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2" w:id="1"/>
      <w:r>
        <w:rPr>
          <w:rFonts w:ascii="Times New Roman" w:cs="Times New Roman" w:eastAsia="Times New Roman" w:hAnsi="Times New Roman"/>
          <w:b/>
          <w:bCs/>
          <w:i w:val="false"/>
          <w:iCs w:val="false"/>
          <w:color w:val="C00000"/>
          <w:sz w:val="32"/>
          <w:szCs w:val="32"/>
        </w:rPr>
        <w:t xml:space="preserve">UNITÉ II — OPÉRATION</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effectuer les quatre opérations sur les nombres naturels jusqu’à 1 000 000, les fractions simples et les nombres décimaux, en situation de résolution de problèmes.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rigueur et autonomie.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383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383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Lire l’énoncé deux fois et repérer la question.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Dessiner ou mimer la situation : ça grandit, ça diminue, on rassemble, on compare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r>
        <w:br w:type="page"/>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SÉANCE 2 / 15 — ADDITIONNER JUSQU’À 1 000 000</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336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336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les nombres en colonnes, unités sous unités.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Additionner de droite à gauche ; si une colonne dépasse 9, reporter la retenue.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r>
        <w:br w:type="page"/>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SÉANCE 3 / 15 — SOUSTRAIRE JUSQU’À 1 000 000</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336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336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le plus grand nombre en haut, aligné par la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Soustraire colonne par colonne ; emprunter à gauche si nécessaire.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r>
        <w:br w:type="page"/>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1847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8478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Arrondir les nombres et calculer de tête l’ordre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Effectuer l’opération posée.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Appliquer la preuve par l’opération inverse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comptables de la Renaissance avaient une botte secrète, la « preuve par neuf », qui contrôlait une multiplication en quelques secondes avec les restes de la division par 9. Ton futur professeur de collège la connaît sûrement — demande-lui de te montrer ce tour de magie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r>
        <w:br w:type="page"/>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SÉANCE 5 / 15 — MULTIPLIER : 3 CHIFFRES × 2 CHIFFRES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362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le multiplicande en haut, le multiplicateur en bas, alignés à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par les unités, puis par les dizaines en décalant d’un rang.</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r>
        <w:br w:type="page"/>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SÉANCE 6 / 15 — DIVISER AVEC QUOTIENT ET RESTE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18573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8573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r>
        <w:br w:type="page"/>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6573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le sens : cherche-t-on la valeur d’une part ou le nombre de groupes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Effectuer la division avec quotient et reste.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r>
        <w:br w:type="page"/>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SÉANCE 8 / 15 — MULTIPLIER DES FRACTIONS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971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Traduire la situation : « 3 fois » ou « la moitié de » devient ×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numérateurs ensemble et dénominateurs ensemble.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r>
        <w:br w:type="page"/>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SÉANCE 9 / 15 — DIVISER DES FRACTIONS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526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1952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la question : « combien de fois entre… » ou « partager en…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Renverser la fraction diviseuse et transformer la division en multiplication.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r>
        <w:br w:type="page"/>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240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124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en alignant les virgules (entier → ajouter « ,00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à la même longueur par des zéros.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r>
        <w:br w:type="page"/>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621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Estimer d’abord l’ordre de grandeur du résultat.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sans virgules, puis replacer la virgule (produit : somme des rangs ; division : au franchissement).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r>
        <w:br w:type="page"/>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SÉANCE 12 / 15 — LA PRIORITÉ DES OPÉRATIONS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2764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et calculer d’abord les parenthèses.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Souligner puis effectuer les × et ÷ de gauche à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r>
        <w:br w:type="page"/>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3717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Observer le calcul : y a-t-il un nombre rond tout proche, un 10 ou 100 caché, un double commode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Choisir UNE stratégie et transformer le calcul.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SÉANCE 14 / 15 — 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b303c431eb6fc6610fb5314e91665498e827146.jpg"/><Relationship Id="rId10" Type="http://schemas.openxmlformats.org/officeDocument/2006/relationships/image" Target="media/cf4a7c1832dbe92bf43cda0ccd48932e8ba5c18a.png"/><Relationship Id="rId11" Type="http://schemas.openxmlformats.org/officeDocument/2006/relationships/image" Target="media/19de66f2a8dbbc56daf24bb371c641d61c36bfa9.jpg"/><Relationship Id="rId12" Type="http://schemas.openxmlformats.org/officeDocument/2006/relationships/image" Target="media/b3478af256a338d340dc0b98e53d091f753ba34f.png"/><Relationship Id="rId13" Type="http://schemas.openxmlformats.org/officeDocument/2006/relationships/image" Target="media/ba2e3babeda633bfe4a33365be352814f1844638.jpg"/><Relationship Id="rId14" Type="http://schemas.openxmlformats.org/officeDocument/2006/relationships/image" Target="media/1056f45da0d42bb0ee3b6d185fe7a25a74efdaab.png"/><Relationship Id="rId15" Type="http://schemas.openxmlformats.org/officeDocument/2006/relationships/image" Target="media/293aedcc203017eddabcaef65f504a0c4ef5aab1.jpg"/><Relationship Id="rId16" Type="http://schemas.openxmlformats.org/officeDocument/2006/relationships/image" Target="media/72132c98ace30e2c30327aa8223705432da686ab.png"/><Relationship Id="rId17" Type="http://schemas.openxmlformats.org/officeDocument/2006/relationships/image" Target="media/2b32aab8f9829754e50c26ff35594b451e7a92ee.jpg"/><Relationship Id="rId18" Type="http://schemas.openxmlformats.org/officeDocument/2006/relationships/image" Target="media/bcecac360931ad873cb01dfdf68eadae6832e945.png"/><Relationship Id="rId19" Type="http://schemas.openxmlformats.org/officeDocument/2006/relationships/image" Target="media/9f495acf525a479d978e6ce35748a2dafa3db073.jpg"/><Relationship Id="rId20" Type="http://schemas.openxmlformats.org/officeDocument/2006/relationships/image" Target="media/c365f1a011a4ecd2df49a22e8ee43e197c8623c3.png"/><Relationship Id="rId21" Type="http://schemas.openxmlformats.org/officeDocument/2006/relationships/image" Target="media/505a9df2b3dff3c29ba69866734dd4e8a8bc0253.jpg"/><Relationship Id="rId22" Type="http://schemas.openxmlformats.org/officeDocument/2006/relationships/image" Target="media/7d9a18c651b2450106f7ff24c35eb2a2802bb0c5.png"/><Relationship Id="rId23" Type="http://schemas.openxmlformats.org/officeDocument/2006/relationships/image" Target="media/2a81a424d25877c81f02d72de7eaf7082effbe76.png"/><Relationship Id="rId24" Type="http://schemas.openxmlformats.org/officeDocument/2006/relationships/image" Target="media/799f5b111c98d9cabf79465275c54b92e97c176a.png"/><Relationship Id="rId25" Type="http://schemas.openxmlformats.org/officeDocument/2006/relationships/image" Target="media/cd860585402c56d96fe836196fecbd003f192cff.png"/><Relationship Id="rId26" Type="http://schemas.openxmlformats.org/officeDocument/2006/relationships/image" Target="media/e833fadce3d8142051538537d8e9a5cfd88e9780.png"/><Relationship Id="rId27" Type="http://schemas.openxmlformats.org/officeDocument/2006/relationships/image" Target="media/8c8f5894e988970e3fff299fd75ee37b60215446.png"/><Relationship Id="rId28" Type="http://schemas.openxmlformats.org/officeDocument/2006/relationships/image" Target="media/eec1b8262db825b3c26e37d8b72be2ecb10af17e.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2026-10-06T14:11:01.304Z</dcterms:created>
  <dcterms:modified xsi:type="dcterms:W3CDTF">2026-10-06T14:11:01.304Z</dcterms:modified>
</cp:coreProperties>
</file>

<file path=docProps/custom.xml><?xml version="1.0" encoding="utf-8"?>
<Properties xmlns="http://schemas.openxmlformats.org/officeDocument/2006/custom-properties" xmlns:vt="http://schemas.openxmlformats.org/officeDocument/2006/docPropsVTypes"/>
</file>