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708253" cy="10058400"/>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6708253" cy="10058400"/>
                    </a:xfrm>
                    <a:prstGeom prst="rect"/>
                  </pic:spPr>
                </pic:pic>
              </a:graphicData>
            </a:graphic>
          </wp:inline>
        </w:drawing>
      </w:r>
    </w:p>
    <w:p>
      <w:pPr>
        <w:sectPr>
          <w:pgSz w:w="12240" w:h="15840"/>
          <w:pgMar w:top="0" w:right="0" w:bottom="0" w:left="0" w:header="720" w:footer="720" w:gutter="0"/>
          <w:cols w:space="720"/>
          <w:docGrid w:linePitch="360"/>
        </w:sectPr>
      </w:pPr>
    </w:p>
    <w:p>
      <w:bookmarkStart w:id="1" w:name="avant_propos"/>
      <w:pPr>
        <w:spacing w:after="200"/>
      </w:pPr>
      <w:r>
        <w:rPr>
          <w:rFonts w:ascii="Times New Roman" w:hAnsi="Times New Roman" w:eastAsia="Times New Roman"/>
          <w:b/>
          <w:i w:val="0"/>
          <w:color w:val="1F4E79"/>
          <w:sz w:val="30"/>
        </w:rPr>
        <w:t>AVANT-PROPOS</w:t>
      </w:r>
      <w:bookmarkEnd w:id="1"/>
    </w:p>
    <w:p>
      <w:pPr>
        <w:spacing w:after="120"/>
      </w:pPr>
      <w:r>
        <w:rPr>
          <w:rFonts w:ascii="Times New Roman" w:hAnsi="Times New Roman" w:eastAsia="Times New Roman"/>
          <w:b w:val="0"/>
          <w:i w:val="0"/>
          <w:sz w:val="26"/>
        </w:rPr>
        <w:t>Ce manuel de Sciences et Technologie pour la classe de T5 a été élaboré à partir du Programme d'Études officiel (DCRP, Ministère de l'Éducation Nationale).</w:t>
      </w:r>
    </w:p>
    <w:p>
      <w:pPr>
        <w:spacing w:after="120"/>
      </w:pPr>
      <w:r>
        <w:rPr>
          <w:rFonts w:ascii="Times New Roman" w:hAnsi="Times New Roman" w:eastAsia="Times New Roman"/>
          <w:b w:val="0"/>
          <w:i w:val="0"/>
          <w:sz w:val="26"/>
        </w:rPr>
        <w:t>Chaque séance est composée d'une fiche de préparation, d'une leçon, d'exercices notés et de leur corrigé.</w:t>
      </w:r>
    </w:p>
    <w:p>
      <w:pPr>
        <w:spacing w:after="120"/>
      </w:pPr>
      <w:r>
        <w:rPr>
          <w:rFonts w:ascii="Times New Roman" w:hAnsi="Times New Roman" w:eastAsia="Times New Roman"/>
          <w:b w:val="0"/>
          <w:i w:val="0"/>
          <w:sz w:val="26"/>
        </w:rPr>
        <w:t>Conformément au Programme d'Études, les séances privilégient une approche par démarche d'investigation, d'observation ou de conception technologique, adaptée au contexte malgache.</w:t>
      </w:r>
    </w:p>
    <w:p>
      <w:pPr>
        <w:spacing w:after="120"/>
      </w:pPr>
      <w:r>
        <w:rPr>
          <w:rFonts w:ascii="Times New Roman" w:hAnsi="Times New Roman" w:eastAsia="Times New Roman"/>
          <w:b w:val="0"/>
          <w:i w:val="0"/>
          <w:sz w:val="26"/>
        </w:rPr>
        <w:t>Les séances sont regroupées en onze unités, une par thématique du programme. Chaque unité se termine par une séance de révision puis un sujet d'examen corrigés.</w:t>
      </w:r>
    </w:p>
    <w:p>
      <w:pPr>
        <w:spacing w:after="120"/>
      </w:pPr>
      <w:r>
        <w:rPr>
          <w:rFonts w:ascii="Times New Roman" w:hAnsi="Times New Roman" w:eastAsia="Times New Roman"/>
          <w:b w:val="0"/>
          <w:i w:val="0"/>
          <w:sz w:val="26"/>
        </w:rPr>
        <w:t>Pour bien utiliser ce manuel, se reporter au « Mode d'emploi » qui suit.</w:t>
      </w:r>
    </w:p>
    <w:p/>
    <w:p>
      <w:bookmarkStart w:id="2" w:name="mode_emploi"/>
      <w:pPr>
        <w:spacing w:after="200"/>
      </w:pPr>
      <w:r>
        <w:rPr>
          <w:rFonts w:ascii="Times New Roman" w:hAnsi="Times New Roman" w:eastAsia="Times New Roman"/>
          <w:b/>
          <w:i w:val="0"/>
          <w:color w:val="1F4E79"/>
          <w:sz w:val="30"/>
        </w:rPr>
        <w:t>MODE D'EMPLOI</w:t>
      </w:r>
      <w:bookmarkEnd w:id="2"/>
    </w:p>
    <w:p>
      <w:pPr>
        <w:spacing w:after="120"/>
      </w:pPr>
      <w:r>
        <w:rPr>
          <w:rFonts w:ascii="Times New Roman" w:hAnsi="Times New Roman" w:eastAsia="Times New Roman"/>
          <w:b w:val="0"/>
          <w:i w:val="0"/>
          <w:sz w:val="26"/>
        </w:rPr>
        <w:t>Comment est construite chaque séance ?</w:t>
      </w:r>
    </w:p>
    <w:p>
      <w:pPr>
        <w:spacing w:after="120"/>
      </w:pPr>
      <w:r>
        <w:rPr>
          <w:rFonts w:ascii="Times New Roman" w:hAnsi="Times New Roman" w:eastAsia="Times New Roman"/>
          <w:b w:val="0"/>
          <w:i w:val="0"/>
          <w:sz w:val="26"/>
        </w:rPr>
        <w:t>I. Révision — questions simples sur la séance précédente, avec la réponse attendue (R.A.).</w:t>
      </w:r>
    </w:p>
    <w:p>
      <w:pPr>
        <w:spacing w:after="120"/>
      </w:pPr>
      <w:r>
        <w:rPr>
          <w:rFonts w:ascii="Times New Roman" w:hAnsi="Times New Roman" w:eastAsia="Times New Roman"/>
          <w:b w:val="0"/>
          <w:i w:val="0"/>
          <w:sz w:val="26"/>
        </w:rPr>
        <w:t>II. Nouvelle leçon — six sous-étapes : 1. Mise en situation, 2. Présentation, 3. Observation, 4. Analyse, 5. Synthèse, 6. Application.</w:t>
      </w:r>
    </w:p>
    <w:p>
      <w:pPr>
        <w:spacing w:after="120"/>
      </w:pPr>
      <w:r>
        <w:rPr>
          <w:rFonts w:ascii="Times New Roman" w:hAnsi="Times New Roman" w:eastAsia="Times New Roman"/>
          <w:b w:val="0"/>
          <w:i w:val="0"/>
          <w:sz w:val="26"/>
        </w:rPr>
        <w:t>III. Évaluation — exercices écrits, avec corrigé.</w:t>
      </w:r>
    </w:p>
    <w:p>
      <w:pPr>
        <w:spacing w:after="120"/>
      </w:pPr>
      <w:r>
        <w:rPr>
          <w:rFonts w:ascii="Times New Roman" w:hAnsi="Times New Roman" w:eastAsia="Times New Roman"/>
          <w:b w:val="0"/>
          <w:i w:val="0"/>
          <w:sz w:val="26"/>
        </w:rPr>
        <w:t>La durée de chaque grande étape n'est pas indiquée : elle est laissée à l'enseignant selon le contexte de la classe.</w:t>
      </w:r>
    </w:p>
    <w:p>
      <w:pPr>
        <w:spacing w:after="120"/>
      </w:pPr>
      <w:r>
        <w:rPr>
          <w:rFonts w:ascii="Times New Roman" w:hAnsi="Times New Roman" w:eastAsia="Times New Roman"/>
          <w:b w:val="0"/>
          <w:i w:val="0"/>
          <w:sz w:val="26"/>
        </w:rPr>
        <w:t>Après la fiche de préparation viennent la page LEÇON (le contenu à retenir) puis la section EXERCICES et son CORRIGÉ.</w:t>
      </w:r>
    </w:p>
    <w:p/>
    <w:p>
      <w:pPr>
        <w:spacing w:after="120"/>
      </w:pPr>
      <w:r>
        <w:rPr>
          <w:rFonts w:ascii="Times New Roman" w:hAnsi="Times New Roman" w:eastAsia="Times New Roman"/>
          <w:b/>
          <w:i w:val="0"/>
          <w:sz w:val="26"/>
        </w:rPr>
        <w:t>Code couleur utilisé dans ce manuel :</w:t>
      </w:r>
    </w:p>
    <w:p>
      <w:pPr>
        <w:spacing w:after="120"/>
      </w:pPr>
      <w:r>
        <w:rPr>
          <w:rFonts w:ascii="Times New Roman" w:hAnsi="Times New Roman" w:eastAsia="Times New Roman"/>
          <w:b/>
          <w:i w:val="0"/>
          <w:color w:val="C00000"/>
          <w:sz w:val="26"/>
        </w:rPr>
        <w:t>Titre de leçon</w:t>
      </w:r>
    </w:p>
    <w:p>
      <w:pPr>
        <w:spacing w:after="120"/>
      </w:pPr>
      <w:r>
        <w:rPr>
          <w:rFonts w:ascii="Times New Roman" w:hAnsi="Times New Roman" w:eastAsia="Times New Roman"/>
          <w:b/>
          <w:i w:val="0"/>
          <w:color w:val="1E7B34"/>
          <w:sz w:val="26"/>
        </w:rPr>
        <w:t>Sous-titres</w:t>
      </w:r>
    </w:p>
    <w:p>
      <w:pPr>
        <w:spacing w:after="120"/>
      </w:pPr>
      <w:r>
        <w:rPr>
          <w:rFonts w:ascii="Times New Roman" w:hAnsi="Times New Roman" w:eastAsia="Times New Roman"/>
          <w:b/>
          <w:i w:val="0"/>
          <w:color w:val="1F4E79"/>
          <w:sz w:val="26"/>
        </w:rPr>
        <w:t>Mots clés de la leçon</w:t>
      </w:r>
    </w:p>
    <w:p>
      <w:pPr>
        <w:spacing w:after="120"/>
      </w:pPr>
      <w:r>
        <w:rPr>
          <w:rFonts w:ascii="Times New Roman" w:hAnsi="Times New Roman" w:eastAsia="Times New Roman"/>
          <w:b/>
          <w:i w:val="0"/>
          <w:color w:val="000000"/>
          <w:sz w:val="26"/>
        </w:rPr>
        <w:t>Corrigé des exercices</w:t>
      </w:r>
    </w:p>
    <w:p>
      <w:pPr>
        <w:spacing w:after="120"/>
      </w:pPr>
      <w:r>
        <w:rPr>
          <w:rFonts w:ascii="Times New Roman" w:hAnsi="Times New Roman" w:eastAsia="Times New Roman"/>
          <w:b w:val="0"/>
          <w:i w:val="0"/>
          <w:sz w:val="26"/>
        </w:rPr>
        <w:t>Texte courant : noir, police Times New Roman.</w:t>
      </w:r>
    </w:p>
    <w:p>
      <w:r>
        <w:br w:type="page"/>
      </w:r>
    </w:p>
    <w:p>
      <w:pPr>
        <w:spacing w:after="200"/>
      </w:pPr>
      <w:r>
        <w:rPr>
          <w:rFonts w:ascii="Times New Roman" w:hAnsi="Times New Roman" w:eastAsia="Times New Roman"/>
          <w:b/>
          <w:i w:val="0"/>
          <w:color w:val="1F4E79"/>
          <w:sz w:val="30"/>
        </w:rPr>
        <w:t>TABLE DES MATIÈRES</w:t>
      </w:r>
    </w:p>
    <w:p>
      <w:pPr>
        <w:spacing w:after="80"/>
      </w:pPr>
      <w:hyperlink w:anchor="avant_propos">
        <w:r>
          <w:rPr>
            <w:rFonts w:ascii="Times New Roman" w:hAnsi="Times New Roman" w:eastAsia="Times New Roman"/>
            <w:b/>
            <w:u w:val="single"/>
            <w:color w:val="1F4E79"/>
            <w:sz w:val="26"/>
          </w:rPr>
          <w:t xml:space="preserve">Avant-propos</w:t>
        </w:r>
      </w:hyperlink>
    </w:p>
    <w:p>
      <w:pPr>
        <w:spacing w:after="80"/>
      </w:pPr>
      <w:hyperlink w:anchor="mode_emploi">
        <w:r>
          <w:rPr>
            <w:rFonts w:ascii="Times New Roman" w:hAnsi="Times New Roman" w:eastAsia="Times New Roman"/>
            <w:b/>
            <w:u w:val="single"/>
            <w:color w:val="1F4E79"/>
            <w:sz w:val="26"/>
          </w:rPr>
          <w:t xml:space="preserve">Mode d'emploi</w:t>
        </w:r>
      </w:hyperlink>
    </w:p>
    <w:p>
      <w:pPr>
        <w:spacing w:after="120"/>
      </w:pPr>
      <w:r>
        <w:rPr>
          <w:rFonts w:ascii="Times New Roman" w:hAnsi="Times New Roman" w:eastAsia="Times New Roman"/>
          <w:b/>
          <w:i w:val="0"/>
          <w:color w:val="1F4E79"/>
          <w:sz w:val="26"/>
        </w:rPr>
        <w:t>UNITÉ I — Organisation des êtres vivants</w:t>
      </w:r>
    </w:p>
    <w:p>
      <w:pPr>
        <w:spacing w:after="60"/>
      </w:pPr>
      <w:hyperlink w:anchor="seance_1">
        <w:r>
          <w:rPr>
            <w:rFonts w:ascii="Times New Roman" w:hAnsi="Times New Roman" w:eastAsia="Times New Roman"/>
            <w:u w:val="single"/>
            <w:color w:val="1F4E79"/>
            <w:sz w:val="26"/>
          </w:rPr>
          <w:t xml:space="preserve">Séance 1 — Les caractéristiques des animaux et la notion de classification</w:t>
        </w:r>
      </w:hyperlink>
    </w:p>
    <w:p>
      <w:pPr>
        <w:spacing w:after="60"/>
      </w:pPr>
      <w:hyperlink w:anchor="seance_2">
        <w:r>
          <w:rPr>
            <w:rFonts w:ascii="Times New Roman" w:hAnsi="Times New Roman" w:eastAsia="Times New Roman"/>
            <w:u w:val="single"/>
            <w:color w:val="1F4E79"/>
            <w:sz w:val="26"/>
          </w:rPr>
          <w:t xml:space="preserve">Séance 2 — Classification des invertébrés</w:t>
        </w:r>
      </w:hyperlink>
    </w:p>
    <w:p>
      <w:pPr>
        <w:spacing w:after="60"/>
      </w:pPr>
      <w:hyperlink w:anchor="seance_3">
        <w:r>
          <w:rPr>
            <w:rFonts w:ascii="Times New Roman" w:hAnsi="Times New Roman" w:eastAsia="Times New Roman"/>
            <w:u w:val="single"/>
            <w:color w:val="1F4E79"/>
            <w:sz w:val="26"/>
          </w:rPr>
          <w:t xml:space="preserve">Séance 3 — Classification des vertébrés</w:t>
        </w:r>
      </w:hyperlink>
    </w:p>
    <w:p>
      <w:pPr>
        <w:spacing w:after="60"/>
      </w:pPr>
      <w:hyperlink w:anchor="seance_4">
        <w:r>
          <w:rPr>
            <w:rFonts w:ascii="Times New Roman" w:hAnsi="Times New Roman" w:eastAsia="Times New Roman"/>
            <w:u w:val="single"/>
            <w:color w:val="1F4E79"/>
            <w:sz w:val="26"/>
          </w:rPr>
          <w:t xml:space="preserve">Séance 4 — Le mode de vie des animaux : habitat et alimentation</w:t>
        </w:r>
      </w:hyperlink>
    </w:p>
    <w:p>
      <w:pPr>
        <w:spacing w:after="60"/>
      </w:pPr>
      <w:hyperlink w:anchor="seance_5">
        <w:r>
          <w:rPr>
            <w:rFonts w:ascii="Times New Roman" w:hAnsi="Times New Roman" w:eastAsia="Times New Roman"/>
            <w:u w:val="single"/>
            <w:color w:val="1F4E79"/>
            <w:sz w:val="26"/>
          </w:rPr>
          <w:t xml:space="preserve">Séance 5 — Le mode de vie des animaux : reproduction et protection</w:t>
        </w:r>
      </w:hyperlink>
    </w:p>
    <w:p>
      <w:pPr>
        <w:spacing w:after="60"/>
      </w:pPr>
      <w:hyperlink w:anchor="seance_6">
        <w:r>
          <w:rPr>
            <w:rFonts w:ascii="Times New Roman" w:hAnsi="Times New Roman" w:eastAsia="Times New Roman"/>
            <w:u w:val="single"/>
            <w:color w:val="1F4E79"/>
            <w:sz w:val="26"/>
          </w:rPr>
          <w:t xml:space="preserve">Séance 6 — Révision — Unité I : Organisation des êtres vivants</w:t>
        </w:r>
      </w:hyperlink>
    </w:p>
    <w:p>
      <w:pPr>
        <w:spacing w:after="60"/>
      </w:pPr>
      <w:hyperlink w:anchor="seance_7">
        <w:r>
          <w:rPr>
            <w:rFonts w:ascii="Times New Roman" w:hAnsi="Times New Roman" w:eastAsia="Times New Roman"/>
            <w:u w:val="single"/>
            <w:color w:val="1F4E79"/>
            <w:sz w:val="26"/>
          </w:rPr>
          <w:t xml:space="preserve">Séance 7 — Sujet d'examen ST T5 — Unité I : Organisation des êtres vivants</w:t>
        </w:r>
      </w:hyperlink>
    </w:p>
    <w:p>
      <w:pPr>
        <w:spacing w:after="120"/>
      </w:pPr>
      <w:r>
        <w:rPr>
          <w:rFonts w:ascii="Times New Roman" w:hAnsi="Times New Roman" w:eastAsia="Times New Roman"/>
          <w:b/>
          <w:i w:val="0"/>
          <w:color w:val="1F4E79"/>
          <w:sz w:val="26"/>
        </w:rPr>
        <w:t>UNITÉ II — Objet technique</w:t>
      </w:r>
    </w:p>
    <w:p>
      <w:pPr>
        <w:spacing w:after="60"/>
      </w:pPr>
      <w:hyperlink w:anchor="seance_8">
        <w:r>
          <w:rPr>
            <w:rFonts w:ascii="Times New Roman" w:hAnsi="Times New Roman" w:eastAsia="Times New Roman"/>
            <w:u w:val="single"/>
            <w:color w:val="1F4E79"/>
            <w:sz w:val="26"/>
          </w:rPr>
          <w:t xml:space="preserve">Séance 8 — Les outils simples : composants, matériaux, propriétés et sécurité</w:t>
        </w:r>
      </w:hyperlink>
    </w:p>
    <w:p>
      <w:pPr>
        <w:spacing w:after="60"/>
      </w:pPr>
      <w:hyperlink w:anchor="seance_9">
        <w:r>
          <w:rPr>
            <w:rFonts w:ascii="Times New Roman" w:hAnsi="Times New Roman" w:eastAsia="Times New Roman"/>
            <w:u w:val="single"/>
            <w:color w:val="1F4E79"/>
            <w:sz w:val="26"/>
          </w:rPr>
          <w:t xml:space="preserve">Séance 9 — Les systèmes composés de plusieurs pièces mobiles</w:t>
        </w:r>
      </w:hyperlink>
    </w:p>
    <w:p>
      <w:pPr>
        <w:spacing w:after="60"/>
      </w:pPr>
      <w:hyperlink w:anchor="seance_10">
        <w:r>
          <w:rPr>
            <w:rFonts w:ascii="Times New Roman" w:hAnsi="Times New Roman" w:eastAsia="Times New Roman"/>
            <w:u w:val="single"/>
            <w:color w:val="1F4E79"/>
            <w:sz w:val="26"/>
          </w:rPr>
          <w:t xml:space="preserve">Séance 10 — Les machines simples</w:t>
        </w:r>
      </w:hyperlink>
    </w:p>
    <w:p>
      <w:pPr>
        <w:spacing w:after="60"/>
      </w:pPr>
      <w:hyperlink w:anchor="seance_11">
        <w:r>
          <w:rPr>
            <w:rFonts w:ascii="Times New Roman" w:hAnsi="Times New Roman" w:eastAsia="Times New Roman"/>
            <w:u w:val="single"/>
            <w:color w:val="1F4E79"/>
            <w:sz w:val="26"/>
          </w:rPr>
          <w:t xml:space="preserve">Séance 11 — Les objets basés sur une machine simple</w:t>
        </w:r>
      </w:hyperlink>
    </w:p>
    <w:p>
      <w:pPr>
        <w:spacing w:after="60"/>
      </w:pPr>
      <w:hyperlink w:anchor="seance_12">
        <w:r>
          <w:rPr>
            <w:rFonts w:ascii="Times New Roman" w:hAnsi="Times New Roman" w:eastAsia="Times New Roman"/>
            <w:u w:val="single"/>
            <w:color w:val="1F4E79"/>
            <w:sz w:val="26"/>
          </w:rPr>
          <w:t xml:space="preserve">Séance 12 — Les représentations d'un objet du quotidien</w:t>
        </w:r>
      </w:hyperlink>
    </w:p>
    <w:p>
      <w:pPr>
        <w:spacing w:after="60"/>
      </w:pPr>
      <w:hyperlink w:anchor="seance_13">
        <w:r>
          <w:rPr>
            <w:rFonts w:ascii="Times New Roman" w:hAnsi="Times New Roman" w:eastAsia="Times New Roman"/>
            <w:u w:val="single"/>
            <w:color w:val="1F4E79"/>
            <w:sz w:val="26"/>
          </w:rPr>
          <w:t xml:space="preserve">Séance 13 — Révision — Unité II : Objet technique</w:t>
        </w:r>
      </w:hyperlink>
    </w:p>
    <w:p>
      <w:pPr>
        <w:spacing w:after="60"/>
      </w:pPr>
      <w:hyperlink w:anchor="seance_14">
        <w:r>
          <w:rPr>
            <w:rFonts w:ascii="Times New Roman" w:hAnsi="Times New Roman" w:eastAsia="Times New Roman"/>
            <w:u w:val="single"/>
            <w:color w:val="1F4E79"/>
            <w:sz w:val="26"/>
          </w:rPr>
          <w:t xml:space="preserve">Séance 14 — Sujet d'examen ST T5 — Unité II : Objet technique</w:t>
        </w:r>
      </w:hyperlink>
    </w:p>
    <w:p>
      <w:pPr>
        <w:spacing w:after="120"/>
      </w:pPr>
      <w:r>
        <w:rPr>
          <w:rFonts w:ascii="Times New Roman" w:hAnsi="Times New Roman" w:eastAsia="Times New Roman"/>
          <w:b/>
          <w:i w:val="0"/>
          <w:color w:val="1F4E79"/>
          <w:sz w:val="26"/>
        </w:rPr>
        <w:t>UNITÉ III — Reproduction humaine</w:t>
      </w:r>
    </w:p>
    <w:p>
      <w:pPr>
        <w:spacing w:after="60"/>
      </w:pPr>
      <w:hyperlink w:anchor="seance_15">
        <w:r>
          <w:rPr>
            <w:rFonts w:ascii="Times New Roman" w:hAnsi="Times New Roman" w:eastAsia="Times New Roman"/>
            <w:u w:val="single"/>
            <w:color w:val="1F4E79"/>
            <w:sz w:val="26"/>
          </w:rPr>
          <w:t xml:space="preserve">Séance 15 — La puberté : les transformations du corps</w:t>
        </w:r>
      </w:hyperlink>
    </w:p>
    <w:p>
      <w:pPr>
        <w:spacing w:after="60"/>
      </w:pPr>
      <w:hyperlink w:anchor="seance_16">
        <w:r>
          <w:rPr>
            <w:rFonts w:ascii="Times New Roman" w:hAnsi="Times New Roman" w:eastAsia="Times New Roman"/>
            <w:u w:val="single"/>
            <w:color w:val="1F4E79"/>
            <w:sz w:val="26"/>
          </w:rPr>
          <w:t xml:space="preserve">Séance 16 — La puberté : transformations physiologiques et comportements responsables</w:t>
        </w:r>
      </w:hyperlink>
    </w:p>
    <w:p>
      <w:pPr>
        <w:spacing w:after="60"/>
      </w:pPr>
      <w:hyperlink w:anchor="seance_17">
        <w:r>
          <w:rPr>
            <w:rFonts w:ascii="Times New Roman" w:hAnsi="Times New Roman" w:eastAsia="Times New Roman"/>
            <w:u w:val="single"/>
            <w:color w:val="1F4E79"/>
            <w:sz w:val="26"/>
          </w:rPr>
          <w:t xml:space="preserve">Séance 17 — Révision — Unité III : Reproduction humaine</w:t>
        </w:r>
      </w:hyperlink>
    </w:p>
    <w:p>
      <w:pPr>
        <w:spacing w:after="60"/>
      </w:pPr>
      <w:hyperlink w:anchor="seance_18">
        <w:r>
          <w:rPr>
            <w:rFonts w:ascii="Times New Roman" w:hAnsi="Times New Roman" w:eastAsia="Times New Roman"/>
            <w:u w:val="single"/>
            <w:color w:val="1F4E79"/>
            <w:sz w:val="26"/>
          </w:rPr>
          <w:t xml:space="preserve">Séance 18 — Sujet d'examen ST T5 — Unité III : Reproduction humaine</w:t>
        </w:r>
      </w:hyperlink>
    </w:p>
    <w:p>
      <w:pPr>
        <w:spacing w:after="120"/>
      </w:pPr>
      <w:r>
        <w:rPr>
          <w:rFonts w:ascii="Times New Roman" w:hAnsi="Times New Roman" w:eastAsia="Times New Roman"/>
          <w:b/>
          <w:i w:val="0"/>
          <w:color w:val="1F4E79"/>
          <w:sz w:val="26"/>
        </w:rPr>
        <w:t>UNITÉ IV — Conception technologique</w:t>
      </w:r>
    </w:p>
    <w:p>
      <w:pPr>
        <w:spacing w:after="60"/>
      </w:pPr>
      <w:hyperlink w:anchor="seance_19">
        <w:r>
          <w:rPr>
            <w:rFonts w:ascii="Times New Roman" w:hAnsi="Times New Roman" w:eastAsia="Times New Roman"/>
            <w:u w:val="single"/>
            <w:color w:val="1F4E79"/>
            <w:sz w:val="26"/>
          </w:rPr>
          <w:t xml:space="preserve">Séance 19 — Classifier les objets volants</w:t>
        </w:r>
      </w:hyperlink>
    </w:p>
    <w:p>
      <w:pPr>
        <w:spacing w:after="60"/>
      </w:pPr>
      <w:hyperlink w:anchor="seance_20">
        <w:r>
          <w:rPr>
            <w:rFonts w:ascii="Times New Roman" w:hAnsi="Times New Roman" w:eastAsia="Times New Roman"/>
            <w:u w:val="single"/>
            <w:color w:val="1F4E79"/>
            <w:sz w:val="26"/>
          </w:rPr>
          <w:t xml:space="preserve">Séance 20 — Les notions scientifiques sur le vol</w:t>
        </w:r>
      </w:hyperlink>
    </w:p>
    <w:p>
      <w:pPr>
        <w:spacing w:after="60"/>
      </w:pPr>
      <w:hyperlink w:anchor="seance_21">
        <w:r>
          <w:rPr>
            <w:rFonts w:ascii="Times New Roman" w:hAnsi="Times New Roman" w:eastAsia="Times New Roman"/>
            <w:u w:val="single"/>
            <w:color w:val="1F4E79"/>
            <w:sz w:val="26"/>
          </w:rPr>
          <w:t xml:space="preserve">Séance 21 — La motorisation d'un mini-véhicule</w:t>
        </w:r>
      </w:hyperlink>
    </w:p>
    <w:p>
      <w:pPr>
        <w:spacing w:after="60"/>
      </w:pPr>
      <w:hyperlink w:anchor="seance_22">
        <w:r>
          <w:rPr>
            <w:rFonts w:ascii="Times New Roman" w:hAnsi="Times New Roman" w:eastAsia="Times New Roman"/>
            <w:u w:val="single"/>
            <w:color w:val="1F4E79"/>
            <w:sz w:val="26"/>
          </w:rPr>
          <w:t xml:space="preserve">Séance 22 — Construction d'un mini objet volant et d'un mini-véhicule</w:t>
        </w:r>
      </w:hyperlink>
    </w:p>
    <w:p>
      <w:pPr>
        <w:spacing w:after="60"/>
      </w:pPr>
      <w:hyperlink w:anchor="seance_23">
        <w:r>
          <w:rPr>
            <w:rFonts w:ascii="Times New Roman" w:hAnsi="Times New Roman" w:eastAsia="Times New Roman"/>
            <w:u w:val="single"/>
            <w:color w:val="1F4E79"/>
            <w:sz w:val="26"/>
          </w:rPr>
          <w:t xml:space="preserve">Séance 23 — Analyse et amélioration du prototype construit</w:t>
        </w:r>
      </w:hyperlink>
    </w:p>
    <w:p>
      <w:pPr>
        <w:spacing w:after="60"/>
      </w:pPr>
      <w:hyperlink w:anchor="seance_24">
        <w:r>
          <w:rPr>
            <w:rFonts w:ascii="Times New Roman" w:hAnsi="Times New Roman" w:eastAsia="Times New Roman"/>
            <w:u w:val="single"/>
            <w:color w:val="1F4E79"/>
            <w:sz w:val="26"/>
          </w:rPr>
          <w:t xml:space="preserve">Séance 24 — Révision — Unité IV : Conception technologique</w:t>
        </w:r>
      </w:hyperlink>
    </w:p>
    <w:p>
      <w:pPr>
        <w:spacing w:after="60"/>
      </w:pPr>
      <w:hyperlink w:anchor="seance_25">
        <w:r>
          <w:rPr>
            <w:rFonts w:ascii="Times New Roman" w:hAnsi="Times New Roman" w:eastAsia="Times New Roman"/>
            <w:u w:val="single"/>
            <w:color w:val="1F4E79"/>
            <w:sz w:val="26"/>
          </w:rPr>
          <w:t xml:space="preserve">Séance 25 — Sujet d'examen ST T5 — Unité IV : Conception technologique</w:t>
        </w:r>
      </w:hyperlink>
    </w:p>
    <w:p>
      <w:pPr>
        <w:spacing w:after="120"/>
      </w:pPr>
      <w:r>
        <w:rPr>
          <w:rFonts w:ascii="Times New Roman" w:hAnsi="Times New Roman" w:eastAsia="Times New Roman"/>
          <w:b/>
          <w:i w:val="0"/>
          <w:color w:val="1F4E79"/>
          <w:sz w:val="26"/>
        </w:rPr>
        <w:t>UNITÉ V — Maladies infectieuses</w:t>
      </w:r>
    </w:p>
    <w:p>
      <w:pPr>
        <w:spacing w:after="60"/>
      </w:pPr>
      <w:hyperlink w:anchor="seance_26">
        <w:r>
          <w:rPr>
            <w:rFonts w:ascii="Times New Roman" w:hAnsi="Times New Roman" w:eastAsia="Times New Roman"/>
            <w:u w:val="single"/>
            <w:color w:val="1F4E79"/>
            <w:sz w:val="26"/>
          </w:rPr>
          <w:t xml:space="preserve">Séance 26 — Les maladies courantes : causes, symptômes et transmission</w:t>
        </w:r>
      </w:hyperlink>
    </w:p>
    <w:p>
      <w:pPr>
        <w:spacing w:after="60"/>
      </w:pPr>
      <w:hyperlink w:anchor="seance_27">
        <w:r>
          <w:rPr>
            <w:rFonts w:ascii="Times New Roman" w:hAnsi="Times New Roman" w:eastAsia="Times New Roman"/>
            <w:u w:val="single"/>
            <w:color w:val="1F4E79"/>
            <w:sz w:val="26"/>
          </w:rPr>
          <w:t xml:space="preserve">Séance 27 — Prévention et comportements à adopter en cas de maladie</w:t>
        </w:r>
      </w:hyperlink>
    </w:p>
    <w:p>
      <w:pPr>
        <w:spacing w:after="60"/>
      </w:pPr>
      <w:hyperlink w:anchor="seance_28">
        <w:r>
          <w:rPr>
            <w:rFonts w:ascii="Times New Roman" w:hAnsi="Times New Roman" w:eastAsia="Times New Roman"/>
            <w:u w:val="single"/>
            <w:color w:val="1F4E79"/>
            <w:sz w:val="26"/>
          </w:rPr>
          <w:t xml:space="preserve">Séance 28 — Épidémie et pandémie : enquête et messages éducatifs</w:t>
        </w:r>
      </w:hyperlink>
    </w:p>
    <w:p>
      <w:pPr>
        <w:spacing w:after="60"/>
      </w:pPr>
      <w:hyperlink w:anchor="seance_29">
        <w:r>
          <w:rPr>
            <w:rFonts w:ascii="Times New Roman" w:hAnsi="Times New Roman" w:eastAsia="Times New Roman"/>
            <w:u w:val="single"/>
            <w:color w:val="1F4E79"/>
            <w:sz w:val="26"/>
          </w:rPr>
          <w:t xml:space="preserve">Séance 29 — Révision — Unité V : Maladies infectieuses</w:t>
        </w:r>
      </w:hyperlink>
    </w:p>
    <w:p>
      <w:pPr>
        <w:spacing w:after="60"/>
      </w:pPr>
      <w:hyperlink w:anchor="seance_30">
        <w:r>
          <w:rPr>
            <w:rFonts w:ascii="Times New Roman" w:hAnsi="Times New Roman" w:eastAsia="Times New Roman"/>
            <w:u w:val="single"/>
            <w:color w:val="1F4E79"/>
            <w:sz w:val="26"/>
          </w:rPr>
          <w:t xml:space="preserve">Séance 30 — Sujet d'examen ST T5 — Unité V : Maladies infectieuses</w:t>
        </w:r>
      </w:hyperlink>
    </w:p>
    <w:p>
      <w:pPr>
        <w:spacing w:after="120"/>
      </w:pPr>
      <w:r>
        <w:rPr>
          <w:rFonts w:ascii="Times New Roman" w:hAnsi="Times New Roman" w:eastAsia="Times New Roman"/>
          <w:b/>
          <w:i w:val="0"/>
          <w:color w:val="1F4E79"/>
          <w:sz w:val="26"/>
        </w:rPr>
        <w:t>UNITÉ VI — Santé et bien-être</w:t>
      </w:r>
    </w:p>
    <w:p>
      <w:pPr>
        <w:spacing w:after="60"/>
      </w:pPr>
      <w:hyperlink w:anchor="seance_31">
        <w:r>
          <w:rPr>
            <w:rFonts w:ascii="Times New Roman" w:hAnsi="Times New Roman" w:eastAsia="Times New Roman"/>
            <w:u w:val="single"/>
            <w:color w:val="1F4E79"/>
            <w:sz w:val="26"/>
          </w:rPr>
          <w:t xml:space="preserve">Séance 31 — Les muscles : description et rôles</w:t>
        </w:r>
      </w:hyperlink>
    </w:p>
    <w:p>
      <w:pPr>
        <w:spacing w:after="60"/>
      </w:pPr>
      <w:hyperlink w:anchor="seance_32">
        <w:r>
          <w:rPr>
            <w:rFonts w:ascii="Times New Roman" w:hAnsi="Times New Roman" w:eastAsia="Times New Roman"/>
            <w:u w:val="single"/>
            <w:color w:val="1F4E79"/>
            <w:sz w:val="26"/>
          </w:rPr>
          <w:t xml:space="preserve">Séance 32 — Les articulations</w:t>
        </w:r>
      </w:hyperlink>
    </w:p>
    <w:p>
      <w:pPr>
        <w:spacing w:after="60"/>
      </w:pPr>
      <w:hyperlink w:anchor="seance_33">
        <w:r>
          <w:rPr>
            <w:rFonts w:ascii="Times New Roman" w:hAnsi="Times New Roman" w:eastAsia="Times New Roman"/>
            <w:u w:val="single"/>
            <w:color w:val="1F4E79"/>
            <w:sz w:val="26"/>
          </w:rPr>
          <w:t xml:space="preserve">Séance 33 — Les os et l'hygiène du système musculo-squelettique</w:t>
        </w:r>
      </w:hyperlink>
    </w:p>
    <w:p>
      <w:pPr>
        <w:spacing w:after="60"/>
      </w:pPr>
      <w:hyperlink w:anchor="seance_34">
        <w:r>
          <w:rPr>
            <w:rFonts w:ascii="Times New Roman" w:hAnsi="Times New Roman" w:eastAsia="Times New Roman"/>
            <w:u w:val="single"/>
            <w:color w:val="1F4E79"/>
            <w:sz w:val="26"/>
          </w:rPr>
          <w:t xml:space="preserve">Séance 34 — Révision — Unité VI : Santé et bien-être</w:t>
        </w:r>
      </w:hyperlink>
    </w:p>
    <w:p>
      <w:pPr>
        <w:spacing w:after="60"/>
      </w:pPr>
      <w:hyperlink w:anchor="seance_35">
        <w:r>
          <w:rPr>
            <w:rFonts w:ascii="Times New Roman" w:hAnsi="Times New Roman" w:eastAsia="Times New Roman"/>
            <w:u w:val="single"/>
            <w:color w:val="1F4E79"/>
            <w:sz w:val="26"/>
          </w:rPr>
          <w:t xml:space="preserve">Séance 35 — Sujet d'examen ST T5 — Unité VI : Santé et bien-être</w:t>
        </w:r>
      </w:hyperlink>
    </w:p>
    <w:p>
      <w:pPr>
        <w:spacing w:after="120"/>
      </w:pPr>
      <w:r>
        <w:rPr>
          <w:rFonts w:ascii="Times New Roman" w:hAnsi="Times New Roman" w:eastAsia="Times New Roman"/>
          <w:b/>
          <w:i w:val="0"/>
          <w:color w:val="1F4E79"/>
          <w:sz w:val="26"/>
        </w:rPr>
        <w:t>UNITÉ VII — Chaleur et température</w:t>
      </w:r>
    </w:p>
    <w:p>
      <w:pPr>
        <w:spacing w:after="60"/>
      </w:pPr>
      <w:hyperlink w:anchor="seance_36">
        <w:r>
          <w:rPr>
            <w:rFonts w:ascii="Times New Roman" w:hAnsi="Times New Roman" w:eastAsia="Times New Roman"/>
            <w:u w:val="single"/>
            <w:color w:val="1F4E79"/>
            <w:sz w:val="26"/>
          </w:rPr>
          <w:t xml:space="preserve">Séance 36 — Distinguer chaleur et température</w:t>
        </w:r>
      </w:hyperlink>
    </w:p>
    <w:p>
      <w:pPr>
        <w:spacing w:after="60"/>
      </w:pPr>
      <w:hyperlink w:anchor="seance_37">
        <w:r>
          <w:rPr>
            <w:rFonts w:ascii="Times New Roman" w:hAnsi="Times New Roman" w:eastAsia="Times New Roman"/>
            <w:u w:val="single"/>
            <w:color w:val="1F4E79"/>
            <w:sz w:val="26"/>
          </w:rPr>
          <w:t xml:space="preserve">Séance 37 — Le transfert de chaleur</w:t>
        </w:r>
      </w:hyperlink>
    </w:p>
    <w:p>
      <w:pPr>
        <w:spacing w:after="60"/>
      </w:pPr>
      <w:hyperlink w:anchor="seance_38">
        <w:r>
          <w:rPr>
            <w:rFonts w:ascii="Times New Roman" w:hAnsi="Times New Roman" w:eastAsia="Times New Roman"/>
            <w:u w:val="single"/>
            <w:color w:val="1F4E79"/>
            <w:sz w:val="26"/>
          </w:rPr>
          <w:t xml:space="preserve">Séance 38 — Le thermomètre et ses types</w:t>
        </w:r>
      </w:hyperlink>
    </w:p>
    <w:p>
      <w:pPr>
        <w:spacing w:after="60"/>
      </w:pPr>
      <w:hyperlink w:anchor="seance_39">
        <w:r>
          <w:rPr>
            <w:rFonts w:ascii="Times New Roman" w:hAnsi="Times New Roman" w:eastAsia="Times New Roman"/>
            <w:u w:val="single"/>
            <w:color w:val="1F4E79"/>
            <w:sz w:val="26"/>
          </w:rPr>
          <w:t xml:space="preserve">Séance 39 — Les unités de mesure de la température</w:t>
        </w:r>
      </w:hyperlink>
    </w:p>
    <w:p>
      <w:pPr>
        <w:spacing w:after="60"/>
      </w:pPr>
      <w:hyperlink w:anchor="seance_40">
        <w:r>
          <w:rPr>
            <w:rFonts w:ascii="Times New Roman" w:hAnsi="Times New Roman" w:eastAsia="Times New Roman"/>
            <w:u w:val="single"/>
            <w:color w:val="1F4E79"/>
            <w:sz w:val="26"/>
          </w:rPr>
          <w:t xml:space="preserve">Séance 40 — Révision — Unité VII : Chaleur et température</w:t>
        </w:r>
      </w:hyperlink>
    </w:p>
    <w:p>
      <w:pPr>
        <w:spacing w:after="60"/>
      </w:pPr>
      <w:hyperlink w:anchor="seance_41">
        <w:r>
          <w:rPr>
            <w:rFonts w:ascii="Times New Roman" w:hAnsi="Times New Roman" w:eastAsia="Times New Roman"/>
            <w:u w:val="single"/>
            <w:color w:val="1F4E79"/>
            <w:sz w:val="26"/>
          </w:rPr>
          <w:t xml:space="preserve">Séance 41 — Sujet d'examen ST T5 — Unité VII : Chaleur et température</w:t>
        </w:r>
      </w:hyperlink>
    </w:p>
    <w:p>
      <w:pPr>
        <w:spacing w:after="120"/>
      </w:pPr>
      <w:r>
        <w:rPr>
          <w:rFonts w:ascii="Times New Roman" w:hAnsi="Times New Roman" w:eastAsia="Times New Roman"/>
          <w:b/>
          <w:i w:val="0"/>
          <w:color w:val="1F4E79"/>
          <w:sz w:val="26"/>
        </w:rPr>
        <w:t>UNITÉ VIII — Matière</w:t>
      </w:r>
    </w:p>
    <w:p>
      <w:pPr>
        <w:spacing w:after="60"/>
      </w:pPr>
      <w:hyperlink w:anchor="seance_42">
        <w:r>
          <w:rPr>
            <w:rFonts w:ascii="Times New Roman" w:hAnsi="Times New Roman" w:eastAsia="Times New Roman"/>
            <w:u w:val="single"/>
            <w:color w:val="1F4E79"/>
            <w:sz w:val="26"/>
          </w:rPr>
          <w:t xml:space="preserve">Séance 42 — Les changements d'état de l'eau</w:t>
        </w:r>
      </w:hyperlink>
    </w:p>
    <w:p>
      <w:pPr>
        <w:spacing w:after="60"/>
      </w:pPr>
      <w:hyperlink w:anchor="seance_43">
        <w:r>
          <w:rPr>
            <w:rFonts w:ascii="Times New Roman" w:hAnsi="Times New Roman" w:eastAsia="Times New Roman"/>
            <w:u w:val="single"/>
            <w:color w:val="1F4E79"/>
            <w:sz w:val="26"/>
          </w:rPr>
          <w:t xml:space="preserve">Séance 43 — La conservation lors d'une transformation physique</w:t>
        </w:r>
      </w:hyperlink>
    </w:p>
    <w:p>
      <w:pPr>
        <w:spacing w:after="60"/>
      </w:pPr>
      <w:hyperlink w:anchor="seance_44">
        <w:r>
          <w:rPr>
            <w:rFonts w:ascii="Times New Roman" w:hAnsi="Times New Roman" w:eastAsia="Times New Roman"/>
            <w:u w:val="single"/>
            <w:color w:val="1F4E79"/>
            <w:sz w:val="26"/>
          </w:rPr>
          <w:t xml:space="preserve">Séance 44 — Les propriétés des solutions aqueuses</w:t>
        </w:r>
      </w:hyperlink>
    </w:p>
    <w:p>
      <w:pPr>
        <w:spacing w:after="60"/>
      </w:pPr>
      <w:hyperlink w:anchor="seance_45">
        <w:r>
          <w:rPr>
            <w:rFonts w:ascii="Times New Roman" w:hAnsi="Times New Roman" w:eastAsia="Times New Roman"/>
            <w:u w:val="single"/>
            <w:color w:val="1F4E79"/>
            <w:sz w:val="26"/>
          </w:rPr>
          <w:t xml:space="preserve">Séance 45 — Révision — Unité VIII : Matière</w:t>
        </w:r>
      </w:hyperlink>
    </w:p>
    <w:p>
      <w:pPr>
        <w:spacing w:after="60"/>
      </w:pPr>
      <w:hyperlink w:anchor="seance_46">
        <w:r>
          <w:rPr>
            <w:rFonts w:ascii="Times New Roman" w:hAnsi="Times New Roman" w:eastAsia="Times New Roman"/>
            <w:u w:val="single"/>
            <w:color w:val="1F4E79"/>
            <w:sz w:val="26"/>
          </w:rPr>
          <w:t xml:space="preserve">Séance 46 — Sujet d'examen ST T5 — Unité VIII : Matière</w:t>
        </w:r>
      </w:hyperlink>
    </w:p>
    <w:p>
      <w:pPr>
        <w:spacing w:after="120"/>
      </w:pPr>
      <w:r>
        <w:rPr>
          <w:rFonts w:ascii="Times New Roman" w:hAnsi="Times New Roman" w:eastAsia="Times New Roman"/>
          <w:b/>
          <w:i w:val="0"/>
          <w:color w:val="1F4E79"/>
          <w:sz w:val="26"/>
        </w:rPr>
        <w:t>UNITÉ IX — Géologie</w:t>
      </w:r>
    </w:p>
    <w:p>
      <w:pPr>
        <w:spacing w:after="60"/>
      </w:pPr>
      <w:hyperlink w:anchor="seance_47">
        <w:r>
          <w:rPr>
            <w:rFonts w:ascii="Times New Roman" w:hAnsi="Times New Roman" w:eastAsia="Times New Roman"/>
            <w:u w:val="single"/>
            <w:color w:val="1F4E79"/>
            <w:sz w:val="26"/>
          </w:rPr>
          <w:t xml:space="preserve">Séance 47 — Les propriétés physiques et chimiques du sol</w:t>
        </w:r>
      </w:hyperlink>
    </w:p>
    <w:p>
      <w:pPr>
        <w:spacing w:after="60"/>
      </w:pPr>
      <w:hyperlink w:anchor="seance_48">
        <w:r>
          <w:rPr>
            <w:rFonts w:ascii="Times New Roman" w:hAnsi="Times New Roman" w:eastAsia="Times New Roman"/>
            <w:u w:val="single"/>
            <w:color w:val="1F4E79"/>
            <w:sz w:val="26"/>
          </w:rPr>
          <w:t xml:space="preserve">Séance 48 — Les types de sol et leur culture correspondante</w:t>
        </w:r>
      </w:hyperlink>
    </w:p>
    <w:p>
      <w:pPr>
        <w:spacing w:after="60"/>
      </w:pPr>
      <w:hyperlink w:anchor="seance_49">
        <w:r>
          <w:rPr>
            <w:rFonts w:ascii="Times New Roman" w:hAnsi="Times New Roman" w:eastAsia="Times New Roman"/>
            <w:u w:val="single"/>
            <w:color w:val="1F4E79"/>
            <w:sz w:val="26"/>
          </w:rPr>
          <w:t xml:space="preserve">Séance 49 — Révision — Unité IX : Géologie</w:t>
        </w:r>
      </w:hyperlink>
    </w:p>
    <w:p>
      <w:pPr>
        <w:spacing w:after="60"/>
      </w:pPr>
      <w:hyperlink w:anchor="seance_50">
        <w:r>
          <w:rPr>
            <w:rFonts w:ascii="Times New Roman" w:hAnsi="Times New Roman" w:eastAsia="Times New Roman"/>
            <w:u w:val="single"/>
            <w:color w:val="1F4E79"/>
            <w:sz w:val="26"/>
          </w:rPr>
          <w:t xml:space="preserve">Séance 50 — Sujet d'examen ST T5 — Unité IX : Géologie</w:t>
        </w:r>
      </w:hyperlink>
    </w:p>
    <w:p>
      <w:pPr>
        <w:spacing w:after="120"/>
      </w:pPr>
      <w:r>
        <w:rPr>
          <w:rFonts w:ascii="Times New Roman" w:hAnsi="Times New Roman" w:eastAsia="Times New Roman"/>
          <w:b/>
          <w:i w:val="0"/>
          <w:color w:val="1F4E79"/>
          <w:sz w:val="26"/>
        </w:rPr>
        <w:t>UNITÉ X — Environnement</w:t>
      </w:r>
    </w:p>
    <w:p>
      <w:pPr>
        <w:spacing w:after="60"/>
      </w:pPr>
      <w:hyperlink w:anchor="seance_51">
        <w:r>
          <w:rPr>
            <w:rFonts w:ascii="Times New Roman" w:hAnsi="Times New Roman" w:eastAsia="Times New Roman"/>
            <w:u w:val="single"/>
            <w:color w:val="1F4E79"/>
            <w:sz w:val="26"/>
          </w:rPr>
          <w:t xml:space="preserve">Séance 51 — Les types de déchets et les mauvaises pratiques de gestion</w:t>
        </w:r>
      </w:hyperlink>
    </w:p>
    <w:p>
      <w:pPr>
        <w:spacing w:after="60"/>
      </w:pPr>
      <w:hyperlink w:anchor="seance_52">
        <w:r>
          <w:rPr>
            <w:rFonts w:ascii="Times New Roman" w:hAnsi="Times New Roman" w:eastAsia="Times New Roman"/>
            <w:u w:val="single"/>
            <w:color w:val="1F4E79"/>
            <w:sz w:val="26"/>
          </w:rPr>
          <w:t xml:space="preserve">Séance 52 — Les impacts des déchets sur l'environnement</w:t>
        </w:r>
      </w:hyperlink>
    </w:p>
    <w:p>
      <w:pPr>
        <w:spacing w:after="60"/>
      </w:pPr>
      <w:hyperlink w:anchor="seance_53">
        <w:r>
          <w:rPr>
            <w:rFonts w:ascii="Times New Roman" w:hAnsi="Times New Roman" w:eastAsia="Times New Roman"/>
            <w:u w:val="single"/>
            <w:color w:val="1F4E79"/>
            <w:sz w:val="26"/>
          </w:rPr>
          <w:t xml:space="preserve">Séance 53 — Les méthodes de réduction des déchets (4R+C)</w:t>
        </w:r>
      </w:hyperlink>
    </w:p>
    <w:p>
      <w:pPr>
        <w:spacing w:after="60"/>
      </w:pPr>
      <w:hyperlink w:anchor="seance_54">
        <w:r>
          <w:rPr>
            <w:rFonts w:ascii="Times New Roman" w:hAnsi="Times New Roman" w:eastAsia="Times New Roman"/>
            <w:u w:val="single"/>
            <w:color w:val="1F4E79"/>
            <w:sz w:val="26"/>
          </w:rPr>
          <w:t xml:space="preserve">Séance 54 — Révision — Unité X : Environnement</w:t>
        </w:r>
      </w:hyperlink>
    </w:p>
    <w:p>
      <w:pPr>
        <w:spacing w:after="60"/>
      </w:pPr>
      <w:hyperlink w:anchor="seance_55">
        <w:r>
          <w:rPr>
            <w:rFonts w:ascii="Times New Roman" w:hAnsi="Times New Roman" w:eastAsia="Times New Roman"/>
            <w:u w:val="single"/>
            <w:color w:val="1F4E79"/>
            <w:sz w:val="26"/>
          </w:rPr>
          <w:t xml:space="preserve">Séance 55 — Sujet d'examen ST T5 — Unité X : Environnement</w:t>
        </w:r>
      </w:hyperlink>
    </w:p>
    <w:p>
      <w:pPr>
        <w:spacing w:after="120"/>
      </w:pPr>
      <w:r>
        <w:rPr>
          <w:rFonts w:ascii="Times New Roman" w:hAnsi="Times New Roman" w:eastAsia="Times New Roman"/>
          <w:b/>
          <w:i w:val="0"/>
          <w:color w:val="1F4E79"/>
          <w:sz w:val="26"/>
        </w:rPr>
        <w:t>UNITÉ XI — Électricité et magnétisme</w:t>
      </w:r>
    </w:p>
    <w:p>
      <w:pPr>
        <w:spacing w:after="60"/>
      </w:pPr>
      <w:hyperlink w:anchor="seance_56">
        <w:r>
          <w:rPr>
            <w:rFonts w:ascii="Times New Roman" w:hAnsi="Times New Roman" w:eastAsia="Times New Roman"/>
            <w:u w:val="single"/>
            <w:color w:val="1F4E79"/>
            <w:sz w:val="26"/>
          </w:rPr>
          <w:t xml:space="preserve">Séance 56 — Conducteur, isolant, générateur, récepteur</w:t>
        </w:r>
      </w:hyperlink>
    </w:p>
    <w:p>
      <w:pPr>
        <w:spacing w:after="60"/>
      </w:pPr>
      <w:hyperlink w:anchor="seance_57">
        <w:r>
          <w:rPr>
            <w:rFonts w:ascii="Times New Roman" w:hAnsi="Times New Roman" w:eastAsia="Times New Roman"/>
            <w:u w:val="single"/>
            <w:color w:val="1F4E79"/>
            <w:sz w:val="26"/>
          </w:rPr>
          <w:t xml:space="preserve">Séance 57 — Les caractéristiques d'une pile, d'une lampe et d'une DEL</w:t>
        </w:r>
      </w:hyperlink>
    </w:p>
    <w:p>
      <w:pPr>
        <w:spacing w:after="60"/>
      </w:pPr>
      <w:hyperlink w:anchor="seance_58">
        <w:r>
          <w:rPr>
            <w:rFonts w:ascii="Times New Roman" w:hAnsi="Times New Roman" w:eastAsia="Times New Roman"/>
            <w:u w:val="single"/>
            <w:color w:val="1F4E79"/>
            <w:sz w:val="26"/>
          </w:rPr>
          <w:t xml:space="preserve">Séance 58 — Les règles de sécurité et les risques électriques</w:t>
        </w:r>
      </w:hyperlink>
    </w:p>
    <w:p>
      <w:pPr>
        <w:spacing w:after="60"/>
      </w:pPr>
      <w:hyperlink w:anchor="seance_59">
        <w:r>
          <w:rPr>
            <w:rFonts w:ascii="Times New Roman" w:hAnsi="Times New Roman" w:eastAsia="Times New Roman"/>
            <w:u w:val="single"/>
            <w:color w:val="1F4E79"/>
            <w:sz w:val="26"/>
          </w:rPr>
          <w:t xml:space="preserve">Séance 59 — Construction d'une mini-lampe de poche</w:t>
        </w:r>
      </w:hyperlink>
    </w:p>
    <w:p>
      <w:pPr>
        <w:spacing w:after="60"/>
      </w:pPr>
      <w:hyperlink w:anchor="seance_60">
        <w:r>
          <w:rPr>
            <w:rFonts w:ascii="Times New Roman" w:hAnsi="Times New Roman" w:eastAsia="Times New Roman"/>
            <w:u w:val="single"/>
            <w:color w:val="1F4E79"/>
            <w:sz w:val="26"/>
          </w:rPr>
          <w:t xml:space="preserve">Séance 60 — Révision — Unité XI : Électricité et magnétisme</w:t>
        </w:r>
      </w:hyperlink>
    </w:p>
    <w:p>
      <w:pPr>
        <w:spacing w:after="60"/>
      </w:pPr>
      <w:hyperlink w:anchor="seance_61">
        <w:r>
          <w:rPr>
            <w:rFonts w:ascii="Times New Roman" w:hAnsi="Times New Roman" w:eastAsia="Times New Roman"/>
            <w:u w:val="single"/>
            <w:color w:val="1F4E79"/>
            <w:sz w:val="26"/>
          </w:rPr>
          <w:t xml:space="preserve">Séance 61 — Sujet d'examen ST T5 — Unité XI : Électricité et magnétisme</w:t>
        </w:r>
      </w:hyperlink>
    </w:p>
    <w:p>
      <w:pPr>
        <w:spacing w:after="80"/>
      </w:pPr>
      <w:hyperlink w:anchor="annexes">
        <w:r>
          <w:rPr>
            <w:rFonts w:ascii="Times New Roman" w:hAnsi="Times New Roman" w:eastAsia="Times New Roman"/>
            <w:b/>
            <w:u w:val="single"/>
            <w:color w:val="1F4E79"/>
            <w:sz w:val="26"/>
          </w:rPr>
          <w:t xml:space="preserve">Annexes</w:t>
        </w:r>
      </w:hyperlink>
    </w:p>
    <w:p>
      <w:pPr>
        <w:spacing w:after="60"/>
      </w:pPr>
      <w:hyperlink w:anchor="glossaire">
        <w:r>
          <w:rPr>
            <w:rFonts w:ascii="Times New Roman" w:hAnsi="Times New Roman" w:eastAsia="Times New Roman"/>
            <w:u w:val="single"/>
            <w:color w:val="1F4E79"/>
            <w:sz w:val="24"/>
          </w:rPr>
          <w:t xml:space="preserve">    Glossaire</w:t>
        </w:r>
      </w:hyperlink>
    </w:p>
    <w:p>
      <w:pPr>
        <w:spacing w:after="60"/>
      </w:pPr>
      <w:hyperlink w:anchor="autoeval">
        <w:r>
          <w:rPr>
            <w:rFonts w:ascii="Times New Roman" w:hAnsi="Times New Roman" w:eastAsia="Times New Roman"/>
            <w:u w:val="single"/>
            <w:color w:val="1F4E79"/>
            <w:sz w:val="24"/>
          </w:rPr>
          <w:t xml:space="preserve">    Auto-évaluation</w:t>
        </w:r>
      </w:hyperlink>
    </w:p>
    <w:p>
      <w:pPr>
        <w:spacing w:after="60"/>
      </w:pPr>
      <w:hyperlink w:anchor="index_annexe">
        <w:r>
          <w:rPr>
            <w:rFonts w:ascii="Times New Roman" w:hAnsi="Times New Roman" w:eastAsia="Times New Roman"/>
            <w:u w:val="single"/>
            <w:color w:val="1F4E79"/>
            <w:sz w:val="24"/>
          </w:rPr>
          <w:t xml:space="preserve">    Index</w:t>
        </w:r>
      </w:hyperlink>
    </w:p>
    <w:p>
      <w:pPr>
        <w:spacing w:after="60"/>
      </w:pPr>
      <w:hyperlink w:anchor="evalexamen">
        <w:r>
          <w:rPr>
            <w:rFonts w:ascii="Times New Roman" w:hAnsi="Times New Roman" w:eastAsia="Times New Roman"/>
            <w:u w:val="single"/>
            <w:color w:val="1F4E79"/>
            <w:sz w:val="24"/>
          </w:rPr>
          <w:t xml:space="preserve">    Évaluations format examen</w:t>
        </w:r>
      </w:hyperlink>
    </w:p>
    <w:p>
      <w:pPr>
        <w:spacing w:after="60"/>
      </w:pPr>
      <w:hyperlink w:anchor="illus">
        <w:r>
          <w:rPr>
            <w:rFonts w:ascii="Times New Roman" w:hAnsi="Times New Roman" w:eastAsia="Times New Roman"/>
            <w:u w:val="single"/>
            <w:color w:val="1F4E79"/>
            <w:sz w:val="24"/>
          </w:rPr>
          <w:t xml:space="preserve">    Table des illustrations</w:t>
        </w:r>
      </w:hyperlink>
    </w:p>
    <w:p>
      <w:r>
        <w:br w:type="page"/>
      </w:r>
    </w:p>
    <w:p>
      <w:pPr>
        <w:spacing w:after="160"/>
      </w:pPr>
      <w:r>
        <w:rPr>
          <w:rFonts w:ascii="Times New Roman" w:hAnsi="Times New Roman" w:eastAsia="Times New Roman"/>
          <w:b/>
          <w:i w:val="0"/>
          <w:color w:val="1F4E79"/>
          <w:sz w:val="26"/>
        </w:rPr>
        <w:t>UNITÉ I — Organisation des êtres vivants</w:t>
      </w:r>
    </w:p>
    <w:p>
      <w:r>
        <w:rPr>
          <w:rFonts w:ascii="Times New Roman" w:hAnsi="Times New Roman" w:eastAsia="Times New Roman"/>
          <w:b/>
          <w:i w:val="0"/>
          <w:sz w:val="26"/>
        </w:rPr>
        <w:t xml:space="preserve">Résultat d'apprentissage spécifique (PE T5) : </w:t>
      </w:r>
      <w:r>
        <w:rPr>
          <w:rFonts w:ascii="Times New Roman" w:hAnsi="Times New Roman" w:eastAsia="Times New Roman"/>
          <w:b w:val="0"/>
          <w:i w:val="0"/>
          <w:sz w:val="26"/>
        </w:rPr>
        <w:t>Classifier sommairement les animaux locaux selon leurs caractéristiques ; préserver les différentes conditions de vie des animaux dans leur milieu</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respect de toute vie</w:t>
      </w:r>
    </w:p>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N°</w:t>
            </w:r>
          </w:p>
        </w:tc>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Séance</w:t>
            </w:r>
          </w:p>
        </w:tc>
      </w:tr>
      <w:tr>
        <w:tc>
          <w:tcPr>
            <w:tcW w:type="dxa" w:w="5400"/>
            <w:tcBorders>
              <w:top w:val="single" w:sz="8" w:space="0" w:color="000000"/>
              <w:left w:val="single" w:sz="8" w:space="0" w:color="000000"/>
              <w:bottom w:val="single" w:sz="8" w:space="0" w:color="000000"/>
              <w:right w:val="single" w:sz="8" w:space="0" w:color="000000"/>
            </w:tcBorders>
          </w:tcPr>
          <w:p>
            <w:r>
              <w:t>1</w:t>
            </w:r>
          </w:p>
        </w:tc>
        <w:tc>
          <w:tcPr>
            <w:tcW w:type="dxa" w:w="5400"/>
            <w:tcBorders>
              <w:top w:val="single" w:sz="8" w:space="0" w:color="000000"/>
              <w:left w:val="single" w:sz="8" w:space="0" w:color="000000"/>
              <w:bottom w:val="single" w:sz="8" w:space="0" w:color="000000"/>
              <w:right w:val="single" w:sz="8" w:space="0" w:color="000000"/>
            </w:tcBorders>
          </w:tcPr>
          <w:p>
            <w:r/>
            <w:hyperlink w:anchor="seance_1">
              <w:r>
                <w:rPr>
                  <w:rFonts w:ascii="Times New Roman" w:hAnsi="Times New Roman" w:eastAsia="Times New Roman"/>
                  <w:u w:val="single"/>
                  <w:color w:val="1F4E79"/>
                  <w:sz w:val="26"/>
                </w:rPr>
                <w:t xml:space="preserve">Les caractéristiques des animaux et la notion de classification</w:t>
              </w:r>
            </w:hyperlink>
          </w:p>
        </w:tc>
      </w:tr>
      <w:tr>
        <w:tc>
          <w:tcPr>
            <w:tcW w:type="dxa" w:w="5400"/>
            <w:tcBorders>
              <w:top w:val="single" w:sz="8" w:space="0" w:color="000000"/>
              <w:left w:val="single" w:sz="8" w:space="0" w:color="000000"/>
              <w:bottom w:val="single" w:sz="8" w:space="0" w:color="000000"/>
              <w:right w:val="single" w:sz="8" w:space="0" w:color="000000"/>
            </w:tcBorders>
          </w:tcPr>
          <w:p>
            <w:r>
              <w:t>2</w:t>
            </w:r>
          </w:p>
        </w:tc>
        <w:tc>
          <w:tcPr>
            <w:tcW w:type="dxa" w:w="5400"/>
            <w:tcBorders>
              <w:top w:val="single" w:sz="8" w:space="0" w:color="000000"/>
              <w:left w:val="single" w:sz="8" w:space="0" w:color="000000"/>
              <w:bottom w:val="single" w:sz="8" w:space="0" w:color="000000"/>
              <w:right w:val="single" w:sz="8" w:space="0" w:color="000000"/>
            </w:tcBorders>
          </w:tcPr>
          <w:p>
            <w:r/>
            <w:hyperlink w:anchor="seance_2">
              <w:r>
                <w:rPr>
                  <w:rFonts w:ascii="Times New Roman" w:hAnsi="Times New Roman" w:eastAsia="Times New Roman"/>
                  <w:u w:val="single"/>
                  <w:color w:val="1F4E79"/>
                  <w:sz w:val="26"/>
                </w:rPr>
                <w:t xml:space="preserve">Classification des invertébrés</w:t>
              </w:r>
            </w:hyperlink>
          </w:p>
        </w:tc>
      </w:tr>
      <w:tr>
        <w:tc>
          <w:tcPr>
            <w:tcW w:type="dxa" w:w="5400"/>
            <w:tcBorders>
              <w:top w:val="single" w:sz="8" w:space="0" w:color="000000"/>
              <w:left w:val="single" w:sz="8" w:space="0" w:color="000000"/>
              <w:bottom w:val="single" w:sz="8" w:space="0" w:color="000000"/>
              <w:right w:val="single" w:sz="8" w:space="0" w:color="000000"/>
            </w:tcBorders>
          </w:tcPr>
          <w:p>
            <w:r>
              <w:t>3</w:t>
            </w:r>
          </w:p>
        </w:tc>
        <w:tc>
          <w:tcPr>
            <w:tcW w:type="dxa" w:w="5400"/>
            <w:tcBorders>
              <w:top w:val="single" w:sz="8" w:space="0" w:color="000000"/>
              <w:left w:val="single" w:sz="8" w:space="0" w:color="000000"/>
              <w:bottom w:val="single" w:sz="8" w:space="0" w:color="000000"/>
              <w:right w:val="single" w:sz="8" w:space="0" w:color="000000"/>
            </w:tcBorders>
          </w:tcPr>
          <w:p>
            <w:r/>
            <w:hyperlink w:anchor="seance_3">
              <w:r>
                <w:rPr>
                  <w:rFonts w:ascii="Times New Roman" w:hAnsi="Times New Roman" w:eastAsia="Times New Roman"/>
                  <w:u w:val="single"/>
                  <w:color w:val="1F4E79"/>
                  <w:sz w:val="26"/>
                </w:rPr>
                <w:t xml:space="preserve">Classification des vertébrés</w:t>
              </w:r>
            </w:hyperlink>
          </w:p>
        </w:tc>
      </w:tr>
      <w:tr>
        <w:tc>
          <w:tcPr>
            <w:tcW w:type="dxa" w:w="5400"/>
            <w:tcBorders>
              <w:top w:val="single" w:sz="8" w:space="0" w:color="000000"/>
              <w:left w:val="single" w:sz="8" w:space="0" w:color="000000"/>
              <w:bottom w:val="single" w:sz="8" w:space="0" w:color="000000"/>
              <w:right w:val="single" w:sz="8" w:space="0" w:color="000000"/>
            </w:tcBorders>
          </w:tcPr>
          <w:p>
            <w:r>
              <w:t>4</w:t>
            </w:r>
          </w:p>
        </w:tc>
        <w:tc>
          <w:tcPr>
            <w:tcW w:type="dxa" w:w="5400"/>
            <w:tcBorders>
              <w:top w:val="single" w:sz="8" w:space="0" w:color="000000"/>
              <w:left w:val="single" w:sz="8" w:space="0" w:color="000000"/>
              <w:bottom w:val="single" w:sz="8" w:space="0" w:color="000000"/>
              <w:right w:val="single" w:sz="8" w:space="0" w:color="000000"/>
            </w:tcBorders>
          </w:tcPr>
          <w:p>
            <w:r/>
            <w:hyperlink w:anchor="seance_4">
              <w:r>
                <w:rPr>
                  <w:rFonts w:ascii="Times New Roman" w:hAnsi="Times New Roman" w:eastAsia="Times New Roman"/>
                  <w:u w:val="single"/>
                  <w:color w:val="1F4E79"/>
                  <w:sz w:val="26"/>
                </w:rPr>
                <w:t xml:space="preserve">Le mode de vie des animaux : habitat et alimentation</w:t>
              </w:r>
            </w:hyperlink>
          </w:p>
        </w:tc>
      </w:tr>
      <w:tr>
        <w:tc>
          <w:tcPr>
            <w:tcW w:type="dxa" w:w="5400"/>
            <w:tcBorders>
              <w:top w:val="single" w:sz="8" w:space="0" w:color="000000"/>
              <w:left w:val="single" w:sz="8" w:space="0" w:color="000000"/>
              <w:bottom w:val="single" w:sz="8" w:space="0" w:color="000000"/>
              <w:right w:val="single" w:sz="8" w:space="0" w:color="000000"/>
            </w:tcBorders>
          </w:tcPr>
          <w:p>
            <w:r>
              <w:t>5</w:t>
            </w:r>
          </w:p>
        </w:tc>
        <w:tc>
          <w:tcPr>
            <w:tcW w:type="dxa" w:w="5400"/>
            <w:tcBorders>
              <w:top w:val="single" w:sz="8" w:space="0" w:color="000000"/>
              <w:left w:val="single" w:sz="8" w:space="0" w:color="000000"/>
              <w:bottom w:val="single" w:sz="8" w:space="0" w:color="000000"/>
              <w:right w:val="single" w:sz="8" w:space="0" w:color="000000"/>
            </w:tcBorders>
          </w:tcPr>
          <w:p>
            <w:r/>
            <w:hyperlink w:anchor="seance_5">
              <w:r>
                <w:rPr>
                  <w:rFonts w:ascii="Times New Roman" w:hAnsi="Times New Roman" w:eastAsia="Times New Roman"/>
                  <w:u w:val="single"/>
                  <w:color w:val="1F4E79"/>
                  <w:sz w:val="26"/>
                </w:rPr>
                <w:t xml:space="preserve">Le mode de vie des animaux : reproduction et protection</w:t>
              </w:r>
            </w:hyperlink>
          </w:p>
        </w:tc>
      </w:tr>
      <w:tr>
        <w:tc>
          <w:tcPr>
            <w:tcW w:type="dxa" w:w="5400"/>
            <w:tcBorders>
              <w:top w:val="single" w:sz="8" w:space="0" w:color="000000"/>
              <w:left w:val="single" w:sz="8" w:space="0" w:color="000000"/>
              <w:bottom w:val="single" w:sz="8" w:space="0" w:color="000000"/>
              <w:right w:val="single" w:sz="8" w:space="0" w:color="000000"/>
            </w:tcBorders>
          </w:tcPr>
          <w:p>
            <w:r>
              <w:t>6</w:t>
            </w:r>
          </w:p>
        </w:tc>
        <w:tc>
          <w:tcPr>
            <w:tcW w:type="dxa" w:w="5400"/>
            <w:tcBorders>
              <w:top w:val="single" w:sz="8" w:space="0" w:color="000000"/>
              <w:left w:val="single" w:sz="8" w:space="0" w:color="000000"/>
              <w:bottom w:val="single" w:sz="8" w:space="0" w:color="000000"/>
              <w:right w:val="single" w:sz="8" w:space="0" w:color="000000"/>
            </w:tcBorders>
          </w:tcPr>
          <w:p>
            <w:r/>
            <w:hyperlink w:anchor="seance_6">
              <w:r>
                <w:rPr>
                  <w:rFonts w:ascii="Times New Roman" w:hAnsi="Times New Roman" w:eastAsia="Times New Roman"/>
                  <w:u w:val="single"/>
                  <w:color w:val="1F4E79"/>
                  <w:sz w:val="26"/>
                </w:rPr>
                <w:t xml:space="preserve">Révision — Unité I : Organisation des êtres vivants</w:t>
              </w:r>
            </w:hyperlink>
          </w:p>
        </w:tc>
      </w:tr>
      <w:tr>
        <w:tc>
          <w:tcPr>
            <w:tcW w:type="dxa" w:w="5400"/>
            <w:tcBorders>
              <w:top w:val="single" w:sz="8" w:space="0" w:color="000000"/>
              <w:left w:val="single" w:sz="8" w:space="0" w:color="000000"/>
              <w:bottom w:val="single" w:sz="8" w:space="0" w:color="000000"/>
              <w:right w:val="single" w:sz="8" w:space="0" w:color="000000"/>
            </w:tcBorders>
          </w:tcPr>
          <w:p>
            <w:r>
              <w:t>7</w:t>
            </w:r>
          </w:p>
        </w:tc>
        <w:tc>
          <w:tcPr>
            <w:tcW w:type="dxa" w:w="5400"/>
            <w:tcBorders>
              <w:top w:val="single" w:sz="8" w:space="0" w:color="000000"/>
              <w:left w:val="single" w:sz="8" w:space="0" w:color="000000"/>
              <w:bottom w:val="single" w:sz="8" w:space="0" w:color="000000"/>
              <w:right w:val="single" w:sz="8" w:space="0" w:color="000000"/>
            </w:tcBorders>
          </w:tcPr>
          <w:p>
            <w:r/>
            <w:hyperlink w:anchor="seance_7">
              <w:r>
                <w:rPr>
                  <w:rFonts w:ascii="Times New Roman" w:hAnsi="Times New Roman" w:eastAsia="Times New Roman"/>
                  <w:u w:val="single"/>
                  <w:color w:val="1F4E79"/>
                  <w:sz w:val="26"/>
                </w:rPr>
                <w:t xml:space="preserve">Sujet d'examen ST T5 — Unité I : Organisation des êtres vivants</w:t>
              </w:r>
            </w:hyperlink>
          </w:p>
        </w:tc>
      </w:tr>
    </w:tbl>
    <w:p>
      <w:r>
        <w:br w:type="page"/>
      </w:r>
    </w:p>
    <w:p>
      <w:bookmarkStart w:id="3" w:name="seance_1"/>
      <w:pPr>
        <w:spacing w:after="80"/>
      </w:pPr>
      <w:r>
        <w:rPr>
          <w:rFonts w:ascii="Times New Roman" w:hAnsi="Times New Roman" w:eastAsia="Times New Roman"/>
          <w:b/>
          <w:i w:val="0"/>
          <w:color w:val="1F4E79"/>
          <w:sz w:val="26"/>
        </w:rPr>
        <w:t>SÉANCE 1 / 61</w:t>
      </w:r>
      <w:bookmarkEnd w:id="3"/>
    </w:p>
    <w:p>
      <w:pPr>
        <w:spacing w:after="200"/>
        <w:jc w:val="center"/>
      </w:pPr>
      <w:r>
        <w:rPr>
          <w:rFonts w:ascii="Times New Roman" w:hAnsi="Times New Roman" w:eastAsia="Times New Roman"/>
          <w:b/>
          <w:i w:val="0"/>
          <w:color w:val="C00000"/>
          <w:sz w:val="36"/>
        </w:rPr>
        <w:t>LES CARACTÉRISTIQUES DES ANIMAUX ET LA NOTION DE CLASSIFICATION</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Organisation des êtres vivants</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caractéristiques des animaux et la notion de classification</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Identifier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identifier les caractéristiques communes des animaux pour les classer en deux grands groupes.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photos ou images d'animaux locaux (poule, zébu, grenouille, criquet, poisson),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1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Classifier sommairement les animaux locaux selon leurs caractéristiques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respect de toute vie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Citez trois animaux que vous connaissez dans votre village.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zébu, la poule, la grenouille.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Voici un zébu et un criquet. Sont-ils identiques ? Qu'est-ce qui les différencie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Le zébu a quatre pattes et des poils, le criquet a six pattes et pas de poils.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Photos d'animaux</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caractéristiques des animaux et la notion de classification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ces animaux : zébu, poule, grenouille, criquet, poisson. Notez leur peau, leurs membres et comment ils respirent.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poils (zébu), plumes (poule), peau lisse (grenouille), carapace (criquet), écailles (poisson).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Photos d'animaux</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Un de ces animaux a-t-il une colonne vertébrale que l'on peut sentir sous la peau, et un autre non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zébu, la poule, la grenouille et le poisson ont une colonne vertébrale ; le criquet n'en a pas.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Photos, 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on classe les animaux selon leur peau (poils, plumes, écailles), leurs membres (pattes, ailes, nageoires), leur respiration (pulmonaire, branchiale) et la présence ou non d'une colonne vertébrale : les animaux à colonne vertébrale sont des vertébrés, les autres sont des invertébrés.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Range le zébu, le criquet et la grenouille dans « vertébré » ou « invertébré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zébu — vertébré ; criquet — invertébré ; grenouille — vertébré.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Qu'est-ce qui permet de dire qu'un animal est un vertébré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présence d'une colonne vertébrale.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CARACTÉRISTIQUES DES ANIMAUX ET LA NOTION DE CLASSIFICATION</w:t>
      </w:r>
    </w:p>
    <w:p/>
    <w:p>
      <w:pPr>
        <w:spacing w:after="40"/>
        <w:jc w:val="center"/>
      </w:pPr>
      <w:r>
        <w:drawing>
          <wp:inline xmlns:a="http://schemas.openxmlformats.org/drawingml/2006/main" xmlns:pic="http://schemas.openxmlformats.org/drawingml/2006/picture">
            <wp:extent cx="4860000" cy="3240000"/>
            <wp:docPr id="2" name="Picture 2"/>
            <wp:cNvGraphicFramePr>
              <a:graphicFrameLocks noChangeAspect="1"/>
            </wp:cNvGraphicFramePr>
            <a:graphic>
              <a:graphicData uri="http://schemas.openxmlformats.org/drawingml/2006/picture">
                <pic:pic>
                  <pic:nvPicPr>
                    <pic:cNvPr id="0" name="u1_s1_a_animaux.jpg"/>
                    <pic:cNvPicPr/>
                  </pic:nvPicPr>
                  <pic:blipFill>
                    <a:blip r:embed="rId10"/>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Des animaux malgaches variés : zébu, poule, grenouille, criquet, poisson.</w:t>
      </w:r>
    </w:p>
    <w:p>
      <w:pPr>
        <w:spacing w:after="120"/>
      </w:pPr>
      <w:r>
        <w:rPr>
          <w:rFonts w:ascii="Times New Roman" w:hAnsi="Times New Roman" w:eastAsia="Times New Roman"/>
          <w:b/>
          <w:i w:val="0"/>
          <w:color w:val="1E7B34"/>
          <w:sz w:val="26"/>
        </w:rPr>
        <w:t>1. Les caractéristiques des animaux</w:t>
      </w:r>
    </w:p>
    <w:p>
      <w:pPr>
        <w:spacing w:after="120"/>
      </w:pPr>
      <w:r>
        <w:rPr>
          <w:rFonts w:ascii="Times New Roman" w:hAnsi="Times New Roman" w:eastAsia="Times New Roman"/>
          <w:b w:val="0"/>
          <w:i w:val="0"/>
          <w:sz w:val="26"/>
        </w:rPr>
        <w:t>Pour classer les animaux, on observe plusieurs caractéristiques :</w:t>
      </w:r>
    </w:p>
    <w:p>
      <w:pPr>
        <w:spacing w:after="80"/>
      </w:pPr>
      <w:r>
        <w:rPr>
          <w:rFonts w:ascii="Times New Roman" w:hAnsi="Times New Roman" w:eastAsia="Times New Roman"/>
          <w:b/>
          <w:i w:val="0"/>
          <w:color w:val="000000"/>
          <w:sz w:val="26"/>
        </w:rPr>
        <w:t>a. La peau</w:t>
      </w:r>
    </w:p>
    <w:p>
      <w:pPr>
        <w:spacing w:after="120"/>
      </w:pPr>
      <w:r>
        <w:rPr>
          <w:rFonts w:ascii="Times New Roman" w:hAnsi="Times New Roman" w:eastAsia="Times New Roman"/>
          <w:b w:val="0"/>
          <w:i w:val="0"/>
          <w:sz w:val="26"/>
        </w:rPr>
        <w:t>Poils (zébu, chien), plumes (poule, canard), écailles (poisson, caméléon) ou peau lisse et humide (grenouille).</w:t>
      </w:r>
    </w:p>
    <w:p>
      <w:pPr>
        <w:spacing w:after="80"/>
      </w:pPr>
      <w:r>
        <w:rPr>
          <w:rFonts w:ascii="Times New Roman" w:hAnsi="Times New Roman" w:eastAsia="Times New Roman"/>
          <w:b/>
          <w:i w:val="0"/>
          <w:color w:val="000000"/>
          <w:sz w:val="26"/>
        </w:rPr>
        <w:t>b. Les membres</w:t>
      </w:r>
    </w:p>
    <w:p>
      <w:pPr>
        <w:spacing w:after="120"/>
      </w:pPr>
      <w:r>
        <w:rPr>
          <w:rFonts w:ascii="Times New Roman" w:hAnsi="Times New Roman" w:eastAsia="Times New Roman"/>
          <w:b w:val="0"/>
          <w:i w:val="0"/>
          <w:sz w:val="26"/>
        </w:rPr>
        <w:t>Pattes (zébu, poule, criquet), ailes (poule, oiseaux), nageoires (poisson).</w:t>
      </w:r>
    </w:p>
    <w:p>
      <w:pPr>
        <w:spacing w:after="80"/>
      </w:pPr>
      <w:r>
        <w:rPr>
          <w:rFonts w:ascii="Times New Roman" w:hAnsi="Times New Roman" w:eastAsia="Times New Roman"/>
          <w:b/>
          <w:i w:val="0"/>
          <w:color w:val="000000"/>
          <w:sz w:val="26"/>
        </w:rPr>
        <w:t>c. La respiration</w:t>
      </w:r>
    </w:p>
    <w:p>
      <w:pPr>
        <w:spacing w:after="120"/>
      </w:pPr>
      <w:r>
        <w:rPr>
          <w:rFonts w:ascii="Times New Roman" w:hAnsi="Times New Roman" w:eastAsia="Times New Roman"/>
          <w:b w:val="0"/>
          <w:i w:val="0"/>
          <w:sz w:val="26"/>
        </w:rPr>
        <w:t>Respiration pulmonaire (par des poumons : zébu, poule, grenouille adulte) ou respiration branchiale (par des branchies : poisson, têtard).</w:t>
      </w:r>
    </w:p>
    <w:p>
      <w:pPr>
        <w:spacing w:after="80"/>
      </w:pPr>
      <w:r>
        <w:rPr>
          <w:rFonts w:ascii="Times New Roman" w:hAnsi="Times New Roman" w:eastAsia="Times New Roman"/>
          <w:b/>
          <w:i w:val="0"/>
          <w:color w:val="000000"/>
          <w:sz w:val="26"/>
        </w:rPr>
        <w:t>d. La colonne vertébrale</w:t>
      </w:r>
    </w:p>
    <w:p>
      <w:pPr>
        <w:spacing w:after="120"/>
      </w:pPr>
      <w:r>
        <w:rPr>
          <w:rFonts w:ascii="Times New Roman" w:hAnsi="Times New Roman" w:eastAsia="Times New Roman"/>
          <w:b w:val="0"/>
          <w:i w:val="0"/>
          <w:sz w:val="26"/>
        </w:rPr>
        <w:t>Certains animaux possèdent une colonne vertébrale (une suite d'os le long du dos) : ce sont les vertébrés. D'autres n'en ont pas : ce sont les invertébrés.</w:t>
      </w:r>
    </w:p>
    <w:p>
      <w:pPr>
        <w:spacing w:after="40"/>
        <w:jc w:val="center"/>
      </w:pPr>
      <w:r>
        <w:drawing>
          <wp:inline xmlns:a="http://schemas.openxmlformats.org/drawingml/2006/main" xmlns:pic="http://schemas.openxmlformats.org/drawingml/2006/picture">
            <wp:extent cx="4860000" cy="3240000"/>
            <wp:docPr id="3" name="Picture 3"/>
            <wp:cNvGraphicFramePr>
              <a:graphicFrameLocks noChangeAspect="1"/>
            </wp:cNvGraphicFramePr>
            <a:graphic>
              <a:graphicData uri="http://schemas.openxmlformats.org/drawingml/2006/picture">
                <pic:pic>
                  <pic:nvPicPr>
                    <pic:cNvPr id="0" name="u1_s1_b_caracteristiques.jpg"/>
                    <pic:cNvPicPr/>
                  </pic:nvPicPr>
                  <pic:blipFill>
                    <a:blip r:embed="rId11"/>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quatre caractéristiques utilisées pour classer les animaux : peau, membres, respiration, colonne vertébrale.</w:t>
      </w:r>
    </w:p>
    <w:p>
      <w:pPr>
        <w:spacing w:after="120"/>
      </w:pPr>
      <w:r>
        <w:rPr>
          <w:rFonts w:ascii="Times New Roman" w:hAnsi="Times New Roman" w:eastAsia="Times New Roman"/>
          <w:b/>
          <w:i w:val="0"/>
          <w:color w:val="1E7B34"/>
          <w:sz w:val="26"/>
        </w:rPr>
        <w:t>2. La notion de classification</w:t>
      </w:r>
    </w:p>
    <w:p>
      <w:pPr>
        <w:spacing w:after="120"/>
      </w:pPr>
      <w:r>
        <w:rPr>
          <w:rFonts w:ascii="Times New Roman" w:hAnsi="Times New Roman" w:eastAsia="Times New Roman"/>
          <w:b w:val="0"/>
          <w:i w:val="0"/>
          <w:sz w:val="26"/>
        </w:rPr>
        <w:t>Classer, c'est regrouper les animaux qui se ressemblent par au moins une caractéristique commune. La première grande classification sépare les animaux en deux groupes : les vertébrés (avec colonne vertébrale) et les invertébrés (sans colonne vertébrale).</w:t>
      </w:r>
    </w:p>
    <w:p>
      <w:pPr>
        <w:spacing w:after="120"/>
      </w:pPr>
      <w:r>
        <w:rPr>
          <w:rFonts w:ascii="Times New Roman" w:hAnsi="Times New Roman" w:eastAsia="Times New Roman"/>
          <w:b w:val="0"/>
          <w:i w:val="0"/>
          <w:sz w:val="26"/>
        </w:rPr>
        <w:t>Cette classification en deux groupes sera détaillée dans les deux prochaines séances : d'abord les invertébrés, puis les vertébrés.</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Pour chacun de ces animaux, cite la caractéristique de peau correspondante : 1. le zébu · 2. la poule · 3. le poisson · 4. la grenouille · 5. le criquet.</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Classe ces animaux en « vertébré » ou « invertébré » : 1. le zébu · 2. le criquet · 3. la poule · 4. l'araignée · 5. le poisson.</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Tous les animaux ont une colonne vertébrale.</w:t>
      </w:r>
    </w:p>
    <w:p>
      <w:pPr>
        <w:spacing w:after="80"/>
      </w:pPr>
      <w:r>
        <w:rPr>
          <w:rFonts w:ascii="Times New Roman" w:hAnsi="Times New Roman" w:eastAsia="Times New Roman"/>
          <w:b w:val="0"/>
          <w:i w:val="0"/>
          <w:sz w:val="26"/>
        </w:rPr>
        <w:t>2. La respiration branchiale se fait grâce à des branchies.</w:t>
      </w:r>
    </w:p>
    <w:p>
      <w:pPr>
        <w:spacing w:after="80"/>
      </w:pPr>
      <w:r>
        <w:rPr>
          <w:rFonts w:ascii="Times New Roman" w:hAnsi="Times New Roman" w:eastAsia="Times New Roman"/>
          <w:b w:val="0"/>
          <w:i w:val="0"/>
          <w:sz w:val="26"/>
        </w:rPr>
        <w:t>3. Les plumes sont une caractéristique de la peau des poissons.</w:t>
      </w:r>
    </w:p>
    <w:p>
      <w:pPr>
        <w:spacing w:after="80"/>
      </w:pPr>
      <w:r>
        <w:rPr>
          <w:rFonts w:ascii="Times New Roman" w:hAnsi="Times New Roman" w:eastAsia="Times New Roman"/>
          <w:b w:val="0"/>
          <w:i w:val="0"/>
          <w:sz w:val="26"/>
        </w:rPr>
        <w:t>4. Un animal invertébré n'a pas de colonne vertébrale.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Choisis la bonne réponse :</w:t>
      </w:r>
    </w:p>
    <w:p>
      <w:pPr>
        <w:spacing w:after="80"/>
      </w:pPr>
      <w:r>
        <w:rPr>
          <w:rFonts w:ascii="Times New Roman" w:hAnsi="Times New Roman" w:eastAsia="Times New Roman"/>
          <w:b w:val="0"/>
          <w:i w:val="0"/>
          <w:sz w:val="26"/>
        </w:rPr>
        <w:t>1. Le zébu respire grâce à : A. des branchies B. des poumons C. sa peau</w:t>
      </w:r>
    </w:p>
    <w:p>
      <w:pPr>
        <w:spacing w:after="80"/>
      </w:pPr>
      <w:r>
        <w:rPr>
          <w:rFonts w:ascii="Times New Roman" w:hAnsi="Times New Roman" w:eastAsia="Times New Roman"/>
          <w:b w:val="0"/>
          <w:i w:val="0"/>
          <w:sz w:val="26"/>
        </w:rPr>
        <w:t>2. La peau du poisson est couverte de : A. poils B. plumes C. écailles</w:t>
      </w:r>
    </w:p>
    <w:p>
      <w:pPr>
        <w:spacing w:after="80"/>
      </w:pPr>
      <w:r>
        <w:rPr>
          <w:rFonts w:ascii="Times New Roman" w:hAnsi="Times New Roman" w:eastAsia="Times New Roman"/>
          <w:b w:val="0"/>
          <w:i w:val="0"/>
          <w:sz w:val="26"/>
        </w:rPr>
        <w:t>3. Un animal sans colonne vertébrale est dit : A. vertébré B. invertébré C. mammifère</w:t>
      </w:r>
    </w:p>
    <w:p>
      <w:pPr>
        <w:spacing w:after="80"/>
      </w:pPr>
      <w:r>
        <w:rPr>
          <w:rFonts w:ascii="Times New Roman" w:hAnsi="Times New Roman" w:eastAsia="Times New Roman"/>
          <w:b w:val="0"/>
          <w:i w:val="0"/>
          <w:sz w:val="26"/>
        </w:rPr>
        <w:t>4. Classer des animaux, c'est : A. les compter B. les regrouper par ressemblance C. les peindre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poils</w:t>
      </w:r>
      <w:r>
        <w:rPr>
          <w:rFonts w:ascii="Times New Roman" w:hAnsi="Times New Roman" w:eastAsia="Times New Roman"/>
          <w:b w:val="0"/>
          <w:i w:val="0"/>
          <w:sz w:val="26"/>
        </w:rPr>
        <w:t xml:space="preserve"> · 2. </w:t>
      </w:r>
      <w:r>
        <w:rPr>
          <w:rFonts w:ascii="Times New Roman" w:hAnsi="Times New Roman" w:eastAsia="Times New Roman"/>
          <w:b/>
          <w:i w:val="0"/>
          <w:sz w:val="26"/>
        </w:rPr>
        <w:t>plumes</w:t>
      </w:r>
      <w:r>
        <w:rPr>
          <w:rFonts w:ascii="Times New Roman" w:hAnsi="Times New Roman" w:eastAsia="Times New Roman"/>
          <w:b w:val="0"/>
          <w:i w:val="0"/>
          <w:sz w:val="26"/>
        </w:rPr>
        <w:t xml:space="preserve"> · 3. </w:t>
      </w:r>
      <w:r>
        <w:rPr>
          <w:rFonts w:ascii="Times New Roman" w:hAnsi="Times New Roman" w:eastAsia="Times New Roman"/>
          <w:b/>
          <w:i w:val="0"/>
          <w:sz w:val="26"/>
        </w:rPr>
        <w:t>écailles</w:t>
      </w:r>
      <w:r>
        <w:rPr>
          <w:rFonts w:ascii="Times New Roman" w:hAnsi="Times New Roman" w:eastAsia="Times New Roman"/>
          <w:b w:val="0"/>
          <w:i w:val="0"/>
          <w:sz w:val="26"/>
        </w:rPr>
        <w:t xml:space="preserve"> · 4. </w:t>
      </w:r>
      <w:r>
        <w:rPr>
          <w:rFonts w:ascii="Times New Roman" w:hAnsi="Times New Roman" w:eastAsia="Times New Roman"/>
          <w:b/>
          <w:i w:val="0"/>
          <w:sz w:val="26"/>
        </w:rPr>
        <w:t>peau lisse</w:t>
      </w:r>
      <w:r>
        <w:rPr>
          <w:rFonts w:ascii="Times New Roman" w:hAnsi="Times New Roman" w:eastAsia="Times New Roman"/>
          <w:b w:val="0"/>
          <w:i w:val="0"/>
          <w:sz w:val="26"/>
        </w:rPr>
        <w:t xml:space="preserve"> · 5. </w:t>
      </w:r>
      <w:r>
        <w:rPr>
          <w:rFonts w:ascii="Times New Roman" w:hAnsi="Times New Roman" w:eastAsia="Times New Roman"/>
          <w:b/>
          <w:i w:val="0"/>
          <w:sz w:val="26"/>
        </w:rPr>
        <w:t>carapace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vertébré</w:t>
      </w:r>
      <w:r>
        <w:rPr>
          <w:rFonts w:ascii="Times New Roman" w:hAnsi="Times New Roman" w:eastAsia="Times New Roman"/>
          <w:b w:val="0"/>
          <w:i w:val="0"/>
          <w:sz w:val="26"/>
        </w:rPr>
        <w:t xml:space="preserve"> · 2. </w:t>
      </w:r>
      <w:r>
        <w:rPr>
          <w:rFonts w:ascii="Times New Roman" w:hAnsi="Times New Roman" w:eastAsia="Times New Roman"/>
          <w:b/>
          <w:i w:val="0"/>
          <w:sz w:val="26"/>
        </w:rPr>
        <w:t>invertébré</w:t>
      </w:r>
      <w:r>
        <w:rPr>
          <w:rFonts w:ascii="Times New Roman" w:hAnsi="Times New Roman" w:eastAsia="Times New Roman"/>
          <w:b w:val="0"/>
          <w:i w:val="0"/>
          <w:sz w:val="26"/>
        </w:rPr>
        <w:t xml:space="preserve"> · 3. </w:t>
      </w:r>
      <w:r>
        <w:rPr>
          <w:rFonts w:ascii="Times New Roman" w:hAnsi="Times New Roman" w:eastAsia="Times New Roman"/>
          <w:b/>
          <w:i w:val="0"/>
          <w:sz w:val="26"/>
        </w:rPr>
        <w:t>vertébré</w:t>
      </w:r>
      <w:r>
        <w:rPr>
          <w:rFonts w:ascii="Times New Roman" w:hAnsi="Times New Roman" w:eastAsia="Times New Roman"/>
          <w:b w:val="0"/>
          <w:i w:val="0"/>
          <w:sz w:val="26"/>
        </w:rPr>
        <w:t xml:space="preserve"> · 4. </w:t>
      </w:r>
      <w:r>
        <w:rPr>
          <w:rFonts w:ascii="Times New Roman" w:hAnsi="Times New Roman" w:eastAsia="Times New Roman"/>
          <w:b/>
          <w:i w:val="0"/>
          <w:sz w:val="26"/>
        </w:rPr>
        <w:t>invertébré</w:t>
      </w:r>
      <w:r>
        <w:rPr>
          <w:rFonts w:ascii="Times New Roman" w:hAnsi="Times New Roman" w:eastAsia="Times New Roman"/>
          <w:b w:val="0"/>
          <w:i w:val="0"/>
          <w:sz w:val="26"/>
        </w:rPr>
        <w:t xml:space="preserve"> · 5. </w:t>
      </w:r>
      <w:r>
        <w:rPr>
          <w:rFonts w:ascii="Times New Roman" w:hAnsi="Times New Roman" w:eastAsia="Times New Roman"/>
          <w:b/>
          <w:i w:val="0"/>
          <w:sz w:val="26"/>
        </w:rPr>
        <w:t>vertébré</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Les invertébrés (criquet, araignée) n'ont pas de colonne vertébrale.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Les plumes sont la peau des oiseaux ; les poissons ont des écailles.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i w:val="0"/>
          <w:sz w:val="26"/>
        </w:rPr>
        <w:t>1. B</w:t>
      </w:r>
      <w:r>
        <w:rPr>
          <w:rFonts w:ascii="Times New Roman" w:hAnsi="Times New Roman" w:eastAsia="Times New Roman"/>
          <w:b w:val="0"/>
          <w:i w:val="0"/>
          <w:sz w:val="26"/>
        </w:rPr>
        <w:t xml:space="preserve"> · 2. </w:t>
      </w:r>
      <w:r>
        <w:rPr>
          <w:rFonts w:ascii="Times New Roman" w:hAnsi="Times New Roman" w:eastAsia="Times New Roman"/>
          <w:b/>
          <w:i w:val="0"/>
          <w:sz w:val="26"/>
        </w:rPr>
        <w:t>C</w:t>
      </w:r>
      <w:r>
        <w:rPr>
          <w:rFonts w:ascii="Times New Roman" w:hAnsi="Times New Roman" w:eastAsia="Times New Roman"/>
          <w:b w:val="0"/>
          <w:i w:val="0"/>
          <w:sz w:val="26"/>
        </w:rPr>
        <w:t xml:space="preserve"> · 3. </w:t>
      </w:r>
      <w:r>
        <w:rPr>
          <w:rFonts w:ascii="Times New Roman" w:hAnsi="Times New Roman" w:eastAsia="Times New Roman"/>
          <w:b/>
          <w:i w:val="0"/>
          <w:sz w:val="26"/>
        </w:rPr>
        <w:t>B</w:t>
      </w:r>
      <w:r>
        <w:rPr>
          <w:rFonts w:ascii="Times New Roman" w:hAnsi="Times New Roman" w:eastAsia="Times New Roman"/>
          <w:b w:val="0"/>
          <w:i w:val="0"/>
          <w:sz w:val="26"/>
        </w:rPr>
        <w:t xml:space="preserve"> · 4. </w:t>
      </w:r>
      <w:r>
        <w:rPr>
          <w:rFonts w:ascii="Times New Roman" w:hAnsi="Times New Roman" w:eastAsia="Times New Roman"/>
          <w:b/>
          <w:i w:val="0"/>
          <w:sz w:val="26"/>
        </w:rPr>
        <w:t>B</w:t>
      </w:r>
    </w:p>
    <w:p>
      <w:r>
        <w:br w:type="page"/>
      </w:r>
    </w:p>
    <w:p>
      <w:bookmarkStart w:id="4" w:name="seance_2"/>
      <w:pPr>
        <w:spacing w:after="80"/>
      </w:pPr>
      <w:r>
        <w:rPr>
          <w:rFonts w:ascii="Times New Roman" w:hAnsi="Times New Roman" w:eastAsia="Times New Roman"/>
          <w:b/>
          <w:i w:val="0"/>
          <w:color w:val="1F4E79"/>
          <w:sz w:val="26"/>
        </w:rPr>
        <w:t>SÉANCE 2 / 61</w:t>
      </w:r>
      <w:bookmarkEnd w:id="4"/>
    </w:p>
    <w:p>
      <w:pPr>
        <w:spacing w:after="200"/>
        <w:jc w:val="center"/>
      </w:pPr>
      <w:r>
        <w:rPr>
          <w:rFonts w:ascii="Times New Roman" w:hAnsi="Times New Roman" w:eastAsia="Times New Roman"/>
          <w:b/>
          <w:i w:val="0"/>
          <w:color w:val="C00000"/>
          <w:sz w:val="36"/>
        </w:rPr>
        <w:t>CLASSIFICATION DES INVERTÉBRÉS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Organisation des êtres vivants</w:t>
            </w:r>
          </w:p>
          <w:p>
            <w:r>
              <w:rPr>
                <w:rFonts w:ascii="Times New Roman" w:hAnsi="Times New Roman" w:eastAsia="Times New Roman"/>
                <w:b/>
                <w:i w:val="0"/>
                <w:sz w:val="26"/>
              </w:rPr>
              <w:t xml:space="preserve">Titre : </w:t>
            </w:r>
            <w:r>
              <w:rPr>
                <w:rFonts w:ascii="Times New Roman" w:hAnsi="Times New Roman" w:eastAsia="Times New Roman"/>
                <w:b w:val="0"/>
                <w:i w:val="0"/>
                <w:sz w:val="26"/>
              </w:rPr>
              <w:t>Classification des invertébrés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Classer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classer des invertébrés locaux selon leurs caractéristiques.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photos ou spécimens d'invertébrés (ver de terre, criquet, araignée, mille-pattes, crabe),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2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Classifier sommairement les animaux locaux selon leurs caractéristiques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respect de toute vie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Qu'est-ce qu'un animal invertébré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un animal sans colonne vertébrale.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Voici un ver de terre, un criquet et une araignée. Sont-ils tous pareils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ils ont des formes de corps très différentes.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Photos d'invertébrés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Classification des invertébrés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le nombre de pattes et la forme du corps de : ver de terre, criquet, araignée, mille-pattes, crabe.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ver — pas de pattes ; criquet — 6 pattes ; araignée — 8 pattes ; mille-pattes — beaucoup de pattes ; crabe — pattes et carapace dure.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Photos ou spécimens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Regroupez ces invertébrés selon leurs ressemblances (nombre de pattes, carapace).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vers (pas de pattes) ; insectes (6 pattes) ; araignées (8 pattes) ; mille-pattes ; crustacés (carapace, vivent souvent dans l'eau).</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de classement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invertébrés se classent notamment en : vers de terre, insectes, araignées, mille-pattes et crustacés, selon leur nombre de pattes et la forme de leur corps.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 scorpion a huit pattes. Dans quel groupe le ranger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dans le groupe des araignées (arachnides), car il a huit pattes comme l'araignée.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deux caractéristiques des insectes.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six pattes ; souvent des ailes.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CLASSIFICATION DES INVERTÉBRÉS</w:t>
      </w:r>
    </w:p>
    <w:p/>
    <w:p>
      <w:pPr>
        <w:spacing w:after="40"/>
        <w:jc w:val="center"/>
      </w:pPr>
      <w:r>
        <w:drawing>
          <wp:inline xmlns:a="http://schemas.openxmlformats.org/drawingml/2006/main" xmlns:pic="http://schemas.openxmlformats.org/drawingml/2006/picture">
            <wp:extent cx="4860000" cy="2430000"/>
            <wp:docPr id="4" name="Picture 4"/>
            <wp:cNvGraphicFramePr>
              <a:graphicFrameLocks noChangeAspect="1"/>
            </wp:cNvGraphicFramePr>
            <a:graphic>
              <a:graphicData uri="http://schemas.openxmlformats.org/drawingml/2006/picture">
                <pic:pic>
                  <pic:nvPicPr>
                    <pic:cNvPr id="0" name="u1_s2_a_invertebres.jpg"/>
                    <pic:cNvPicPr/>
                  </pic:nvPicPr>
                  <pic:blipFill>
                    <a:blip r:embed="rId12"/>
                    <a:stretch>
                      <a:fillRect/>
                    </a:stretch>
                  </pic:blipFill>
                  <pic:spPr>
                    <a:xfrm>
                      <a:off x="0" y="0"/>
                      <a:ext cx="4860000" cy="2430000"/>
                    </a:xfrm>
                    <a:prstGeom prst="rect"/>
                  </pic:spPr>
                </pic:pic>
              </a:graphicData>
            </a:graphic>
          </wp:inline>
        </w:drawing>
      </w:r>
    </w:p>
    <w:p>
      <w:pPr>
        <w:spacing w:after="160"/>
        <w:jc w:val="center"/>
      </w:pPr>
      <w:r>
        <w:rPr>
          <w:rFonts w:ascii="Times New Roman" w:hAnsi="Times New Roman" w:eastAsia="Times New Roman"/>
          <w:b w:val="0"/>
          <w:i/>
          <w:color w:val="1F4E79"/>
          <w:sz w:val="26"/>
        </w:rPr>
        <w:t>Quelques invertébrés : ver de terre, insecte, araignée, mille-pattes, crustacé.</w:t>
      </w:r>
    </w:p>
    <w:p>
      <w:pPr>
        <w:spacing w:after="120"/>
      </w:pPr>
      <w:r>
        <w:rPr>
          <w:rFonts w:ascii="Times New Roman" w:hAnsi="Times New Roman" w:eastAsia="Times New Roman"/>
          <w:b/>
          <w:i w:val="0"/>
          <w:color w:val="1E7B34"/>
          <w:sz w:val="26"/>
        </w:rPr>
        <w:t>1. Qu'est-ce qu'un invertébré ?</w:t>
      </w:r>
    </w:p>
    <w:p>
      <w:pPr>
        <w:spacing w:after="120"/>
      </w:pPr>
      <w:r>
        <w:rPr>
          <w:rFonts w:ascii="Times New Roman" w:hAnsi="Times New Roman" w:eastAsia="Times New Roman"/>
          <w:b w:val="0"/>
          <w:i w:val="0"/>
          <w:sz w:val="26"/>
        </w:rPr>
        <w:t>Un invertébré est un animal qui ne possède pas de colonne vertébrale. Son corps est souvent mou, parfois protégé par une carapace dure (crabe) ou une coquille (escargot).</w:t>
      </w:r>
    </w:p>
    <w:p>
      <w:pPr>
        <w:spacing w:after="120"/>
      </w:pPr>
      <w:r>
        <w:rPr>
          <w:rFonts w:ascii="Times New Roman" w:hAnsi="Times New Roman" w:eastAsia="Times New Roman"/>
          <w:b/>
          <w:i w:val="0"/>
          <w:color w:val="1E7B34"/>
          <w:sz w:val="26"/>
        </w:rPr>
        <w:t>2. Les grands groupes d'invertébrés</w:t>
      </w:r>
    </w:p>
    <w:p>
      <w:pPr>
        <w:spacing w:after="80"/>
      </w:pPr>
      <w:r>
        <w:rPr>
          <w:rFonts w:ascii="Times New Roman" w:hAnsi="Times New Roman" w:eastAsia="Times New Roman"/>
          <w:b/>
          <w:i w:val="0"/>
          <w:color w:val="000000"/>
          <w:sz w:val="26"/>
        </w:rPr>
        <w:t>a. Les vers de terre (annélides)</w:t>
      </w:r>
    </w:p>
    <w:p>
      <w:pPr>
        <w:spacing w:after="120"/>
      </w:pPr>
      <w:r>
        <w:rPr>
          <w:rFonts w:ascii="Times New Roman" w:hAnsi="Times New Roman" w:eastAsia="Times New Roman"/>
          <w:b w:val="0"/>
          <w:i w:val="0"/>
          <w:sz w:val="26"/>
        </w:rPr>
        <w:t>Corps allongé, mou, sans pattes, formé d'anneaux (c'est pourquoi on les appelle aussi « annélides »). Ils vivent dans le sol et l'enrichissent en matière organique. Exemple : le lombric.</w:t>
      </w:r>
    </w:p>
    <w:p>
      <w:pPr>
        <w:spacing w:after="80"/>
      </w:pPr>
      <w:r>
        <w:rPr>
          <w:rFonts w:ascii="Times New Roman" w:hAnsi="Times New Roman" w:eastAsia="Times New Roman"/>
          <w:b/>
          <w:i w:val="0"/>
          <w:color w:val="000000"/>
          <w:sz w:val="26"/>
        </w:rPr>
        <w:t>b. Les insectes</w:t>
      </w:r>
    </w:p>
    <w:p>
      <w:pPr>
        <w:spacing w:after="120"/>
      </w:pPr>
      <w:r>
        <w:rPr>
          <w:rFonts w:ascii="Times New Roman" w:hAnsi="Times New Roman" w:eastAsia="Times New Roman"/>
          <w:b w:val="0"/>
          <w:i w:val="0"/>
          <w:sz w:val="26"/>
        </w:rPr>
        <w:t>Corps en trois parties, six pattes, souvent des ailes. Exemples : criquet, fourmi, papillon, moustique.</w:t>
      </w:r>
    </w:p>
    <w:p>
      <w:pPr>
        <w:spacing w:after="80"/>
      </w:pPr>
      <w:r>
        <w:rPr>
          <w:rFonts w:ascii="Times New Roman" w:hAnsi="Times New Roman" w:eastAsia="Times New Roman"/>
          <w:b/>
          <w:i w:val="0"/>
          <w:color w:val="000000"/>
          <w:sz w:val="26"/>
        </w:rPr>
        <w:t>c. Les araignées (arachnides)</w:t>
      </w:r>
    </w:p>
    <w:p>
      <w:pPr>
        <w:spacing w:after="120"/>
      </w:pPr>
      <w:r>
        <w:rPr>
          <w:rFonts w:ascii="Times New Roman" w:hAnsi="Times New Roman" w:eastAsia="Times New Roman"/>
          <w:b w:val="0"/>
          <w:i w:val="0"/>
          <w:sz w:val="26"/>
        </w:rPr>
        <w:t>Corps en deux parties, huit pattes, pas d'ailes. Exemples : araignée, scorpion.</w:t>
      </w:r>
    </w:p>
    <w:p>
      <w:pPr>
        <w:spacing w:after="80"/>
      </w:pPr>
      <w:r>
        <w:rPr>
          <w:rFonts w:ascii="Times New Roman" w:hAnsi="Times New Roman" w:eastAsia="Times New Roman"/>
          <w:b/>
          <w:i w:val="0"/>
          <w:color w:val="000000"/>
          <w:sz w:val="26"/>
        </w:rPr>
        <w:t>d. Les mille-pattes (myriapodes)</w:t>
      </w:r>
    </w:p>
    <w:p>
      <w:pPr>
        <w:spacing w:after="120"/>
      </w:pPr>
      <w:r>
        <w:rPr>
          <w:rFonts w:ascii="Times New Roman" w:hAnsi="Times New Roman" w:eastAsia="Times New Roman"/>
          <w:b w:val="0"/>
          <w:i w:val="0"/>
          <w:sz w:val="26"/>
        </w:rPr>
        <w:t>Corps allongé formé de nombreux anneaux, avec une paire de pattes (ou plus) par anneau.</w:t>
      </w:r>
    </w:p>
    <w:p>
      <w:pPr>
        <w:spacing w:after="80"/>
      </w:pPr>
      <w:r>
        <w:rPr>
          <w:rFonts w:ascii="Times New Roman" w:hAnsi="Times New Roman" w:eastAsia="Times New Roman"/>
          <w:b/>
          <w:i w:val="0"/>
          <w:color w:val="000000"/>
          <w:sz w:val="26"/>
        </w:rPr>
        <w:t>e. Les crustacés</w:t>
      </w:r>
    </w:p>
    <w:p>
      <w:pPr>
        <w:spacing w:after="120"/>
      </w:pPr>
      <w:r>
        <w:rPr>
          <w:rFonts w:ascii="Times New Roman" w:hAnsi="Times New Roman" w:eastAsia="Times New Roman"/>
          <w:b w:val="0"/>
          <w:i w:val="0"/>
          <w:sz w:val="26"/>
        </w:rPr>
        <w:t>Carapace dure, souvent aquatiques. Exemples : crabe, crevette.</w:t>
      </w:r>
    </w:p>
    <w:p>
      <w:pPr>
        <w:spacing w:after="80"/>
      </w:pPr>
      <w:r>
        <w:rPr>
          <w:rFonts w:ascii="Times New Roman" w:hAnsi="Times New Roman" w:eastAsia="Times New Roman"/>
          <w:b/>
          <w:i w:val="0"/>
          <w:color w:val="000000"/>
          <w:sz w:val="26"/>
        </w:rPr>
        <w:t>f. Les mollusques</w:t>
      </w:r>
    </w:p>
    <w:p>
      <w:pPr>
        <w:spacing w:after="120"/>
      </w:pPr>
      <w:r>
        <w:rPr>
          <w:rFonts w:ascii="Times New Roman" w:hAnsi="Times New Roman" w:eastAsia="Times New Roman"/>
          <w:b w:val="0"/>
          <w:i w:val="0"/>
          <w:sz w:val="26"/>
        </w:rPr>
        <w:t>Corps mou, parfois protégé par une coquille. Exemples : l'escargot (avec coquille), la seiche (sans coquille externe).</w:t>
      </w:r>
    </w:p>
    <w:p>
      <w:pPr>
        <w:spacing w:after="40"/>
        <w:jc w:val="center"/>
      </w:pPr>
      <w:r>
        <w:drawing>
          <wp:inline xmlns:a="http://schemas.openxmlformats.org/drawingml/2006/main" xmlns:pic="http://schemas.openxmlformats.org/drawingml/2006/picture">
            <wp:extent cx="4860000" cy="3240000"/>
            <wp:docPr id="5" name="Picture 5"/>
            <wp:cNvGraphicFramePr>
              <a:graphicFrameLocks noChangeAspect="1"/>
            </wp:cNvGraphicFramePr>
            <a:graphic>
              <a:graphicData uri="http://schemas.openxmlformats.org/drawingml/2006/picture">
                <pic:pic>
                  <pic:nvPicPr>
                    <pic:cNvPr id="0" name="u1_s2_b_classification.jpg"/>
                    <pic:cNvPicPr/>
                  </pic:nvPicPr>
                  <pic:blipFill>
                    <a:blip r:embed="rId13"/>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cinq groupes d'invertébrés étudiés : vers de terre, insectes, araignées, mille-pattes, crustacés.</w:t>
      </w:r>
    </w:p>
    <w:p>
      <w:pPr>
        <w:spacing w:after="120"/>
      </w:pPr>
      <w:r>
        <w:rPr>
          <w:rFonts w:ascii="Times New Roman" w:hAnsi="Times New Roman" w:eastAsia="Times New Roman"/>
          <w:b/>
          <w:i w:val="0"/>
          <w:color w:val="1E7B34"/>
          <w:sz w:val="26"/>
        </w:rPr>
        <w:t>3. Pourquoi classer les invertébrés ?</w:t>
      </w:r>
    </w:p>
    <w:p>
      <w:pPr>
        <w:spacing w:after="120"/>
      </w:pPr>
      <w:r>
        <w:rPr>
          <w:rFonts w:ascii="Times New Roman" w:hAnsi="Times New Roman" w:eastAsia="Times New Roman"/>
          <w:b w:val="0"/>
          <w:i w:val="0"/>
          <w:sz w:val="26"/>
        </w:rPr>
        <w:t>Reconnaître le groupe d'un invertébré permet de comprendre son mode de vie et son rôle dans la nature (le ver de terre enrichit le sol, l'araignée chasse les insectes nuisibles).</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Classe chaque invertébré dans le bon groupe : 1. le criquet · 2. l'araignée · 3. le ver de terre · 4. le crabe · 5. le mille-pattes.</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Complète : un insecte a ……… pattes ; une araignée a ……… pattes ; un crustacé a une ……… dure.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Le ver de terre a huit pattes.</w:t>
      </w:r>
    </w:p>
    <w:p>
      <w:pPr>
        <w:spacing w:after="80"/>
      </w:pPr>
      <w:r>
        <w:rPr>
          <w:rFonts w:ascii="Times New Roman" w:hAnsi="Times New Roman" w:eastAsia="Times New Roman"/>
          <w:b w:val="0"/>
          <w:i w:val="0"/>
          <w:sz w:val="26"/>
        </w:rPr>
        <w:t>2. Le crabe est un crustacé.</w:t>
      </w:r>
    </w:p>
    <w:p>
      <w:pPr>
        <w:spacing w:after="80"/>
      </w:pPr>
      <w:r>
        <w:rPr>
          <w:rFonts w:ascii="Times New Roman" w:hAnsi="Times New Roman" w:eastAsia="Times New Roman"/>
          <w:b w:val="0"/>
          <w:i w:val="0"/>
          <w:sz w:val="26"/>
        </w:rPr>
        <w:t>3. Les insectes ont six pattes.</w:t>
      </w:r>
    </w:p>
    <w:p>
      <w:pPr>
        <w:spacing w:after="80"/>
      </w:pPr>
      <w:r>
        <w:rPr>
          <w:rFonts w:ascii="Times New Roman" w:hAnsi="Times New Roman" w:eastAsia="Times New Roman"/>
          <w:b w:val="0"/>
          <w:i w:val="0"/>
          <w:sz w:val="26"/>
        </w:rPr>
        <w:t>4. Le mille-pattes vit uniquement dans l'eau.</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Choisis la bonne réponse :</w:t>
      </w:r>
    </w:p>
    <w:p>
      <w:pPr>
        <w:spacing w:after="80"/>
      </w:pPr>
      <w:r>
        <w:rPr>
          <w:rFonts w:ascii="Times New Roman" w:hAnsi="Times New Roman" w:eastAsia="Times New Roman"/>
          <w:b w:val="0"/>
          <w:i w:val="0"/>
          <w:sz w:val="26"/>
        </w:rPr>
        <w:t>1. Le scorpion est un : A. insecte B. arachnide C. crustacé</w:t>
      </w:r>
    </w:p>
    <w:p>
      <w:pPr>
        <w:spacing w:after="80"/>
      </w:pPr>
      <w:r>
        <w:rPr>
          <w:rFonts w:ascii="Times New Roman" w:hAnsi="Times New Roman" w:eastAsia="Times New Roman"/>
          <w:b w:val="0"/>
          <w:i w:val="0"/>
          <w:sz w:val="26"/>
        </w:rPr>
        <w:t>2. Le ver de terre enrichit : A. l'eau B. le sol C. l'air</w:t>
      </w:r>
    </w:p>
    <w:p>
      <w:pPr>
        <w:spacing w:after="80"/>
      </w:pPr>
      <w:r>
        <w:rPr>
          <w:rFonts w:ascii="Times New Roman" w:hAnsi="Times New Roman" w:eastAsia="Times New Roman"/>
          <w:b w:val="0"/>
          <w:i w:val="0"/>
          <w:sz w:val="26"/>
        </w:rPr>
        <w:t>3. Un crabe possède : A. des poils B. une carapace C. des plumes</w:t>
      </w:r>
    </w:p>
    <w:p>
      <w:pPr>
        <w:spacing w:after="80"/>
      </w:pPr>
      <w:r>
        <w:rPr>
          <w:rFonts w:ascii="Times New Roman" w:hAnsi="Times New Roman" w:eastAsia="Times New Roman"/>
          <w:b w:val="0"/>
          <w:i w:val="0"/>
          <w:sz w:val="26"/>
        </w:rPr>
        <w:t>4. Les invertébrés n'ont pas de : A. pattes B. colonne vertébrale C. corps</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insecte</w:t>
      </w:r>
      <w:r>
        <w:rPr>
          <w:rFonts w:ascii="Times New Roman" w:hAnsi="Times New Roman" w:eastAsia="Times New Roman"/>
          <w:b w:val="0"/>
          <w:i w:val="0"/>
          <w:sz w:val="26"/>
        </w:rPr>
        <w:t xml:space="preserve"> · 2. </w:t>
      </w:r>
      <w:r>
        <w:rPr>
          <w:rFonts w:ascii="Times New Roman" w:hAnsi="Times New Roman" w:eastAsia="Times New Roman"/>
          <w:b/>
          <w:i w:val="0"/>
          <w:sz w:val="26"/>
        </w:rPr>
        <w:t>araignée</w:t>
      </w:r>
      <w:r>
        <w:rPr>
          <w:rFonts w:ascii="Times New Roman" w:hAnsi="Times New Roman" w:eastAsia="Times New Roman"/>
          <w:b w:val="0"/>
          <w:i w:val="0"/>
          <w:sz w:val="26"/>
        </w:rPr>
        <w:t xml:space="preserve"> · 3. </w:t>
      </w:r>
      <w:r>
        <w:rPr>
          <w:rFonts w:ascii="Times New Roman" w:hAnsi="Times New Roman" w:eastAsia="Times New Roman"/>
          <w:b/>
          <w:i w:val="0"/>
          <w:sz w:val="26"/>
        </w:rPr>
        <w:t>ver de terre</w:t>
      </w:r>
      <w:r>
        <w:rPr>
          <w:rFonts w:ascii="Times New Roman" w:hAnsi="Times New Roman" w:eastAsia="Times New Roman"/>
          <w:b w:val="0"/>
          <w:i w:val="0"/>
          <w:sz w:val="26"/>
        </w:rPr>
        <w:t xml:space="preserve"> · 4. </w:t>
      </w:r>
      <w:r>
        <w:rPr>
          <w:rFonts w:ascii="Times New Roman" w:hAnsi="Times New Roman" w:eastAsia="Times New Roman"/>
          <w:b/>
          <w:i w:val="0"/>
          <w:sz w:val="26"/>
        </w:rPr>
        <w:t>crustacé</w:t>
      </w:r>
      <w:r>
        <w:rPr>
          <w:rFonts w:ascii="Times New Roman" w:hAnsi="Times New Roman" w:eastAsia="Times New Roman"/>
          <w:b w:val="0"/>
          <w:i w:val="0"/>
          <w:sz w:val="26"/>
        </w:rPr>
        <w:t xml:space="preserve"> · 5. </w:t>
      </w:r>
      <w:r>
        <w:rPr>
          <w:rFonts w:ascii="Times New Roman" w:hAnsi="Times New Roman" w:eastAsia="Times New Roman"/>
          <w:b/>
          <w:i w:val="0"/>
          <w:sz w:val="26"/>
        </w:rPr>
        <w:t>mille-pattes</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six</w:t>
      </w:r>
      <w:r>
        <w:rPr>
          <w:rFonts w:ascii="Times New Roman" w:hAnsi="Times New Roman" w:eastAsia="Times New Roman"/>
          <w:b w:val="0"/>
          <w:i w:val="0"/>
          <w:sz w:val="26"/>
        </w:rPr>
        <w:t xml:space="preserve"> ; </w:t>
      </w:r>
      <w:r>
        <w:rPr>
          <w:rFonts w:ascii="Times New Roman" w:hAnsi="Times New Roman" w:eastAsia="Times New Roman"/>
          <w:b/>
          <w:i w:val="0"/>
          <w:sz w:val="26"/>
        </w:rPr>
        <w:t>huit</w:t>
      </w:r>
      <w:r>
        <w:rPr>
          <w:rFonts w:ascii="Times New Roman" w:hAnsi="Times New Roman" w:eastAsia="Times New Roman"/>
          <w:b w:val="0"/>
          <w:i w:val="0"/>
          <w:sz w:val="26"/>
        </w:rPr>
        <w:t xml:space="preserve"> ; </w:t>
      </w:r>
      <w:r>
        <w:rPr>
          <w:rFonts w:ascii="Times New Roman" w:hAnsi="Times New Roman" w:eastAsia="Times New Roman"/>
          <w:b/>
          <w:i w:val="0"/>
          <w:sz w:val="26"/>
        </w:rPr>
        <w:t>carapace</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Le ver de terre n'a pas de pattes.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Le mille-pattes vit surtout dans le sol et les endroits humides, pas uniquement dans l'eau.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i w:val="0"/>
          <w:sz w:val="26"/>
        </w:rPr>
        <w:t>1. B</w:t>
      </w:r>
      <w:r>
        <w:rPr>
          <w:rFonts w:ascii="Times New Roman" w:hAnsi="Times New Roman" w:eastAsia="Times New Roman"/>
          <w:b w:val="0"/>
          <w:i w:val="0"/>
          <w:sz w:val="26"/>
        </w:rPr>
        <w:t xml:space="preserve"> · 2. </w:t>
      </w:r>
      <w:r>
        <w:rPr>
          <w:rFonts w:ascii="Times New Roman" w:hAnsi="Times New Roman" w:eastAsia="Times New Roman"/>
          <w:b/>
          <w:i w:val="0"/>
          <w:sz w:val="26"/>
        </w:rPr>
        <w:t>B</w:t>
      </w:r>
      <w:r>
        <w:rPr>
          <w:rFonts w:ascii="Times New Roman" w:hAnsi="Times New Roman" w:eastAsia="Times New Roman"/>
          <w:b w:val="0"/>
          <w:i w:val="0"/>
          <w:sz w:val="26"/>
        </w:rPr>
        <w:t xml:space="preserve"> · 3. </w:t>
      </w:r>
      <w:r>
        <w:rPr>
          <w:rFonts w:ascii="Times New Roman" w:hAnsi="Times New Roman" w:eastAsia="Times New Roman"/>
          <w:b/>
          <w:i w:val="0"/>
          <w:sz w:val="26"/>
        </w:rPr>
        <w:t>B</w:t>
      </w:r>
      <w:r>
        <w:rPr>
          <w:rFonts w:ascii="Times New Roman" w:hAnsi="Times New Roman" w:eastAsia="Times New Roman"/>
          <w:b w:val="0"/>
          <w:i w:val="0"/>
          <w:sz w:val="26"/>
        </w:rPr>
        <w:t xml:space="preserve"> · 4. </w:t>
      </w:r>
      <w:r>
        <w:rPr>
          <w:rFonts w:ascii="Times New Roman" w:hAnsi="Times New Roman" w:eastAsia="Times New Roman"/>
          <w:b/>
          <w:i w:val="0"/>
          <w:sz w:val="26"/>
        </w:rPr>
        <w:t>B</w:t>
      </w:r>
    </w:p>
    <w:p>
      <w:r>
        <w:br w:type="page"/>
      </w:r>
    </w:p>
    <w:p>
      <w:bookmarkStart w:id="5" w:name="seance_3"/>
      <w:pPr>
        <w:spacing w:after="80"/>
      </w:pPr>
      <w:r>
        <w:rPr>
          <w:rFonts w:ascii="Times New Roman" w:hAnsi="Times New Roman" w:eastAsia="Times New Roman"/>
          <w:b/>
          <w:i w:val="0"/>
          <w:color w:val="1F4E79"/>
          <w:sz w:val="26"/>
        </w:rPr>
        <w:t>SÉANCE 3 / 61</w:t>
      </w:r>
      <w:bookmarkEnd w:id="5"/>
    </w:p>
    <w:p>
      <w:pPr>
        <w:spacing w:after="200"/>
        <w:jc w:val="center"/>
      </w:pPr>
      <w:r>
        <w:rPr>
          <w:rFonts w:ascii="Times New Roman" w:hAnsi="Times New Roman" w:eastAsia="Times New Roman"/>
          <w:b/>
          <w:i w:val="0"/>
          <w:color w:val="C00000"/>
          <w:sz w:val="36"/>
        </w:rPr>
        <w:t>CLASSIFICATION DES VERTÉBRÉS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Organisation des êtres vivants</w:t>
            </w:r>
          </w:p>
          <w:p>
            <w:r>
              <w:rPr>
                <w:rFonts w:ascii="Times New Roman" w:hAnsi="Times New Roman" w:eastAsia="Times New Roman"/>
                <w:b/>
                <w:i w:val="0"/>
                <w:sz w:val="26"/>
              </w:rPr>
              <w:t xml:space="preserve">Titre : </w:t>
            </w:r>
            <w:r>
              <w:rPr>
                <w:rFonts w:ascii="Times New Roman" w:hAnsi="Times New Roman" w:eastAsia="Times New Roman"/>
                <w:b w:val="0"/>
                <w:i w:val="0"/>
                <w:sz w:val="26"/>
              </w:rPr>
              <w:t>Classification des vertébrés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Classer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classer des vertébrés locaux selon leurs caractéristiques.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photos de vertébrés (poisson, grenouille, caméléon, poule, zébu),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3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Classifier sommairement les animaux locaux selon leurs caractéristiques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respect de toute vie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trois groupes d'invertébrés.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insectes, araignées, crustacés.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 poisson, la grenouille, le caméléon, la poule et le zébu ont tous une colonne vertébrale. Sont-ils pour autant identiques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ils ont une peau, une respiration et un mode de vie différents.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Photos de vertébrés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Classification des vertébrés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la peau et le mode de respiration de chaque animal.</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poisson — écailles, branchies ; grenouille — peau humide, poumons à l'âge adulte ; caméléon — écailles, poumons ; poule — plumes, poumons ; zébu — poils, poumons.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Photos, 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Regroupez ces vertébrés en cinq grandes familles.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poissons, amphibiens, reptiles, oiseaux, mammifères.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de classement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vertébrés se répartissent en cinq groupes : les poissons (écailles, branchies, vivent dans l'eau), les amphibiens (peau humide, vivent dans l'eau et sur terre), les reptiles (écailles sèches), les oiseaux (plumes, bec) et les mammifères (poils, allaitent leurs petits).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Range le caméléon, le canard et le zébu dans leur groupe de vertébrés.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caméléon — reptile ; canard — oiseau ; zébu — mammifère.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Quelle caractéristique distingue un mammifère des autres vertébrés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il a des poils et allaite ses petits.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CLASSIFICATION DES VERTÉBRÉS</w:t>
      </w:r>
    </w:p>
    <w:p/>
    <w:p>
      <w:pPr>
        <w:spacing w:after="40"/>
        <w:jc w:val="center"/>
      </w:pPr>
      <w:r>
        <w:drawing>
          <wp:inline xmlns:a="http://schemas.openxmlformats.org/drawingml/2006/main" xmlns:pic="http://schemas.openxmlformats.org/drawingml/2006/picture">
            <wp:extent cx="4860000" cy="2430000"/>
            <wp:docPr id="6" name="Picture 6"/>
            <wp:cNvGraphicFramePr>
              <a:graphicFrameLocks noChangeAspect="1"/>
            </wp:cNvGraphicFramePr>
            <a:graphic>
              <a:graphicData uri="http://schemas.openxmlformats.org/drawingml/2006/picture">
                <pic:pic>
                  <pic:nvPicPr>
                    <pic:cNvPr id="0" name="u1_s3_a_vertebres.jpg"/>
                    <pic:cNvPicPr/>
                  </pic:nvPicPr>
                  <pic:blipFill>
                    <a:blip r:embed="rId14"/>
                    <a:stretch>
                      <a:fillRect/>
                    </a:stretch>
                  </pic:blipFill>
                  <pic:spPr>
                    <a:xfrm>
                      <a:off x="0" y="0"/>
                      <a:ext cx="4860000" cy="2430000"/>
                    </a:xfrm>
                    <a:prstGeom prst="rect"/>
                  </pic:spPr>
                </pic:pic>
              </a:graphicData>
            </a:graphic>
          </wp:inline>
        </w:drawing>
      </w:r>
    </w:p>
    <w:p>
      <w:pPr>
        <w:spacing w:after="160"/>
        <w:jc w:val="center"/>
      </w:pPr>
      <w:r>
        <w:rPr>
          <w:rFonts w:ascii="Times New Roman" w:hAnsi="Times New Roman" w:eastAsia="Times New Roman"/>
          <w:b w:val="0"/>
          <w:i/>
          <w:color w:val="1F4E79"/>
          <w:sz w:val="26"/>
        </w:rPr>
        <w:t>Les cinq groupes de vertébrés : poissons, amphibiens, reptiles, oiseaux, mammifères.</w:t>
      </w:r>
    </w:p>
    <w:p>
      <w:pPr>
        <w:spacing w:after="120"/>
      </w:pPr>
      <w:r>
        <w:rPr>
          <w:rFonts w:ascii="Times New Roman" w:hAnsi="Times New Roman" w:eastAsia="Times New Roman"/>
          <w:b/>
          <w:i w:val="0"/>
          <w:color w:val="1E7B34"/>
          <w:sz w:val="26"/>
        </w:rPr>
        <w:t>1. Les cinq groupes de vertébrés</w:t>
      </w:r>
    </w:p>
    <w:p>
      <w:pPr>
        <w:spacing w:after="80"/>
      </w:pPr>
      <w:r>
        <w:rPr>
          <w:rFonts w:ascii="Times New Roman" w:hAnsi="Times New Roman" w:eastAsia="Times New Roman"/>
          <w:b/>
          <w:i w:val="0"/>
          <w:color w:val="000000"/>
          <w:sz w:val="26"/>
        </w:rPr>
        <w:t>a. Les poissons</w:t>
      </w:r>
    </w:p>
    <w:p>
      <w:pPr>
        <w:spacing w:after="120"/>
      </w:pPr>
      <w:r>
        <w:rPr>
          <w:rFonts w:ascii="Times New Roman" w:hAnsi="Times New Roman" w:eastAsia="Times New Roman"/>
          <w:b w:val="0"/>
          <w:i w:val="0"/>
          <w:sz w:val="26"/>
        </w:rPr>
        <w:t>Peau couverte d'écailles, respiration branchiale, vivent dans l'eau. Exemples : carpe, tilapia, requin.</w:t>
      </w:r>
    </w:p>
    <w:p>
      <w:pPr>
        <w:spacing w:after="80"/>
      </w:pPr>
      <w:r>
        <w:rPr>
          <w:rFonts w:ascii="Times New Roman" w:hAnsi="Times New Roman" w:eastAsia="Times New Roman"/>
          <w:b/>
          <w:i w:val="0"/>
          <w:color w:val="000000"/>
          <w:sz w:val="26"/>
        </w:rPr>
        <w:t>b. Les amphibiens</w:t>
      </w:r>
    </w:p>
    <w:p>
      <w:pPr>
        <w:spacing w:after="120"/>
      </w:pPr>
      <w:r>
        <w:rPr>
          <w:rFonts w:ascii="Times New Roman" w:hAnsi="Times New Roman" w:eastAsia="Times New Roman"/>
          <w:b w:val="0"/>
          <w:i w:val="0"/>
          <w:sz w:val="26"/>
        </w:rPr>
        <w:t>Peau nue et humide, vivent une partie de leur vie dans l'eau (têtard, respiration branchiale) et une partie sur terre (adulte, respiration pulmonaire). Exemples : grenouille, crapaud.</w:t>
      </w:r>
    </w:p>
    <w:p>
      <w:pPr>
        <w:spacing w:after="80"/>
      </w:pPr>
      <w:r>
        <w:rPr>
          <w:rFonts w:ascii="Times New Roman" w:hAnsi="Times New Roman" w:eastAsia="Times New Roman"/>
          <w:b/>
          <w:i w:val="0"/>
          <w:color w:val="000000"/>
          <w:sz w:val="26"/>
        </w:rPr>
        <w:t>c. Les reptiles</w:t>
      </w:r>
    </w:p>
    <w:p>
      <w:pPr>
        <w:spacing w:after="120"/>
      </w:pPr>
      <w:r>
        <w:rPr>
          <w:rFonts w:ascii="Times New Roman" w:hAnsi="Times New Roman" w:eastAsia="Times New Roman"/>
          <w:b w:val="0"/>
          <w:i w:val="0"/>
          <w:sz w:val="26"/>
        </w:rPr>
        <w:t>Peau couverte d'écailles sèches, respiration pulmonaire. Exemples : caméléon, serpent, tortue, crocodile.</w:t>
      </w:r>
    </w:p>
    <w:p>
      <w:pPr>
        <w:spacing w:after="80"/>
      </w:pPr>
      <w:r>
        <w:rPr>
          <w:rFonts w:ascii="Times New Roman" w:hAnsi="Times New Roman" w:eastAsia="Times New Roman"/>
          <w:b/>
          <w:i w:val="0"/>
          <w:color w:val="000000"/>
          <w:sz w:val="26"/>
        </w:rPr>
        <w:t>d. Les oiseaux</w:t>
      </w:r>
    </w:p>
    <w:p>
      <w:pPr>
        <w:spacing w:after="120"/>
      </w:pPr>
      <w:r>
        <w:rPr>
          <w:rFonts w:ascii="Times New Roman" w:hAnsi="Times New Roman" w:eastAsia="Times New Roman"/>
          <w:b w:val="0"/>
          <w:i w:val="0"/>
          <w:sz w:val="26"/>
        </w:rPr>
        <w:t>Corps couvert de plumes, deux ailes, un bec, respiration pulmonaire. Exemples : poule, canard, pigeon.</w:t>
      </w:r>
    </w:p>
    <w:p>
      <w:pPr>
        <w:spacing w:after="80"/>
      </w:pPr>
      <w:r>
        <w:rPr>
          <w:rFonts w:ascii="Times New Roman" w:hAnsi="Times New Roman" w:eastAsia="Times New Roman"/>
          <w:b/>
          <w:i w:val="0"/>
          <w:color w:val="000000"/>
          <w:sz w:val="26"/>
        </w:rPr>
        <w:t>e. Les mammifères</w:t>
      </w:r>
    </w:p>
    <w:p>
      <w:pPr>
        <w:spacing w:after="120"/>
      </w:pPr>
      <w:r>
        <w:rPr>
          <w:rFonts w:ascii="Times New Roman" w:hAnsi="Times New Roman" w:eastAsia="Times New Roman"/>
          <w:b w:val="0"/>
          <w:i w:val="0"/>
          <w:sz w:val="26"/>
        </w:rPr>
        <w:t>Corps couvert de poils, respiration pulmonaire, les petits tètent le lait de leur mère. Exemples : zébu, chien, chat, lémurien, homme.</w:t>
      </w:r>
    </w:p>
    <w:p>
      <w:pPr>
        <w:spacing w:after="40"/>
        <w:jc w:val="center"/>
      </w:pPr>
      <w:r>
        <w:drawing>
          <wp:inline xmlns:a="http://schemas.openxmlformats.org/drawingml/2006/main" xmlns:pic="http://schemas.openxmlformats.org/drawingml/2006/picture">
            <wp:extent cx="4860000" cy="2666828"/>
            <wp:docPr id="7" name="Picture 7"/>
            <wp:cNvGraphicFramePr>
              <a:graphicFrameLocks noChangeAspect="1"/>
            </wp:cNvGraphicFramePr>
            <a:graphic>
              <a:graphicData uri="http://schemas.openxmlformats.org/drawingml/2006/picture">
                <pic:pic>
                  <pic:nvPicPr>
                    <pic:cNvPr id="0" name="u1_s3_b_tableau.jpg"/>
                    <pic:cNvPicPr/>
                  </pic:nvPicPr>
                  <pic:blipFill>
                    <a:blip r:embed="rId15"/>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Tableau comparatif des cinq groupes de vertébrés : peau, respiration et exemple pour chaque groupe.</w:t>
      </w:r>
    </w:p>
    <w:p>
      <w:pPr>
        <w:spacing w:after="120"/>
      </w:pPr>
      <w:r>
        <w:rPr>
          <w:rFonts w:ascii="Times New Roman" w:hAnsi="Times New Roman" w:eastAsia="Times New Roman"/>
          <w:b/>
          <w:i w:val="0"/>
          <w:color w:val="1E7B34"/>
          <w:sz w:val="26"/>
        </w:rPr>
        <w:t>2. Résumé de la classification des animaux</w:t>
      </w:r>
    </w:p>
    <w:p>
      <w:pPr>
        <w:spacing w:after="120"/>
      </w:pPr>
      <w:r>
        <w:rPr>
          <w:rFonts w:ascii="Times New Roman" w:hAnsi="Times New Roman" w:eastAsia="Times New Roman"/>
          <w:b w:val="0"/>
          <w:i w:val="0"/>
          <w:sz w:val="26"/>
        </w:rPr>
        <w:t>Tous les animaux se répartissent en deux grands groupes : les invertébrés (vers, insectes, araignées, mille-pattes, crustacés) et les vertébrés (poissons, amphibiens, reptiles, oiseaux, mammifères).</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Classe chaque vertébré dans le bon groupe : 1. le tilapia · 2. la grenouille · 3. le serpent · 4. la poule · 5. le chien.</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Complète : les poissons respirent grâce à des ……… ; les oiseaux ont des ……… ; les mammifères ont des ……… et allaitent leurs petits.</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Les amphibiens vivent uniquement dans l'eau toute leur vie.</w:t>
      </w:r>
    </w:p>
    <w:p>
      <w:pPr>
        <w:spacing w:after="80"/>
      </w:pPr>
      <w:r>
        <w:rPr>
          <w:rFonts w:ascii="Times New Roman" w:hAnsi="Times New Roman" w:eastAsia="Times New Roman"/>
          <w:b w:val="0"/>
          <w:i w:val="0"/>
          <w:sz w:val="26"/>
        </w:rPr>
        <w:t>2. Les reptiles ont une peau couverte d'écailles sèches.</w:t>
      </w:r>
    </w:p>
    <w:p>
      <w:pPr>
        <w:spacing w:after="80"/>
      </w:pPr>
      <w:r>
        <w:rPr>
          <w:rFonts w:ascii="Times New Roman" w:hAnsi="Times New Roman" w:eastAsia="Times New Roman"/>
          <w:b w:val="0"/>
          <w:i w:val="0"/>
          <w:sz w:val="26"/>
        </w:rPr>
        <w:t>3. Tous les vertébrés ont des poils.</w:t>
      </w:r>
    </w:p>
    <w:p>
      <w:pPr>
        <w:spacing w:after="80"/>
      </w:pPr>
      <w:r>
        <w:rPr>
          <w:rFonts w:ascii="Times New Roman" w:hAnsi="Times New Roman" w:eastAsia="Times New Roman"/>
          <w:b w:val="0"/>
          <w:i w:val="0"/>
          <w:sz w:val="26"/>
        </w:rPr>
        <w:t>4. Le zébu est un mammifère.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Choisis la bonne réponse :</w:t>
      </w:r>
    </w:p>
    <w:p>
      <w:pPr>
        <w:spacing w:after="80"/>
      </w:pPr>
      <w:r>
        <w:rPr>
          <w:rFonts w:ascii="Times New Roman" w:hAnsi="Times New Roman" w:eastAsia="Times New Roman"/>
          <w:b w:val="0"/>
          <w:i w:val="0"/>
          <w:sz w:val="26"/>
        </w:rPr>
        <w:t>1. Le caméléon appartient au groupe des : A. amphibiens B. reptiles C. mammifères</w:t>
      </w:r>
    </w:p>
    <w:p>
      <w:pPr>
        <w:spacing w:after="80"/>
      </w:pPr>
      <w:r>
        <w:rPr>
          <w:rFonts w:ascii="Times New Roman" w:hAnsi="Times New Roman" w:eastAsia="Times New Roman"/>
          <w:b w:val="0"/>
          <w:i w:val="0"/>
          <w:sz w:val="26"/>
        </w:rPr>
        <w:t>2. La grenouille adulte respire grâce à : A. des branchies B. des poumons C. sa peau uniquement</w:t>
      </w:r>
    </w:p>
    <w:p>
      <w:pPr>
        <w:spacing w:after="80"/>
      </w:pPr>
      <w:r>
        <w:rPr>
          <w:rFonts w:ascii="Times New Roman" w:hAnsi="Times New Roman" w:eastAsia="Times New Roman"/>
          <w:b w:val="0"/>
          <w:i w:val="0"/>
          <w:sz w:val="26"/>
        </w:rPr>
        <w:t>3. Les oiseaux se reconnaissent à : A. leurs poils B. leurs plumes C. leurs écailles</w:t>
      </w:r>
    </w:p>
    <w:p>
      <w:pPr>
        <w:spacing w:after="80"/>
      </w:pPr>
      <w:r>
        <w:rPr>
          <w:rFonts w:ascii="Times New Roman" w:hAnsi="Times New Roman" w:eastAsia="Times New Roman"/>
          <w:b w:val="0"/>
          <w:i w:val="0"/>
          <w:sz w:val="26"/>
        </w:rPr>
        <w:t>4. Un animal qui allaite ses petits est un : A. poisson B. reptile C. mammifère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poisson</w:t>
      </w:r>
      <w:r>
        <w:rPr>
          <w:rFonts w:ascii="Times New Roman" w:hAnsi="Times New Roman" w:eastAsia="Times New Roman"/>
          <w:b w:val="0"/>
          <w:i w:val="0"/>
          <w:sz w:val="26"/>
        </w:rPr>
        <w:t xml:space="preserve"> · 2. </w:t>
      </w:r>
      <w:r>
        <w:rPr>
          <w:rFonts w:ascii="Times New Roman" w:hAnsi="Times New Roman" w:eastAsia="Times New Roman"/>
          <w:b/>
          <w:i w:val="0"/>
          <w:sz w:val="26"/>
        </w:rPr>
        <w:t>amphibien</w:t>
      </w:r>
      <w:r>
        <w:rPr>
          <w:rFonts w:ascii="Times New Roman" w:hAnsi="Times New Roman" w:eastAsia="Times New Roman"/>
          <w:b w:val="0"/>
          <w:i w:val="0"/>
          <w:sz w:val="26"/>
        </w:rPr>
        <w:t xml:space="preserve"> · 3. </w:t>
      </w:r>
      <w:r>
        <w:rPr>
          <w:rFonts w:ascii="Times New Roman" w:hAnsi="Times New Roman" w:eastAsia="Times New Roman"/>
          <w:b/>
          <w:i w:val="0"/>
          <w:sz w:val="26"/>
        </w:rPr>
        <w:t>reptile</w:t>
      </w:r>
      <w:r>
        <w:rPr>
          <w:rFonts w:ascii="Times New Roman" w:hAnsi="Times New Roman" w:eastAsia="Times New Roman"/>
          <w:b w:val="0"/>
          <w:i w:val="0"/>
          <w:sz w:val="26"/>
        </w:rPr>
        <w:t xml:space="preserve"> · 4. </w:t>
      </w:r>
      <w:r>
        <w:rPr>
          <w:rFonts w:ascii="Times New Roman" w:hAnsi="Times New Roman" w:eastAsia="Times New Roman"/>
          <w:b/>
          <w:i w:val="0"/>
          <w:sz w:val="26"/>
        </w:rPr>
        <w:t>oiseau</w:t>
      </w:r>
      <w:r>
        <w:rPr>
          <w:rFonts w:ascii="Times New Roman" w:hAnsi="Times New Roman" w:eastAsia="Times New Roman"/>
          <w:b w:val="0"/>
          <w:i w:val="0"/>
          <w:sz w:val="26"/>
        </w:rPr>
        <w:t xml:space="preserve"> · 5. </w:t>
      </w:r>
      <w:r>
        <w:rPr>
          <w:rFonts w:ascii="Times New Roman" w:hAnsi="Times New Roman" w:eastAsia="Times New Roman"/>
          <w:b/>
          <w:i w:val="0"/>
          <w:sz w:val="26"/>
        </w:rPr>
        <w:t>mammifère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branchies</w:t>
      </w:r>
      <w:r>
        <w:rPr>
          <w:rFonts w:ascii="Times New Roman" w:hAnsi="Times New Roman" w:eastAsia="Times New Roman"/>
          <w:b w:val="0"/>
          <w:i w:val="0"/>
          <w:sz w:val="26"/>
        </w:rPr>
        <w:t xml:space="preserve"> ; </w:t>
      </w:r>
      <w:r>
        <w:rPr>
          <w:rFonts w:ascii="Times New Roman" w:hAnsi="Times New Roman" w:eastAsia="Times New Roman"/>
          <w:b/>
          <w:i w:val="0"/>
          <w:sz w:val="26"/>
        </w:rPr>
        <w:t>plumes</w:t>
      </w:r>
      <w:r>
        <w:rPr>
          <w:rFonts w:ascii="Times New Roman" w:hAnsi="Times New Roman" w:eastAsia="Times New Roman"/>
          <w:b w:val="0"/>
          <w:i w:val="0"/>
          <w:sz w:val="26"/>
        </w:rPr>
        <w:t xml:space="preserve"> ; </w:t>
      </w:r>
      <w:r>
        <w:rPr>
          <w:rFonts w:ascii="Times New Roman" w:hAnsi="Times New Roman" w:eastAsia="Times New Roman"/>
          <w:b/>
          <w:i w:val="0"/>
          <w:sz w:val="26"/>
        </w:rPr>
        <w:t>poils</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Les amphibiens vivent dans l'eau (têtard) puis sur terre (adulte).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Seuls les mammifères ont des poils ; les autres groupes ont écailles, peau nue ou plumes.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i w:val="0"/>
          <w:sz w:val="26"/>
        </w:rPr>
        <w:t>1. B</w:t>
      </w:r>
      <w:r>
        <w:rPr>
          <w:rFonts w:ascii="Times New Roman" w:hAnsi="Times New Roman" w:eastAsia="Times New Roman"/>
          <w:b w:val="0"/>
          <w:i w:val="0"/>
          <w:sz w:val="26"/>
        </w:rPr>
        <w:t xml:space="preserve"> · 2. </w:t>
      </w:r>
      <w:r>
        <w:rPr>
          <w:rFonts w:ascii="Times New Roman" w:hAnsi="Times New Roman" w:eastAsia="Times New Roman"/>
          <w:b/>
          <w:i w:val="0"/>
          <w:sz w:val="26"/>
        </w:rPr>
        <w:t>B</w:t>
      </w:r>
      <w:r>
        <w:rPr>
          <w:rFonts w:ascii="Times New Roman" w:hAnsi="Times New Roman" w:eastAsia="Times New Roman"/>
          <w:b w:val="0"/>
          <w:i w:val="0"/>
          <w:sz w:val="26"/>
        </w:rPr>
        <w:t xml:space="preserve"> · 3. </w:t>
      </w:r>
      <w:r>
        <w:rPr>
          <w:rFonts w:ascii="Times New Roman" w:hAnsi="Times New Roman" w:eastAsia="Times New Roman"/>
          <w:b/>
          <w:i w:val="0"/>
          <w:sz w:val="26"/>
        </w:rPr>
        <w:t>B</w:t>
      </w:r>
      <w:r>
        <w:rPr>
          <w:rFonts w:ascii="Times New Roman" w:hAnsi="Times New Roman" w:eastAsia="Times New Roman"/>
          <w:b w:val="0"/>
          <w:i w:val="0"/>
          <w:sz w:val="26"/>
        </w:rPr>
        <w:t xml:space="preserve"> · 4. </w:t>
      </w:r>
      <w:r>
        <w:rPr>
          <w:rFonts w:ascii="Times New Roman" w:hAnsi="Times New Roman" w:eastAsia="Times New Roman"/>
          <w:b/>
          <w:i w:val="0"/>
          <w:sz w:val="26"/>
        </w:rPr>
        <w:t>C</w:t>
      </w:r>
    </w:p>
    <w:p>
      <w:r>
        <w:br w:type="page"/>
      </w:r>
    </w:p>
    <w:p>
      <w:bookmarkStart w:id="6" w:name="seance_4"/>
      <w:pPr>
        <w:spacing w:after="80"/>
      </w:pPr>
      <w:r>
        <w:rPr>
          <w:rFonts w:ascii="Times New Roman" w:hAnsi="Times New Roman" w:eastAsia="Times New Roman"/>
          <w:b/>
          <w:i w:val="0"/>
          <w:color w:val="1F4E79"/>
          <w:sz w:val="26"/>
        </w:rPr>
        <w:t>SÉANCE 4 / 61</w:t>
      </w:r>
      <w:bookmarkEnd w:id="6"/>
    </w:p>
    <w:p>
      <w:pPr>
        <w:spacing w:after="200"/>
        <w:jc w:val="center"/>
      </w:pPr>
      <w:r>
        <w:rPr>
          <w:rFonts w:ascii="Times New Roman" w:hAnsi="Times New Roman" w:eastAsia="Times New Roman"/>
          <w:b/>
          <w:i w:val="0"/>
          <w:color w:val="C00000"/>
          <w:sz w:val="36"/>
        </w:rPr>
        <w:t>LE MODE DE VIE DES ANIMAUX : HABITAT ET ALIMENTATION</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Organisation des êtres vivants</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 mode de vie des animaux : habitat et alimentation</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l'habitat et le régime alimentaire de quelques animaux locaux.</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photos d'animaux dans leur milieu (forêt, rizière, basse-cour), documents,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4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Préserver les différentes conditions de vie des animaux dans leur milieu</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respect de toute vie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les cinq groupes de vertébrés.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poissons, amphibiens, reptiles, oiseaux, mammifères.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Un poisson peut-il vivre dans une rizière asséchée ? Pourquoi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il a besoin d'eau pour respirer et se déplacer.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Photos d'animaux</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 mode de vie des animaux : habitat et alimentation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où vivent et ce que mangent : le zébu, la poule, le criquet, le caméléon et le poisson.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zébu — prairie, herbe ; poule — basse-cour, graines et insectes ; criquet — champ, feuilles ; caméléon — arbre, insectes ; poisson — eau, petits organismes aquatiques.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Photos, 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Classez ces animaux selon leur alimentation : ceux qui mangent des plantes, ceux qui mangent d'autres animaux, ceux qui mangent les deux.</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zébu — herbivore ; caméléon — carnivore (insectes) ; poule — omnivore (graines et insectes).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de classement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chaque animal vit dans un habitat adapté à ses besoins (forêt, eau, prairie, basse-cour) et se nourrit selon son régime : herbivore (plantes), carnivore (autres animaux) ou omnivore (les deux).</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Le chat mange des souris et parfois des croquettes à base de céréales. Quel est son régime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omnivore (ou carnivore à tendance omnivore selon son alimentation).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un animal herbivore et un animal carnivore de ta région.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exemples — zébu (herbivore) ; caméléon (carnivore).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 MODE DE VIE DES ANIMAUX : HABITAT ET ALIMENTATION</w:t>
      </w:r>
    </w:p>
    <w:p/>
    <w:p>
      <w:pPr>
        <w:spacing w:after="40"/>
        <w:jc w:val="center"/>
      </w:pPr>
      <w:r>
        <w:drawing>
          <wp:inline xmlns:a="http://schemas.openxmlformats.org/drawingml/2006/main" xmlns:pic="http://schemas.openxmlformats.org/drawingml/2006/picture">
            <wp:extent cx="4860000" cy="3240000"/>
            <wp:docPr id="8" name="Picture 8"/>
            <wp:cNvGraphicFramePr>
              <a:graphicFrameLocks noChangeAspect="1"/>
            </wp:cNvGraphicFramePr>
            <a:graphic>
              <a:graphicData uri="http://schemas.openxmlformats.org/drawingml/2006/picture">
                <pic:pic>
                  <pic:nvPicPr>
                    <pic:cNvPr id="0" name="u1_s4_a_habitat.jpg"/>
                    <pic:cNvPicPr/>
                  </pic:nvPicPr>
                  <pic:blipFill>
                    <a:blip r:embed="rId16"/>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Des animaux dans leur milieu de vie : forêt, rizière, basse-cour.</w:t>
      </w:r>
    </w:p>
    <w:p>
      <w:pPr>
        <w:spacing w:after="120"/>
      </w:pPr>
      <w:r>
        <w:rPr>
          <w:rFonts w:ascii="Times New Roman" w:hAnsi="Times New Roman" w:eastAsia="Times New Roman"/>
          <w:b/>
          <w:i w:val="0"/>
          <w:color w:val="1E7B34"/>
          <w:sz w:val="26"/>
        </w:rPr>
        <w:t>1. L'habitat des animaux</w:t>
      </w:r>
    </w:p>
    <w:p>
      <w:pPr>
        <w:spacing w:after="120"/>
      </w:pPr>
      <w:r>
        <w:rPr>
          <w:rFonts w:ascii="Times New Roman" w:hAnsi="Times New Roman" w:eastAsia="Times New Roman"/>
          <w:b w:val="0"/>
          <w:i w:val="0"/>
          <w:sz w:val="26"/>
        </w:rPr>
        <w:t>Chaque animal vit dans un milieu adapté à ses besoins : le poisson a besoin d'eau, l'oiseau niche souvent dans les arbres, le zébu paît dans les prairies, la poule vit en basse-cour. Ce milieu de vie s'appelle l'habitat.</w:t>
      </w:r>
    </w:p>
    <w:p>
      <w:pPr>
        <w:spacing w:after="120"/>
      </w:pPr>
      <w:r>
        <w:rPr>
          <w:rFonts w:ascii="Times New Roman" w:hAnsi="Times New Roman" w:eastAsia="Times New Roman"/>
          <w:b/>
          <w:i w:val="0"/>
          <w:color w:val="1E7B34"/>
          <w:sz w:val="26"/>
        </w:rPr>
        <w:t>2. L'alimentation des animaux</w:t>
      </w:r>
    </w:p>
    <w:p>
      <w:pPr>
        <w:spacing w:after="120"/>
      </w:pPr>
      <w:r>
        <w:rPr>
          <w:rFonts w:ascii="Times New Roman" w:hAnsi="Times New Roman" w:eastAsia="Times New Roman"/>
          <w:b w:val="0"/>
          <w:i w:val="0"/>
          <w:sz w:val="26"/>
        </w:rPr>
        <w:t>Selon ce qu'ils mangent, les animaux se répartissent en trois groupes :</w:t>
      </w:r>
    </w:p>
    <w:p>
      <w:pPr>
        <w:spacing w:after="80"/>
      </w:pPr>
      <w:r>
        <w:rPr>
          <w:rFonts w:ascii="Times New Roman" w:hAnsi="Times New Roman" w:eastAsia="Times New Roman"/>
          <w:b/>
          <w:i w:val="0"/>
          <w:color w:val="000000"/>
          <w:sz w:val="26"/>
        </w:rPr>
        <w:t>a. Les herbivores</w:t>
      </w:r>
    </w:p>
    <w:p>
      <w:pPr>
        <w:spacing w:after="120"/>
      </w:pPr>
      <w:r>
        <w:rPr>
          <w:rFonts w:ascii="Times New Roman" w:hAnsi="Times New Roman" w:eastAsia="Times New Roman"/>
          <w:b w:val="0"/>
          <w:i w:val="0"/>
          <w:sz w:val="26"/>
        </w:rPr>
        <w:t>Ils mangent uniquement des plantes (herbe, feuilles, fruits). Exemples : zébu, lapin, criquet.</w:t>
      </w:r>
    </w:p>
    <w:p>
      <w:pPr>
        <w:spacing w:after="80"/>
      </w:pPr>
      <w:r>
        <w:rPr>
          <w:rFonts w:ascii="Times New Roman" w:hAnsi="Times New Roman" w:eastAsia="Times New Roman"/>
          <w:b/>
          <w:i w:val="0"/>
          <w:color w:val="000000"/>
          <w:sz w:val="26"/>
        </w:rPr>
        <w:t>b. Les carnivores</w:t>
      </w:r>
    </w:p>
    <w:p>
      <w:pPr>
        <w:spacing w:after="120"/>
      </w:pPr>
      <w:r>
        <w:rPr>
          <w:rFonts w:ascii="Times New Roman" w:hAnsi="Times New Roman" w:eastAsia="Times New Roman"/>
          <w:b w:val="0"/>
          <w:i w:val="0"/>
          <w:sz w:val="26"/>
        </w:rPr>
        <w:t>Ils mangent d'autres animaux. Exemples : caméléon (insectes), chat (souris), crocodile.</w:t>
      </w:r>
    </w:p>
    <w:p>
      <w:pPr>
        <w:spacing w:after="80"/>
      </w:pPr>
      <w:r>
        <w:rPr>
          <w:rFonts w:ascii="Times New Roman" w:hAnsi="Times New Roman" w:eastAsia="Times New Roman"/>
          <w:b/>
          <w:i w:val="0"/>
          <w:color w:val="000000"/>
          <w:sz w:val="26"/>
        </w:rPr>
        <w:t>c. Les omnivores</w:t>
      </w:r>
    </w:p>
    <w:p>
      <w:pPr>
        <w:spacing w:after="120"/>
      </w:pPr>
      <w:r>
        <w:rPr>
          <w:rFonts w:ascii="Times New Roman" w:hAnsi="Times New Roman" w:eastAsia="Times New Roman"/>
          <w:b w:val="0"/>
          <w:i w:val="0"/>
          <w:sz w:val="26"/>
        </w:rPr>
        <w:t>Ils mangent à la fois des plantes et des animaux. Exemples : poule, porc, homme.</w:t>
      </w:r>
    </w:p>
    <w:p>
      <w:pPr>
        <w:spacing w:after="40"/>
        <w:jc w:val="center"/>
      </w:pPr>
      <w:r>
        <w:drawing>
          <wp:inline xmlns:a="http://schemas.openxmlformats.org/drawingml/2006/main" xmlns:pic="http://schemas.openxmlformats.org/drawingml/2006/picture">
            <wp:extent cx="4860000" cy="3240000"/>
            <wp:docPr id="9" name="Picture 9"/>
            <wp:cNvGraphicFramePr>
              <a:graphicFrameLocks noChangeAspect="1"/>
            </wp:cNvGraphicFramePr>
            <a:graphic>
              <a:graphicData uri="http://schemas.openxmlformats.org/drawingml/2006/picture">
                <pic:pic>
                  <pic:nvPicPr>
                    <pic:cNvPr id="0" name="u1_s4_b_regimes.jpg"/>
                    <pic:cNvPicPr/>
                  </pic:nvPicPr>
                  <pic:blipFill>
                    <a:blip r:embed="rId17"/>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trois régimes alimentaires des animaux : herbivore, carnivore, omnivore.</w:t>
      </w:r>
    </w:p>
    <w:p>
      <w:pPr>
        <w:spacing w:after="120"/>
      </w:pPr>
      <w:r>
        <w:rPr>
          <w:rFonts w:ascii="Times New Roman" w:hAnsi="Times New Roman" w:eastAsia="Times New Roman"/>
          <w:b/>
          <w:i w:val="0"/>
          <w:color w:val="1E7B34"/>
          <w:sz w:val="26"/>
        </w:rPr>
        <w:t>3. Pourquoi est-ce important de le savoir ?</w:t>
      </w:r>
    </w:p>
    <w:p>
      <w:pPr>
        <w:spacing w:after="120"/>
      </w:pPr>
      <w:r>
        <w:rPr>
          <w:rFonts w:ascii="Times New Roman" w:hAnsi="Times New Roman" w:eastAsia="Times New Roman"/>
          <w:b w:val="0"/>
          <w:i w:val="0"/>
          <w:sz w:val="26"/>
        </w:rPr>
        <w:t>Connaître l'habitat et le régime alimentaire d'un animal permet de comprendre ce dont il a besoin pour vivre, et d'expliquer ce qui peut lui arriver si son milieu est détruit ou pollué.</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Pour chaque animal, cite son régime alimentaire (herbivore, carnivore ou omnivore) : 1. le zébu · 2. le caméléon · 3. la poule · 4. le lapin · 5. le chat.</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Associe chaque animal à son habitat principal : 1. le poisson · 2. l'oiseau · 3. le zébu · 4. le criquet.</w:t>
      </w:r>
    </w:p>
    <w:p>
      <w:pPr>
        <w:spacing w:after="80"/>
      </w:pPr>
      <w:r>
        <w:rPr>
          <w:rFonts w:ascii="Times New Roman" w:hAnsi="Times New Roman" w:eastAsia="Times New Roman"/>
          <w:b w:val="0"/>
          <w:i w:val="0"/>
          <w:sz w:val="26"/>
        </w:rPr>
        <w:t>Habitats disponibles : eau, arbre, prairie, champ.</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Un herbivore mange uniquement des animaux.</w:t>
      </w:r>
    </w:p>
    <w:p>
      <w:pPr>
        <w:spacing w:after="80"/>
      </w:pPr>
      <w:r>
        <w:rPr>
          <w:rFonts w:ascii="Times New Roman" w:hAnsi="Times New Roman" w:eastAsia="Times New Roman"/>
          <w:b w:val="0"/>
          <w:i w:val="0"/>
          <w:sz w:val="26"/>
        </w:rPr>
        <w:t>2. La poule est un animal omnivore.</w:t>
      </w:r>
    </w:p>
    <w:p>
      <w:pPr>
        <w:spacing w:after="80"/>
      </w:pPr>
      <w:r>
        <w:rPr>
          <w:rFonts w:ascii="Times New Roman" w:hAnsi="Times New Roman" w:eastAsia="Times New Roman"/>
          <w:b w:val="0"/>
          <w:i w:val="0"/>
          <w:sz w:val="26"/>
        </w:rPr>
        <w:t>3. L'habitat est le milieu de vie d'un animal.</w:t>
      </w:r>
    </w:p>
    <w:p>
      <w:pPr>
        <w:spacing w:after="80"/>
      </w:pPr>
      <w:r>
        <w:rPr>
          <w:rFonts w:ascii="Times New Roman" w:hAnsi="Times New Roman" w:eastAsia="Times New Roman"/>
          <w:b w:val="0"/>
          <w:i w:val="0"/>
          <w:sz w:val="26"/>
        </w:rPr>
        <w:t>4. Tous les animaux ont le même régime alimentaire.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en une phrase ce qui peut arriver à un poisson si sa rivière est polluée.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herbivore</w:t>
      </w:r>
      <w:r>
        <w:rPr>
          <w:rFonts w:ascii="Times New Roman" w:hAnsi="Times New Roman" w:eastAsia="Times New Roman"/>
          <w:b w:val="0"/>
          <w:i w:val="0"/>
          <w:sz w:val="26"/>
        </w:rPr>
        <w:t xml:space="preserve"> · 2. </w:t>
      </w:r>
      <w:r>
        <w:rPr>
          <w:rFonts w:ascii="Times New Roman" w:hAnsi="Times New Roman" w:eastAsia="Times New Roman"/>
          <w:b/>
          <w:i w:val="0"/>
          <w:sz w:val="26"/>
        </w:rPr>
        <w:t>carnivore</w:t>
      </w:r>
      <w:r>
        <w:rPr>
          <w:rFonts w:ascii="Times New Roman" w:hAnsi="Times New Roman" w:eastAsia="Times New Roman"/>
          <w:b w:val="0"/>
          <w:i w:val="0"/>
          <w:sz w:val="26"/>
        </w:rPr>
        <w:t xml:space="preserve"> · 3. </w:t>
      </w:r>
      <w:r>
        <w:rPr>
          <w:rFonts w:ascii="Times New Roman" w:hAnsi="Times New Roman" w:eastAsia="Times New Roman"/>
          <w:b/>
          <w:i w:val="0"/>
          <w:sz w:val="26"/>
        </w:rPr>
        <w:t>omnivore</w:t>
      </w:r>
      <w:r>
        <w:rPr>
          <w:rFonts w:ascii="Times New Roman" w:hAnsi="Times New Roman" w:eastAsia="Times New Roman"/>
          <w:b w:val="0"/>
          <w:i w:val="0"/>
          <w:sz w:val="26"/>
        </w:rPr>
        <w:t xml:space="preserve"> · 4. </w:t>
      </w:r>
      <w:r>
        <w:rPr>
          <w:rFonts w:ascii="Times New Roman" w:hAnsi="Times New Roman" w:eastAsia="Times New Roman"/>
          <w:b/>
          <w:i w:val="0"/>
          <w:sz w:val="26"/>
        </w:rPr>
        <w:t>herbivore</w:t>
      </w:r>
      <w:r>
        <w:rPr>
          <w:rFonts w:ascii="Times New Roman" w:hAnsi="Times New Roman" w:eastAsia="Times New Roman"/>
          <w:b w:val="0"/>
          <w:i w:val="0"/>
          <w:sz w:val="26"/>
        </w:rPr>
        <w:t xml:space="preserve"> · 5. </w:t>
      </w:r>
      <w:r>
        <w:rPr>
          <w:rFonts w:ascii="Times New Roman" w:hAnsi="Times New Roman" w:eastAsia="Times New Roman"/>
          <w:b/>
          <w:i w:val="0"/>
          <w:sz w:val="26"/>
        </w:rPr>
        <w:t>carnivore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eau</w:t>
      </w:r>
      <w:r>
        <w:rPr>
          <w:rFonts w:ascii="Times New Roman" w:hAnsi="Times New Roman" w:eastAsia="Times New Roman"/>
          <w:b w:val="0"/>
          <w:i w:val="0"/>
          <w:sz w:val="26"/>
        </w:rPr>
        <w:t xml:space="preserve"> · 2. </w:t>
      </w:r>
      <w:r>
        <w:rPr>
          <w:rFonts w:ascii="Times New Roman" w:hAnsi="Times New Roman" w:eastAsia="Times New Roman"/>
          <w:b/>
          <w:i w:val="0"/>
          <w:sz w:val="26"/>
        </w:rPr>
        <w:t>arbre</w:t>
      </w:r>
      <w:r>
        <w:rPr>
          <w:rFonts w:ascii="Times New Roman" w:hAnsi="Times New Roman" w:eastAsia="Times New Roman"/>
          <w:b w:val="0"/>
          <w:i w:val="0"/>
          <w:sz w:val="26"/>
        </w:rPr>
        <w:t xml:space="preserve"> · 3. </w:t>
      </w:r>
      <w:r>
        <w:rPr>
          <w:rFonts w:ascii="Times New Roman" w:hAnsi="Times New Roman" w:eastAsia="Times New Roman"/>
          <w:b/>
          <w:i w:val="0"/>
          <w:sz w:val="26"/>
        </w:rPr>
        <w:t>prairie</w:t>
      </w:r>
      <w:r>
        <w:rPr>
          <w:rFonts w:ascii="Times New Roman" w:hAnsi="Times New Roman" w:eastAsia="Times New Roman"/>
          <w:b w:val="0"/>
          <w:i w:val="0"/>
          <w:sz w:val="26"/>
        </w:rPr>
        <w:t xml:space="preserve"> · 4. </w:t>
      </w:r>
      <w:r>
        <w:rPr>
          <w:rFonts w:ascii="Times New Roman" w:hAnsi="Times New Roman" w:eastAsia="Times New Roman"/>
          <w:b/>
          <w:i w:val="0"/>
          <w:sz w:val="26"/>
        </w:rPr>
        <w:t>champ</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Un herbivore mange uniquement des plantes.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Il existe trois régimes différents : herbivore, carnivore, omnivore.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il peut tomber malade, manquer de nourriture propre ou mourir, car son habitat est détruit. (4 pts)</w:t>
      </w:r>
    </w:p>
    <w:p>
      <w:r>
        <w:br w:type="page"/>
      </w:r>
    </w:p>
    <w:p>
      <w:bookmarkStart w:id="7" w:name="seance_5"/>
      <w:pPr>
        <w:spacing w:after="80"/>
      </w:pPr>
      <w:r>
        <w:rPr>
          <w:rFonts w:ascii="Times New Roman" w:hAnsi="Times New Roman" w:eastAsia="Times New Roman"/>
          <w:b/>
          <w:i w:val="0"/>
          <w:color w:val="1F4E79"/>
          <w:sz w:val="26"/>
        </w:rPr>
        <w:t>SÉANCE 5 / 61</w:t>
      </w:r>
      <w:bookmarkEnd w:id="7"/>
    </w:p>
    <w:p>
      <w:pPr>
        <w:spacing w:after="200"/>
        <w:jc w:val="center"/>
      </w:pPr>
      <w:r>
        <w:rPr>
          <w:rFonts w:ascii="Times New Roman" w:hAnsi="Times New Roman" w:eastAsia="Times New Roman"/>
          <w:b/>
          <w:i w:val="0"/>
          <w:color w:val="C00000"/>
          <w:sz w:val="36"/>
        </w:rPr>
        <w:t>LE MODE DE VIE DES ANIMAUX : REPRODUCTION ET PROTECTION</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Organisation des êtres vivants</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 mode de vie des animaux : reproduction et protection</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Distinguer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distinguer les animaux ovipares des vivipares et proposer des moyens de protéger les animaux locaux.</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photos d'œufs et de petits animaux, documents sur la protection des animaux,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5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Préserver les différentes conditions de vie des animaux dans leur milieu</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respect de toute vie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 animal herbivore et un animal carnivore.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zébu (herbivore), caméléon (carnivore).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Comment naissent les poussins ? Et les chatons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poussins sortent d'un œuf ; les chatons naissent directement du ventre de leur mère.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Photos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 mode de vie des animaux : reproduction et protection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ces photos : une poule et ses œufs, un zébu et son veau nouveau-né.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poule pond des œufs d'où sortent les poussins ; le zébu met au monde directement son veau.</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Photos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Classez poule, poisson, zébu, chat et grenouille selon leur façon de se reproduire.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poule, poisson, grenouille — pondent des œufs (ovipares) ; zébu, chat — mettent au monde leurs petits déjà formés (vivipares).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de classement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animaux ovipares pondent des œufs (poule, poisson, grenouille, insectes, reptiles) tandis que les animaux vivipares mettent au monde des petits déjà formés que la mère allaite souvent (la plupart des mammifères). Protéger les animaux, c'est préserver leur habitat et ne pas les chasser ou les capturer de façon excessive.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Propose deux actions pour protéger les animaux de ta région et leur habitat.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ne pas détruire les forêts ; ne pas chasser pendant la période de reproduction.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Kraft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Qu'est-ce qu'un animal vivipare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 animal qui met au monde des petits déjà formés, sans passer par un œuf pondu à l'extérieur.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 MODE DE VIE DES ANIMAUX : REPRODUCTION ET PROTECTION</w:t>
      </w:r>
    </w:p>
    <w:p/>
    <w:p>
      <w:pPr>
        <w:spacing w:after="40"/>
        <w:jc w:val="center"/>
      </w:pPr>
      <w:r>
        <w:drawing>
          <wp:inline xmlns:a="http://schemas.openxmlformats.org/drawingml/2006/main" xmlns:pic="http://schemas.openxmlformats.org/drawingml/2006/picture">
            <wp:extent cx="4860000" cy="2666828"/>
            <wp:docPr id="10" name="Picture 10"/>
            <wp:cNvGraphicFramePr>
              <a:graphicFrameLocks noChangeAspect="1"/>
            </wp:cNvGraphicFramePr>
            <a:graphic>
              <a:graphicData uri="http://schemas.openxmlformats.org/drawingml/2006/picture">
                <pic:pic>
                  <pic:nvPicPr>
                    <pic:cNvPr id="0" name="u1_s5_a_reproduction.jpg"/>
                    <pic:cNvPicPr/>
                  </pic:nvPicPr>
                  <pic:blipFill>
                    <a:blip r:embed="rId18"/>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Reproduction animale : un nid d'œufs (ovipare) et une mère allaitant son petit (vivipare).</w:t>
      </w:r>
    </w:p>
    <w:p>
      <w:pPr>
        <w:spacing w:after="120"/>
      </w:pPr>
      <w:r>
        <w:rPr>
          <w:rFonts w:ascii="Times New Roman" w:hAnsi="Times New Roman" w:eastAsia="Times New Roman"/>
          <w:b/>
          <w:i w:val="0"/>
          <w:color w:val="1E7B34"/>
          <w:sz w:val="26"/>
        </w:rPr>
        <w:t>1. Les ovipares</w:t>
      </w:r>
    </w:p>
    <w:p>
      <w:pPr>
        <w:spacing w:after="120"/>
      </w:pPr>
      <w:r>
        <w:rPr>
          <w:rFonts w:ascii="Times New Roman" w:hAnsi="Times New Roman" w:eastAsia="Times New Roman"/>
          <w:b w:val="0"/>
          <w:i w:val="0"/>
          <w:sz w:val="26"/>
        </w:rPr>
        <w:t>Les animaux ovipares pondent des œufs ; le petit se développe à l'intérieur de l'œuf puis en sort. Exemples : poule, poisson, grenouille, tortue, la plupart des insectes.</w:t>
      </w:r>
    </w:p>
    <w:p>
      <w:pPr>
        <w:spacing w:after="120"/>
      </w:pPr>
      <w:r>
        <w:rPr>
          <w:rFonts w:ascii="Times New Roman" w:hAnsi="Times New Roman" w:eastAsia="Times New Roman"/>
          <w:b/>
          <w:i w:val="0"/>
          <w:color w:val="1E7B34"/>
          <w:sz w:val="26"/>
        </w:rPr>
        <w:t>2. Les vivipares</w:t>
      </w:r>
    </w:p>
    <w:p>
      <w:pPr>
        <w:spacing w:after="120"/>
      </w:pPr>
      <w:r>
        <w:rPr>
          <w:rFonts w:ascii="Times New Roman" w:hAnsi="Times New Roman" w:eastAsia="Times New Roman"/>
          <w:b w:val="0"/>
          <w:i w:val="0"/>
          <w:sz w:val="26"/>
        </w:rPr>
        <w:t>Les animaux vivipares mettent au monde des petits déjà formés, qui se sont développés dans le ventre de leur mère. La plupart des mammifères sont vivipares et allaitent leurs petits. Exemples : zébu, chat, chien, homme.</w:t>
      </w:r>
    </w:p>
    <w:p>
      <w:pPr>
        <w:spacing w:after="40"/>
        <w:jc w:val="center"/>
      </w:pPr>
      <w:r>
        <w:drawing>
          <wp:inline xmlns:a="http://schemas.openxmlformats.org/drawingml/2006/main" xmlns:pic="http://schemas.openxmlformats.org/drawingml/2006/picture">
            <wp:extent cx="4860000" cy="3240000"/>
            <wp:docPr id="11" name="Picture 11"/>
            <wp:cNvGraphicFramePr>
              <a:graphicFrameLocks noChangeAspect="1"/>
            </wp:cNvGraphicFramePr>
            <a:graphic>
              <a:graphicData uri="http://schemas.openxmlformats.org/drawingml/2006/picture">
                <pic:pic>
                  <pic:nvPicPr>
                    <pic:cNvPr id="0" name="u1_s5_b_ovipare_vivipare.jpg"/>
                    <pic:cNvPicPr/>
                  </pic:nvPicPr>
                  <pic:blipFill>
                    <a:blip r:embed="rId19"/>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Comparaison ovipare (œuf) / vivipare (petit déjà formé à la naissance).</w:t>
      </w:r>
    </w:p>
    <w:p>
      <w:pPr>
        <w:spacing w:after="120"/>
      </w:pPr>
      <w:r>
        <w:rPr>
          <w:rFonts w:ascii="Times New Roman" w:hAnsi="Times New Roman" w:eastAsia="Times New Roman"/>
          <w:b/>
          <w:i w:val="0"/>
          <w:color w:val="1E7B34"/>
          <w:sz w:val="26"/>
        </w:rPr>
        <w:t>3. Préserver les animaux et leur milieu de vie</w:t>
      </w:r>
    </w:p>
    <w:p>
      <w:pPr>
        <w:spacing w:after="120"/>
      </w:pPr>
      <w:r>
        <w:rPr>
          <w:rFonts w:ascii="Times New Roman" w:hAnsi="Times New Roman" w:eastAsia="Times New Roman"/>
          <w:b w:val="0"/>
          <w:i w:val="0"/>
          <w:sz w:val="26"/>
        </w:rPr>
        <w:t>Si l'habitat d'un animal est détruit ou pollué (déforestation, pollution de l'eau, feux de brousse), l'animal peut manquer de nourriture, de refuge, ou disparaître de la région.</w:t>
      </w:r>
    </w:p>
    <w:p>
      <w:pPr>
        <w:spacing w:after="120"/>
      </w:pPr>
      <w:r>
        <w:rPr>
          <w:rFonts w:ascii="Times New Roman" w:hAnsi="Times New Roman" w:eastAsia="Times New Roman"/>
          <w:b w:val="0"/>
          <w:i w:val="0"/>
          <w:sz w:val="26"/>
        </w:rPr>
        <w:t>Quelques moyens de protéger les animaux et leur milieu :</w:t>
      </w:r>
    </w:p>
    <w:p>
      <w:pPr>
        <w:spacing w:after="80"/>
      </w:pPr>
      <w:r>
        <w:rPr>
          <w:rFonts w:ascii="Times New Roman" w:hAnsi="Times New Roman" w:eastAsia="Times New Roman"/>
          <w:b/>
          <w:i w:val="0"/>
          <w:color w:val="000000"/>
          <w:sz w:val="26"/>
        </w:rPr>
        <w:t>a. Protéger l'habitat</w:t>
      </w:r>
    </w:p>
    <w:p>
      <w:pPr>
        <w:spacing w:after="120"/>
      </w:pPr>
      <w:r>
        <w:rPr>
          <w:rFonts w:ascii="Times New Roman" w:hAnsi="Times New Roman" w:eastAsia="Times New Roman"/>
          <w:b w:val="0"/>
          <w:i w:val="0"/>
          <w:sz w:val="26"/>
        </w:rPr>
        <w:t>Éviter la déforestation, ne pas polluer les rivières et les lacs.</w:t>
      </w:r>
    </w:p>
    <w:p>
      <w:pPr>
        <w:spacing w:after="80"/>
      </w:pPr>
      <w:r>
        <w:rPr>
          <w:rFonts w:ascii="Times New Roman" w:hAnsi="Times New Roman" w:eastAsia="Times New Roman"/>
          <w:b/>
          <w:i w:val="0"/>
          <w:color w:val="000000"/>
          <w:sz w:val="26"/>
        </w:rPr>
        <w:t>b. Limiter la chasse et la pêche</w:t>
      </w:r>
    </w:p>
    <w:p>
      <w:pPr>
        <w:spacing w:after="120"/>
      </w:pPr>
      <w:r>
        <w:rPr>
          <w:rFonts w:ascii="Times New Roman" w:hAnsi="Times New Roman" w:eastAsia="Times New Roman"/>
          <w:b w:val="0"/>
          <w:i w:val="0"/>
          <w:sz w:val="26"/>
        </w:rPr>
        <w:t>Respecter les périodes de reproduction, ne pas capturer plus que nécessaire.</w:t>
      </w:r>
    </w:p>
    <w:p>
      <w:pPr>
        <w:spacing w:after="80"/>
      </w:pPr>
      <w:r>
        <w:rPr>
          <w:rFonts w:ascii="Times New Roman" w:hAnsi="Times New Roman" w:eastAsia="Times New Roman"/>
          <w:b/>
          <w:i w:val="0"/>
          <w:color w:val="000000"/>
          <w:sz w:val="26"/>
        </w:rPr>
        <w:t>c. Protéger les parcs nationaux et les réserves naturelles</w:t>
      </w:r>
    </w:p>
    <w:p>
      <w:pPr>
        <w:spacing w:after="120"/>
      </w:pPr>
      <w:r>
        <w:rPr>
          <w:rFonts w:ascii="Times New Roman" w:hAnsi="Times New Roman" w:eastAsia="Times New Roman"/>
          <w:b w:val="0"/>
          <w:i w:val="0"/>
          <w:sz w:val="26"/>
        </w:rPr>
        <w:t>Madagascar compte de nombreux parcs nationaux et réserves (comme Andasibe ou Isalo) qui protègent des espèces uniques au monde, comme certains lémuriens. Respecter ces espaces protégés, ne pas y capturer d'animaux et ramasser ses déchets y contribue directement.</w:t>
      </w:r>
    </w:p>
    <w:p>
      <w:pPr>
        <w:spacing w:after="80"/>
      </w:pPr>
      <w:r>
        <w:rPr>
          <w:rFonts w:ascii="Times New Roman" w:hAnsi="Times New Roman" w:eastAsia="Times New Roman"/>
          <w:b/>
          <w:i w:val="0"/>
          <w:color w:val="000000"/>
          <w:sz w:val="26"/>
        </w:rPr>
        <w:t>d. Sensibiliser la communauté</w:t>
      </w:r>
    </w:p>
    <w:p>
      <w:pPr>
        <w:spacing w:after="120"/>
      </w:pPr>
      <w:r>
        <w:rPr>
          <w:rFonts w:ascii="Times New Roman" w:hAnsi="Times New Roman" w:eastAsia="Times New Roman"/>
          <w:b w:val="0"/>
          <w:i w:val="0"/>
          <w:sz w:val="26"/>
        </w:rPr>
        <w:t>Expliquer aux autres pourquoi il est important de protéger les animaux locaux et leur environnement.</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Classe ces animaux en « ovipare » ou « vivipare » : 1. la poule · 2. le zébu · 3. le poisson · 4. le chat · 5. la grenouille.</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Complète : les animaux ……… pondent des œufs ; les animaux ……… mettent au monde des petits déjà formés et les ……… souvent.</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Tous les mammifères sont ovipares.</w:t>
      </w:r>
    </w:p>
    <w:p>
      <w:pPr>
        <w:spacing w:after="80"/>
      </w:pPr>
      <w:r>
        <w:rPr>
          <w:rFonts w:ascii="Times New Roman" w:hAnsi="Times New Roman" w:eastAsia="Times New Roman"/>
          <w:b w:val="0"/>
          <w:i w:val="0"/>
          <w:sz w:val="26"/>
        </w:rPr>
        <w:t>2. La poule est un animal ovipare.</w:t>
      </w:r>
    </w:p>
    <w:p>
      <w:pPr>
        <w:spacing w:after="80"/>
      </w:pPr>
      <w:r>
        <w:rPr>
          <w:rFonts w:ascii="Times New Roman" w:hAnsi="Times New Roman" w:eastAsia="Times New Roman"/>
          <w:b w:val="0"/>
          <w:i w:val="0"/>
          <w:sz w:val="26"/>
        </w:rPr>
        <w:t>3. Détruire la forêt peut faire disparaître des animaux de la région.</w:t>
      </w:r>
    </w:p>
    <w:p>
      <w:pPr>
        <w:spacing w:after="80"/>
      </w:pPr>
      <w:r>
        <w:rPr>
          <w:rFonts w:ascii="Times New Roman" w:hAnsi="Times New Roman" w:eastAsia="Times New Roman"/>
          <w:b w:val="0"/>
          <w:i w:val="0"/>
          <w:sz w:val="26"/>
        </w:rPr>
        <w:t>4. Il n'est pas nécessaire de protéger les animaux locaux.</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Propose deux actions concrètes pour protéger les animaux et leur habitat dans ta communauté.</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ovipare</w:t>
      </w:r>
      <w:r>
        <w:rPr>
          <w:rFonts w:ascii="Times New Roman" w:hAnsi="Times New Roman" w:eastAsia="Times New Roman"/>
          <w:b w:val="0"/>
          <w:i w:val="0"/>
          <w:sz w:val="26"/>
        </w:rPr>
        <w:t xml:space="preserve"> · 2. </w:t>
      </w:r>
      <w:r>
        <w:rPr>
          <w:rFonts w:ascii="Times New Roman" w:hAnsi="Times New Roman" w:eastAsia="Times New Roman"/>
          <w:b/>
          <w:i w:val="0"/>
          <w:sz w:val="26"/>
        </w:rPr>
        <w:t>vivipare</w:t>
      </w:r>
      <w:r>
        <w:rPr>
          <w:rFonts w:ascii="Times New Roman" w:hAnsi="Times New Roman" w:eastAsia="Times New Roman"/>
          <w:b w:val="0"/>
          <w:i w:val="0"/>
          <w:sz w:val="26"/>
        </w:rPr>
        <w:t xml:space="preserve"> · 3. </w:t>
      </w:r>
      <w:r>
        <w:rPr>
          <w:rFonts w:ascii="Times New Roman" w:hAnsi="Times New Roman" w:eastAsia="Times New Roman"/>
          <w:b/>
          <w:i w:val="0"/>
          <w:sz w:val="26"/>
        </w:rPr>
        <w:t>ovipare</w:t>
      </w:r>
      <w:r>
        <w:rPr>
          <w:rFonts w:ascii="Times New Roman" w:hAnsi="Times New Roman" w:eastAsia="Times New Roman"/>
          <w:b w:val="0"/>
          <w:i w:val="0"/>
          <w:sz w:val="26"/>
        </w:rPr>
        <w:t xml:space="preserve"> · 4. </w:t>
      </w:r>
      <w:r>
        <w:rPr>
          <w:rFonts w:ascii="Times New Roman" w:hAnsi="Times New Roman" w:eastAsia="Times New Roman"/>
          <w:b/>
          <w:i w:val="0"/>
          <w:sz w:val="26"/>
        </w:rPr>
        <w:t>vivipare</w:t>
      </w:r>
      <w:r>
        <w:rPr>
          <w:rFonts w:ascii="Times New Roman" w:hAnsi="Times New Roman" w:eastAsia="Times New Roman"/>
          <w:b w:val="0"/>
          <w:i w:val="0"/>
          <w:sz w:val="26"/>
        </w:rPr>
        <w:t xml:space="preserve"> · 5. </w:t>
      </w:r>
      <w:r>
        <w:rPr>
          <w:rFonts w:ascii="Times New Roman" w:hAnsi="Times New Roman" w:eastAsia="Times New Roman"/>
          <w:b/>
          <w:i w:val="0"/>
          <w:sz w:val="26"/>
        </w:rPr>
        <w:t>ovipare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ovipares</w:t>
      </w:r>
      <w:r>
        <w:rPr>
          <w:rFonts w:ascii="Times New Roman" w:hAnsi="Times New Roman" w:eastAsia="Times New Roman"/>
          <w:b w:val="0"/>
          <w:i w:val="0"/>
          <w:sz w:val="26"/>
        </w:rPr>
        <w:t xml:space="preserve"> ; </w:t>
      </w:r>
      <w:r>
        <w:rPr>
          <w:rFonts w:ascii="Times New Roman" w:hAnsi="Times New Roman" w:eastAsia="Times New Roman"/>
          <w:b/>
          <w:i w:val="0"/>
          <w:sz w:val="26"/>
        </w:rPr>
        <w:t>vivipares</w:t>
      </w:r>
      <w:r>
        <w:rPr>
          <w:rFonts w:ascii="Times New Roman" w:hAnsi="Times New Roman" w:eastAsia="Times New Roman"/>
          <w:b w:val="0"/>
          <w:i w:val="0"/>
          <w:sz w:val="26"/>
        </w:rPr>
        <w:t xml:space="preserve"> ; </w:t>
      </w:r>
      <w:r>
        <w:rPr>
          <w:rFonts w:ascii="Times New Roman" w:hAnsi="Times New Roman" w:eastAsia="Times New Roman"/>
          <w:b/>
          <w:i w:val="0"/>
          <w:sz w:val="26"/>
        </w:rPr>
        <w:t>allaitent</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La plupart des mammifères sont vivipares.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Protéger les animaux et leur habitat est important pour préserver la nature.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 exemple : ne pas détruire la forêt ; ne pas polluer les rivières ; ne pas chasser pendant la reproduction ; sensibiliser les voisins. (2 pts par action pertinente)</w:t>
      </w:r>
    </w:p>
    <w:p>
      <w:r>
        <w:br w:type="page"/>
      </w:r>
    </w:p>
    <w:p>
      <w:bookmarkStart w:id="8" w:name="seance_6"/>
      <w:pPr>
        <w:spacing w:after="80"/>
      </w:pPr>
      <w:r>
        <w:rPr>
          <w:rFonts w:ascii="Times New Roman" w:hAnsi="Times New Roman" w:eastAsia="Times New Roman"/>
          <w:b/>
          <w:i w:val="0"/>
          <w:color w:val="1F4E79"/>
          <w:sz w:val="26"/>
        </w:rPr>
        <w:t>SÉANCE 6 / 61</w:t>
      </w:r>
      <w:bookmarkEnd w:id="8"/>
    </w:p>
    <w:p>
      <w:pPr>
        <w:spacing w:after="200"/>
        <w:jc w:val="center"/>
      </w:pPr>
      <w:r>
        <w:rPr>
          <w:rFonts w:ascii="Times New Roman" w:hAnsi="Times New Roman" w:eastAsia="Times New Roman"/>
          <w:b/>
          <w:i w:val="0"/>
          <w:color w:val="C00000"/>
          <w:sz w:val="36"/>
        </w:rPr>
        <w:t>RÉVISION — UNITÉ I : ORGANISATION DES ÊTRES VIVANTS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Organisation des êtres vivants</w:t>
            </w:r>
          </w:p>
          <w:p>
            <w:r>
              <w:rPr>
                <w:rFonts w:ascii="Times New Roman" w:hAnsi="Times New Roman" w:eastAsia="Times New Roman"/>
                <w:b/>
                <w:i w:val="0"/>
                <w:sz w:val="26"/>
              </w:rPr>
              <w:t xml:space="preserve">Titre : </w:t>
            </w:r>
            <w:r>
              <w:rPr>
                <w:rFonts w:ascii="Times New Roman" w:hAnsi="Times New Roman" w:eastAsia="Times New Roman"/>
                <w:b w:val="0"/>
                <w:i w:val="0"/>
                <w:sz w:val="26"/>
              </w:rPr>
              <w:t>Révision — Unité I : Organisation des êtres vivants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Traiter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traiter un sujet complet portant sur les séances 1 à 5, puis identifier ses points faibles.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recopié au tableau ou polycopié, cahier de brouillon.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6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Classification des animaux (invertébrés/vertébrés) ; habitat, alimentation, reproduction et protection des animaux</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respect de toute vie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Sans ouvrir votre cahier : cite un invertébré et un vertébré.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criquet (invertébré) ; poisson (vertébré).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vous traitez un sujet d'entraînement, comme un examen, mais sans note comptant pour la moyenne.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s'installent en condition d'examen.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Quatre exercices, 20 points. Cahier de brouillon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distribue ou recopie le sujet au tableau.</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traitent le sujet.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individuel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Correction collective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Exercice par exercice, l'enseignant corrige au tableau avec la classe.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corrigent au stylo de couleur.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Correction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points faibles de la classe sont notés au tableau pour être repris.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leurs deux points faibles.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 collectif</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L'auto-évaluation tient lieu d'évaluation.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calculent leur score.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Auto-évaluation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3240000"/>
            <wp:docPr id="12" name="Picture 12"/>
            <wp:cNvGraphicFramePr>
              <a:graphicFrameLocks noChangeAspect="1"/>
            </wp:cNvGraphicFramePr>
            <a:graphic>
              <a:graphicData uri="http://schemas.openxmlformats.org/drawingml/2006/picture">
                <pic:pic>
                  <pic:nvPicPr>
                    <pic:cNvPr id="0" name="u1_bilan_r1.jpg"/>
                    <pic:cNvPicPr/>
                  </pic:nvPicPr>
                  <pic:blipFill>
                    <a:blip r:embed="rId20"/>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Bilan de l'Unité I : classification des animaux et préservation de leur milieu de vie.</w:t>
      </w:r>
    </w:p>
    <w:p>
      <w:pPr>
        <w:spacing w:after="160"/>
      </w:pPr>
      <w:r>
        <w:rPr>
          <w:rFonts w:ascii="Times New Roman" w:hAnsi="Times New Roman" w:eastAsia="Times New Roman"/>
          <w:b/>
          <w:i w:val="0"/>
          <w:color w:val="000000"/>
          <w:sz w:val="26"/>
        </w:rPr>
        <w:t>Sujet d'entraînement — Unité I (Organisation des êtres vivants)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Vrai ou faux (2 points)</w:t>
      </w:r>
    </w:p>
    <w:p>
      <w:pPr>
        <w:spacing w:after="80"/>
      </w:pPr>
      <w:r>
        <w:rPr>
          <w:rFonts w:ascii="Times New Roman" w:hAnsi="Times New Roman" w:eastAsia="Times New Roman"/>
          <w:b w:val="0"/>
          <w:i w:val="0"/>
          <w:sz w:val="26"/>
        </w:rPr>
        <w:t>1. Un vertébré possède une colonne vertébrale.</w:t>
      </w:r>
    </w:p>
    <w:p>
      <w:pPr>
        <w:spacing w:after="80"/>
      </w:pPr>
      <w:r>
        <w:rPr>
          <w:rFonts w:ascii="Times New Roman" w:hAnsi="Times New Roman" w:eastAsia="Times New Roman"/>
          <w:b w:val="0"/>
          <w:i w:val="0"/>
          <w:sz w:val="26"/>
        </w:rPr>
        <w:t>2. Un animal ovipare met au monde des petits déjà formés.</w:t>
      </w:r>
    </w:p>
    <w:p>
      <w:pPr>
        <w:spacing w:after="80"/>
      </w:pPr>
      <w:r>
        <w:rPr>
          <w:rFonts w:ascii="Times New Roman" w:hAnsi="Times New Roman" w:eastAsia="Times New Roman"/>
          <w:b w:val="0"/>
          <w:i w:val="0"/>
          <w:sz w:val="26"/>
        </w:rPr>
        <w:t>B. Complète (2 points)</w:t>
      </w:r>
    </w:p>
    <w:p>
      <w:pPr>
        <w:spacing w:after="80"/>
      </w:pPr>
      <w:r>
        <w:rPr>
          <w:rFonts w:ascii="Times New Roman" w:hAnsi="Times New Roman" w:eastAsia="Times New Roman"/>
          <w:b w:val="0"/>
          <w:i w:val="0"/>
          <w:sz w:val="26"/>
        </w:rPr>
        <w:t>3. Les animaux qui mangent uniquement des plantes sont dits ……………… .</w:t>
      </w:r>
    </w:p>
    <w:p>
      <w:pPr>
        <w:spacing w:after="80"/>
      </w:pPr>
      <w:r>
        <w:rPr>
          <w:rFonts w:ascii="Times New Roman" w:hAnsi="Times New Roman" w:eastAsia="Times New Roman"/>
          <w:b w:val="0"/>
          <w:i w:val="0"/>
          <w:sz w:val="26"/>
        </w:rPr>
        <w:t>4. Le milieu de vie d'un animal s'appelle son ……………… .</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Voici cinq animaux observés près d'une rizière malgache : poisson, canard, grenouille, criquet, zébu.</w:t>
      </w:r>
    </w:p>
    <w:p>
      <w:pPr>
        <w:spacing w:after="80"/>
      </w:pPr>
      <w:r>
        <w:rPr>
          <w:rFonts w:ascii="Times New Roman" w:hAnsi="Times New Roman" w:eastAsia="Times New Roman"/>
          <w:b w:val="0"/>
          <w:i w:val="0"/>
          <w:sz w:val="26"/>
        </w:rPr>
        <w:t>1. Classe-les en vertébrés et invertébrés. (2 pts)</w:t>
      </w:r>
    </w:p>
    <w:p>
      <w:pPr>
        <w:spacing w:after="80"/>
      </w:pPr>
      <w:r>
        <w:rPr>
          <w:rFonts w:ascii="Times New Roman" w:hAnsi="Times New Roman" w:eastAsia="Times New Roman"/>
          <w:b w:val="0"/>
          <w:i w:val="0"/>
          <w:sz w:val="26"/>
        </w:rPr>
        <w:t>2. Pour chaque vertébré, indique son groupe (poisson, amphibien, reptile, oiseau ou mammifère). (3 pts)</w:t>
      </w:r>
    </w:p>
    <w:p>
      <w:pPr>
        <w:spacing w:after="80"/>
      </w:pPr>
      <w:r>
        <w:rPr>
          <w:rFonts w:ascii="Times New Roman" w:hAnsi="Times New Roman" w:eastAsia="Times New Roman"/>
          <w:b w:val="0"/>
          <w:i w:val="0"/>
          <w:sz w:val="26"/>
        </w:rPr>
        <w:t>3. Cite le régime alimentaire du zébu. (1 pt)</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 village a brûlé une partie de sa forêt pour agrandir ses champs.</w:t>
      </w:r>
    </w:p>
    <w:p>
      <w:pPr>
        <w:spacing w:after="80"/>
      </w:pPr>
      <w:r>
        <w:rPr>
          <w:rFonts w:ascii="Times New Roman" w:hAnsi="Times New Roman" w:eastAsia="Times New Roman"/>
          <w:b w:val="0"/>
          <w:i w:val="0"/>
          <w:sz w:val="26"/>
        </w:rPr>
        <w:t>1. Quel impact cela peut-il avoir sur les animaux qui vivaient dans cette forêt ? (2 pts)</w:t>
      </w:r>
    </w:p>
    <w:p>
      <w:pPr>
        <w:spacing w:after="80"/>
      </w:pPr>
      <w:r>
        <w:rPr>
          <w:rFonts w:ascii="Times New Roman" w:hAnsi="Times New Roman" w:eastAsia="Times New Roman"/>
          <w:b w:val="0"/>
          <w:i w:val="0"/>
          <w:sz w:val="26"/>
        </w:rPr>
        <w:t>2. Cite deux actions que le village pourrait faire pour limiter cet impact. (2 pts)</w:t>
      </w:r>
    </w:p>
    <w:p>
      <w:pPr>
        <w:spacing w:after="80"/>
      </w:pPr>
      <w:r>
        <w:rPr>
          <w:rFonts w:ascii="Times New Roman" w:hAnsi="Times New Roman" w:eastAsia="Times New Roman"/>
          <w:b w:val="0"/>
          <w:i w:val="0"/>
          <w:sz w:val="26"/>
        </w:rPr>
        <w:t>3. Pourquoi est-il important de protéger l'habitat des animaux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Un camarade affirme : « Tous les animaux pondent des œufs, comme la poule. »</w:t>
      </w:r>
    </w:p>
    <w:p>
      <w:pPr>
        <w:spacing w:after="80"/>
      </w:pPr>
      <w:r>
        <w:rPr>
          <w:rFonts w:ascii="Times New Roman" w:hAnsi="Times New Roman" w:eastAsia="Times New Roman"/>
          <w:b w:val="0"/>
          <w:i w:val="0"/>
          <w:sz w:val="26"/>
        </w:rPr>
        <w:t>Réponds-lui en donnant deux arguments tirés de la leçon.</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Vrai. 2. Faux (c'est le vivipare). (1 pt par item)</w:t>
      </w:r>
    </w:p>
    <w:p>
      <w:pPr>
        <w:spacing w:after="80"/>
      </w:pPr>
      <w:r>
        <w:rPr>
          <w:rFonts w:ascii="Times New Roman" w:hAnsi="Times New Roman" w:eastAsia="Times New Roman"/>
          <w:b w:val="0"/>
          <w:i w:val="0"/>
          <w:sz w:val="26"/>
        </w:rPr>
        <w:t>B. 3. herbivores. 4. habitat. (1 pt par item)</w:t>
      </w:r>
    </w:p>
    <w:p>
      <w:pPr>
        <w:spacing w:after="80"/>
      </w:pPr>
      <w:r>
        <w:rPr>
          <w:rFonts w:ascii="Times New Roman" w:hAnsi="Times New Roman" w:eastAsia="Times New Roman"/>
          <w:b/>
          <w:i w:val="0"/>
          <w:sz w:val="26"/>
        </w:rPr>
        <w:t>Renvoi : séances 1, 5.</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Vertébrés : poisson, canard, grenouille, zébu. Invertébré : criquet. (2 pts)</w:t>
      </w:r>
    </w:p>
    <w:p>
      <w:pPr>
        <w:spacing w:after="80"/>
      </w:pPr>
      <w:r>
        <w:rPr>
          <w:rFonts w:ascii="Times New Roman" w:hAnsi="Times New Roman" w:eastAsia="Times New Roman"/>
          <w:b w:val="0"/>
          <w:i w:val="0"/>
          <w:sz w:val="26"/>
        </w:rPr>
        <w:t>2. Poisson (poisson) ; canard (oiseau) ; grenouille (amphibien) ; zébu (mammifère). (3 pts)</w:t>
      </w:r>
    </w:p>
    <w:p>
      <w:pPr>
        <w:spacing w:after="80"/>
      </w:pPr>
      <w:r>
        <w:rPr>
          <w:rFonts w:ascii="Times New Roman" w:hAnsi="Times New Roman" w:eastAsia="Times New Roman"/>
          <w:b w:val="0"/>
          <w:i w:val="0"/>
          <w:sz w:val="26"/>
        </w:rPr>
        <w:t>3. Herbivore. (1 pt)</w:t>
      </w:r>
    </w:p>
    <w:p>
      <w:pPr>
        <w:spacing w:after="80"/>
      </w:pPr>
      <w:r>
        <w:rPr>
          <w:rFonts w:ascii="Times New Roman" w:hAnsi="Times New Roman" w:eastAsia="Times New Roman"/>
          <w:b/>
          <w:i w:val="0"/>
          <w:sz w:val="26"/>
        </w:rPr>
        <w:t>Renvoi : séances 1, 3, 4.</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Les animaux de la forêt perdent leur habitat : ils peuvent manquer de nourriture, de refuge, ou fuir ou disparaître de la région. (2 pts)</w:t>
      </w:r>
    </w:p>
    <w:p>
      <w:pPr>
        <w:spacing w:after="80"/>
      </w:pPr>
      <w:r>
        <w:rPr>
          <w:rFonts w:ascii="Times New Roman" w:hAnsi="Times New Roman" w:eastAsia="Times New Roman"/>
          <w:b w:val="0"/>
          <w:i w:val="0"/>
          <w:sz w:val="26"/>
        </w:rPr>
        <w:t>2. Par exemple : reboiser une partie des terres, créer des zones protégées, limiter les brûlis. (2 pts — 1 pt par action pertinente)</w:t>
      </w:r>
    </w:p>
    <w:p>
      <w:pPr>
        <w:spacing w:after="80"/>
      </w:pPr>
      <w:r>
        <w:rPr>
          <w:rFonts w:ascii="Times New Roman" w:hAnsi="Times New Roman" w:eastAsia="Times New Roman"/>
          <w:b w:val="0"/>
          <w:i w:val="0"/>
          <w:sz w:val="26"/>
        </w:rPr>
        <w:t>3. Parce que chaque animal a besoin de son milieu pour se nourrir, se reproduire et survivre ; détruire l'habitat menace toute une espèce. (2 pts)</w:t>
      </w:r>
    </w:p>
    <w:p>
      <w:pPr>
        <w:spacing w:after="80"/>
      </w:pPr>
      <w:r>
        <w:rPr>
          <w:rFonts w:ascii="Times New Roman" w:hAnsi="Times New Roman" w:eastAsia="Times New Roman"/>
          <w:b/>
          <w:i w:val="0"/>
          <w:sz w:val="26"/>
        </w:rPr>
        <w:t>Renvoi : séance 5.</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Argument 1 — Certains animaux comme le zébu ou le chat sont vivipares : ils mettent au monde des petits déjà formés, sans œuf pondu à l'extérieur. (2 pts)</w:t>
      </w:r>
    </w:p>
    <w:p>
      <w:pPr>
        <w:spacing w:after="80"/>
      </w:pPr>
      <w:r>
        <w:rPr>
          <w:rFonts w:ascii="Times New Roman" w:hAnsi="Times New Roman" w:eastAsia="Times New Roman"/>
          <w:b w:val="0"/>
          <w:i w:val="0"/>
          <w:sz w:val="26"/>
        </w:rPr>
        <w:t>Argument 2 — Seuls certains groupes (oiseaux, poissons, amphibiens, reptiles, insectes) sont généralement ovipares ; la plupart des mammifères ne le sont pas. (2 pts)</w:t>
      </w:r>
    </w:p>
    <w:p>
      <w:pPr>
        <w:spacing w:after="80"/>
      </w:pPr>
      <w:r>
        <w:rPr>
          <w:rFonts w:ascii="Times New Roman" w:hAnsi="Times New Roman" w:eastAsia="Times New Roman"/>
          <w:b/>
          <w:i w:val="0"/>
          <w:sz w:val="26"/>
        </w:rPr>
        <w:t>Renvoi : séance 5.</w:t>
      </w:r>
    </w:p>
    <w:p>
      <w:pPr>
        <w:spacing w:after="80"/>
      </w:pPr>
      <w:r>
        <w:rPr>
          <w:rFonts w:ascii="Times New Roman" w:hAnsi="Times New Roman" w:eastAsia="Times New Roman"/>
          <w:b w:val="0"/>
          <w:i w:val="0"/>
          <w:sz w:val="26"/>
        </w:rPr>
        <w:t>Repères de score : 16-20 acquis · 11-15 à consolider · 6-10 fragile · 0-5 reprendre les séances 1 à 5.</w:t>
      </w:r>
    </w:p>
    <w:p>
      <w:r>
        <w:br w:type="page"/>
      </w:r>
    </w:p>
    <w:p>
      <w:bookmarkStart w:id="9" w:name="seance_7"/>
      <w:pPr>
        <w:spacing w:after="80"/>
      </w:pPr>
      <w:r>
        <w:rPr>
          <w:rFonts w:ascii="Times New Roman" w:hAnsi="Times New Roman" w:eastAsia="Times New Roman"/>
          <w:b/>
          <w:i w:val="0"/>
          <w:color w:val="1F4E79"/>
          <w:sz w:val="26"/>
        </w:rPr>
        <w:t>SÉANCE 7 / 61</w:t>
      </w:r>
      <w:bookmarkEnd w:id="9"/>
    </w:p>
    <w:p>
      <w:pPr>
        <w:spacing w:after="200"/>
        <w:jc w:val="center"/>
      </w:pPr>
      <w:r>
        <w:rPr>
          <w:rFonts w:ascii="Times New Roman" w:hAnsi="Times New Roman" w:eastAsia="Times New Roman"/>
          <w:b/>
          <w:i w:val="0"/>
          <w:color w:val="C00000"/>
          <w:sz w:val="36"/>
        </w:rPr>
        <w:t>SUJET D'EXAMEN ST T5 — UNITÉ I : ORGANISATION DES ÊTRES VIVANTS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Organisation des êtres vivants</w:t>
            </w:r>
          </w:p>
          <w:p>
            <w:r>
              <w:rPr>
                <w:rFonts w:ascii="Times New Roman" w:hAnsi="Times New Roman" w:eastAsia="Times New Roman"/>
                <w:b/>
                <w:i w:val="0"/>
                <w:sz w:val="26"/>
              </w:rPr>
              <w:t xml:space="preserve">Titre : </w:t>
            </w:r>
            <w:r>
              <w:rPr>
                <w:rFonts w:ascii="Times New Roman" w:hAnsi="Times New Roman" w:eastAsia="Times New Roman"/>
                <w:b w:val="0"/>
                <w:i w:val="0"/>
                <w:sz w:val="26"/>
              </w:rPr>
              <w:t>Sujet d'examen ST T5 — Unité I : Organisation des êtres vivants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Évaluer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évaluer la maîtrise des notions des séances 1 à 5 — classification des animaux, habitat, alimentation, reproduction et protection.</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polycopié ou recopié au tableau, cahier de composition.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7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Classification des animaux (invertébrés/vertébrés) ; habitat, alimentation, reproduction et protection des animaux</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respect de toute vie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Rappel des consignes d'examen. Aucune question, aucun échange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rangent cahiers et livres.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écrit au tableau le barème de l'épreuve (20 points, quatre exercices).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 barème.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à voix haute de l'intégralité du sujet avant le début de l'épreuve.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suivent et signalent une incompréhension éventuelle.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Surveillance active. L'enseignant ne donne aucune indication sur les réponses.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composent individuellement.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Ramassage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Ramassage des copies, vérification du nombre.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rendent leur copie.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Organisation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correction sera rendue à la séance suivante.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(L'épreuve elle-même constitue l'évaluation.)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3240000"/>
            <wp:docPr id="13" name="Picture 13"/>
            <wp:cNvGraphicFramePr>
              <a:graphicFrameLocks noChangeAspect="1"/>
            </wp:cNvGraphicFramePr>
            <a:graphic>
              <a:graphicData uri="http://schemas.openxmlformats.org/drawingml/2006/picture">
                <pic:pic>
                  <pic:nvPicPr>
                    <pic:cNvPr id="0" name="u1_bilan_e1.jpg"/>
                    <pic:cNvPicPr/>
                  </pic:nvPicPr>
                  <pic:blipFill>
                    <a:blip r:embed="rId21"/>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Sujet d'examen, Unité I : Organisation des êtres vivants.</w:t>
      </w:r>
    </w:p>
    <w:p>
      <w:pPr>
        <w:spacing w:after="160"/>
      </w:pPr>
      <w:r>
        <w:rPr>
          <w:rFonts w:ascii="Times New Roman" w:hAnsi="Times New Roman" w:eastAsia="Times New Roman"/>
          <w:b/>
          <w:i w:val="0"/>
          <w:color w:val="000000"/>
          <w:sz w:val="26"/>
        </w:rPr>
        <w:t>SUJET D'EXAMEN — Unité I : Organisation des êtres vivants — Durée : ____________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Complète avec le mot exact (2 points)</w:t>
      </w:r>
    </w:p>
    <w:p>
      <w:pPr>
        <w:spacing w:after="80"/>
      </w:pPr>
      <w:r>
        <w:rPr>
          <w:rFonts w:ascii="Times New Roman" w:hAnsi="Times New Roman" w:eastAsia="Times New Roman"/>
          <w:b w:val="0"/>
          <w:i w:val="0"/>
          <w:sz w:val="26"/>
        </w:rPr>
        <w:t>1. Un animal sans colonne vertébrale est un ……………… .</w:t>
      </w:r>
    </w:p>
    <w:p>
      <w:pPr>
        <w:spacing w:after="80"/>
      </w:pPr>
      <w:r>
        <w:rPr>
          <w:rFonts w:ascii="Times New Roman" w:hAnsi="Times New Roman" w:eastAsia="Times New Roman"/>
          <w:b w:val="0"/>
          <w:i w:val="0"/>
          <w:sz w:val="26"/>
        </w:rPr>
        <w:t>2. Un animal qui mange à la fois des plantes et des animaux est dit ……………… .</w:t>
      </w:r>
    </w:p>
    <w:p>
      <w:pPr>
        <w:spacing w:after="80"/>
      </w:pPr>
      <w:r>
        <w:rPr>
          <w:rFonts w:ascii="Times New Roman" w:hAnsi="Times New Roman" w:eastAsia="Times New Roman"/>
          <w:b w:val="0"/>
          <w:i w:val="0"/>
          <w:sz w:val="26"/>
        </w:rPr>
        <w:t>B. QCM — une seule réponse exacte (2 points)</w:t>
      </w:r>
    </w:p>
    <w:p>
      <w:pPr>
        <w:spacing w:after="80"/>
      </w:pPr>
      <w:r>
        <w:rPr>
          <w:rFonts w:ascii="Times New Roman" w:hAnsi="Times New Roman" w:eastAsia="Times New Roman"/>
          <w:b w:val="0"/>
          <w:i w:val="0"/>
          <w:sz w:val="26"/>
        </w:rPr>
        <w:t>1. Les oiseaux se reconnaissent à : A. leurs poils B. leurs plumes C. leurs écailles</w:t>
      </w:r>
    </w:p>
    <w:p>
      <w:pPr>
        <w:spacing w:after="80"/>
      </w:pPr>
      <w:r>
        <w:rPr>
          <w:rFonts w:ascii="Times New Roman" w:hAnsi="Times New Roman" w:eastAsia="Times New Roman"/>
          <w:b w:val="0"/>
          <w:i w:val="0"/>
          <w:sz w:val="26"/>
        </w:rPr>
        <w:t>2. Un animal vivipare : A. pond des œufs B. met au monde des petits déjà formés C. n'a pas de petits</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Observe ces cinq animaux : caméléon, poule, carpe, zébu, criquet.</w:t>
      </w:r>
    </w:p>
    <w:p>
      <w:pPr>
        <w:spacing w:after="80"/>
      </w:pPr>
      <w:r>
        <w:rPr>
          <w:rFonts w:ascii="Times New Roman" w:hAnsi="Times New Roman" w:eastAsia="Times New Roman"/>
          <w:b w:val="0"/>
          <w:i w:val="0"/>
          <w:sz w:val="26"/>
        </w:rPr>
        <w:t>1. Classe-les en invertébrés et vertébrés. (2 pts)</w:t>
      </w:r>
    </w:p>
    <w:p>
      <w:pPr>
        <w:spacing w:after="80"/>
      </w:pPr>
      <w:r>
        <w:rPr>
          <w:rFonts w:ascii="Times New Roman" w:hAnsi="Times New Roman" w:eastAsia="Times New Roman"/>
          <w:b w:val="0"/>
          <w:i w:val="0"/>
          <w:sz w:val="26"/>
        </w:rPr>
        <w:t>2. Pour chaque vertébré, donne son groupe précis. (3 pts)</w:t>
      </w:r>
    </w:p>
    <w:p>
      <w:pPr>
        <w:spacing w:after="80"/>
      </w:pPr>
      <w:r>
        <w:rPr>
          <w:rFonts w:ascii="Times New Roman" w:hAnsi="Times New Roman" w:eastAsia="Times New Roman"/>
          <w:b w:val="0"/>
          <w:i w:val="0"/>
          <w:sz w:val="26"/>
        </w:rPr>
        <w:t>3. Cite le régime alimentaire du caméléon. (1 pt)</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Une rivière proche d'un village reçoit des déchets plastiques et des eaux usées.</w:t>
      </w:r>
    </w:p>
    <w:p>
      <w:pPr>
        <w:spacing w:after="80"/>
      </w:pPr>
      <w:r>
        <w:rPr>
          <w:rFonts w:ascii="Times New Roman" w:hAnsi="Times New Roman" w:eastAsia="Times New Roman"/>
          <w:b w:val="0"/>
          <w:i w:val="0"/>
          <w:sz w:val="26"/>
        </w:rPr>
        <w:t>1. Quel impact cela peut-il avoir sur les poissons de la rivière ? (2 pts)</w:t>
      </w:r>
    </w:p>
    <w:p>
      <w:pPr>
        <w:spacing w:after="80"/>
      </w:pPr>
      <w:r>
        <w:rPr>
          <w:rFonts w:ascii="Times New Roman" w:hAnsi="Times New Roman" w:eastAsia="Times New Roman"/>
          <w:b w:val="0"/>
          <w:i w:val="0"/>
          <w:sz w:val="26"/>
        </w:rPr>
        <w:t>2. Cite deux actions pour protéger cette rivière et ses habitants. (2 pts)</w:t>
      </w:r>
    </w:p>
    <w:p>
      <w:pPr>
        <w:spacing w:after="80"/>
      </w:pPr>
      <w:r>
        <w:rPr>
          <w:rFonts w:ascii="Times New Roman" w:hAnsi="Times New Roman" w:eastAsia="Times New Roman"/>
          <w:b w:val="0"/>
          <w:i w:val="0"/>
          <w:sz w:val="26"/>
        </w:rPr>
        <w:t>3. Pourquoi est-il important que les villageois agissent ensemble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Ton petit frère pense que tous les animaux naissent de la même façon.</w:t>
      </w:r>
    </w:p>
    <w:p>
      <w:pPr>
        <w:spacing w:after="80"/>
      </w:pPr>
      <w:r>
        <w:rPr>
          <w:rFonts w:ascii="Times New Roman" w:hAnsi="Times New Roman" w:eastAsia="Times New Roman"/>
          <w:b w:val="0"/>
          <w:i w:val="0"/>
          <w:sz w:val="26"/>
        </w:rPr>
        <w:t>Explique-lui, en deux phrases, la différence entre un animal ovipare et un animal vivipare, avec un exemple pour chacun.</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invertébré. 2. omnivore. (1 pt par item)</w:t>
      </w:r>
    </w:p>
    <w:p>
      <w:pPr>
        <w:spacing w:after="80"/>
      </w:pPr>
      <w:r>
        <w:rPr>
          <w:rFonts w:ascii="Times New Roman" w:hAnsi="Times New Roman" w:eastAsia="Times New Roman"/>
          <w:b w:val="0"/>
          <w:i w:val="0"/>
          <w:sz w:val="26"/>
        </w:rPr>
        <w:t>B. 1. B. 2. B. (1 pt par item)</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Vertébrés : caméléon, poule, carpe, zébu. Invertébré : criquet. (2 pts)</w:t>
      </w:r>
    </w:p>
    <w:p>
      <w:pPr>
        <w:spacing w:after="80"/>
      </w:pPr>
      <w:r>
        <w:rPr>
          <w:rFonts w:ascii="Times New Roman" w:hAnsi="Times New Roman" w:eastAsia="Times New Roman"/>
          <w:b w:val="0"/>
          <w:i w:val="0"/>
          <w:sz w:val="26"/>
        </w:rPr>
        <w:t>2. Caméléon (reptile) ; poule (oiseau) ; carpe (poisson) ; zébu (mammifère). (3 pts)</w:t>
      </w:r>
    </w:p>
    <w:p>
      <w:pPr>
        <w:spacing w:after="80"/>
      </w:pPr>
      <w:r>
        <w:rPr>
          <w:rFonts w:ascii="Times New Roman" w:hAnsi="Times New Roman" w:eastAsia="Times New Roman"/>
          <w:b w:val="0"/>
          <w:i w:val="0"/>
          <w:sz w:val="26"/>
        </w:rPr>
        <w:t>3. Carnivore (il mange des insectes). (1 pt)</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Les poissons peuvent être intoxiqués, manquer d'oxygène ou mourir à cause de l'eau polluée. (2 pts)</w:t>
      </w:r>
    </w:p>
    <w:p>
      <w:pPr>
        <w:spacing w:after="80"/>
      </w:pPr>
      <w:r>
        <w:rPr>
          <w:rFonts w:ascii="Times New Roman" w:hAnsi="Times New Roman" w:eastAsia="Times New Roman"/>
          <w:b w:val="0"/>
          <w:i w:val="0"/>
          <w:sz w:val="26"/>
        </w:rPr>
        <w:t>2. Par exemple : ne plus jeter de déchets dans la rivière, traiter les eaux usées avant rejet, sensibiliser les habitants. (2 pts)</w:t>
      </w:r>
    </w:p>
    <w:p>
      <w:pPr>
        <w:spacing w:after="80"/>
      </w:pPr>
      <w:r>
        <w:rPr>
          <w:rFonts w:ascii="Times New Roman" w:hAnsi="Times New Roman" w:eastAsia="Times New Roman"/>
          <w:b w:val="0"/>
          <w:i w:val="0"/>
          <w:sz w:val="26"/>
        </w:rPr>
        <w:t>3. Parce que la rivière est une ressource commune ; une seule personne ne peut pas la protéger seule, il faut l'effort de tout le village. (2 pts)</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Un animal ovipare pond des œufs d'où sortent les petits, comme la poule. Un animal vivipare met au monde des petits déjà formés, comme le zébu. (2 pts par exemple correct avec explication)</w:t>
      </w:r>
    </w:p>
    <w:p>
      <w:r>
        <w:br w:type="page"/>
      </w:r>
    </w:p>
    <w:p>
      <w:pPr>
        <w:spacing w:after="160"/>
      </w:pPr>
      <w:r>
        <w:rPr>
          <w:rFonts w:ascii="Times New Roman" w:hAnsi="Times New Roman" w:eastAsia="Times New Roman"/>
          <w:b/>
          <w:i w:val="0"/>
          <w:color w:val="1F4E79"/>
          <w:sz w:val="26"/>
        </w:rPr>
        <w:t>UNITÉ II — Objet technique</w:t>
      </w:r>
    </w:p>
    <w:p>
      <w:r>
        <w:rPr>
          <w:rFonts w:ascii="Times New Roman" w:hAnsi="Times New Roman" w:eastAsia="Times New Roman"/>
          <w:b/>
          <w:i w:val="0"/>
          <w:sz w:val="26"/>
        </w:rPr>
        <w:t xml:space="preserve">Résultat d'apprentissage spécifique (PE T5) : </w:t>
      </w:r>
      <w:r>
        <w:rPr>
          <w:rFonts w:ascii="Times New Roman" w:hAnsi="Times New Roman" w:eastAsia="Times New Roman"/>
          <w:b w:val="0"/>
          <w:i w:val="0"/>
          <w:sz w:val="26"/>
        </w:rPr>
        <w:t>Utiliser de manière adéquate les outils en technologie ; décrire le mouvement engendré par un système composé de plusieurs pièces mobiles ; déterminer les propriétés des machines simples ; appliquer les principes scientifiques dans le fonctionnement d'un objet basé sur une machine simple ; représenter le fonctionnement d'un objet du quotidien</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respect des biens communs</w:t>
      </w:r>
    </w:p>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N°</w:t>
            </w:r>
          </w:p>
        </w:tc>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Séance</w:t>
            </w:r>
          </w:p>
        </w:tc>
      </w:tr>
      <w:tr>
        <w:tc>
          <w:tcPr>
            <w:tcW w:type="dxa" w:w="5400"/>
            <w:tcBorders>
              <w:top w:val="single" w:sz="8" w:space="0" w:color="000000"/>
              <w:left w:val="single" w:sz="8" w:space="0" w:color="000000"/>
              <w:bottom w:val="single" w:sz="8" w:space="0" w:color="000000"/>
              <w:right w:val="single" w:sz="8" w:space="0" w:color="000000"/>
            </w:tcBorders>
          </w:tcPr>
          <w:p>
            <w:r>
              <w:t>8</w:t>
            </w:r>
          </w:p>
        </w:tc>
        <w:tc>
          <w:tcPr>
            <w:tcW w:type="dxa" w:w="5400"/>
            <w:tcBorders>
              <w:top w:val="single" w:sz="8" w:space="0" w:color="000000"/>
              <w:left w:val="single" w:sz="8" w:space="0" w:color="000000"/>
              <w:bottom w:val="single" w:sz="8" w:space="0" w:color="000000"/>
              <w:right w:val="single" w:sz="8" w:space="0" w:color="000000"/>
            </w:tcBorders>
          </w:tcPr>
          <w:p>
            <w:r/>
            <w:hyperlink w:anchor="seance_8">
              <w:r>
                <w:rPr>
                  <w:rFonts w:ascii="Times New Roman" w:hAnsi="Times New Roman" w:eastAsia="Times New Roman"/>
                  <w:u w:val="single"/>
                  <w:color w:val="1F4E79"/>
                  <w:sz w:val="26"/>
                </w:rPr>
                <w:t xml:space="preserve">Les outils simples : composants, matériaux, propriétés et sécurité</w:t>
              </w:r>
            </w:hyperlink>
          </w:p>
        </w:tc>
      </w:tr>
      <w:tr>
        <w:tc>
          <w:tcPr>
            <w:tcW w:type="dxa" w:w="5400"/>
            <w:tcBorders>
              <w:top w:val="single" w:sz="8" w:space="0" w:color="000000"/>
              <w:left w:val="single" w:sz="8" w:space="0" w:color="000000"/>
              <w:bottom w:val="single" w:sz="8" w:space="0" w:color="000000"/>
              <w:right w:val="single" w:sz="8" w:space="0" w:color="000000"/>
            </w:tcBorders>
          </w:tcPr>
          <w:p>
            <w:r>
              <w:t>9</w:t>
            </w:r>
          </w:p>
        </w:tc>
        <w:tc>
          <w:tcPr>
            <w:tcW w:type="dxa" w:w="5400"/>
            <w:tcBorders>
              <w:top w:val="single" w:sz="8" w:space="0" w:color="000000"/>
              <w:left w:val="single" w:sz="8" w:space="0" w:color="000000"/>
              <w:bottom w:val="single" w:sz="8" w:space="0" w:color="000000"/>
              <w:right w:val="single" w:sz="8" w:space="0" w:color="000000"/>
            </w:tcBorders>
          </w:tcPr>
          <w:p>
            <w:r/>
            <w:hyperlink w:anchor="seance_9">
              <w:r>
                <w:rPr>
                  <w:rFonts w:ascii="Times New Roman" w:hAnsi="Times New Roman" w:eastAsia="Times New Roman"/>
                  <w:u w:val="single"/>
                  <w:color w:val="1F4E79"/>
                  <w:sz w:val="26"/>
                </w:rPr>
                <w:t xml:space="preserve">Les systèmes composés de plusieurs pièces mobiles</w:t>
              </w:r>
            </w:hyperlink>
          </w:p>
        </w:tc>
      </w:tr>
      <w:tr>
        <w:tc>
          <w:tcPr>
            <w:tcW w:type="dxa" w:w="5400"/>
            <w:tcBorders>
              <w:top w:val="single" w:sz="8" w:space="0" w:color="000000"/>
              <w:left w:val="single" w:sz="8" w:space="0" w:color="000000"/>
              <w:bottom w:val="single" w:sz="8" w:space="0" w:color="000000"/>
              <w:right w:val="single" w:sz="8" w:space="0" w:color="000000"/>
            </w:tcBorders>
          </w:tcPr>
          <w:p>
            <w:r>
              <w:t>10</w:t>
            </w:r>
          </w:p>
        </w:tc>
        <w:tc>
          <w:tcPr>
            <w:tcW w:type="dxa" w:w="5400"/>
            <w:tcBorders>
              <w:top w:val="single" w:sz="8" w:space="0" w:color="000000"/>
              <w:left w:val="single" w:sz="8" w:space="0" w:color="000000"/>
              <w:bottom w:val="single" w:sz="8" w:space="0" w:color="000000"/>
              <w:right w:val="single" w:sz="8" w:space="0" w:color="000000"/>
            </w:tcBorders>
          </w:tcPr>
          <w:p>
            <w:r/>
            <w:hyperlink w:anchor="seance_10">
              <w:r>
                <w:rPr>
                  <w:rFonts w:ascii="Times New Roman" w:hAnsi="Times New Roman" w:eastAsia="Times New Roman"/>
                  <w:u w:val="single"/>
                  <w:color w:val="1F4E79"/>
                  <w:sz w:val="26"/>
                </w:rPr>
                <w:t xml:space="preserve">Les machines simples</w:t>
              </w:r>
            </w:hyperlink>
          </w:p>
        </w:tc>
      </w:tr>
      <w:tr>
        <w:tc>
          <w:tcPr>
            <w:tcW w:type="dxa" w:w="5400"/>
            <w:tcBorders>
              <w:top w:val="single" w:sz="8" w:space="0" w:color="000000"/>
              <w:left w:val="single" w:sz="8" w:space="0" w:color="000000"/>
              <w:bottom w:val="single" w:sz="8" w:space="0" w:color="000000"/>
              <w:right w:val="single" w:sz="8" w:space="0" w:color="000000"/>
            </w:tcBorders>
          </w:tcPr>
          <w:p>
            <w:r>
              <w:t>11</w:t>
            </w:r>
          </w:p>
        </w:tc>
        <w:tc>
          <w:tcPr>
            <w:tcW w:type="dxa" w:w="5400"/>
            <w:tcBorders>
              <w:top w:val="single" w:sz="8" w:space="0" w:color="000000"/>
              <w:left w:val="single" w:sz="8" w:space="0" w:color="000000"/>
              <w:bottom w:val="single" w:sz="8" w:space="0" w:color="000000"/>
              <w:right w:val="single" w:sz="8" w:space="0" w:color="000000"/>
            </w:tcBorders>
          </w:tcPr>
          <w:p>
            <w:r/>
            <w:hyperlink w:anchor="seance_11">
              <w:r>
                <w:rPr>
                  <w:rFonts w:ascii="Times New Roman" w:hAnsi="Times New Roman" w:eastAsia="Times New Roman"/>
                  <w:u w:val="single"/>
                  <w:color w:val="1F4E79"/>
                  <w:sz w:val="26"/>
                </w:rPr>
                <w:t xml:space="preserve">Les objets basés sur une machine simple</w:t>
              </w:r>
            </w:hyperlink>
          </w:p>
        </w:tc>
      </w:tr>
      <w:tr>
        <w:tc>
          <w:tcPr>
            <w:tcW w:type="dxa" w:w="5400"/>
            <w:tcBorders>
              <w:top w:val="single" w:sz="8" w:space="0" w:color="000000"/>
              <w:left w:val="single" w:sz="8" w:space="0" w:color="000000"/>
              <w:bottom w:val="single" w:sz="8" w:space="0" w:color="000000"/>
              <w:right w:val="single" w:sz="8" w:space="0" w:color="000000"/>
            </w:tcBorders>
          </w:tcPr>
          <w:p>
            <w:r>
              <w:t>12</w:t>
            </w:r>
          </w:p>
        </w:tc>
        <w:tc>
          <w:tcPr>
            <w:tcW w:type="dxa" w:w="5400"/>
            <w:tcBorders>
              <w:top w:val="single" w:sz="8" w:space="0" w:color="000000"/>
              <w:left w:val="single" w:sz="8" w:space="0" w:color="000000"/>
              <w:bottom w:val="single" w:sz="8" w:space="0" w:color="000000"/>
              <w:right w:val="single" w:sz="8" w:space="0" w:color="000000"/>
            </w:tcBorders>
          </w:tcPr>
          <w:p>
            <w:r/>
            <w:hyperlink w:anchor="seance_12">
              <w:r>
                <w:rPr>
                  <w:rFonts w:ascii="Times New Roman" w:hAnsi="Times New Roman" w:eastAsia="Times New Roman"/>
                  <w:u w:val="single"/>
                  <w:color w:val="1F4E79"/>
                  <w:sz w:val="26"/>
                </w:rPr>
                <w:t xml:space="preserve">Les représentations d'un objet du quotidien</w:t>
              </w:r>
            </w:hyperlink>
          </w:p>
        </w:tc>
      </w:tr>
      <w:tr>
        <w:tc>
          <w:tcPr>
            <w:tcW w:type="dxa" w:w="5400"/>
            <w:tcBorders>
              <w:top w:val="single" w:sz="8" w:space="0" w:color="000000"/>
              <w:left w:val="single" w:sz="8" w:space="0" w:color="000000"/>
              <w:bottom w:val="single" w:sz="8" w:space="0" w:color="000000"/>
              <w:right w:val="single" w:sz="8" w:space="0" w:color="000000"/>
            </w:tcBorders>
          </w:tcPr>
          <w:p>
            <w:r>
              <w:t>13</w:t>
            </w:r>
          </w:p>
        </w:tc>
        <w:tc>
          <w:tcPr>
            <w:tcW w:type="dxa" w:w="5400"/>
            <w:tcBorders>
              <w:top w:val="single" w:sz="8" w:space="0" w:color="000000"/>
              <w:left w:val="single" w:sz="8" w:space="0" w:color="000000"/>
              <w:bottom w:val="single" w:sz="8" w:space="0" w:color="000000"/>
              <w:right w:val="single" w:sz="8" w:space="0" w:color="000000"/>
            </w:tcBorders>
          </w:tcPr>
          <w:p>
            <w:r/>
            <w:hyperlink w:anchor="seance_13">
              <w:r>
                <w:rPr>
                  <w:rFonts w:ascii="Times New Roman" w:hAnsi="Times New Roman" w:eastAsia="Times New Roman"/>
                  <w:u w:val="single"/>
                  <w:color w:val="1F4E79"/>
                  <w:sz w:val="26"/>
                </w:rPr>
                <w:t xml:space="preserve">Révision — Unité II : Objet technique</w:t>
              </w:r>
            </w:hyperlink>
          </w:p>
        </w:tc>
      </w:tr>
      <w:tr>
        <w:tc>
          <w:tcPr>
            <w:tcW w:type="dxa" w:w="5400"/>
            <w:tcBorders>
              <w:top w:val="single" w:sz="8" w:space="0" w:color="000000"/>
              <w:left w:val="single" w:sz="8" w:space="0" w:color="000000"/>
              <w:bottom w:val="single" w:sz="8" w:space="0" w:color="000000"/>
              <w:right w:val="single" w:sz="8" w:space="0" w:color="000000"/>
            </w:tcBorders>
          </w:tcPr>
          <w:p>
            <w:r>
              <w:t>14</w:t>
            </w:r>
          </w:p>
        </w:tc>
        <w:tc>
          <w:tcPr>
            <w:tcW w:type="dxa" w:w="5400"/>
            <w:tcBorders>
              <w:top w:val="single" w:sz="8" w:space="0" w:color="000000"/>
              <w:left w:val="single" w:sz="8" w:space="0" w:color="000000"/>
              <w:bottom w:val="single" w:sz="8" w:space="0" w:color="000000"/>
              <w:right w:val="single" w:sz="8" w:space="0" w:color="000000"/>
            </w:tcBorders>
          </w:tcPr>
          <w:p>
            <w:r/>
            <w:hyperlink w:anchor="seance_14">
              <w:r>
                <w:rPr>
                  <w:rFonts w:ascii="Times New Roman" w:hAnsi="Times New Roman" w:eastAsia="Times New Roman"/>
                  <w:u w:val="single"/>
                  <w:color w:val="1F4E79"/>
                  <w:sz w:val="26"/>
                </w:rPr>
                <w:t xml:space="preserve">Sujet d'examen ST T5 — Unité II : Objet technique</w:t>
              </w:r>
            </w:hyperlink>
          </w:p>
        </w:tc>
      </w:tr>
    </w:tbl>
    <w:p>
      <w:r>
        <w:br w:type="page"/>
      </w:r>
    </w:p>
    <w:p>
      <w:bookmarkStart w:id="10" w:name="seance_8"/>
      <w:pPr>
        <w:spacing w:after="80"/>
      </w:pPr>
      <w:r>
        <w:rPr>
          <w:rFonts w:ascii="Times New Roman" w:hAnsi="Times New Roman" w:eastAsia="Times New Roman"/>
          <w:b/>
          <w:i w:val="0"/>
          <w:color w:val="1F4E79"/>
          <w:sz w:val="26"/>
        </w:rPr>
        <w:t>SÉANCE 8 / 61</w:t>
      </w:r>
      <w:bookmarkEnd w:id="10"/>
    </w:p>
    <w:p>
      <w:pPr>
        <w:spacing w:after="200"/>
        <w:jc w:val="center"/>
      </w:pPr>
      <w:r>
        <w:rPr>
          <w:rFonts w:ascii="Times New Roman" w:hAnsi="Times New Roman" w:eastAsia="Times New Roman"/>
          <w:b/>
          <w:i w:val="0"/>
          <w:color w:val="C00000"/>
          <w:sz w:val="36"/>
        </w:rPr>
        <w:t>LES OUTILS SIMPLES : COMPOSANTS, MATÉRIAUX, PROPRIÉTÉS ET SÉCURITÉ</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Objet technique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outils simples : composants, matériaux, propriétés et sécurité</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Identifier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identifier les composants, les matériaux et les consignes de sécurité des outils simples usuels.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outils réels ou images (marteau, angady, scie, tournevis, pince),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8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Identifier les composants, les matériaux et les règles de sécurité des outils simples et des systèmes composés de plusieurs pièces mobiles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esprit d'initiative, sens de la sécurité, ingéniosité, soin du matériel</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Citez un outil que vos parents utilisent à la maison ou au champ.</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l'angady, le marteau, la machette (antsy lehibe).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Voici un angady. De quelles parties est-il composé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un manche en bois et une lame en métal.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Angady ou image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outils simples : composants, matériaux, propriétés et sécurité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un marteau, une scie et un tournevis. Repérez le manche et la partie active (tête, lame, embout) de chacun, et notez leur matière.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marteau — manche en bois, tête en métal ; scie — manche en plastique ou bois, lame en métal dentée ; tournevis — manche en plastique, tige et embout en métal.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Outils réels ou images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le manche est-il souvent en bois ou en plastique, et la partie active en métal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bois et le plastique sont légers et isolants, faciles à tenir ; le métal est dur et résiste aux chocs et à l'usure.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Outils, 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un outil simple est formé d'un manche (bois, plastique) et d'une partie active (métal, dure et résistante). Chaque matériau est choisi selon ses propriétés. Des règles de sécurité (gants, rangement, vérification) évitent les accidents lors de son usage.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une règle de sécurité à respecter avant d'utiliser une machette (antsy lehibe).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vérifier que la lame n'est pas abîmée, la ranger dans un fourreau, ne jamais la pointer vers quelqu'un.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les deux parties d'un angady et la matière de chacune.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le manche (bois) et la lame (métal).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OUTILS SIMPLES : COMPOSANTS, MATÉRIAUX, PROPRIÉTÉS ET SÉCURITÉ</w:t>
      </w:r>
    </w:p>
    <w:p/>
    <w:p>
      <w:pPr>
        <w:spacing w:after="40"/>
        <w:jc w:val="center"/>
      </w:pPr>
      <w:r>
        <w:drawing>
          <wp:inline xmlns:a="http://schemas.openxmlformats.org/drawingml/2006/main" xmlns:pic="http://schemas.openxmlformats.org/drawingml/2006/picture">
            <wp:extent cx="4860000" cy="2666828"/>
            <wp:docPr id="14" name="Picture 14"/>
            <wp:cNvGraphicFramePr>
              <a:graphicFrameLocks noChangeAspect="1"/>
            </wp:cNvGraphicFramePr>
            <a:graphic>
              <a:graphicData uri="http://schemas.openxmlformats.org/drawingml/2006/picture">
                <pic:pic>
                  <pic:nvPicPr>
                    <pic:cNvPr id="0" name="u2_s1_a_outils.jpg"/>
                    <pic:cNvPicPr/>
                  </pic:nvPicPr>
                  <pic:blipFill>
                    <a:blip r:embed="rId22"/>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Des outils simples du quotidien malgache : marteau, angady, scie, tournevis, pince.</w:t>
      </w:r>
    </w:p>
    <w:p>
      <w:pPr>
        <w:spacing w:after="120"/>
      </w:pPr>
      <w:r>
        <w:rPr>
          <w:rFonts w:ascii="Times New Roman" w:hAnsi="Times New Roman" w:eastAsia="Times New Roman"/>
          <w:b/>
          <w:i w:val="0"/>
          <w:color w:val="1E7B34"/>
          <w:sz w:val="26"/>
        </w:rPr>
        <w:t>1. Les composants d'un outil simple</w:t>
      </w:r>
    </w:p>
    <w:p>
      <w:pPr>
        <w:spacing w:after="120"/>
      </w:pPr>
      <w:r>
        <w:rPr>
          <w:rFonts w:ascii="Times New Roman" w:hAnsi="Times New Roman" w:eastAsia="Times New Roman"/>
          <w:b w:val="0"/>
          <w:i w:val="0"/>
          <w:sz w:val="26"/>
        </w:rPr>
        <w:t>Un outil simple est composé de deux grandes parties : le manche (la partie que l'on tient) et la partie active (la partie qui agit sur la matière : tête, lame, embout, dents).</w:t>
      </w:r>
    </w:p>
    <w:p>
      <w:pPr>
        <w:spacing w:after="120"/>
      </w:pPr>
      <w:r>
        <w:rPr>
          <w:rFonts w:ascii="Times New Roman" w:hAnsi="Times New Roman" w:eastAsia="Times New Roman"/>
          <w:b w:val="0"/>
          <w:i w:val="0"/>
          <w:sz w:val="26"/>
        </w:rPr>
        <w:t>Exemples : le marteau a un manche et une tête ; l'angady a un manche et une lame ; la scie a un manche et une lame dentée ; le tournevis a un manche, une tige et un embout.</w:t>
      </w:r>
    </w:p>
    <w:p>
      <w:pPr>
        <w:spacing w:after="120"/>
      </w:pPr>
      <w:r>
        <w:rPr>
          <w:rFonts w:ascii="Times New Roman" w:hAnsi="Times New Roman" w:eastAsia="Times New Roman"/>
          <w:b/>
          <w:i w:val="0"/>
          <w:color w:val="1E7B34"/>
          <w:sz w:val="26"/>
        </w:rPr>
        <w:t>2. Les matériaux et leurs propriétés</w:t>
      </w:r>
    </w:p>
    <w:p>
      <w:pPr>
        <w:spacing w:after="80"/>
      </w:pPr>
      <w:r>
        <w:rPr>
          <w:rFonts w:ascii="Times New Roman" w:hAnsi="Times New Roman" w:eastAsia="Times New Roman"/>
          <w:b/>
          <w:i w:val="0"/>
          <w:color w:val="000000"/>
          <w:sz w:val="26"/>
        </w:rPr>
        <w:t>a. Le bois</w:t>
      </w:r>
    </w:p>
    <w:p>
      <w:pPr>
        <w:spacing w:after="120"/>
      </w:pPr>
      <w:r>
        <w:rPr>
          <w:rFonts w:ascii="Times New Roman" w:hAnsi="Times New Roman" w:eastAsia="Times New Roman"/>
          <w:b w:val="0"/>
          <w:i w:val="0"/>
          <w:sz w:val="26"/>
        </w:rPr>
        <w:t>Léger, facile à façonner, mais peut se casser ou pourrir avec le temps. Utilisé pour les manches (angady, marteau, houe).</w:t>
      </w:r>
    </w:p>
    <w:p>
      <w:pPr>
        <w:spacing w:after="80"/>
      </w:pPr>
      <w:r>
        <w:rPr>
          <w:rFonts w:ascii="Times New Roman" w:hAnsi="Times New Roman" w:eastAsia="Times New Roman"/>
          <w:b/>
          <w:i w:val="0"/>
          <w:color w:val="000000"/>
          <w:sz w:val="26"/>
        </w:rPr>
        <w:t>b. Le métal (fer, acier)</w:t>
      </w:r>
    </w:p>
    <w:p>
      <w:pPr>
        <w:spacing w:after="120"/>
      </w:pPr>
      <w:r>
        <w:rPr>
          <w:rFonts w:ascii="Times New Roman" w:hAnsi="Times New Roman" w:eastAsia="Times New Roman"/>
          <w:b w:val="0"/>
          <w:i w:val="0"/>
          <w:sz w:val="26"/>
        </w:rPr>
        <w:t>Dur, résistant aux chocs et à l'usure, mais lourd et peut rouiller. Utilisé pour les parties actives (lames, têtes, dents).</w:t>
      </w:r>
    </w:p>
    <w:p>
      <w:pPr>
        <w:spacing w:after="80"/>
      </w:pPr>
      <w:r>
        <w:rPr>
          <w:rFonts w:ascii="Times New Roman" w:hAnsi="Times New Roman" w:eastAsia="Times New Roman"/>
          <w:b/>
          <w:i w:val="0"/>
          <w:color w:val="000000"/>
          <w:sz w:val="26"/>
        </w:rPr>
        <w:t>c. Le plastique</w:t>
      </w:r>
    </w:p>
    <w:p>
      <w:pPr>
        <w:spacing w:after="120"/>
      </w:pPr>
      <w:r>
        <w:rPr>
          <w:rFonts w:ascii="Times New Roman" w:hAnsi="Times New Roman" w:eastAsia="Times New Roman"/>
          <w:b w:val="0"/>
          <w:i w:val="0"/>
          <w:sz w:val="26"/>
        </w:rPr>
        <w:t>Léger, isolant (ne conduit pas l'électricité), résistant à l'eau. Utilisé pour certains manches (tournevis, pinces).</w:t>
      </w:r>
    </w:p>
    <w:p>
      <w:pPr>
        <w:spacing w:after="40"/>
        <w:jc w:val="center"/>
      </w:pPr>
      <w:r>
        <w:drawing>
          <wp:inline xmlns:a="http://schemas.openxmlformats.org/drawingml/2006/main" xmlns:pic="http://schemas.openxmlformats.org/drawingml/2006/picture">
            <wp:extent cx="4860000" cy="3240000"/>
            <wp:docPr id="15" name="Picture 15"/>
            <wp:cNvGraphicFramePr>
              <a:graphicFrameLocks noChangeAspect="1"/>
            </wp:cNvGraphicFramePr>
            <a:graphic>
              <a:graphicData uri="http://schemas.openxmlformats.org/drawingml/2006/picture">
                <pic:pic>
                  <pic:nvPicPr>
                    <pic:cNvPr id="0" name="u2_s1_b_securite.jpg"/>
                    <pic:cNvPicPr/>
                  </pic:nvPicPr>
                  <pic:blipFill>
                    <a:blip r:embed="rId23"/>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Consignes de sécurité pour l'usage des outils simples : gants, rangement, vérification.</w:t>
      </w:r>
    </w:p>
    <w:p>
      <w:pPr>
        <w:spacing w:after="120"/>
      </w:pPr>
      <w:r>
        <w:rPr>
          <w:rFonts w:ascii="Times New Roman" w:hAnsi="Times New Roman" w:eastAsia="Times New Roman"/>
          <w:b/>
          <w:i w:val="0"/>
          <w:color w:val="1E7B34"/>
          <w:sz w:val="26"/>
        </w:rPr>
        <w:t>3. Les règles de sécurité</w:t>
      </w:r>
    </w:p>
    <w:p>
      <w:pPr>
        <w:spacing w:after="120"/>
      </w:pPr>
      <w:r>
        <w:rPr>
          <w:rFonts w:ascii="Times New Roman" w:hAnsi="Times New Roman" w:eastAsia="Times New Roman"/>
          <w:b w:val="0"/>
          <w:i w:val="0"/>
          <w:sz w:val="26"/>
        </w:rPr>
        <w:t>Avant d'utiliser un outil : vérifier qu'il n'est pas abîmé (manche fendu, lame rouillée). Pendant l'usage : porter des gants si nécessaire, tenir l'outil fermement, ne jamais pointer la partie tranchante vers quelqu'un. Après l'usage : nettoyer et ranger l'outil hors de portée des jeunes enfants, lame ou pointe protégée.</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Pour chacun de ces outils, cite son manche et sa partie active : 1. le marteau · 2. l'angady · 3. la scie · 4. le tournevis · 5. la pince.</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Associe chaque matériau à sa propriété principale : 1. bois · 2. métal · 3. plastique — A. dur et résistant à l'usure · B. léger et isolant · C. léger et facile à façonner.</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La partie active d'un outil est toujours en bois.</w:t>
      </w:r>
    </w:p>
    <w:p>
      <w:pPr>
        <w:spacing w:after="80"/>
      </w:pPr>
      <w:r>
        <w:rPr>
          <w:rFonts w:ascii="Times New Roman" w:hAnsi="Times New Roman" w:eastAsia="Times New Roman"/>
          <w:b w:val="0"/>
          <w:i w:val="0"/>
          <w:sz w:val="26"/>
        </w:rPr>
        <w:t>2. Il faut vérifier un outil avant de l'utiliser.</w:t>
      </w:r>
    </w:p>
    <w:p>
      <w:pPr>
        <w:spacing w:after="80"/>
      </w:pPr>
      <w:r>
        <w:rPr>
          <w:rFonts w:ascii="Times New Roman" w:hAnsi="Times New Roman" w:eastAsia="Times New Roman"/>
          <w:b w:val="0"/>
          <w:i w:val="0"/>
          <w:sz w:val="26"/>
        </w:rPr>
        <w:t>3. On peut laisser une machette à la portée d'un jeune enfant.</w:t>
      </w:r>
    </w:p>
    <w:p>
      <w:pPr>
        <w:spacing w:after="80"/>
      </w:pPr>
      <w:r>
        <w:rPr>
          <w:rFonts w:ascii="Times New Roman" w:hAnsi="Times New Roman" w:eastAsia="Times New Roman"/>
          <w:b w:val="0"/>
          <w:i w:val="0"/>
          <w:sz w:val="26"/>
        </w:rPr>
        <w:t>4. Le plastique est un bon isolant électrique.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Choisis la bonne réponse :</w:t>
      </w:r>
    </w:p>
    <w:p>
      <w:pPr>
        <w:spacing w:after="80"/>
      </w:pPr>
      <w:r>
        <w:rPr>
          <w:rFonts w:ascii="Times New Roman" w:hAnsi="Times New Roman" w:eastAsia="Times New Roman"/>
          <w:b w:val="0"/>
          <w:i w:val="0"/>
          <w:sz w:val="26"/>
        </w:rPr>
        <w:t>1. La partie active d'un angady est : A. le manche B. la lame C. la poignée</w:t>
      </w:r>
    </w:p>
    <w:p>
      <w:pPr>
        <w:spacing w:after="80"/>
      </w:pPr>
      <w:r>
        <w:rPr>
          <w:rFonts w:ascii="Times New Roman" w:hAnsi="Times New Roman" w:eastAsia="Times New Roman"/>
          <w:b w:val="0"/>
          <w:i w:val="0"/>
          <w:sz w:val="26"/>
        </w:rPr>
        <w:t>2. Le métal est choisi pour les lames car il est : A. léger B. dur et résistant C. souple</w:t>
      </w:r>
    </w:p>
    <w:p>
      <w:pPr>
        <w:spacing w:after="80"/>
      </w:pPr>
      <w:r>
        <w:rPr>
          <w:rFonts w:ascii="Times New Roman" w:hAnsi="Times New Roman" w:eastAsia="Times New Roman"/>
          <w:b w:val="0"/>
          <w:i w:val="0"/>
          <w:sz w:val="26"/>
        </w:rPr>
        <w:t>3. Avant d'utiliser un outil, il faut : A. le jeter B. le vérifier C. le peindre</w:t>
      </w:r>
    </w:p>
    <w:p>
      <w:pPr>
        <w:spacing w:after="80"/>
      </w:pPr>
      <w:r>
        <w:rPr>
          <w:rFonts w:ascii="Times New Roman" w:hAnsi="Times New Roman" w:eastAsia="Times New Roman"/>
          <w:b w:val="0"/>
          <w:i w:val="0"/>
          <w:sz w:val="26"/>
        </w:rPr>
        <w:t>4. Un bon manche d'outil doit être : A. lourd et fragile B. léger et solide C. transparent</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manche bois / tête métal</w:t>
      </w:r>
      <w:r>
        <w:rPr>
          <w:rFonts w:ascii="Times New Roman" w:hAnsi="Times New Roman" w:eastAsia="Times New Roman"/>
          <w:b w:val="0"/>
          <w:i w:val="0"/>
          <w:sz w:val="26"/>
        </w:rPr>
        <w:t xml:space="preserve"> · 2. </w:t>
      </w:r>
      <w:r>
        <w:rPr>
          <w:rFonts w:ascii="Times New Roman" w:hAnsi="Times New Roman" w:eastAsia="Times New Roman"/>
          <w:b/>
          <w:i w:val="0"/>
          <w:sz w:val="26"/>
        </w:rPr>
        <w:t>manche bois / lame métal</w:t>
      </w:r>
      <w:r>
        <w:rPr>
          <w:rFonts w:ascii="Times New Roman" w:hAnsi="Times New Roman" w:eastAsia="Times New Roman"/>
          <w:b w:val="0"/>
          <w:i w:val="0"/>
          <w:sz w:val="26"/>
        </w:rPr>
        <w:t xml:space="preserve"> · 3. </w:t>
      </w:r>
      <w:r>
        <w:rPr>
          <w:rFonts w:ascii="Times New Roman" w:hAnsi="Times New Roman" w:eastAsia="Times New Roman"/>
          <w:b/>
          <w:i w:val="0"/>
          <w:sz w:val="26"/>
        </w:rPr>
        <w:t>manche bois ou plastique / lame métal dentée</w:t>
      </w:r>
      <w:r>
        <w:rPr>
          <w:rFonts w:ascii="Times New Roman" w:hAnsi="Times New Roman" w:eastAsia="Times New Roman"/>
          <w:b w:val="0"/>
          <w:i w:val="0"/>
          <w:sz w:val="26"/>
        </w:rPr>
        <w:t xml:space="preserve"> · 4. </w:t>
      </w:r>
      <w:r>
        <w:rPr>
          <w:rFonts w:ascii="Times New Roman" w:hAnsi="Times New Roman" w:eastAsia="Times New Roman"/>
          <w:b/>
          <w:i w:val="0"/>
          <w:sz w:val="26"/>
        </w:rPr>
        <w:t>manche plastique / tige-embout métal</w:t>
      </w:r>
      <w:r>
        <w:rPr>
          <w:rFonts w:ascii="Times New Roman" w:hAnsi="Times New Roman" w:eastAsia="Times New Roman"/>
          <w:b w:val="0"/>
          <w:i w:val="0"/>
          <w:sz w:val="26"/>
        </w:rPr>
        <w:t xml:space="preserve"> · 5. </w:t>
      </w:r>
      <w:r>
        <w:rPr>
          <w:rFonts w:ascii="Times New Roman" w:hAnsi="Times New Roman" w:eastAsia="Times New Roman"/>
          <w:b/>
          <w:i w:val="0"/>
          <w:sz w:val="26"/>
        </w:rPr>
        <w:t>manche métal ou plastique / mâchoires métal</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C</w:t>
      </w:r>
      <w:r>
        <w:rPr>
          <w:rFonts w:ascii="Times New Roman" w:hAnsi="Times New Roman" w:eastAsia="Times New Roman"/>
          <w:b w:val="0"/>
          <w:i w:val="0"/>
          <w:sz w:val="26"/>
        </w:rPr>
        <w:t xml:space="preserve"> · 2. </w:t>
      </w:r>
      <w:r>
        <w:rPr>
          <w:rFonts w:ascii="Times New Roman" w:hAnsi="Times New Roman" w:eastAsia="Times New Roman"/>
          <w:b/>
          <w:i w:val="0"/>
          <w:sz w:val="26"/>
        </w:rPr>
        <w:t>A</w:t>
      </w:r>
      <w:r>
        <w:rPr>
          <w:rFonts w:ascii="Times New Roman" w:hAnsi="Times New Roman" w:eastAsia="Times New Roman"/>
          <w:b w:val="0"/>
          <w:i w:val="0"/>
          <w:sz w:val="26"/>
        </w:rPr>
        <w:t xml:space="preserve"> · 3. </w:t>
      </w:r>
      <w:r>
        <w:rPr>
          <w:rFonts w:ascii="Times New Roman" w:hAnsi="Times New Roman" w:eastAsia="Times New Roman"/>
          <w:b/>
          <w:i w:val="0"/>
          <w:sz w:val="26"/>
        </w:rPr>
        <w:t>B</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La partie active est en métal, dur et résistant.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Une machette doit être rangée hors de portée des jeunes enfants.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i w:val="0"/>
          <w:sz w:val="26"/>
        </w:rPr>
        <w:t>1. B</w:t>
      </w:r>
      <w:r>
        <w:rPr>
          <w:rFonts w:ascii="Times New Roman" w:hAnsi="Times New Roman" w:eastAsia="Times New Roman"/>
          <w:b w:val="0"/>
          <w:i w:val="0"/>
          <w:sz w:val="26"/>
        </w:rPr>
        <w:t xml:space="preserve"> · 2. </w:t>
      </w:r>
      <w:r>
        <w:rPr>
          <w:rFonts w:ascii="Times New Roman" w:hAnsi="Times New Roman" w:eastAsia="Times New Roman"/>
          <w:b/>
          <w:i w:val="0"/>
          <w:sz w:val="26"/>
        </w:rPr>
        <w:t>B</w:t>
      </w:r>
      <w:r>
        <w:rPr>
          <w:rFonts w:ascii="Times New Roman" w:hAnsi="Times New Roman" w:eastAsia="Times New Roman"/>
          <w:b w:val="0"/>
          <w:i w:val="0"/>
          <w:sz w:val="26"/>
        </w:rPr>
        <w:t xml:space="preserve"> · 3. </w:t>
      </w:r>
      <w:r>
        <w:rPr>
          <w:rFonts w:ascii="Times New Roman" w:hAnsi="Times New Roman" w:eastAsia="Times New Roman"/>
          <w:b/>
          <w:i w:val="0"/>
          <w:sz w:val="26"/>
        </w:rPr>
        <w:t>B</w:t>
      </w:r>
      <w:r>
        <w:rPr>
          <w:rFonts w:ascii="Times New Roman" w:hAnsi="Times New Roman" w:eastAsia="Times New Roman"/>
          <w:b w:val="0"/>
          <w:i w:val="0"/>
          <w:sz w:val="26"/>
        </w:rPr>
        <w:t xml:space="preserve"> · 4. </w:t>
      </w:r>
      <w:r>
        <w:rPr>
          <w:rFonts w:ascii="Times New Roman" w:hAnsi="Times New Roman" w:eastAsia="Times New Roman"/>
          <w:b/>
          <w:i w:val="0"/>
          <w:sz w:val="26"/>
        </w:rPr>
        <w:t>B</w:t>
      </w:r>
    </w:p>
    <w:p>
      <w:r>
        <w:br w:type="page"/>
      </w:r>
    </w:p>
    <w:p>
      <w:bookmarkStart w:id="11" w:name="seance_9"/>
      <w:pPr>
        <w:spacing w:after="80"/>
      </w:pPr>
      <w:r>
        <w:rPr>
          <w:rFonts w:ascii="Times New Roman" w:hAnsi="Times New Roman" w:eastAsia="Times New Roman"/>
          <w:b/>
          <w:i w:val="0"/>
          <w:color w:val="1F4E79"/>
          <w:sz w:val="26"/>
        </w:rPr>
        <w:t>SÉANCE 9 / 61</w:t>
      </w:r>
      <w:bookmarkEnd w:id="11"/>
    </w:p>
    <w:p>
      <w:pPr>
        <w:spacing w:after="200"/>
        <w:jc w:val="center"/>
      </w:pPr>
      <w:r>
        <w:rPr>
          <w:rFonts w:ascii="Times New Roman" w:hAnsi="Times New Roman" w:eastAsia="Times New Roman"/>
          <w:b/>
          <w:i w:val="0"/>
          <w:color w:val="C00000"/>
          <w:sz w:val="36"/>
        </w:rPr>
        <w:t>LES SYSTÈMES COMPOSÉS DE PLUSIEURS PIÈCES MOBILES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Objet technique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systèmes composés de plusieurs pièces mobiles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le fonctionnement d'un système technique composé de plusieurs pièces mobiles.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une fenêtre à charnières, un vélo (ou image),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9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Identifier les composants, les matériaux et les règles de sécurité des outils simples et des systèmes composés de plusieurs pièces mobiles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esprit d'initiative, sens de la sécurité, ingéniosité, soin du matériel</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les deux parties d'un outil simple.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manche et la partie active.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Quand on ouvre une fenêtre, combien de pièces bougent en même temps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plusieurs : le vantail, les charnières, la poignée.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Fenêtre de la classe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systèmes composés de plusieurs pièces mobiles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la fenêtre de la classe : repérez le cadre (fixe), le vantail (mobile), les charnières et la poignée. Observez ensuite un vélo : repérez la pédale, le pédalier, la chaîne et la roue.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fenêtre a un cadre fixe et un vantail qui tourne sur des charnières ; le vélo a une pédale reliée par une chaîne à la roue arrière.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Fenêtre, vélo ou images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Si on enlève une charnière de la fenêtre, ou la chaîne du vélo, le système fonctionne-t-il encore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chaque pièce est nécessaire ; si une pièce manque ou casse, le système ne fonctionne plus correctement.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 schémas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un système technique est un ensemble de pièces, certaines fixes et d'autres mobiles, qui travaillent ensemble pour remplir une fonction : ouvrir une fenêtre, faire avancer un vélo.</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Dans une porte, quelles pièces permettent le mouvement d'ouverture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les gonds (charnières) et la poignée.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deux pièces mobiles du système de transmission d'un vélo.</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pédale, la chaîne, le pignon ou la roue.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SYSTÈMES COMPOSÉS DE PLUSIEURS PIÈCES MOBILES</w:t>
      </w:r>
    </w:p>
    <w:p/>
    <w:p>
      <w:pPr>
        <w:spacing w:after="40"/>
        <w:jc w:val="center"/>
      </w:pPr>
      <w:r>
        <w:drawing>
          <wp:inline xmlns:a="http://schemas.openxmlformats.org/drawingml/2006/main" xmlns:pic="http://schemas.openxmlformats.org/drawingml/2006/picture">
            <wp:extent cx="4860000" cy="2666828"/>
            <wp:docPr id="16" name="Picture 16"/>
            <wp:cNvGraphicFramePr>
              <a:graphicFrameLocks noChangeAspect="1"/>
            </wp:cNvGraphicFramePr>
            <a:graphic>
              <a:graphicData uri="http://schemas.openxmlformats.org/drawingml/2006/picture">
                <pic:pic>
                  <pic:nvPicPr>
                    <pic:cNvPr id="0" name="u2_s2_a_systemes.jpg"/>
                    <pic:cNvPicPr/>
                  </pic:nvPicPr>
                  <pic:blipFill>
                    <a:blip r:embed="rId24"/>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Deux systèmes à plusieurs pièces mobiles : une fenêtre à charnières et un vélo.</w:t>
      </w:r>
    </w:p>
    <w:p>
      <w:pPr>
        <w:spacing w:after="120"/>
      </w:pPr>
      <w:r>
        <w:rPr>
          <w:rFonts w:ascii="Times New Roman" w:hAnsi="Times New Roman" w:eastAsia="Times New Roman"/>
          <w:b/>
          <w:i w:val="0"/>
          <w:color w:val="1E7B34"/>
          <w:sz w:val="26"/>
        </w:rPr>
        <w:t>1. Qu'est-ce qu'un système technique ?</w:t>
      </w:r>
    </w:p>
    <w:p>
      <w:pPr>
        <w:spacing w:after="120"/>
      </w:pPr>
      <w:r>
        <w:rPr>
          <w:rFonts w:ascii="Times New Roman" w:hAnsi="Times New Roman" w:eastAsia="Times New Roman"/>
          <w:b w:val="0"/>
          <w:i w:val="0"/>
          <w:sz w:val="26"/>
        </w:rPr>
        <w:t>Un système technique est un ensemble de plusieurs pièces, assemblées pour remplir une fonction précise. Certaines pièces sont fixes (elles ne bougent pas), d'autres sont mobiles (elles bougent ou tournent).</w:t>
      </w:r>
    </w:p>
    <w:p>
      <w:pPr>
        <w:spacing w:after="120"/>
      </w:pPr>
      <w:r>
        <w:rPr>
          <w:rFonts w:ascii="Times New Roman" w:hAnsi="Times New Roman" w:eastAsia="Times New Roman"/>
          <w:b/>
          <w:i w:val="0"/>
          <w:color w:val="1E7B34"/>
          <w:sz w:val="26"/>
        </w:rPr>
        <w:t>2. Exemple : la fenêtre à charnières</w:t>
      </w:r>
    </w:p>
    <w:p>
      <w:pPr>
        <w:spacing w:after="120"/>
      </w:pPr>
      <w:r>
        <w:rPr>
          <w:rFonts w:ascii="Times New Roman" w:hAnsi="Times New Roman" w:eastAsia="Times New Roman"/>
          <w:b w:val="0"/>
          <w:i w:val="0"/>
          <w:sz w:val="26"/>
        </w:rPr>
        <w:t>La fenêtre est composée d'un cadre (pièce fixe, attachée au mur), d'un vantail (la partie qui s'ouvre), de charnières (qui relient le vantail au cadre et permettent la rotation) et d'une poignée (pour manœuvrer le vantail).</w:t>
      </w:r>
    </w:p>
    <w:p>
      <w:pPr>
        <w:spacing w:after="40"/>
        <w:jc w:val="center"/>
      </w:pPr>
      <w:r>
        <w:drawing>
          <wp:inline xmlns:a="http://schemas.openxmlformats.org/drawingml/2006/main" xmlns:pic="http://schemas.openxmlformats.org/drawingml/2006/picture">
            <wp:extent cx="4860000" cy="3240000"/>
            <wp:docPr id="17" name="Picture 17"/>
            <wp:cNvGraphicFramePr>
              <a:graphicFrameLocks noChangeAspect="1"/>
            </wp:cNvGraphicFramePr>
            <a:graphic>
              <a:graphicData uri="http://schemas.openxmlformats.org/drawingml/2006/picture">
                <pic:pic>
                  <pic:nvPicPr>
                    <pic:cNvPr id="0" name="u2_s2_b_transmission.jpg"/>
                    <pic:cNvPicPr/>
                  </pic:nvPicPr>
                  <pic:blipFill>
                    <a:blip r:embed="rId25"/>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 système de transmission d'un vélo : pédale, pédalier, chaîne, pignon, roue.</w:t>
      </w:r>
    </w:p>
    <w:p>
      <w:pPr>
        <w:spacing w:after="120"/>
      </w:pPr>
      <w:r>
        <w:rPr>
          <w:rFonts w:ascii="Times New Roman" w:hAnsi="Times New Roman" w:eastAsia="Times New Roman"/>
          <w:b/>
          <w:i w:val="0"/>
          <w:color w:val="1E7B34"/>
          <w:sz w:val="26"/>
        </w:rPr>
        <w:t>3. Exemple : le système de transmission du vélo</w:t>
      </w:r>
    </w:p>
    <w:p>
      <w:pPr>
        <w:spacing w:after="120"/>
      </w:pPr>
      <w:r>
        <w:rPr>
          <w:rFonts w:ascii="Times New Roman" w:hAnsi="Times New Roman" w:eastAsia="Times New Roman"/>
          <w:b w:val="0"/>
          <w:i w:val="0"/>
          <w:sz w:val="26"/>
        </w:rPr>
        <w:t>Quand le cycliste appuie sur la pédale, le pédalier tourne. Le pédalier entraîne la chaîne, qui entraîne le pignon fixé sur la roue arrière. La roue tourne alors, et le vélo avance.</w:t>
      </w:r>
    </w:p>
    <w:p>
      <w:pPr>
        <w:spacing w:after="120"/>
      </w:pPr>
      <w:r>
        <w:rPr>
          <w:rFonts w:ascii="Times New Roman" w:hAnsi="Times New Roman" w:eastAsia="Times New Roman"/>
          <w:b/>
          <w:i w:val="0"/>
          <w:color w:val="1E7B34"/>
          <w:sz w:val="26"/>
        </w:rPr>
        <w:t>4. Pourquoi plusieurs pièces travaillent-elles ensemble ?</w:t>
      </w:r>
    </w:p>
    <w:p>
      <w:pPr>
        <w:spacing w:after="120"/>
      </w:pPr>
      <w:r>
        <w:rPr>
          <w:rFonts w:ascii="Times New Roman" w:hAnsi="Times New Roman" w:eastAsia="Times New Roman"/>
          <w:b w:val="0"/>
          <w:i w:val="0"/>
          <w:sz w:val="26"/>
        </w:rPr>
        <w:t>Chaque pièce a un rôle précis ; aucune ne peut assurer seule la fonction complète du système. C'est l'ensemble organisé des pièces, fixes et mobiles, qui permet à l'objet de fonctionner.</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Cite les quatre pièces principales d'une fenêtre à charnières et précise si chacune est fixe ou mobile.</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Remets dans l'ordre le trajet du mouvement dans la transmission d'un vélo : A. la roue tourne · B. le cycliste appuie sur la pédale · C. la chaîne entraîne le pignon · D. le pédalier tourne.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Toutes les pièces d'un système technique sont mobiles.</w:t>
      </w:r>
    </w:p>
    <w:p>
      <w:pPr>
        <w:spacing w:after="80"/>
      </w:pPr>
      <w:r>
        <w:rPr>
          <w:rFonts w:ascii="Times New Roman" w:hAnsi="Times New Roman" w:eastAsia="Times New Roman"/>
          <w:b w:val="0"/>
          <w:i w:val="0"/>
          <w:sz w:val="26"/>
        </w:rPr>
        <w:t>2. Les charnières permettent au vantail de tourner.</w:t>
      </w:r>
    </w:p>
    <w:p>
      <w:pPr>
        <w:spacing w:after="80"/>
      </w:pPr>
      <w:r>
        <w:rPr>
          <w:rFonts w:ascii="Times New Roman" w:hAnsi="Times New Roman" w:eastAsia="Times New Roman"/>
          <w:b w:val="0"/>
          <w:i w:val="0"/>
          <w:sz w:val="26"/>
        </w:rPr>
        <w:t>3. Si la chaîne d'un vélo casse, la roue continue de tourner normalement.</w:t>
      </w:r>
    </w:p>
    <w:p>
      <w:pPr>
        <w:spacing w:after="80"/>
      </w:pPr>
      <w:r>
        <w:rPr>
          <w:rFonts w:ascii="Times New Roman" w:hAnsi="Times New Roman" w:eastAsia="Times New Roman"/>
          <w:b w:val="0"/>
          <w:i w:val="0"/>
          <w:sz w:val="26"/>
        </w:rPr>
        <w:t>4. Le cadre d'une fenêtre est une pièce fixe.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Observe une porte de ta maison ou de ta classe. Cite deux pièces mobiles et une pièce fixe de ce système.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cadre (fixe), vantail (mobile), charnières (mobiles), poignée (mobile). (1,25 pt par pièce correcte)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B → D → C → A</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Certaines pièces sont fixes (le cadre), d'autres mobiles (le vantail).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Sans chaîne, la roue arrière n'est plus entraînée par le pédalier.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Réponse libre selon observation : par exemple, pièces mobiles — les gonds, la poignée, le verrou ; pièce fixe — le cadre de la porte. (4 pts — toute observation cohérente est acceptée)</w:t>
      </w:r>
    </w:p>
    <w:p>
      <w:r>
        <w:br w:type="page"/>
      </w:r>
    </w:p>
    <w:p>
      <w:bookmarkStart w:id="12" w:name="seance_10"/>
      <w:pPr>
        <w:spacing w:after="80"/>
      </w:pPr>
      <w:r>
        <w:rPr>
          <w:rFonts w:ascii="Times New Roman" w:hAnsi="Times New Roman" w:eastAsia="Times New Roman"/>
          <w:b/>
          <w:i w:val="0"/>
          <w:color w:val="1F4E79"/>
          <w:sz w:val="26"/>
        </w:rPr>
        <w:t>SÉANCE 10 / 61</w:t>
      </w:r>
      <w:bookmarkEnd w:id="12"/>
    </w:p>
    <w:p>
      <w:pPr>
        <w:spacing w:after="200"/>
        <w:jc w:val="center"/>
      </w:pPr>
      <w:r>
        <w:rPr>
          <w:rFonts w:ascii="Times New Roman" w:hAnsi="Times New Roman" w:eastAsia="Times New Roman"/>
          <w:b/>
          <w:i w:val="0"/>
          <w:color w:val="C00000"/>
          <w:sz w:val="36"/>
        </w:rPr>
        <w:t>LES MACHINES SIMPLES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Objet technique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machines simples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Identifier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identifier les principales machines simples et expliquer comment elles réduisent l'effort.</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brouette, hache ou couteau, images de poulie et de plan incliné,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10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Identifier les machines simples dans des objets techniques et les représenter selon différentes techniques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esprit d'initiative, sens de la sécurité, ingéniosité, soin du matériel</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Qu'est-ce qu'un système technique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un ensemble de pièces fixes et mobiles qui remplissent une fonction.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est-il plus facile de soulever une lourde pierre avec un bâton (levier) qu'à mains nues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bâton permet de faire moins d'effort pour soulever la même charge.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Bâton, image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machines simples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une brouette, une hache, un puits à poulie et une rampe pour monter un sac de riz dans un camion. Que remarquez-vous sur l'effort nécessaire dans chaque cas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chacun de ces objets permet de déplacer, couper ou soulever une charge avec moins d'effort qu'à mains nues.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Images ou objets réels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Ces objets utilisent-ils tous le même principe pour réduire l'effort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chacun utilise un principe différent : levier, roue, coin, poulie ou plan incliné.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 schémas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une machine simple est un dispositif qui permet de réduire l'effort nécessaire pour déplacer, soulever ou couper une charge. Les principales machines simples sont : le levier, la roue (et l'essieu), le coin, la poulie, le plan incliné, l'engrenage, la vis sans fin et le treuil.</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Quelle machine simple utilise-t-on pour puiser l'eau d'un puits avec un seau et une corde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poulie (ou le treuil si une manivelle est utilisée).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trois machines simples que tu connais.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par exemple, le levier, la roue, le plan incliné.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MACHINES SIMPLES</w:t>
      </w:r>
    </w:p>
    <w:p/>
    <w:p>
      <w:pPr>
        <w:spacing w:after="40"/>
        <w:jc w:val="center"/>
      </w:pPr>
      <w:r>
        <w:drawing>
          <wp:inline xmlns:a="http://schemas.openxmlformats.org/drawingml/2006/main" xmlns:pic="http://schemas.openxmlformats.org/drawingml/2006/picture">
            <wp:extent cx="4860000" cy="3240000"/>
            <wp:docPr id="18" name="Picture 18"/>
            <wp:cNvGraphicFramePr>
              <a:graphicFrameLocks noChangeAspect="1"/>
            </wp:cNvGraphicFramePr>
            <a:graphic>
              <a:graphicData uri="http://schemas.openxmlformats.org/drawingml/2006/picture">
                <pic:pic>
                  <pic:nvPicPr>
                    <pic:cNvPr id="0" name="u2_s3_a_machines_simples.jpg"/>
                    <pic:cNvPicPr/>
                  </pic:nvPicPr>
                  <pic:blipFill>
                    <a:blip r:embed="rId26"/>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machines simples : levier, roue, coin, poulie, plan incliné, engrenage.</w:t>
      </w:r>
    </w:p>
    <w:p>
      <w:pPr>
        <w:spacing w:after="120"/>
      </w:pPr>
      <w:r>
        <w:rPr>
          <w:rFonts w:ascii="Times New Roman" w:hAnsi="Times New Roman" w:eastAsia="Times New Roman"/>
          <w:b/>
          <w:i w:val="0"/>
          <w:color w:val="1E7B34"/>
          <w:sz w:val="26"/>
        </w:rPr>
        <w:t>1. Qu'est-ce qu'une machine simple ?</w:t>
      </w:r>
    </w:p>
    <w:p>
      <w:pPr>
        <w:spacing w:after="120"/>
      </w:pPr>
      <w:r>
        <w:rPr>
          <w:rFonts w:ascii="Times New Roman" w:hAnsi="Times New Roman" w:eastAsia="Times New Roman"/>
          <w:b w:val="0"/>
          <w:i w:val="0"/>
          <w:sz w:val="26"/>
        </w:rPr>
        <w:t>Une machine simple est un dispositif mécanique élémentaire qui permet de réduire l'effort nécessaire pour déplacer, soulever, couper ou tirer une charge.</w:t>
      </w:r>
    </w:p>
    <w:p>
      <w:pPr>
        <w:spacing w:after="120"/>
      </w:pPr>
      <w:r>
        <w:rPr>
          <w:rFonts w:ascii="Times New Roman" w:hAnsi="Times New Roman" w:eastAsia="Times New Roman"/>
          <w:b/>
          <w:i w:val="0"/>
          <w:color w:val="1E7B34"/>
          <w:sz w:val="26"/>
        </w:rPr>
        <w:t>2. Les principales machines simples</w:t>
      </w:r>
    </w:p>
    <w:p>
      <w:pPr>
        <w:spacing w:after="80"/>
      </w:pPr>
      <w:r>
        <w:rPr>
          <w:rFonts w:ascii="Times New Roman" w:hAnsi="Times New Roman" w:eastAsia="Times New Roman"/>
          <w:b/>
          <w:i w:val="0"/>
          <w:color w:val="000000"/>
          <w:sz w:val="26"/>
        </w:rPr>
        <w:t>a. Le levier</w:t>
      </w:r>
    </w:p>
    <w:p>
      <w:pPr>
        <w:spacing w:after="120"/>
      </w:pPr>
      <w:r>
        <w:rPr>
          <w:rFonts w:ascii="Times New Roman" w:hAnsi="Times New Roman" w:eastAsia="Times New Roman"/>
          <w:b w:val="0"/>
          <w:i w:val="0"/>
          <w:sz w:val="26"/>
        </w:rPr>
        <w:t>Une barre rigide qui pivote autour d'un point d'appui. Exemples : une brouette, un pied-de-biche, une balance à bascule.</w:t>
      </w:r>
    </w:p>
    <w:p>
      <w:pPr>
        <w:spacing w:after="120"/>
      </w:pPr>
      <w:r>
        <w:rPr>
          <w:rFonts w:ascii="Times New Roman" w:hAnsi="Times New Roman" w:eastAsia="Times New Roman"/>
          <w:b w:val="0"/>
          <w:i w:val="0"/>
          <w:sz w:val="26"/>
        </w:rPr>
        <w:t>Trois éléments entrent en jeu dans un levier : la force motrice (l'effort que l'on fournit), le point d'appui (le pivot) et la charge (ce que l'on veut déplacer). Selon la position du point d'appui, on distingue trois types de leviers : le point d'appui au centre (une paire de ciseaux, une balance à bascule), la charge au centre (une brouette, un décapsuleur), ou la force motrice au centre (une canne à pêche, une pince à épiler).</w:t>
      </w:r>
    </w:p>
    <w:p>
      <w:pPr>
        <w:spacing w:after="80"/>
      </w:pPr>
      <w:r>
        <w:rPr>
          <w:rFonts w:ascii="Times New Roman" w:hAnsi="Times New Roman" w:eastAsia="Times New Roman"/>
          <w:b/>
          <w:i w:val="0"/>
          <w:color w:val="000000"/>
          <w:sz w:val="26"/>
        </w:rPr>
        <w:t>b. La roue (et l'essieu)</w:t>
      </w:r>
    </w:p>
    <w:p>
      <w:pPr>
        <w:spacing w:after="120"/>
      </w:pPr>
      <w:r>
        <w:rPr>
          <w:rFonts w:ascii="Times New Roman" w:hAnsi="Times New Roman" w:eastAsia="Times New Roman"/>
          <w:b w:val="0"/>
          <w:i w:val="0"/>
          <w:sz w:val="26"/>
        </w:rPr>
        <w:t>Un disque qui tourne autour d'un axe, facilitant le déplacement. Exemples : la roue de la brouette, la roue d'une charrette tirée par un zébu.</w:t>
      </w:r>
    </w:p>
    <w:p>
      <w:pPr>
        <w:spacing w:after="80"/>
      </w:pPr>
      <w:r>
        <w:rPr>
          <w:rFonts w:ascii="Times New Roman" w:hAnsi="Times New Roman" w:eastAsia="Times New Roman"/>
          <w:b/>
          <w:i w:val="0"/>
          <w:color w:val="000000"/>
          <w:sz w:val="26"/>
        </w:rPr>
        <w:t>c. Le coin</w:t>
      </w:r>
    </w:p>
    <w:p>
      <w:pPr>
        <w:spacing w:after="120"/>
      </w:pPr>
      <w:r>
        <w:rPr>
          <w:rFonts w:ascii="Times New Roman" w:hAnsi="Times New Roman" w:eastAsia="Times New Roman"/>
          <w:b w:val="0"/>
          <w:i w:val="0"/>
          <w:sz w:val="26"/>
        </w:rPr>
        <w:t>Une pièce triangulaire qui sépare ou fend la matière. Exemples : une hache, la lame d'un couteau.</w:t>
      </w:r>
    </w:p>
    <w:p>
      <w:pPr>
        <w:spacing w:after="80"/>
      </w:pPr>
      <w:r>
        <w:rPr>
          <w:rFonts w:ascii="Times New Roman" w:hAnsi="Times New Roman" w:eastAsia="Times New Roman"/>
          <w:b/>
          <w:i w:val="0"/>
          <w:color w:val="000000"/>
          <w:sz w:val="26"/>
        </w:rPr>
        <w:t>d. La poulie</w:t>
      </w:r>
    </w:p>
    <w:p>
      <w:pPr>
        <w:spacing w:after="120"/>
      </w:pPr>
      <w:r>
        <w:rPr>
          <w:rFonts w:ascii="Times New Roman" w:hAnsi="Times New Roman" w:eastAsia="Times New Roman"/>
          <w:b w:val="0"/>
          <w:i w:val="0"/>
          <w:sz w:val="26"/>
        </w:rPr>
        <w:t>Une roue avec une rainure, sur laquelle passe une corde, qui change la direction de l'effort. Exemple : un puits traditionnel avec seau et corde.</w:t>
      </w:r>
    </w:p>
    <w:p>
      <w:pPr>
        <w:spacing w:after="40"/>
        <w:jc w:val="center"/>
      </w:pPr>
      <w:r>
        <w:drawing>
          <wp:inline xmlns:a="http://schemas.openxmlformats.org/drawingml/2006/main" xmlns:pic="http://schemas.openxmlformats.org/drawingml/2006/picture">
            <wp:extent cx="4860000" cy="3240000"/>
            <wp:docPr id="19" name="Picture 19"/>
            <wp:cNvGraphicFramePr>
              <a:graphicFrameLocks noChangeAspect="1"/>
            </wp:cNvGraphicFramePr>
            <a:graphic>
              <a:graphicData uri="http://schemas.openxmlformats.org/drawingml/2006/picture">
                <pic:pic>
                  <pic:nvPicPr>
                    <pic:cNvPr id="0" name="u2_s3_b_leviers_poulies.jpg"/>
                    <pic:cNvPicPr/>
                  </pic:nvPicPr>
                  <pic:blipFill>
                    <a:blip r:embed="rId27"/>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Exemples malgaches de machines simples : la brouette (levier et roue), le puits à poulie.</w:t>
      </w:r>
    </w:p>
    <w:p>
      <w:pPr>
        <w:spacing w:after="80"/>
      </w:pPr>
      <w:r>
        <w:rPr>
          <w:rFonts w:ascii="Times New Roman" w:hAnsi="Times New Roman" w:eastAsia="Times New Roman"/>
          <w:b/>
          <w:i w:val="0"/>
          <w:color w:val="000000"/>
          <w:sz w:val="26"/>
        </w:rPr>
        <w:t>e. Le plan incliné</w:t>
      </w:r>
    </w:p>
    <w:p>
      <w:pPr>
        <w:spacing w:after="120"/>
      </w:pPr>
      <w:r>
        <w:rPr>
          <w:rFonts w:ascii="Times New Roman" w:hAnsi="Times New Roman" w:eastAsia="Times New Roman"/>
          <w:b w:val="0"/>
          <w:i w:val="0"/>
          <w:sz w:val="26"/>
        </w:rPr>
        <w:t>Une surface en pente qui permet de monter une charge avec moins d'effort que verticalement. Exemple : une rampe pour charger un sac de riz dans un camion.</w:t>
      </w:r>
    </w:p>
    <w:p>
      <w:pPr>
        <w:spacing w:after="80"/>
      </w:pPr>
      <w:r>
        <w:rPr>
          <w:rFonts w:ascii="Times New Roman" w:hAnsi="Times New Roman" w:eastAsia="Times New Roman"/>
          <w:b/>
          <w:i w:val="0"/>
          <w:color w:val="000000"/>
          <w:sz w:val="26"/>
        </w:rPr>
        <w:t>f. L'engrenage</w:t>
      </w:r>
    </w:p>
    <w:p>
      <w:pPr>
        <w:spacing w:after="120"/>
      </w:pPr>
      <w:r>
        <w:rPr>
          <w:rFonts w:ascii="Times New Roman" w:hAnsi="Times New Roman" w:eastAsia="Times New Roman"/>
          <w:b w:val="0"/>
          <w:i w:val="0"/>
          <w:sz w:val="26"/>
        </w:rPr>
        <w:t>Deux roues dentées qui s'emboîtent et transmettent un mouvement de rotation. Exemple : le mécanisme d'un moulin à manivelle.</w:t>
      </w:r>
    </w:p>
    <w:p>
      <w:pPr>
        <w:spacing w:after="80"/>
      </w:pPr>
      <w:r>
        <w:rPr>
          <w:rFonts w:ascii="Times New Roman" w:hAnsi="Times New Roman" w:eastAsia="Times New Roman"/>
          <w:b/>
          <w:i w:val="0"/>
          <w:color w:val="000000"/>
          <w:sz w:val="26"/>
        </w:rPr>
        <w:t>g. La vis sans fin et le treuil</w:t>
      </w:r>
    </w:p>
    <w:p>
      <w:pPr>
        <w:spacing w:after="120"/>
      </w:pPr>
      <w:r>
        <w:rPr>
          <w:rFonts w:ascii="Times New Roman" w:hAnsi="Times New Roman" w:eastAsia="Times New Roman"/>
          <w:b w:val="0"/>
          <w:i w:val="0"/>
          <w:sz w:val="26"/>
        </w:rPr>
        <w:t>La vis transforme un mouvement de rotation en mouvement d'avancement (étau, pressoir). Le treuil enroule une corde autour d'un axe grâce à une manivelle, pour soulever une charge (puits à manivelle).</w:t>
      </w:r>
    </w:p>
    <w:p>
      <w:pPr>
        <w:spacing w:after="120"/>
      </w:pPr>
      <w:r>
        <w:rPr>
          <w:rFonts w:ascii="Times New Roman" w:hAnsi="Times New Roman" w:eastAsia="Times New Roman"/>
          <w:b/>
          <w:i w:val="0"/>
          <w:color w:val="1E7B34"/>
          <w:sz w:val="26"/>
        </w:rPr>
        <w:t>3. Le rôle des machines simples</w:t>
      </w:r>
    </w:p>
    <w:p>
      <w:pPr>
        <w:spacing w:after="120"/>
      </w:pPr>
      <w:r>
        <w:rPr>
          <w:rFonts w:ascii="Times New Roman" w:hAnsi="Times New Roman" w:eastAsia="Times New Roman"/>
          <w:b w:val="0"/>
          <w:i w:val="0"/>
          <w:sz w:val="26"/>
        </w:rPr>
        <w:t>Toutes les machines simples ont le même rôle : rendre un travail plus facile, en réduisant l'effort à fournir ou en changeant sa direction.</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(6 points)</w:t>
      </w:r>
      <w:r>
        <w:rPr>
          <w:rFonts w:ascii="Times New Roman" w:hAnsi="Times New Roman" w:eastAsia="Times New Roman"/>
          <w:b w:val="0"/>
          <w:i w:val="0"/>
          <w:sz w:val="26"/>
        </w:rPr>
        <w:t xml:space="preserve"> — Associe chaque machine simple à son exemple : 1. levier · 2. roue · 3. coin · 4. poulie · 5. plan incliné · 6. engrenage — A. hache · B. puits avec seau et corde · C. brouette (soulever) · D. rampe de chargement · E. roue de charrette · F. mécanisme de moulin.</w:t>
      </w:r>
    </w:p>
    <w:p>
      <w:pPr>
        <w:spacing w:after="120"/>
      </w:pPr>
      <w:r>
        <w:rPr>
          <w:rFonts w:ascii="Times New Roman" w:hAnsi="Times New Roman" w:eastAsia="Times New Roman"/>
          <w:b/>
          <w:i w:val="0"/>
          <w:sz w:val="26"/>
        </w:rPr>
        <w:t>Exercice 2 (4 points)</w:t>
      </w:r>
      <w:r>
        <w:rPr>
          <w:rFonts w:ascii="Times New Roman" w:hAnsi="Times New Roman" w:eastAsia="Times New Roman"/>
          <w:b w:val="0"/>
          <w:i w:val="0"/>
          <w:sz w:val="26"/>
        </w:rPr>
        <w:t xml:space="preserve"> — Cite deux machines simples utilisées dans la construction d'un puits traditionnel (seau, corde, manivelle).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Une machine simple augmente toujours l'effort nécessaire.</w:t>
      </w:r>
    </w:p>
    <w:p>
      <w:pPr>
        <w:spacing w:after="80"/>
      </w:pPr>
      <w:r>
        <w:rPr>
          <w:rFonts w:ascii="Times New Roman" w:hAnsi="Times New Roman" w:eastAsia="Times New Roman"/>
          <w:b w:val="0"/>
          <w:i w:val="0"/>
          <w:sz w:val="26"/>
        </w:rPr>
        <w:t>2. Le coin sert à séparer ou fendre la matière.</w:t>
      </w:r>
    </w:p>
    <w:p>
      <w:pPr>
        <w:spacing w:after="80"/>
      </w:pPr>
      <w:r>
        <w:rPr>
          <w:rFonts w:ascii="Times New Roman" w:hAnsi="Times New Roman" w:eastAsia="Times New Roman"/>
          <w:b w:val="0"/>
          <w:i w:val="0"/>
          <w:sz w:val="26"/>
        </w:rPr>
        <w:t>3. Une rampe pour monter un sac de riz est un exemple de plan incliné.</w:t>
      </w:r>
    </w:p>
    <w:p>
      <w:pPr>
        <w:spacing w:after="80"/>
      </w:pPr>
      <w:r>
        <w:rPr>
          <w:rFonts w:ascii="Times New Roman" w:hAnsi="Times New Roman" w:eastAsia="Times New Roman"/>
          <w:b w:val="0"/>
          <w:i w:val="0"/>
          <w:sz w:val="26"/>
        </w:rPr>
        <w:t>4. Un engrenage est formé d'une seule roue dentée.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en une phrase pourquoi il est plus facile de monter un sac de riz lourd par une rampe que de le soulever directement.</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1-C</w:t>
      </w:r>
      <w:r>
        <w:rPr>
          <w:rFonts w:ascii="Times New Roman" w:hAnsi="Times New Roman" w:eastAsia="Times New Roman"/>
          <w:b w:val="0"/>
          <w:i w:val="0"/>
          <w:sz w:val="26"/>
        </w:rPr>
        <w:t xml:space="preserve"> · 2-</w:t>
      </w:r>
      <w:r>
        <w:rPr>
          <w:rFonts w:ascii="Times New Roman" w:hAnsi="Times New Roman" w:eastAsia="Times New Roman"/>
          <w:b/>
          <w:i w:val="0"/>
          <w:sz w:val="26"/>
        </w:rPr>
        <w:t>E</w:t>
      </w:r>
      <w:r>
        <w:rPr>
          <w:rFonts w:ascii="Times New Roman" w:hAnsi="Times New Roman" w:eastAsia="Times New Roman"/>
          <w:b w:val="0"/>
          <w:i w:val="0"/>
          <w:sz w:val="26"/>
        </w:rPr>
        <w:t xml:space="preserve"> · 3-</w:t>
      </w:r>
      <w:r>
        <w:rPr>
          <w:rFonts w:ascii="Times New Roman" w:hAnsi="Times New Roman" w:eastAsia="Times New Roman"/>
          <w:b/>
          <w:i w:val="0"/>
          <w:sz w:val="26"/>
        </w:rPr>
        <w:t>A</w:t>
      </w:r>
      <w:r>
        <w:rPr>
          <w:rFonts w:ascii="Times New Roman" w:hAnsi="Times New Roman" w:eastAsia="Times New Roman"/>
          <w:b w:val="0"/>
          <w:i w:val="0"/>
          <w:sz w:val="26"/>
        </w:rPr>
        <w:t xml:space="preserve"> · 4-</w:t>
      </w:r>
      <w:r>
        <w:rPr>
          <w:rFonts w:ascii="Times New Roman" w:hAnsi="Times New Roman" w:eastAsia="Times New Roman"/>
          <w:b/>
          <w:i w:val="0"/>
          <w:sz w:val="26"/>
        </w:rPr>
        <w:t>B</w:t>
      </w:r>
      <w:r>
        <w:rPr>
          <w:rFonts w:ascii="Times New Roman" w:hAnsi="Times New Roman" w:eastAsia="Times New Roman"/>
          <w:b w:val="0"/>
          <w:i w:val="0"/>
          <w:sz w:val="26"/>
        </w:rPr>
        <w:t xml:space="preserve"> · 5-</w:t>
      </w:r>
      <w:r>
        <w:rPr>
          <w:rFonts w:ascii="Times New Roman" w:hAnsi="Times New Roman" w:eastAsia="Times New Roman"/>
          <w:b/>
          <w:i w:val="0"/>
          <w:sz w:val="26"/>
        </w:rPr>
        <w:t>D</w:t>
      </w:r>
      <w:r>
        <w:rPr>
          <w:rFonts w:ascii="Times New Roman" w:hAnsi="Times New Roman" w:eastAsia="Times New Roman"/>
          <w:b w:val="0"/>
          <w:i w:val="0"/>
          <w:sz w:val="26"/>
        </w:rPr>
        <w:t xml:space="preserve"> · 6-</w:t>
      </w:r>
      <w:r>
        <w:rPr>
          <w:rFonts w:ascii="Times New Roman" w:hAnsi="Times New Roman" w:eastAsia="Times New Roman"/>
          <w:b/>
          <w:i w:val="0"/>
          <w:sz w:val="26"/>
        </w:rPr>
        <w:t>F</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la poulie (ou le treuil si une manivelle est utilisée) et le levier (manivelle). (2 pts par machine correcte)</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Une machine simple réduit l'effort nécessaire.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Un engrenage est formé d'au moins deux roues dentées qui s'emboîtent.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Parce que la pente du plan incliné répartit l'effort sur une plus longue distance, ce qui rend chaque instant de l'effort moins important qu'un soulèvement vertical direct. (4 pts)</w:t>
      </w:r>
    </w:p>
    <w:p>
      <w:r>
        <w:br w:type="page"/>
      </w:r>
    </w:p>
    <w:p>
      <w:bookmarkStart w:id="13" w:name="seance_11"/>
      <w:pPr>
        <w:spacing w:after="80"/>
      </w:pPr>
      <w:r>
        <w:rPr>
          <w:rFonts w:ascii="Times New Roman" w:hAnsi="Times New Roman" w:eastAsia="Times New Roman"/>
          <w:b/>
          <w:i w:val="0"/>
          <w:color w:val="1F4E79"/>
          <w:sz w:val="26"/>
        </w:rPr>
        <w:t>SÉANCE 11 / 61</w:t>
      </w:r>
      <w:bookmarkEnd w:id="13"/>
    </w:p>
    <w:p>
      <w:pPr>
        <w:spacing w:after="200"/>
        <w:jc w:val="center"/>
      </w:pPr>
      <w:r>
        <w:rPr>
          <w:rFonts w:ascii="Times New Roman" w:hAnsi="Times New Roman" w:eastAsia="Times New Roman"/>
          <w:b/>
          <w:i w:val="0"/>
          <w:color w:val="C00000"/>
          <w:sz w:val="36"/>
        </w:rPr>
        <w:t>LES OBJETS BASÉS SUR UNE MACHINE SIMPLE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Objet technique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objets basés sur une machine simple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Analyser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analyser un objet du quotidien pour identifier la ou les machines simples qu'il utilise.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ciseaux, décapsuleur ou ouvre-boîte, brouette, images,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11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Identifier les machines simples dans des objets techniques et les représenter selon différentes techniques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esprit d'initiative, sens de la sécurité, ingéniosité, soin du matériel</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une machine simple et donne un exemple d'objet qui l'utilise.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levier — la brouette ; la poulie — le puits.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Des ciseaux contiennent-ils une ou plusieurs machines simples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plusieurs : deux leviers et deux coins (les lames).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Ciseaux</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objets basés sur une machine simple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des ciseaux, un décapsuleur et une brouette. Pour chacun, repérez la ou les machines simples utilisées.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ciseaux — deux leviers et deux coins ; décapsuleur — un levier ; brouette — un levier et une roue.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Objets réels ou images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un même objet peut-il combiner plusieurs machines simples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parce que chaque machine simple remplit une fonction différente (couper, soulever, déplacer) et les combiner rend l'objet plus efficace.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 schémas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pour analyser un objet technique, on observe sa forme et son fonctionnement afin d'identifier la ou les machines simples qu'il combine.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Quelles machines simples reconnais-tu dans un ouvre-boîte à manivelle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 engrenage (roulette dentée) et un coin (la lame qui coupe le couvercle).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Quelles machines simples compose une brouette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 levier (le corps et les poignées) et une roue.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OBJETS BASÉS SUR UNE MACHINE SIMPLE</w:t>
      </w:r>
    </w:p>
    <w:p/>
    <w:p>
      <w:pPr>
        <w:spacing w:after="40"/>
        <w:jc w:val="center"/>
      </w:pPr>
      <w:r>
        <w:drawing>
          <wp:inline xmlns:a="http://schemas.openxmlformats.org/drawingml/2006/main" xmlns:pic="http://schemas.openxmlformats.org/drawingml/2006/picture">
            <wp:extent cx="4860000" cy="2666828"/>
            <wp:docPr id="20" name="Picture 20"/>
            <wp:cNvGraphicFramePr>
              <a:graphicFrameLocks noChangeAspect="1"/>
            </wp:cNvGraphicFramePr>
            <a:graphic>
              <a:graphicData uri="http://schemas.openxmlformats.org/drawingml/2006/picture">
                <pic:pic>
                  <pic:nvPicPr>
                    <pic:cNvPr id="0" name="u2_s4_a_objets_machine.jpg"/>
                    <pic:cNvPicPr/>
                  </pic:nvPicPr>
                  <pic:blipFill>
                    <a:blip r:embed="rId28"/>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Des objets du quotidien basés sur des machines simples : ciseaux, brouette, décapsuleur.</w:t>
      </w:r>
    </w:p>
    <w:p>
      <w:pPr>
        <w:spacing w:after="120"/>
      </w:pPr>
      <w:r>
        <w:rPr>
          <w:rFonts w:ascii="Times New Roman" w:hAnsi="Times New Roman" w:eastAsia="Times New Roman"/>
          <w:b/>
          <w:i w:val="0"/>
          <w:color w:val="1E7B34"/>
          <w:sz w:val="26"/>
        </w:rPr>
        <w:t>1. Analyser un objet technique</w:t>
      </w:r>
    </w:p>
    <w:p>
      <w:pPr>
        <w:spacing w:after="120"/>
      </w:pPr>
      <w:r>
        <w:rPr>
          <w:rFonts w:ascii="Times New Roman" w:hAnsi="Times New Roman" w:eastAsia="Times New Roman"/>
          <w:b w:val="0"/>
          <w:i w:val="0"/>
          <w:sz w:val="26"/>
        </w:rPr>
        <w:t>Pour trouver la ou les machines simples contenues dans un objet, on observe : sa forme (y a-t-il une lame pointue, une roue, une pente ?), son mouvement (tourne-t-il, pivote-t-il, glisse-t-il ?) et sa fonction (couper, soulever, déplacer, serrer).</w:t>
      </w:r>
    </w:p>
    <w:p>
      <w:pPr>
        <w:spacing w:after="120"/>
      </w:pPr>
      <w:r>
        <w:rPr>
          <w:rFonts w:ascii="Times New Roman" w:hAnsi="Times New Roman" w:eastAsia="Times New Roman"/>
          <w:b/>
          <w:i w:val="0"/>
          <w:color w:val="1E7B34"/>
          <w:sz w:val="26"/>
        </w:rPr>
        <w:t>2. Exemples analysés</w:t>
      </w:r>
    </w:p>
    <w:p>
      <w:pPr>
        <w:spacing w:after="80"/>
      </w:pPr>
      <w:r>
        <w:rPr>
          <w:rFonts w:ascii="Times New Roman" w:hAnsi="Times New Roman" w:eastAsia="Times New Roman"/>
          <w:b/>
          <w:i w:val="0"/>
          <w:color w:val="000000"/>
          <w:sz w:val="26"/>
        </w:rPr>
        <w:t>a. Les ciseaux</w:t>
      </w:r>
    </w:p>
    <w:p>
      <w:pPr>
        <w:spacing w:after="120"/>
      </w:pPr>
      <w:r>
        <w:rPr>
          <w:rFonts w:ascii="Times New Roman" w:hAnsi="Times New Roman" w:eastAsia="Times New Roman"/>
          <w:b w:val="0"/>
          <w:i w:val="0"/>
          <w:sz w:val="26"/>
        </w:rPr>
        <w:t>Les ciseaux combinent deux leviers (les deux branches qui pivotent autour d'une vis centrale) et deux coins (les lames tranchantes).</w:t>
      </w:r>
    </w:p>
    <w:p>
      <w:pPr>
        <w:spacing w:after="80"/>
      </w:pPr>
      <w:r>
        <w:rPr>
          <w:rFonts w:ascii="Times New Roman" w:hAnsi="Times New Roman" w:eastAsia="Times New Roman"/>
          <w:b/>
          <w:i w:val="0"/>
          <w:color w:val="000000"/>
          <w:sz w:val="26"/>
        </w:rPr>
        <w:t>b. Le décapsuleur</w:t>
      </w:r>
    </w:p>
    <w:p>
      <w:pPr>
        <w:spacing w:after="120"/>
      </w:pPr>
      <w:r>
        <w:rPr>
          <w:rFonts w:ascii="Times New Roman" w:hAnsi="Times New Roman" w:eastAsia="Times New Roman"/>
          <w:b w:val="0"/>
          <w:i w:val="0"/>
          <w:sz w:val="26"/>
        </w:rPr>
        <w:t>Le décapsuleur est un levier : un point d'appui sur le bord de la capsule permet de la soulever avec peu d'effort.</w:t>
      </w:r>
    </w:p>
    <w:p>
      <w:pPr>
        <w:spacing w:after="40"/>
        <w:jc w:val="center"/>
      </w:pPr>
      <w:r>
        <w:drawing>
          <wp:inline xmlns:a="http://schemas.openxmlformats.org/drawingml/2006/main" xmlns:pic="http://schemas.openxmlformats.org/drawingml/2006/picture">
            <wp:extent cx="4860000" cy="2666828"/>
            <wp:docPr id="21" name="Picture 21"/>
            <wp:cNvGraphicFramePr>
              <a:graphicFrameLocks noChangeAspect="1"/>
            </wp:cNvGraphicFramePr>
            <a:graphic>
              <a:graphicData uri="http://schemas.openxmlformats.org/drawingml/2006/picture">
                <pic:pic>
                  <pic:nvPicPr>
                    <pic:cNvPr id="0" name="u2_s4_b_exemples.jpg"/>
                    <pic:cNvPicPr/>
                  </pic:nvPicPr>
                  <pic:blipFill>
                    <a:blip r:embed="rId29"/>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Analyse d'objets techniques : la brouette (levier + roue), l'ouvre-boîte (engrenage + coin).</w:t>
      </w:r>
    </w:p>
    <w:p>
      <w:pPr>
        <w:spacing w:after="80"/>
      </w:pPr>
      <w:r>
        <w:rPr>
          <w:rFonts w:ascii="Times New Roman" w:hAnsi="Times New Roman" w:eastAsia="Times New Roman"/>
          <w:b/>
          <w:i w:val="0"/>
          <w:color w:val="000000"/>
          <w:sz w:val="26"/>
        </w:rPr>
        <w:t>c. La brouette</w:t>
      </w:r>
    </w:p>
    <w:p>
      <w:pPr>
        <w:spacing w:after="120"/>
      </w:pPr>
      <w:r>
        <w:rPr>
          <w:rFonts w:ascii="Times New Roman" w:hAnsi="Times New Roman" w:eastAsia="Times New Roman"/>
          <w:b w:val="0"/>
          <w:i w:val="0"/>
          <w:sz w:val="26"/>
        </w:rPr>
        <w:t>La brouette combine un levier (le corps de la brouette, qui pivote sur la roue quand on soulève les poignées) et une roue (qui facilite le déplacement de la charge).</w:t>
      </w:r>
    </w:p>
    <w:p>
      <w:pPr>
        <w:spacing w:after="80"/>
      </w:pPr>
      <w:r>
        <w:rPr>
          <w:rFonts w:ascii="Times New Roman" w:hAnsi="Times New Roman" w:eastAsia="Times New Roman"/>
          <w:b/>
          <w:i w:val="0"/>
          <w:color w:val="000000"/>
          <w:sz w:val="26"/>
        </w:rPr>
        <w:t>d. L'ouvre-boîte à manivelle</w:t>
      </w:r>
    </w:p>
    <w:p>
      <w:pPr>
        <w:spacing w:after="120"/>
      </w:pPr>
      <w:r>
        <w:rPr>
          <w:rFonts w:ascii="Times New Roman" w:hAnsi="Times New Roman" w:eastAsia="Times New Roman"/>
          <w:b w:val="0"/>
          <w:i w:val="0"/>
          <w:sz w:val="26"/>
        </w:rPr>
        <w:t>L'ouvre-boîte combine un engrenage (la roulette dentée entraînée par la manivelle) et un coin (la petite lame qui découpe le couvercle de la boîte).</w:t>
      </w:r>
    </w:p>
    <w:p>
      <w:pPr>
        <w:spacing w:after="120"/>
      </w:pPr>
      <w:r>
        <w:rPr>
          <w:rFonts w:ascii="Times New Roman" w:hAnsi="Times New Roman" w:eastAsia="Times New Roman"/>
          <w:b/>
          <w:i w:val="0"/>
          <w:color w:val="1E7B34"/>
          <w:sz w:val="26"/>
        </w:rPr>
        <w:t>3. Pourquoi combiner plusieurs machines simples ?</w:t>
      </w:r>
    </w:p>
    <w:p>
      <w:pPr>
        <w:spacing w:after="120"/>
      </w:pPr>
      <w:r>
        <w:rPr>
          <w:rFonts w:ascii="Times New Roman" w:hAnsi="Times New Roman" w:eastAsia="Times New Roman"/>
          <w:b w:val="0"/>
          <w:i w:val="0"/>
          <w:sz w:val="26"/>
        </w:rPr>
        <w:t>Un objet technique est souvent plus efficace quand il combine plusieurs machines simples, chacune assurant une partie de la fonction globale de l'objet.</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(6 points)</w:t>
      </w:r>
      <w:r>
        <w:rPr>
          <w:rFonts w:ascii="Times New Roman" w:hAnsi="Times New Roman" w:eastAsia="Times New Roman"/>
          <w:b w:val="0"/>
          <w:i w:val="0"/>
          <w:sz w:val="26"/>
        </w:rPr>
        <w:t xml:space="preserve"> — Pour chacun de ces objets, cite la ou les machines simples qu'il contient : 1. des ciseaux · 2. une brouette · 3. un décapsuleur.</w:t>
      </w:r>
    </w:p>
    <w:p>
      <w:pPr>
        <w:spacing w:after="120"/>
      </w:pPr>
      <w:r>
        <w:rPr>
          <w:rFonts w:ascii="Times New Roman" w:hAnsi="Times New Roman" w:eastAsia="Times New Roman"/>
          <w:b/>
          <w:i w:val="0"/>
          <w:sz w:val="26"/>
        </w:rPr>
        <w:t>Exercice 2 (4 points)</w:t>
      </w:r>
      <w:r>
        <w:rPr>
          <w:rFonts w:ascii="Times New Roman" w:hAnsi="Times New Roman" w:eastAsia="Times New Roman"/>
          <w:b w:val="0"/>
          <w:i w:val="0"/>
          <w:sz w:val="26"/>
        </w:rPr>
        <w:t xml:space="preserve"> — Un tire-bouchon combine une vis et un levier. Explique en une phrase le rôle de chacune de ces deux parties.</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Un objet technique ne peut contenir qu'une seule machine simple.</w:t>
      </w:r>
    </w:p>
    <w:p>
      <w:pPr>
        <w:spacing w:after="80"/>
      </w:pPr>
      <w:r>
        <w:rPr>
          <w:rFonts w:ascii="Times New Roman" w:hAnsi="Times New Roman" w:eastAsia="Times New Roman"/>
          <w:b w:val="0"/>
          <w:i w:val="0"/>
          <w:sz w:val="26"/>
        </w:rPr>
        <w:t>2. Les ciseaux contiennent des leviers et des coins.</w:t>
      </w:r>
    </w:p>
    <w:p>
      <w:pPr>
        <w:spacing w:after="80"/>
      </w:pPr>
      <w:r>
        <w:rPr>
          <w:rFonts w:ascii="Times New Roman" w:hAnsi="Times New Roman" w:eastAsia="Times New Roman"/>
          <w:b w:val="0"/>
          <w:i w:val="0"/>
          <w:sz w:val="26"/>
        </w:rPr>
        <w:t>3. Un décapsuleur est un exemple de poulie.</w:t>
      </w:r>
    </w:p>
    <w:p>
      <w:pPr>
        <w:spacing w:after="80"/>
      </w:pPr>
      <w:r>
        <w:rPr>
          <w:rFonts w:ascii="Times New Roman" w:hAnsi="Times New Roman" w:eastAsia="Times New Roman"/>
          <w:b w:val="0"/>
          <w:i w:val="0"/>
          <w:sz w:val="26"/>
        </w:rPr>
        <w:t>4. Observer la forme et le mouvement d'un objet aide à trouver sa machine simple.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Choisis un objet que tu utilises chez toi (ex. machette, charrette, robinet) et cite la machine simple qu'il contient probablement.</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deux leviers + deux coins</w:t>
      </w:r>
      <w:r>
        <w:rPr>
          <w:rFonts w:ascii="Times New Roman" w:hAnsi="Times New Roman" w:eastAsia="Times New Roman"/>
          <w:b w:val="0"/>
          <w:i w:val="0"/>
          <w:sz w:val="26"/>
        </w:rPr>
        <w:t xml:space="preserve"> · 2. </w:t>
      </w:r>
      <w:r>
        <w:rPr>
          <w:rFonts w:ascii="Times New Roman" w:hAnsi="Times New Roman" w:eastAsia="Times New Roman"/>
          <w:b/>
          <w:i w:val="0"/>
          <w:sz w:val="26"/>
        </w:rPr>
        <w:t>un levier + une roue</w:t>
      </w:r>
      <w:r>
        <w:rPr>
          <w:rFonts w:ascii="Times New Roman" w:hAnsi="Times New Roman" w:eastAsia="Times New Roman"/>
          <w:b w:val="0"/>
          <w:i w:val="0"/>
          <w:sz w:val="26"/>
        </w:rPr>
        <w:t xml:space="preserve"> · 3. </w:t>
      </w:r>
      <w:r>
        <w:rPr>
          <w:rFonts w:ascii="Times New Roman" w:hAnsi="Times New Roman" w:eastAsia="Times New Roman"/>
          <w:b/>
          <w:i w:val="0"/>
          <w:sz w:val="26"/>
        </w:rPr>
        <w:t>un levier</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la vis s'enfonce dans le bouchon en tournant ; le levier (les bras du tire-bouchon) permet ensuite de tirer le bouchon vers le haut avec peu d'effort. (4 pts)</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Un objet peut combiner plusieurs machines simples.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Un décapsuleur est un exemple de levier.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Réponse libre selon l'objet choisi : par exemple, la charrette — une roue ; le robinet — une vis. (4 pts — toute réponse cohérente est acceptée)</w:t>
      </w:r>
    </w:p>
    <w:p>
      <w:r>
        <w:br w:type="page"/>
      </w:r>
    </w:p>
    <w:p>
      <w:bookmarkStart w:id="14" w:name="seance_12"/>
      <w:pPr>
        <w:spacing w:after="80"/>
      </w:pPr>
      <w:r>
        <w:rPr>
          <w:rFonts w:ascii="Times New Roman" w:hAnsi="Times New Roman" w:eastAsia="Times New Roman"/>
          <w:b/>
          <w:i w:val="0"/>
          <w:color w:val="1F4E79"/>
          <w:sz w:val="26"/>
        </w:rPr>
        <w:t>SÉANCE 12 / 61</w:t>
      </w:r>
      <w:bookmarkEnd w:id="14"/>
    </w:p>
    <w:p>
      <w:pPr>
        <w:spacing w:after="200"/>
        <w:jc w:val="center"/>
      </w:pPr>
      <w:r>
        <w:rPr>
          <w:rFonts w:ascii="Times New Roman" w:hAnsi="Times New Roman" w:eastAsia="Times New Roman"/>
          <w:b/>
          <w:i w:val="0"/>
          <w:color w:val="C00000"/>
          <w:sz w:val="36"/>
        </w:rPr>
        <w:t>LES REPRÉSENTATIONS D'UN OBJET DU QUOTIDIEN</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Objet technique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représentations d'un objet du quotidien</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Réaliser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réaliser et interpréter différentes représentations d'un objet technique (croquis, vue en coupe, perspective, maquette).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un stylo ou une brouette, feuilles, crayons, carton pour maquette,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12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Identifier les machines simples dans des objets techniques et les représenter selon différentes techniques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esprit d'initiative, sens de la sécurité, ingéniosité, soin du matériel</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 objet qui combine deux machines simples.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brouette (levier et roue) ; les ciseaux (leviers et coins).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Comment peux-tu montrer à un camarade, sans la lui donner, à quoi ressemble ta brouette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en la dessinant, en faisant un petit modèle (maquette).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Brouette ou image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représentations d'un objet du quotidien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quatre façons de représenter un même objet (un stylo) : un croquis, une vue en coupe, une perspective et une maquette.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croquis est un dessin simple ; la vue en coupe montre l'intérieur ; la perspective donne une impression de volume ; la maquette est un modèle réduit en volume.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 ou objets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Quelle représentation choisirais-tu pour montrer ce qu'il y a à l'intérieur d'un stylo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vue en coupe, car elle montre l'intérieur de l'objet.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 schémas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selon ce que l'on veut montrer (la forme extérieure, l'intérieur, le volume ou un modèle à toucher), on choisit le croquis, la vue en coupe, la perspective ou la maquette.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Réalise un croquis rapide de ton crayon.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dessin à main levée montrant la forme générale du crayon (corps, pointe, gomme).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individuel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Feuille, crayon</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Quelle représentation choisis-tu pour montrer le volume en trois dimensions d'un objet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perspective (ou la maquette).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REPRÉSENTATIONS D'UN OBJET DU QUOTIDIEN</w:t>
      </w:r>
    </w:p>
    <w:p/>
    <w:p>
      <w:pPr>
        <w:spacing w:after="40"/>
        <w:jc w:val="center"/>
      </w:pPr>
      <w:r>
        <w:drawing>
          <wp:inline xmlns:a="http://schemas.openxmlformats.org/drawingml/2006/main" xmlns:pic="http://schemas.openxmlformats.org/drawingml/2006/picture">
            <wp:extent cx="4860000" cy="4860000"/>
            <wp:docPr id="22" name="Picture 22"/>
            <wp:cNvGraphicFramePr>
              <a:graphicFrameLocks noChangeAspect="1"/>
            </wp:cNvGraphicFramePr>
            <a:graphic>
              <a:graphicData uri="http://schemas.openxmlformats.org/drawingml/2006/picture">
                <pic:pic>
                  <pic:nvPicPr>
                    <pic:cNvPr id="0" name="u2_s5_a_representations.jpg"/>
                    <pic:cNvPicPr/>
                  </pic:nvPicPr>
                  <pic:blipFill>
                    <a:blip r:embed="rId30"/>
                    <a:stretch>
                      <a:fillRect/>
                    </a:stretch>
                  </pic:blipFill>
                  <pic:spPr>
                    <a:xfrm>
                      <a:off x="0" y="0"/>
                      <a:ext cx="4860000" cy="4860000"/>
                    </a:xfrm>
                    <a:prstGeom prst="rect"/>
                  </pic:spPr>
                </pic:pic>
              </a:graphicData>
            </a:graphic>
          </wp:inline>
        </w:drawing>
      </w:r>
    </w:p>
    <w:p>
      <w:pPr>
        <w:spacing w:after="160"/>
        <w:jc w:val="center"/>
      </w:pPr>
      <w:r>
        <w:rPr>
          <w:rFonts w:ascii="Times New Roman" w:hAnsi="Times New Roman" w:eastAsia="Times New Roman"/>
          <w:b w:val="0"/>
          <w:i/>
          <w:color w:val="1F4E79"/>
          <w:sz w:val="26"/>
        </w:rPr>
        <w:t>Les quatre représentations d'un objet technique : croquis, vue en coupe, perspective, maquette.</w:t>
      </w:r>
    </w:p>
    <w:p>
      <w:pPr>
        <w:spacing w:after="120"/>
      </w:pPr>
      <w:r>
        <w:rPr>
          <w:rFonts w:ascii="Times New Roman" w:hAnsi="Times New Roman" w:eastAsia="Times New Roman"/>
          <w:b/>
          <w:i w:val="0"/>
          <w:color w:val="1E7B34"/>
          <w:sz w:val="26"/>
        </w:rPr>
        <w:t>1. Pourquoi représenter un objet technique ?</w:t>
      </w:r>
    </w:p>
    <w:p>
      <w:pPr>
        <w:spacing w:after="120"/>
      </w:pPr>
      <w:r>
        <w:rPr>
          <w:rFonts w:ascii="Times New Roman" w:hAnsi="Times New Roman" w:eastAsia="Times New Roman"/>
          <w:b w:val="0"/>
          <w:i w:val="0"/>
          <w:sz w:val="26"/>
        </w:rPr>
        <w:t>Représenter un objet permet de le décrire, de l'expliquer ou de le fabriquer sans avoir l'objet réel sous la main. Il existe plusieurs façons de représenter un même objet.</w:t>
      </w:r>
    </w:p>
    <w:p>
      <w:pPr>
        <w:spacing w:after="120"/>
      </w:pPr>
      <w:r>
        <w:rPr>
          <w:rFonts w:ascii="Times New Roman" w:hAnsi="Times New Roman" w:eastAsia="Times New Roman"/>
          <w:b/>
          <w:i w:val="0"/>
          <w:color w:val="1E7B34"/>
          <w:sz w:val="26"/>
        </w:rPr>
        <w:t>2. Les quatre représentations</w:t>
      </w:r>
    </w:p>
    <w:p>
      <w:pPr>
        <w:spacing w:after="80"/>
      </w:pPr>
      <w:r>
        <w:rPr>
          <w:rFonts w:ascii="Times New Roman" w:hAnsi="Times New Roman" w:eastAsia="Times New Roman"/>
          <w:b/>
          <w:i w:val="0"/>
          <w:color w:val="000000"/>
          <w:sz w:val="26"/>
        </w:rPr>
        <w:t>a. Le croquis</w:t>
      </w:r>
    </w:p>
    <w:p>
      <w:pPr>
        <w:spacing w:after="120"/>
      </w:pPr>
      <w:r>
        <w:rPr>
          <w:rFonts w:ascii="Times New Roman" w:hAnsi="Times New Roman" w:eastAsia="Times New Roman"/>
          <w:b w:val="0"/>
          <w:i w:val="0"/>
          <w:sz w:val="26"/>
        </w:rPr>
        <w:t>Un dessin simple et rapide, fait à main levée, qui montre la forme générale de l'objet sans souci de précision parfaite.</w:t>
      </w:r>
    </w:p>
    <w:p>
      <w:pPr>
        <w:spacing w:after="80"/>
      </w:pPr>
      <w:r>
        <w:rPr>
          <w:rFonts w:ascii="Times New Roman" w:hAnsi="Times New Roman" w:eastAsia="Times New Roman"/>
          <w:b/>
          <w:i w:val="0"/>
          <w:color w:val="000000"/>
          <w:sz w:val="26"/>
        </w:rPr>
        <w:t>b. La vue en coupe</w:t>
      </w:r>
    </w:p>
    <w:p>
      <w:pPr>
        <w:spacing w:after="120"/>
      </w:pPr>
      <w:r>
        <w:rPr>
          <w:rFonts w:ascii="Times New Roman" w:hAnsi="Times New Roman" w:eastAsia="Times New Roman"/>
          <w:b w:val="0"/>
          <w:i w:val="0"/>
          <w:sz w:val="26"/>
        </w:rPr>
        <w:t>Un dessin qui montre l'objet comme s'il était coupé en deux : on voit alors ce qu'il y a à l'intérieur.</w:t>
      </w:r>
    </w:p>
    <w:p>
      <w:pPr>
        <w:spacing w:after="40"/>
        <w:jc w:val="center"/>
      </w:pPr>
      <w:r>
        <w:drawing>
          <wp:inline xmlns:a="http://schemas.openxmlformats.org/drawingml/2006/main" xmlns:pic="http://schemas.openxmlformats.org/drawingml/2006/picture">
            <wp:extent cx="4860000" cy="3240000"/>
            <wp:docPr id="23" name="Picture 23"/>
            <wp:cNvGraphicFramePr>
              <a:graphicFrameLocks noChangeAspect="1"/>
            </wp:cNvGraphicFramePr>
            <a:graphic>
              <a:graphicData uri="http://schemas.openxmlformats.org/drawingml/2006/picture">
                <pic:pic>
                  <pic:nvPicPr>
                    <pic:cNvPr id="0" name="u2_s5_b_maquette.jpg"/>
                    <pic:cNvPicPr/>
                  </pic:nvPicPr>
                  <pic:blipFill>
                    <a:blip r:embed="rId31"/>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Une maquette en carton d'une brouette, modèle réduit en volume de l'objet réel.</w:t>
      </w:r>
    </w:p>
    <w:p>
      <w:pPr>
        <w:spacing w:after="80"/>
      </w:pPr>
      <w:r>
        <w:rPr>
          <w:rFonts w:ascii="Times New Roman" w:hAnsi="Times New Roman" w:eastAsia="Times New Roman"/>
          <w:b/>
          <w:i w:val="0"/>
          <w:color w:val="000000"/>
          <w:sz w:val="26"/>
        </w:rPr>
        <w:t>c. La perspective</w:t>
      </w:r>
    </w:p>
    <w:p>
      <w:pPr>
        <w:spacing w:after="120"/>
      </w:pPr>
      <w:r>
        <w:rPr>
          <w:rFonts w:ascii="Times New Roman" w:hAnsi="Times New Roman" w:eastAsia="Times New Roman"/>
          <w:b w:val="0"/>
          <w:i w:val="0"/>
          <w:sz w:val="26"/>
        </w:rPr>
        <w:t>Un dessin qui donne une impression de volume et de profondeur, comme si l'on voyait l'objet en trois dimensions sur une feuille plate.</w:t>
      </w:r>
    </w:p>
    <w:p>
      <w:pPr>
        <w:spacing w:after="80"/>
      </w:pPr>
      <w:r>
        <w:rPr>
          <w:rFonts w:ascii="Times New Roman" w:hAnsi="Times New Roman" w:eastAsia="Times New Roman"/>
          <w:b/>
          <w:i w:val="0"/>
          <w:color w:val="000000"/>
          <w:sz w:val="26"/>
        </w:rPr>
        <w:t>d. La maquette</w:t>
      </w:r>
    </w:p>
    <w:p>
      <w:pPr>
        <w:spacing w:after="120"/>
      </w:pPr>
      <w:r>
        <w:rPr>
          <w:rFonts w:ascii="Times New Roman" w:hAnsi="Times New Roman" w:eastAsia="Times New Roman"/>
          <w:b w:val="0"/>
          <w:i w:val="0"/>
          <w:sz w:val="26"/>
        </w:rPr>
        <w:t>Un modèle réduit de l'objet, réalisé en volume avec des matériaux simples (carton, pâte à modeler, bois). Elle permet de toucher et de manipuler une représentation de l'objet.</w:t>
      </w:r>
    </w:p>
    <w:p>
      <w:pPr>
        <w:spacing w:after="120"/>
      </w:pPr>
      <w:r>
        <w:rPr>
          <w:rFonts w:ascii="Times New Roman" w:hAnsi="Times New Roman" w:eastAsia="Times New Roman"/>
          <w:b/>
          <w:i w:val="0"/>
          <w:color w:val="1E7B34"/>
          <w:sz w:val="26"/>
        </w:rPr>
        <w:t>3. Choisir la bonne représentation</w:t>
      </w:r>
    </w:p>
    <w:p>
      <w:pPr>
        <w:spacing w:after="120"/>
      </w:pPr>
      <w:r>
        <w:rPr>
          <w:rFonts w:ascii="Times New Roman" w:hAnsi="Times New Roman" w:eastAsia="Times New Roman"/>
          <w:b w:val="0"/>
          <w:i w:val="0"/>
          <w:sz w:val="26"/>
        </w:rPr>
        <w:t>On choisit le croquis pour aller vite, la vue en coupe pour montrer l'intérieur, la perspective pour donner une impression de volume sur une feuille, et la maquette pour obtenir un modèle que l'on peut manipuler.</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(4 points)</w:t>
      </w:r>
      <w:r>
        <w:rPr>
          <w:rFonts w:ascii="Times New Roman" w:hAnsi="Times New Roman" w:eastAsia="Times New Roman"/>
          <w:b w:val="0"/>
          <w:i w:val="0"/>
          <w:sz w:val="26"/>
        </w:rPr>
        <w:t xml:space="preserve"> — Définis en une phrase chacune des représentations suivantes : 1. le croquis · 2. la vue en coupe · 3. la perspective · 4. la maquette.</w:t>
      </w:r>
    </w:p>
    <w:p>
      <w:pPr>
        <w:spacing w:after="120"/>
      </w:pPr>
      <w:r>
        <w:rPr>
          <w:rFonts w:ascii="Times New Roman" w:hAnsi="Times New Roman" w:eastAsia="Times New Roman"/>
          <w:b/>
          <w:i w:val="0"/>
          <w:sz w:val="26"/>
        </w:rPr>
        <w:t>Exercice 2 (4 points)</w:t>
      </w:r>
      <w:r>
        <w:rPr>
          <w:rFonts w:ascii="Times New Roman" w:hAnsi="Times New Roman" w:eastAsia="Times New Roman"/>
          <w:b w:val="0"/>
          <w:i w:val="0"/>
          <w:sz w:val="26"/>
        </w:rPr>
        <w:t xml:space="preserve"> — Pour chaque besoin, choisis la représentation la plus adaptée : 1. montrer rapidement la forme d'un objet · 2. montrer l'intérieur d'une pile électrique · 3. montrer le volume d'une maison sur une feuille · 4. construire un modèle que l'on peut toucher.</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Un croquis doit être parfaitement précis, comme une photo.</w:t>
      </w:r>
    </w:p>
    <w:p>
      <w:pPr>
        <w:spacing w:after="80"/>
      </w:pPr>
      <w:r>
        <w:rPr>
          <w:rFonts w:ascii="Times New Roman" w:hAnsi="Times New Roman" w:eastAsia="Times New Roman"/>
          <w:b w:val="0"/>
          <w:i w:val="0"/>
          <w:sz w:val="26"/>
        </w:rPr>
        <w:t>2. La vue en coupe montre l'intérieur d'un objet.</w:t>
      </w:r>
    </w:p>
    <w:p>
      <w:pPr>
        <w:spacing w:after="80"/>
      </w:pPr>
      <w:r>
        <w:rPr>
          <w:rFonts w:ascii="Times New Roman" w:hAnsi="Times New Roman" w:eastAsia="Times New Roman"/>
          <w:b w:val="0"/>
          <w:i w:val="0"/>
          <w:sz w:val="26"/>
        </w:rPr>
        <w:t>3. Une maquette est toujours de la même taille que l'objet réel.</w:t>
      </w:r>
    </w:p>
    <w:p>
      <w:pPr>
        <w:spacing w:after="80"/>
      </w:pPr>
      <w:r>
        <w:rPr>
          <w:rFonts w:ascii="Times New Roman" w:hAnsi="Times New Roman" w:eastAsia="Times New Roman"/>
          <w:b w:val="0"/>
          <w:i w:val="0"/>
          <w:sz w:val="26"/>
        </w:rPr>
        <w:t>4. La perspective donne une impression de volume.</w:t>
      </w:r>
    </w:p>
    <w:p>
      <w:pPr>
        <w:spacing w:after="120"/>
      </w:pPr>
      <w:r>
        <w:rPr>
          <w:rFonts w:ascii="Times New Roman" w:hAnsi="Times New Roman" w:eastAsia="Times New Roman"/>
          <w:b/>
          <w:i w:val="0"/>
          <w:sz w:val="26"/>
        </w:rPr>
        <w:t>Exercice 4 (6 points)</w:t>
      </w:r>
      <w:r>
        <w:rPr>
          <w:rFonts w:ascii="Times New Roman" w:hAnsi="Times New Roman" w:eastAsia="Times New Roman"/>
          <w:b w:val="0"/>
          <w:i w:val="0"/>
          <w:sz w:val="26"/>
        </w:rPr>
        <w:t xml:space="preserve"> — Réalise un croquis simple d'un objet de ton choix (angady, stylo, brouette) et légende-le avec le nom de ses deux parties principales.</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1. dessin simple et rapide, à main levée ; 2. dessin montrant l'intérieur de l'objet ; 3. dessin donnant une impression de volume ; 4. modèle réduit en volume de l'objet. (1 pt par définition correcte)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croquis</w:t>
      </w:r>
      <w:r>
        <w:rPr>
          <w:rFonts w:ascii="Times New Roman" w:hAnsi="Times New Roman" w:eastAsia="Times New Roman"/>
          <w:b w:val="0"/>
          <w:i w:val="0"/>
          <w:sz w:val="26"/>
        </w:rPr>
        <w:t xml:space="preserve"> · 2. </w:t>
      </w:r>
      <w:r>
        <w:rPr>
          <w:rFonts w:ascii="Times New Roman" w:hAnsi="Times New Roman" w:eastAsia="Times New Roman"/>
          <w:b/>
          <w:i w:val="0"/>
          <w:sz w:val="26"/>
        </w:rPr>
        <w:t>vue en coupe</w:t>
      </w:r>
      <w:r>
        <w:rPr>
          <w:rFonts w:ascii="Times New Roman" w:hAnsi="Times New Roman" w:eastAsia="Times New Roman"/>
          <w:b w:val="0"/>
          <w:i w:val="0"/>
          <w:sz w:val="26"/>
        </w:rPr>
        <w:t xml:space="preserve"> · 3. </w:t>
      </w:r>
      <w:r>
        <w:rPr>
          <w:rFonts w:ascii="Times New Roman" w:hAnsi="Times New Roman" w:eastAsia="Times New Roman"/>
          <w:b/>
          <w:i w:val="0"/>
          <w:sz w:val="26"/>
        </w:rPr>
        <w:t>perspective</w:t>
      </w:r>
      <w:r>
        <w:rPr>
          <w:rFonts w:ascii="Times New Roman" w:hAnsi="Times New Roman" w:eastAsia="Times New Roman"/>
          <w:b w:val="0"/>
          <w:i w:val="0"/>
          <w:sz w:val="26"/>
        </w:rPr>
        <w:t xml:space="preserve"> · 4. </w:t>
      </w:r>
      <w:r>
        <w:rPr>
          <w:rFonts w:ascii="Times New Roman" w:hAnsi="Times New Roman" w:eastAsia="Times New Roman"/>
          <w:b/>
          <w:i w:val="0"/>
          <w:sz w:val="26"/>
        </w:rPr>
        <w:t>maquette</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Le croquis est un dessin simple et rapide, pas forcément précis.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Une maquette est un modèle réduit, en général plus petit que l'objet réel.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Réponse libre : croquis lisible avec deux légendes correctes nommant les parties principales de l'objet choisi. (6 pts — 3 pts pour le croquis, 1,5 pt par légende correcte)</w:t>
      </w:r>
    </w:p>
    <w:p>
      <w:r>
        <w:br w:type="page"/>
      </w:r>
    </w:p>
    <w:p>
      <w:bookmarkStart w:id="15" w:name="seance_13"/>
      <w:pPr>
        <w:spacing w:after="80"/>
      </w:pPr>
      <w:r>
        <w:rPr>
          <w:rFonts w:ascii="Times New Roman" w:hAnsi="Times New Roman" w:eastAsia="Times New Roman"/>
          <w:b/>
          <w:i w:val="0"/>
          <w:color w:val="1F4E79"/>
          <w:sz w:val="26"/>
        </w:rPr>
        <w:t>SÉANCE 13 / 61</w:t>
      </w:r>
      <w:bookmarkEnd w:id="15"/>
    </w:p>
    <w:p>
      <w:pPr>
        <w:spacing w:after="200"/>
        <w:jc w:val="center"/>
      </w:pPr>
      <w:r>
        <w:rPr>
          <w:rFonts w:ascii="Times New Roman" w:hAnsi="Times New Roman" w:eastAsia="Times New Roman"/>
          <w:b/>
          <w:i w:val="0"/>
          <w:color w:val="C00000"/>
          <w:sz w:val="36"/>
        </w:rPr>
        <w:t>RÉVISION — UNITÉ II : OBJET TECHNIQUE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Objet technique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Révision — Unité II : Objet technique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Traiter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traiter un sujet complet portant sur les séances 1 à 5, puis identifier ses points faibles.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recopié au tableau ou polycopié, cahier de brouillon.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13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Outils simples, systèmes à pièces mobiles, machines simples, objets techniques, représentations d'un objet</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esprit d'initiative, sens de la sécurité, ingéniosité, soin du matériel</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Sans ouvrir votre cahier : cite une machine simple et un objet qui l'utilise.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levier — la brouette.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vous traitez un sujet d'entraînement, comme un examen, mais sans note comptant pour la moyenne.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s'installent en condition d'examen.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Quatre exercices, 20 points. Cahier de brouillon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distribue ou recopie le sujet au tableau.</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traitent le sujet.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individuel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Correction collective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Exercice par exercice, l'enseignant corrige au tableau avec la classe.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corrigent au stylo de couleur.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Correction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points faibles de la classe sont notés au tableau pour être repris.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leurs deux points faibles.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 collectif</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L'auto-évaluation tient lieu d'évaluation.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calculent leur score.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Auto-évaluation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7290000"/>
            <wp:docPr id="24" name="Picture 24"/>
            <wp:cNvGraphicFramePr>
              <a:graphicFrameLocks noChangeAspect="1"/>
            </wp:cNvGraphicFramePr>
            <a:graphic>
              <a:graphicData uri="http://schemas.openxmlformats.org/drawingml/2006/picture">
                <pic:pic>
                  <pic:nvPicPr>
                    <pic:cNvPr id="0" name="u2_bilan_r1.jpg"/>
                    <pic:cNvPicPr/>
                  </pic:nvPicPr>
                  <pic:blipFill>
                    <a:blip r:embed="rId32"/>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Bilan de l'Unité II : outils simples, systèmes, machines simples et leurs représentations.</w:t>
      </w:r>
    </w:p>
    <w:p>
      <w:pPr>
        <w:spacing w:after="160"/>
      </w:pPr>
      <w:r>
        <w:rPr>
          <w:rFonts w:ascii="Times New Roman" w:hAnsi="Times New Roman" w:eastAsia="Times New Roman"/>
          <w:b/>
          <w:i w:val="0"/>
          <w:color w:val="000000"/>
          <w:sz w:val="26"/>
        </w:rPr>
        <w:t>Sujet d'entraînement — Unité II (Objet technique)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Vrai ou faux (2 points)</w:t>
      </w:r>
    </w:p>
    <w:p>
      <w:pPr>
        <w:spacing w:after="80"/>
      </w:pPr>
      <w:r>
        <w:rPr>
          <w:rFonts w:ascii="Times New Roman" w:hAnsi="Times New Roman" w:eastAsia="Times New Roman"/>
          <w:b w:val="0"/>
          <w:i w:val="0"/>
          <w:sz w:val="26"/>
        </w:rPr>
        <w:t>1. La partie active d'un outil est en général en métal.</w:t>
      </w:r>
    </w:p>
    <w:p>
      <w:pPr>
        <w:spacing w:after="80"/>
      </w:pPr>
      <w:r>
        <w:rPr>
          <w:rFonts w:ascii="Times New Roman" w:hAnsi="Times New Roman" w:eastAsia="Times New Roman"/>
          <w:b w:val="0"/>
          <w:i w:val="0"/>
          <w:sz w:val="26"/>
        </w:rPr>
        <w:t>2. Une machine simple augmente toujours l'effort à fournir.</w:t>
      </w:r>
    </w:p>
    <w:p>
      <w:pPr>
        <w:spacing w:after="80"/>
      </w:pPr>
      <w:r>
        <w:rPr>
          <w:rFonts w:ascii="Times New Roman" w:hAnsi="Times New Roman" w:eastAsia="Times New Roman"/>
          <w:b w:val="0"/>
          <w:i w:val="0"/>
          <w:sz w:val="26"/>
        </w:rPr>
        <w:t>B. Complète (2 points)</w:t>
      </w:r>
    </w:p>
    <w:p>
      <w:pPr>
        <w:spacing w:after="80"/>
      </w:pPr>
      <w:r>
        <w:rPr>
          <w:rFonts w:ascii="Times New Roman" w:hAnsi="Times New Roman" w:eastAsia="Times New Roman"/>
          <w:b w:val="0"/>
          <w:i w:val="0"/>
          <w:sz w:val="26"/>
        </w:rPr>
        <w:t>3. Un dessin qui montre l'intérieur d'un objet est appelé une vue en ……………… .</w:t>
      </w:r>
    </w:p>
    <w:p>
      <w:pPr>
        <w:spacing w:after="80"/>
      </w:pPr>
      <w:r>
        <w:rPr>
          <w:rFonts w:ascii="Times New Roman" w:hAnsi="Times New Roman" w:eastAsia="Times New Roman"/>
          <w:b w:val="0"/>
          <w:i w:val="0"/>
          <w:sz w:val="26"/>
        </w:rPr>
        <w:t>4. La poulie, le levier et le plan incliné sont des exemples de ……………… .</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On observe une brouette.</w:t>
      </w:r>
    </w:p>
    <w:p>
      <w:pPr>
        <w:spacing w:after="80"/>
      </w:pPr>
      <w:r>
        <w:rPr>
          <w:rFonts w:ascii="Times New Roman" w:hAnsi="Times New Roman" w:eastAsia="Times New Roman"/>
          <w:b w:val="0"/>
          <w:i w:val="0"/>
          <w:sz w:val="26"/>
        </w:rPr>
        <w:t>1. Cite ses deux parties principales (manche excepté) et leur matériau. (2 pts)</w:t>
      </w:r>
    </w:p>
    <w:p>
      <w:pPr>
        <w:spacing w:after="80"/>
      </w:pPr>
      <w:r>
        <w:rPr>
          <w:rFonts w:ascii="Times New Roman" w:hAnsi="Times New Roman" w:eastAsia="Times New Roman"/>
          <w:b w:val="0"/>
          <w:i w:val="0"/>
          <w:sz w:val="26"/>
        </w:rPr>
        <w:t>2. Quelles machines simples compose-t-elle ? (2 pts)</w:t>
      </w:r>
    </w:p>
    <w:p>
      <w:pPr>
        <w:spacing w:after="80"/>
      </w:pPr>
      <w:r>
        <w:rPr>
          <w:rFonts w:ascii="Times New Roman" w:hAnsi="Times New Roman" w:eastAsia="Times New Roman"/>
          <w:b w:val="0"/>
          <w:i w:val="0"/>
          <w:sz w:val="26"/>
        </w:rPr>
        <w:t>3. Pourquoi est-elle plus facile à utiliser qu'un simple sac porté à bras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 menuisier doit choisir le manche d'un marteau : bois ou métal.</w:t>
      </w:r>
    </w:p>
    <w:p>
      <w:pPr>
        <w:spacing w:after="80"/>
      </w:pPr>
      <w:r>
        <w:rPr>
          <w:rFonts w:ascii="Times New Roman" w:hAnsi="Times New Roman" w:eastAsia="Times New Roman"/>
          <w:b w:val="0"/>
          <w:i w:val="0"/>
          <w:sz w:val="26"/>
        </w:rPr>
        <w:t>1. Quel matériau choisirais-tu, et pourquoi ? (2 pts)</w:t>
      </w:r>
    </w:p>
    <w:p>
      <w:pPr>
        <w:spacing w:after="80"/>
      </w:pPr>
      <w:r>
        <w:rPr>
          <w:rFonts w:ascii="Times New Roman" w:hAnsi="Times New Roman" w:eastAsia="Times New Roman"/>
          <w:b w:val="0"/>
          <w:i w:val="0"/>
          <w:sz w:val="26"/>
        </w:rPr>
        <w:t>2. Quel matériau choisirais-tu pour la tête du marteau, et pourquoi ? (2 pts)</w:t>
      </w:r>
    </w:p>
    <w:p>
      <w:pPr>
        <w:spacing w:after="80"/>
      </w:pPr>
      <w:r>
        <w:rPr>
          <w:rFonts w:ascii="Times New Roman" w:hAnsi="Times New Roman" w:eastAsia="Times New Roman"/>
          <w:b w:val="0"/>
          <w:i w:val="0"/>
          <w:sz w:val="26"/>
        </w:rPr>
        <w:t>3. Cite une règle de sécurité à respecter en utilisant ce marteau.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Un camarade dit : « Un objet technique ne peut utiliser qu'une seule machine simple à la fois. »</w:t>
      </w:r>
    </w:p>
    <w:p>
      <w:pPr>
        <w:spacing w:after="80"/>
      </w:pPr>
      <w:r>
        <w:rPr>
          <w:rFonts w:ascii="Times New Roman" w:hAnsi="Times New Roman" w:eastAsia="Times New Roman"/>
          <w:b w:val="0"/>
          <w:i w:val="0"/>
          <w:sz w:val="26"/>
        </w:rPr>
        <w:t>Réponds-lui en donnant un exemple précis qui le contredit.</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Vrai. 2. Faux (elle le réduit). (1 pt par item)</w:t>
      </w:r>
    </w:p>
    <w:p>
      <w:pPr>
        <w:spacing w:after="80"/>
      </w:pPr>
      <w:r>
        <w:rPr>
          <w:rFonts w:ascii="Times New Roman" w:hAnsi="Times New Roman" w:eastAsia="Times New Roman"/>
          <w:b w:val="0"/>
          <w:i w:val="0"/>
          <w:sz w:val="26"/>
        </w:rPr>
        <w:t>B. 3. coupe. 4. machines simples. (1 pt par item)</w:t>
      </w:r>
    </w:p>
    <w:p>
      <w:pPr>
        <w:spacing w:after="80"/>
      </w:pPr>
      <w:r>
        <w:rPr>
          <w:rFonts w:ascii="Times New Roman" w:hAnsi="Times New Roman" w:eastAsia="Times New Roman"/>
          <w:b/>
          <w:i w:val="0"/>
          <w:sz w:val="26"/>
        </w:rPr>
        <w:t>Renvoi : séances 1, 3, 5.</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Le corps/la caisse en métal ou bois, la roue en métal ou caoutchouc. (2 pts)</w:t>
      </w:r>
    </w:p>
    <w:p>
      <w:pPr>
        <w:spacing w:after="80"/>
      </w:pPr>
      <w:r>
        <w:rPr>
          <w:rFonts w:ascii="Times New Roman" w:hAnsi="Times New Roman" w:eastAsia="Times New Roman"/>
          <w:b w:val="0"/>
          <w:i w:val="0"/>
          <w:sz w:val="26"/>
        </w:rPr>
        <w:t>2. Un levier et une roue. (2 pts)</w:t>
      </w:r>
    </w:p>
    <w:p>
      <w:pPr>
        <w:spacing w:after="80"/>
      </w:pPr>
      <w:r>
        <w:rPr>
          <w:rFonts w:ascii="Times New Roman" w:hAnsi="Times New Roman" w:eastAsia="Times New Roman"/>
          <w:b w:val="0"/>
          <w:i w:val="0"/>
          <w:sz w:val="26"/>
        </w:rPr>
        <w:t>3. Parce que le levier et la roue réduisent l'effort nécessaire pour soulever et déplacer la charge. (2 pts)</w:t>
      </w:r>
    </w:p>
    <w:p>
      <w:pPr>
        <w:spacing w:after="80"/>
      </w:pPr>
      <w:r>
        <w:rPr>
          <w:rFonts w:ascii="Times New Roman" w:hAnsi="Times New Roman" w:eastAsia="Times New Roman"/>
          <w:b/>
          <w:i w:val="0"/>
          <w:sz w:val="26"/>
        </w:rPr>
        <w:t>Renvoi : séances 1, 3, 4.</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Le bois, car il est léger, facile à tenir et isolant. (2 pts)</w:t>
      </w:r>
    </w:p>
    <w:p>
      <w:pPr>
        <w:spacing w:after="80"/>
      </w:pPr>
      <w:r>
        <w:rPr>
          <w:rFonts w:ascii="Times New Roman" w:hAnsi="Times New Roman" w:eastAsia="Times New Roman"/>
          <w:b w:val="0"/>
          <w:i w:val="0"/>
          <w:sz w:val="26"/>
        </w:rPr>
        <w:t>2. Le métal, car il est dur et résiste aux chocs répétés. (2 pts)</w:t>
      </w:r>
    </w:p>
    <w:p>
      <w:pPr>
        <w:spacing w:after="80"/>
      </w:pPr>
      <w:r>
        <w:rPr>
          <w:rFonts w:ascii="Times New Roman" w:hAnsi="Times New Roman" w:eastAsia="Times New Roman"/>
          <w:b w:val="0"/>
          <w:i w:val="0"/>
          <w:sz w:val="26"/>
        </w:rPr>
        <w:t>3. Par exemple : vérifier que la tête est bien fixée au manche avant usage. (2 pts)</w:t>
      </w:r>
    </w:p>
    <w:p>
      <w:pPr>
        <w:spacing w:after="80"/>
      </w:pPr>
      <w:r>
        <w:rPr>
          <w:rFonts w:ascii="Times New Roman" w:hAnsi="Times New Roman" w:eastAsia="Times New Roman"/>
          <w:b/>
          <w:i w:val="0"/>
          <w:sz w:val="26"/>
        </w:rPr>
        <w:t>Renvoi : séance 1.</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Par exemple, les ciseaux combinent deux leviers et deux coins à la fois : un même objet peut donc utiliser plusieurs machines simples. (4 pts)</w:t>
      </w:r>
    </w:p>
    <w:p>
      <w:pPr>
        <w:spacing w:after="80"/>
      </w:pPr>
      <w:r>
        <w:rPr>
          <w:rFonts w:ascii="Times New Roman" w:hAnsi="Times New Roman" w:eastAsia="Times New Roman"/>
          <w:b/>
          <w:i w:val="0"/>
          <w:sz w:val="26"/>
        </w:rPr>
        <w:t>Renvoi : séance 4.</w:t>
      </w:r>
    </w:p>
    <w:p>
      <w:pPr>
        <w:spacing w:after="80"/>
      </w:pPr>
      <w:r>
        <w:rPr>
          <w:rFonts w:ascii="Times New Roman" w:hAnsi="Times New Roman" w:eastAsia="Times New Roman"/>
          <w:b w:val="0"/>
          <w:i w:val="0"/>
          <w:sz w:val="26"/>
        </w:rPr>
        <w:t>Repères de score : 16-20 acquis · 11-15 à consolider · 6-10 fragile · 0-5 reprendre les séances 1 à 5.</w:t>
      </w:r>
    </w:p>
    <w:p>
      <w:r>
        <w:br w:type="page"/>
      </w:r>
    </w:p>
    <w:p>
      <w:bookmarkStart w:id="16" w:name="seance_14"/>
      <w:pPr>
        <w:spacing w:after="80"/>
      </w:pPr>
      <w:r>
        <w:rPr>
          <w:rFonts w:ascii="Times New Roman" w:hAnsi="Times New Roman" w:eastAsia="Times New Roman"/>
          <w:b/>
          <w:i w:val="0"/>
          <w:color w:val="1F4E79"/>
          <w:sz w:val="26"/>
        </w:rPr>
        <w:t>SÉANCE 14 / 61</w:t>
      </w:r>
      <w:bookmarkEnd w:id="16"/>
    </w:p>
    <w:p>
      <w:pPr>
        <w:spacing w:after="200"/>
        <w:jc w:val="center"/>
      </w:pPr>
      <w:r>
        <w:rPr>
          <w:rFonts w:ascii="Times New Roman" w:hAnsi="Times New Roman" w:eastAsia="Times New Roman"/>
          <w:b/>
          <w:i w:val="0"/>
          <w:color w:val="C00000"/>
          <w:sz w:val="36"/>
        </w:rPr>
        <w:t>SUJET D'EXAMEN ST T5 — UNITÉ II : OBJET TECHNIQUE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Objet technique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Sujet d'examen ST T5 — Unité II : Objet technique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Évaluer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évaluer la maîtrise des notions des séances 1 à 5 — outils, systèmes, machines simples, objets techniques, représentations.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polycopié ou recopié au tableau, cahier de composition.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14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Outils simples, systèmes à pièces mobiles, machines simples, objets techniques, représentations d'un objet</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esprit d'initiative, sens de la sécurité, ingéniosité, soin du matériel</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Rappel des consignes d'examen. Aucune question, aucun échange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rangent cahiers et livres.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écrit au tableau le barème de l'épreuve (20 points, quatre exercices).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 barème.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à voix haute de l'intégralité du sujet avant le début de l'épreuve.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suivent et signalent une incompréhension éventuelle.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Surveillance active. L'enseignant ne donne aucune indication sur les réponses.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composent individuellement.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Ramassage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Ramassage des copies, vérification du nombre.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rendent leur copie.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Organisation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correction sera rendue à la séance suivante.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(L'épreuve elle-même constitue l'évaluation.)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6868493"/>
            <wp:docPr id="25" name="Picture 25"/>
            <wp:cNvGraphicFramePr>
              <a:graphicFrameLocks noChangeAspect="1"/>
            </wp:cNvGraphicFramePr>
            <a:graphic>
              <a:graphicData uri="http://schemas.openxmlformats.org/drawingml/2006/picture">
                <pic:pic>
                  <pic:nvPicPr>
                    <pic:cNvPr id="0" name="u2_bilan_e1.jpg"/>
                    <pic:cNvPicPr/>
                  </pic:nvPicPr>
                  <pic:blipFill>
                    <a:blip r:embed="rId33"/>
                    <a:stretch>
                      <a:fillRect/>
                    </a:stretch>
                  </pic:blipFill>
                  <pic:spPr>
                    <a:xfrm>
                      <a:off x="0" y="0"/>
                      <a:ext cx="4860000" cy="6868493"/>
                    </a:xfrm>
                    <a:prstGeom prst="rect"/>
                  </pic:spPr>
                </pic:pic>
              </a:graphicData>
            </a:graphic>
          </wp:inline>
        </w:drawing>
      </w:r>
    </w:p>
    <w:p>
      <w:pPr>
        <w:spacing w:after="160"/>
        <w:jc w:val="center"/>
      </w:pPr>
      <w:r>
        <w:rPr>
          <w:rFonts w:ascii="Times New Roman" w:hAnsi="Times New Roman" w:eastAsia="Times New Roman"/>
          <w:b w:val="0"/>
          <w:i/>
          <w:color w:val="1F4E79"/>
          <w:sz w:val="26"/>
        </w:rPr>
        <w:t>Sujet d'examen, Unité II : Objet technique.</w:t>
      </w:r>
    </w:p>
    <w:p>
      <w:pPr>
        <w:spacing w:after="160"/>
      </w:pPr>
      <w:r>
        <w:rPr>
          <w:rFonts w:ascii="Times New Roman" w:hAnsi="Times New Roman" w:eastAsia="Times New Roman"/>
          <w:b/>
          <w:i w:val="0"/>
          <w:color w:val="000000"/>
          <w:sz w:val="26"/>
        </w:rPr>
        <w:t>SUJET D'EXAMEN — Unité II : Objet technique — Durée : ____________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Complète avec le mot exact (2 points)</w:t>
      </w:r>
    </w:p>
    <w:p>
      <w:pPr>
        <w:spacing w:after="80"/>
      </w:pPr>
      <w:r>
        <w:rPr>
          <w:rFonts w:ascii="Times New Roman" w:hAnsi="Times New Roman" w:eastAsia="Times New Roman"/>
          <w:b w:val="0"/>
          <w:i w:val="0"/>
          <w:sz w:val="26"/>
        </w:rPr>
        <w:t>1. La pièce d'un outil que l'on tient dans la main s'appelle le ……………… .</w:t>
      </w:r>
    </w:p>
    <w:p>
      <w:pPr>
        <w:spacing w:after="80"/>
      </w:pPr>
      <w:r>
        <w:rPr>
          <w:rFonts w:ascii="Times New Roman" w:hAnsi="Times New Roman" w:eastAsia="Times New Roman"/>
          <w:b w:val="0"/>
          <w:i w:val="0"/>
          <w:sz w:val="26"/>
        </w:rPr>
        <w:t>2. Une pièce qui ne bouge pas dans un système technique est dite ……………… .</w:t>
      </w:r>
    </w:p>
    <w:p>
      <w:pPr>
        <w:spacing w:after="80"/>
      </w:pPr>
      <w:r>
        <w:rPr>
          <w:rFonts w:ascii="Times New Roman" w:hAnsi="Times New Roman" w:eastAsia="Times New Roman"/>
          <w:b w:val="0"/>
          <w:i w:val="0"/>
          <w:sz w:val="26"/>
        </w:rPr>
        <w:t>B. QCM — une seule réponse exacte (2 points)</w:t>
      </w:r>
    </w:p>
    <w:p>
      <w:pPr>
        <w:spacing w:after="80"/>
      </w:pPr>
      <w:r>
        <w:rPr>
          <w:rFonts w:ascii="Times New Roman" w:hAnsi="Times New Roman" w:eastAsia="Times New Roman"/>
          <w:b w:val="0"/>
          <w:i w:val="0"/>
          <w:sz w:val="26"/>
        </w:rPr>
        <w:t>1. Une hache utilise principalement : A. une poulie B. un coin C. un engrenage</w:t>
      </w:r>
    </w:p>
    <w:p>
      <w:pPr>
        <w:spacing w:after="80"/>
      </w:pPr>
      <w:r>
        <w:rPr>
          <w:rFonts w:ascii="Times New Roman" w:hAnsi="Times New Roman" w:eastAsia="Times New Roman"/>
          <w:b w:val="0"/>
          <w:i w:val="0"/>
          <w:sz w:val="26"/>
        </w:rPr>
        <w:t>2. Une vue qui montre l'intérieur d'un objet est : A. un croquis B. une vue en coupe C. une maquette</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On observe un puits traditionnel équipé d'une poulie, d'une corde et d'un seau.</w:t>
      </w:r>
    </w:p>
    <w:p>
      <w:pPr>
        <w:spacing w:after="80"/>
      </w:pPr>
      <w:r>
        <w:rPr>
          <w:rFonts w:ascii="Times New Roman" w:hAnsi="Times New Roman" w:eastAsia="Times New Roman"/>
          <w:b w:val="0"/>
          <w:i w:val="0"/>
          <w:sz w:val="26"/>
        </w:rPr>
        <w:t>1. Quelle machine simple change la direction de l'effort pour puiser l'eau ? (2 pts)</w:t>
      </w:r>
    </w:p>
    <w:p>
      <w:pPr>
        <w:spacing w:after="80"/>
      </w:pPr>
      <w:r>
        <w:rPr>
          <w:rFonts w:ascii="Times New Roman" w:hAnsi="Times New Roman" w:eastAsia="Times New Roman"/>
          <w:b w:val="0"/>
          <w:i w:val="0"/>
          <w:sz w:val="26"/>
        </w:rPr>
        <w:t>2. Cite un autre exemple d'objet technique qui utilise cette même machine simple. (2 pts)</w:t>
      </w:r>
    </w:p>
    <w:p>
      <w:pPr>
        <w:spacing w:after="80"/>
      </w:pPr>
      <w:r>
        <w:rPr>
          <w:rFonts w:ascii="Times New Roman" w:hAnsi="Times New Roman" w:eastAsia="Times New Roman"/>
          <w:b w:val="0"/>
          <w:i w:val="0"/>
          <w:sz w:val="26"/>
        </w:rPr>
        <w:t>3. Quel est l'avantage d'utiliser cette machine simple plutôt que de puiser l'eau à mains nues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On te montre quatre représentations d'une même charrette : un croquis, une vue en coupe de la roue, une perspective et une maquette en carton.</w:t>
      </w:r>
    </w:p>
    <w:p>
      <w:pPr>
        <w:spacing w:after="80"/>
      </w:pPr>
      <w:r>
        <w:rPr>
          <w:rFonts w:ascii="Times New Roman" w:hAnsi="Times New Roman" w:eastAsia="Times New Roman"/>
          <w:b w:val="0"/>
          <w:i w:val="0"/>
          <w:sz w:val="26"/>
        </w:rPr>
        <w:t>1. Laquelle choisirais-tu pour montrer rapidement la silhouette de la charrette ? (2 pts)</w:t>
      </w:r>
    </w:p>
    <w:p>
      <w:pPr>
        <w:spacing w:after="80"/>
      </w:pPr>
      <w:r>
        <w:rPr>
          <w:rFonts w:ascii="Times New Roman" w:hAnsi="Times New Roman" w:eastAsia="Times New Roman"/>
          <w:b w:val="0"/>
          <w:i w:val="0"/>
          <w:sz w:val="26"/>
        </w:rPr>
        <w:t>2. Laquelle choisirais-tu pour montrer l'intérieur de la roue ? (2 pts)</w:t>
      </w:r>
    </w:p>
    <w:p>
      <w:pPr>
        <w:spacing w:after="80"/>
      </w:pPr>
      <w:r>
        <w:rPr>
          <w:rFonts w:ascii="Times New Roman" w:hAnsi="Times New Roman" w:eastAsia="Times New Roman"/>
          <w:b w:val="0"/>
          <w:i w:val="0"/>
          <w:sz w:val="26"/>
        </w:rPr>
        <w:t>3. Pourquoi est-il utile de représenter un objet de plusieurs façons différentes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Ta petite sœur n'arrive pas à ouvrir un bocal très serré.</w:t>
      </w:r>
    </w:p>
    <w:p>
      <w:pPr>
        <w:spacing w:after="80"/>
      </w:pPr>
      <w:r>
        <w:rPr>
          <w:rFonts w:ascii="Times New Roman" w:hAnsi="Times New Roman" w:eastAsia="Times New Roman"/>
          <w:b w:val="0"/>
          <w:i w:val="0"/>
          <w:sz w:val="26"/>
        </w:rPr>
        <w:t>Explique-lui, en deux phrases, comment un outil ou une machine simple pourrait l'aider, en donnant un exemple précis.</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manche. 2. fixe. (1 pt par item)</w:t>
      </w:r>
    </w:p>
    <w:p>
      <w:pPr>
        <w:spacing w:after="80"/>
      </w:pPr>
      <w:r>
        <w:rPr>
          <w:rFonts w:ascii="Times New Roman" w:hAnsi="Times New Roman" w:eastAsia="Times New Roman"/>
          <w:b w:val="0"/>
          <w:i w:val="0"/>
          <w:sz w:val="26"/>
        </w:rPr>
        <w:t>B. 1. B. 2. B. (1 pt par item)</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La poulie. (2 pts)</w:t>
      </w:r>
    </w:p>
    <w:p>
      <w:pPr>
        <w:spacing w:after="80"/>
      </w:pPr>
      <w:r>
        <w:rPr>
          <w:rFonts w:ascii="Times New Roman" w:hAnsi="Times New Roman" w:eastAsia="Times New Roman"/>
          <w:b w:val="0"/>
          <w:i w:val="0"/>
          <w:sz w:val="26"/>
        </w:rPr>
        <w:t>2. Par exemple, le mât de drapeau avec une corde et une poulie. (2 pts)</w:t>
      </w:r>
    </w:p>
    <w:p>
      <w:pPr>
        <w:spacing w:after="80"/>
      </w:pPr>
      <w:r>
        <w:rPr>
          <w:rFonts w:ascii="Times New Roman" w:hAnsi="Times New Roman" w:eastAsia="Times New Roman"/>
          <w:b w:val="0"/>
          <w:i w:val="0"/>
          <w:sz w:val="26"/>
        </w:rPr>
        <w:t>3. Elle permet de tirer vers le bas pour faire monter le seau, ce qui est plus facile et change le sens de l'effort. (2 pts)</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Le croquis. (2 pts)</w:t>
      </w:r>
    </w:p>
    <w:p>
      <w:pPr>
        <w:spacing w:after="80"/>
      </w:pPr>
      <w:r>
        <w:rPr>
          <w:rFonts w:ascii="Times New Roman" w:hAnsi="Times New Roman" w:eastAsia="Times New Roman"/>
          <w:b w:val="0"/>
          <w:i w:val="0"/>
          <w:sz w:val="26"/>
        </w:rPr>
        <w:t>2. La vue en coupe. (2 pts)</w:t>
      </w:r>
    </w:p>
    <w:p>
      <w:pPr>
        <w:spacing w:after="80"/>
      </w:pPr>
      <w:r>
        <w:rPr>
          <w:rFonts w:ascii="Times New Roman" w:hAnsi="Times New Roman" w:eastAsia="Times New Roman"/>
          <w:b w:val="0"/>
          <w:i w:val="0"/>
          <w:sz w:val="26"/>
        </w:rPr>
        <w:t>3. Parce que chaque représentation montre un aspect différent de l'objet (forme, intérieur, volume), utile selon le besoin. (2 pts)</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Un outil comme une pince peut augmenter la force exercée sur le couvercle du bocal. Par exemple, une pince multiprise agit comme un levier qui permet de mieux serrer et tourner le couvercle. (4 pts)</w:t>
      </w:r>
    </w:p>
    <w:p>
      <w:r>
        <w:br w:type="page"/>
      </w:r>
    </w:p>
    <w:p>
      <w:pPr>
        <w:spacing w:after="160"/>
      </w:pPr>
      <w:r>
        <w:rPr>
          <w:rFonts w:ascii="Times New Roman" w:hAnsi="Times New Roman" w:eastAsia="Times New Roman"/>
          <w:b/>
          <w:i w:val="0"/>
          <w:color w:val="1F4E79"/>
          <w:sz w:val="26"/>
        </w:rPr>
        <w:t>UNITÉ III — Reproduction humaine</w:t>
      </w:r>
    </w:p>
    <w:p>
      <w:r>
        <w:rPr>
          <w:rFonts w:ascii="Times New Roman" w:hAnsi="Times New Roman" w:eastAsia="Times New Roman"/>
          <w:b/>
          <w:i w:val="0"/>
          <w:sz w:val="26"/>
        </w:rPr>
        <w:t xml:space="preserve">Résultat d'apprentissage spécifique (PE T5) : </w:t>
      </w:r>
      <w:r>
        <w:rPr>
          <w:rFonts w:ascii="Times New Roman" w:hAnsi="Times New Roman" w:eastAsia="Times New Roman"/>
          <w:b w:val="0"/>
          <w:i w:val="0"/>
          <w:sz w:val="26"/>
        </w:rPr>
        <w:t>Justifier les comportements responsables avant et pendant la puberté</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estime de soi, responsabilité</w:t>
      </w:r>
    </w:p>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N°</w:t>
            </w:r>
          </w:p>
        </w:tc>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Séance</w:t>
            </w:r>
          </w:p>
        </w:tc>
      </w:tr>
      <w:tr>
        <w:tc>
          <w:tcPr>
            <w:tcW w:type="dxa" w:w="5400"/>
            <w:tcBorders>
              <w:top w:val="single" w:sz="8" w:space="0" w:color="000000"/>
              <w:left w:val="single" w:sz="8" w:space="0" w:color="000000"/>
              <w:bottom w:val="single" w:sz="8" w:space="0" w:color="000000"/>
              <w:right w:val="single" w:sz="8" w:space="0" w:color="000000"/>
            </w:tcBorders>
          </w:tcPr>
          <w:p>
            <w:r>
              <w:t>15</w:t>
            </w:r>
          </w:p>
        </w:tc>
        <w:tc>
          <w:tcPr>
            <w:tcW w:type="dxa" w:w="5400"/>
            <w:tcBorders>
              <w:top w:val="single" w:sz="8" w:space="0" w:color="000000"/>
              <w:left w:val="single" w:sz="8" w:space="0" w:color="000000"/>
              <w:bottom w:val="single" w:sz="8" w:space="0" w:color="000000"/>
              <w:right w:val="single" w:sz="8" w:space="0" w:color="000000"/>
            </w:tcBorders>
          </w:tcPr>
          <w:p>
            <w:r/>
            <w:hyperlink w:anchor="seance_15">
              <w:r>
                <w:rPr>
                  <w:rFonts w:ascii="Times New Roman" w:hAnsi="Times New Roman" w:eastAsia="Times New Roman"/>
                  <w:u w:val="single"/>
                  <w:color w:val="1F4E79"/>
                  <w:sz w:val="26"/>
                </w:rPr>
                <w:t xml:space="preserve">La puberté : les transformations du corps</w:t>
              </w:r>
            </w:hyperlink>
          </w:p>
        </w:tc>
      </w:tr>
      <w:tr>
        <w:tc>
          <w:tcPr>
            <w:tcW w:type="dxa" w:w="5400"/>
            <w:tcBorders>
              <w:top w:val="single" w:sz="8" w:space="0" w:color="000000"/>
              <w:left w:val="single" w:sz="8" w:space="0" w:color="000000"/>
              <w:bottom w:val="single" w:sz="8" w:space="0" w:color="000000"/>
              <w:right w:val="single" w:sz="8" w:space="0" w:color="000000"/>
            </w:tcBorders>
          </w:tcPr>
          <w:p>
            <w:r>
              <w:t>16</w:t>
            </w:r>
          </w:p>
        </w:tc>
        <w:tc>
          <w:tcPr>
            <w:tcW w:type="dxa" w:w="5400"/>
            <w:tcBorders>
              <w:top w:val="single" w:sz="8" w:space="0" w:color="000000"/>
              <w:left w:val="single" w:sz="8" w:space="0" w:color="000000"/>
              <w:bottom w:val="single" w:sz="8" w:space="0" w:color="000000"/>
              <w:right w:val="single" w:sz="8" w:space="0" w:color="000000"/>
            </w:tcBorders>
          </w:tcPr>
          <w:p>
            <w:r/>
            <w:hyperlink w:anchor="seance_16">
              <w:r>
                <w:rPr>
                  <w:rFonts w:ascii="Times New Roman" w:hAnsi="Times New Roman" w:eastAsia="Times New Roman"/>
                  <w:u w:val="single"/>
                  <w:color w:val="1F4E79"/>
                  <w:sz w:val="26"/>
                </w:rPr>
                <w:t xml:space="preserve">La puberté : transformations physiologiques et comportements responsables</w:t>
              </w:r>
            </w:hyperlink>
          </w:p>
        </w:tc>
      </w:tr>
      <w:tr>
        <w:tc>
          <w:tcPr>
            <w:tcW w:type="dxa" w:w="5400"/>
            <w:tcBorders>
              <w:top w:val="single" w:sz="8" w:space="0" w:color="000000"/>
              <w:left w:val="single" w:sz="8" w:space="0" w:color="000000"/>
              <w:bottom w:val="single" w:sz="8" w:space="0" w:color="000000"/>
              <w:right w:val="single" w:sz="8" w:space="0" w:color="000000"/>
            </w:tcBorders>
          </w:tcPr>
          <w:p>
            <w:r>
              <w:t>17</w:t>
            </w:r>
          </w:p>
        </w:tc>
        <w:tc>
          <w:tcPr>
            <w:tcW w:type="dxa" w:w="5400"/>
            <w:tcBorders>
              <w:top w:val="single" w:sz="8" w:space="0" w:color="000000"/>
              <w:left w:val="single" w:sz="8" w:space="0" w:color="000000"/>
              <w:bottom w:val="single" w:sz="8" w:space="0" w:color="000000"/>
              <w:right w:val="single" w:sz="8" w:space="0" w:color="000000"/>
            </w:tcBorders>
          </w:tcPr>
          <w:p>
            <w:r/>
            <w:hyperlink w:anchor="seance_17">
              <w:r>
                <w:rPr>
                  <w:rFonts w:ascii="Times New Roman" w:hAnsi="Times New Roman" w:eastAsia="Times New Roman"/>
                  <w:u w:val="single"/>
                  <w:color w:val="1F4E79"/>
                  <w:sz w:val="26"/>
                </w:rPr>
                <w:t xml:space="preserve">Révision — Unité III : Reproduction humaine</w:t>
              </w:r>
            </w:hyperlink>
          </w:p>
        </w:tc>
      </w:tr>
      <w:tr>
        <w:tc>
          <w:tcPr>
            <w:tcW w:type="dxa" w:w="5400"/>
            <w:tcBorders>
              <w:top w:val="single" w:sz="8" w:space="0" w:color="000000"/>
              <w:left w:val="single" w:sz="8" w:space="0" w:color="000000"/>
              <w:bottom w:val="single" w:sz="8" w:space="0" w:color="000000"/>
              <w:right w:val="single" w:sz="8" w:space="0" w:color="000000"/>
            </w:tcBorders>
          </w:tcPr>
          <w:p>
            <w:r>
              <w:t>18</w:t>
            </w:r>
          </w:p>
        </w:tc>
        <w:tc>
          <w:tcPr>
            <w:tcW w:type="dxa" w:w="5400"/>
            <w:tcBorders>
              <w:top w:val="single" w:sz="8" w:space="0" w:color="000000"/>
              <w:left w:val="single" w:sz="8" w:space="0" w:color="000000"/>
              <w:bottom w:val="single" w:sz="8" w:space="0" w:color="000000"/>
              <w:right w:val="single" w:sz="8" w:space="0" w:color="000000"/>
            </w:tcBorders>
          </w:tcPr>
          <w:p>
            <w:r/>
            <w:hyperlink w:anchor="seance_18">
              <w:r>
                <w:rPr>
                  <w:rFonts w:ascii="Times New Roman" w:hAnsi="Times New Roman" w:eastAsia="Times New Roman"/>
                  <w:u w:val="single"/>
                  <w:color w:val="1F4E79"/>
                  <w:sz w:val="26"/>
                </w:rPr>
                <w:t xml:space="preserve">Sujet d'examen ST T5 — Unité III : Reproduction humaine</w:t>
              </w:r>
            </w:hyperlink>
          </w:p>
        </w:tc>
      </w:tr>
    </w:tbl>
    <w:p>
      <w:r>
        <w:br w:type="page"/>
      </w:r>
    </w:p>
    <w:p>
      <w:bookmarkStart w:id="17" w:name="seance_15"/>
      <w:pPr>
        <w:spacing w:after="80"/>
      </w:pPr>
      <w:r>
        <w:rPr>
          <w:rFonts w:ascii="Times New Roman" w:hAnsi="Times New Roman" w:eastAsia="Times New Roman"/>
          <w:b/>
          <w:i w:val="0"/>
          <w:color w:val="1F4E79"/>
          <w:sz w:val="26"/>
        </w:rPr>
        <w:t>SÉANCE 15 / 61</w:t>
      </w:r>
      <w:bookmarkEnd w:id="17"/>
    </w:p>
    <w:p>
      <w:pPr>
        <w:spacing w:after="200"/>
        <w:jc w:val="center"/>
      </w:pPr>
      <w:r>
        <w:rPr>
          <w:rFonts w:ascii="Times New Roman" w:hAnsi="Times New Roman" w:eastAsia="Times New Roman"/>
          <w:b/>
          <w:i w:val="0"/>
          <w:color w:val="C00000"/>
          <w:sz w:val="36"/>
        </w:rPr>
        <w:t>LA PUBERTÉ : LES TRANSFORMATIONS DU CORPS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Reproduction humaine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La puberté : les transformations du corps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les transformations morphologiques et psychologiques qui apparaissent à la puberté, chez la fille et chez le garçon.</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affiche ou schéma des transformations corporelles de la puberté,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15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transformations morphologiques et psychologiques de la puberté chez la fille et le garçon</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respect de soi et d'autrui, hygiène corporelle, confiance, pudeur</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Selon vous, qu'est-ce qui différencie le corps d'un enfant de celui d'un adulte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taille, la carrure, la voix, l'apparence générale.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As-tu remarqué, chez toi ou chez des camarades, des changements du corps ces derniers mois ou ces dernières années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oui, par exemple grandir plus vite, la voix qui change, etc. (réponses libres et respectueuses)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La puberté : les transformations du corps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l'affiche représentant un enfant avant et après la puberté, fille et garçon. Notez les changements visibles.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taille plus grande, pilosité, voix plus grave chez le garçon, poitrine et hanches plus larges chez la fille.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Affiche ou schéma</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ces changements n'apparaissent-ils pas au même âge chez tout le monde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chaque personne grandit et se développe à son propre rythme ; c'est normal de commencer plus tôt ou plus tard que ses camarades.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puberté est la période de transition entre l'enfance et l'âge adulte, en général entre 10 et 15 ans. Elle s'accompagne de transformations morphologiques (communes aux deux sexes et spécifiques à chacun) et de transformations psychologiques. Chacun vit cette période à son propre rythme, et c'est tout à fait normal.</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Classe ces transformations en « commune aux deux sexes », « spécifique à la fille » ou « spécifique au garçon » : poussée de croissance, développement de la poitrine, mue de la voix, apparition de poils sous les bras.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poussée de croissance — commune ; poitrine — fille ; mue de la voix — garçon ; poils sous les bras — commune.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deux transformations communes aux filles et aux garçons à la puberté.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poussée de croissance, l'apparition de la pilosité (aisselles, pubis).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LA PUBERTÉ : LES TRANSFORMATIONS DU CORPS</w:t>
      </w:r>
    </w:p>
    <w:p/>
    <w:p>
      <w:pPr>
        <w:spacing w:after="40"/>
        <w:jc w:val="center"/>
      </w:pPr>
      <w:r>
        <w:drawing>
          <wp:inline xmlns:a="http://schemas.openxmlformats.org/drawingml/2006/main" xmlns:pic="http://schemas.openxmlformats.org/drawingml/2006/picture">
            <wp:extent cx="4860000" cy="3240000"/>
            <wp:docPr id="26" name="Picture 26"/>
            <wp:cNvGraphicFramePr>
              <a:graphicFrameLocks noChangeAspect="1"/>
            </wp:cNvGraphicFramePr>
            <a:graphic>
              <a:graphicData uri="http://schemas.openxmlformats.org/drawingml/2006/picture">
                <pic:pic>
                  <pic:nvPicPr>
                    <pic:cNvPr id="0" name="u3_s1_a_transformations.jpg"/>
                    <pic:cNvPicPr/>
                  </pic:nvPicPr>
                  <pic:blipFill>
                    <a:blip r:embed="rId34"/>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transformations du corps à la puberté, communes et spécifiques à chaque sexe.</w:t>
      </w:r>
    </w:p>
    <w:p>
      <w:pPr>
        <w:spacing w:after="120"/>
      </w:pPr>
      <w:r>
        <w:rPr>
          <w:rFonts w:ascii="Times New Roman" w:hAnsi="Times New Roman" w:eastAsia="Times New Roman"/>
          <w:b/>
          <w:i w:val="0"/>
          <w:color w:val="1E7B34"/>
          <w:sz w:val="26"/>
        </w:rPr>
        <w:t>1. Qu'est-ce que la puberté ?</w:t>
      </w:r>
    </w:p>
    <w:p>
      <w:pPr>
        <w:spacing w:after="120"/>
      </w:pPr>
      <w:r>
        <w:rPr>
          <w:rFonts w:ascii="Times New Roman" w:hAnsi="Times New Roman" w:eastAsia="Times New Roman"/>
          <w:b w:val="0"/>
          <w:i w:val="0"/>
          <w:sz w:val="26"/>
        </w:rPr>
        <w:t>La puberté est la période de transition entre l'enfance et l'âge adulte. Elle se produit en général entre 10 et 15 ans, mais l'âge exact varie selon chaque personne : commencer plus tôt ou plus tard que ses camarades est tout à fait normal.</w:t>
      </w:r>
    </w:p>
    <w:p>
      <w:pPr>
        <w:spacing w:after="120"/>
      </w:pPr>
      <w:r>
        <w:rPr>
          <w:rFonts w:ascii="Times New Roman" w:hAnsi="Times New Roman" w:eastAsia="Times New Roman"/>
          <w:b w:val="0"/>
          <w:i w:val="0"/>
          <w:sz w:val="26"/>
        </w:rPr>
        <w:t>Elle est provoquée par des hormones, des substances produites par le corps qui déclenchent la croissance et les autres transformations du corps.</w:t>
      </w:r>
    </w:p>
    <w:p>
      <w:pPr>
        <w:spacing w:after="120"/>
      </w:pPr>
      <w:r>
        <w:rPr>
          <w:rFonts w:ascii="Times New Roman" w:hAnsi="Times New Roman" w:eastAsia="Times New Roman"/>
          <w:b/>
          <w:i w:val="0"/>
          <w:color w:val="1E7B34"/>
          <w:sz w:val="26"/>
        </w:rPr>
        <w:t>2. Les transformations communes aux filles et aux garçons</w:t>
      </w:r>
    </w:p>
    <w:p>
      <w:pPr>
        <w:spacing w:after="80"/>
      </w:pPr>
      <w:r>
        <w:rPr>
          <w:rFonts w:ascii="Times New Roman" w:hAnsi="Times New Roman" w:eastAsia="Times New Roman"/>
          <w:b/>
          <w:i w:val="0"/>
          <w:color w:val="000000"/>
          <w:sz w:val="26"/>
        </w:rPr>
        <w:t>a. La croissance</w:t>
      </w:r>
    </w:p>
    <w:p>
      <w:pPr>
        <w:spacing w:after="120"/>
      </w:pPr>
      <w:r>
        <w:rPr>
          <w:rFonts w:ascii="Times New Roman" w:hAnsi="Times New Roman" w:eastAsia="Times New Roman"/>
          <w:b w:val="0"/>
          <w:i w:val="0"/>
          <w:sz w:val="26"/>
        </w:rPr>
        <w:t>Une poussée de croissance rapide : on peut grandir de plusieurs centimètres en une année.</w:t>
      </w:r>
    </w:p>
    <w:p>
      <w:pPr>
        <w:spacing w:after="80"/>
      </w:pPr>
      <w:r>
        <w:rPr>
          <w:rFonts w:ascii="Times New Roman" w:hAnsi="Times New Roman" w:eastAsia="Times New Roman"/>
          <w:b/>
          <w:i w:val="0"/>
          <w:color w:val="000000"/>
          <w:sz w:val="26"/>
        </w:rPr>
        <w:t>b. La peau</w:t>
      </w:r>
    </w:p>
    <w:p>
      <w:pPr>
        <w:spacing w:after="120"/>
      </w:pPr>
      <w:r>
        <w:rPr>
          <w:rFonts w:ascii="Times New Roman" w:hAnsi="Times New Roman" w:eastAsia="Times New Roman"/>
          <w:b w:val="0"/>
          <w:i w:val="0"/>
          <w:sz w:val="26"/>
        </w:rPr>
        <w:t>Une transpiration plus importante et davantage de sébum (une substance grasse de la peau), ce qui peut provoquer des boutons d'acné.</w:t>
      </w:r>
    </w:p>
    <w:p>
      <w:pPr>
        <w:spacing w:after="80"/>
      </w:pPr>
      <w:r>
        <w:rPr>
          <w:rFonts w:ascii="Times New Roman" w:hAnsi="Times New Roman" w:eastAsia="Times New Roman"/>
          <w:b/>
          <w:i w:val="0"/>
          <w:color w:val="000000"/>
          <w:sz w:val="26"/>
        </w:rPr>
        <w:t>c. La pilosité</w:t>
      </w:r>
    </w:p>
    <w:p>
      <w:pPr>
        <w:spacing w:after="120"/>
      </w:pPr>
      <w:r>
        <w:rPr>
          <w:rFonts w:ascii="Times New Roman" w:hAnsi="Times New Roman" w:eastAsia="Times New Roman"/>
          <w:b w:val="0"/>
          <w:i w:val="0"/>
          <w:sz w:val="26"/>
        </w:rPr>
        <w:t>L'apparition de poils sous les bras (aisselles) et au niveau du pubis.</w:t>
      </w:r>
    </w:p>
    <w:p>
      <w:pPr>
        <w:spacing w:after="40"/>
        <w:jc w:val="center"/>
      </w:pPr>
      <w:r>
        <w:drawing>
          <wp:inline xmlns:a="http://schemas.openxmlformats.org/drawingml/2006/main" xmlns:pic="http://schemas.openxmlformats.org/drawingml/2006/picture">
            <wp:extent cx="4860000" cy="3240000"/>
            <wp:docPr id="27" name="Picture 27"/>
            <wp:cNvGraphicFramePr>
              <a:graphicFrameLocks noChangeAspect="1"/>
            </wp:cNvGraphicFramePr>
            <a:graphic>
              <a:graphicData uri="http://schemas.openxmlformats.org/drawingml/2006/picture">
                <pic:pic>
                  <pic:nvPicPr>
                    <pic:cNvPr id="0" name="u3_s1_a_transformations.jpg"/>
                    <pic:cNvPicPr/>
                  </pic:nvPicPr>
                  <pic:blipFill>
                    <a:blip r:embed="rId34"/>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transformations communes de la puberté : croissance, peau, pilosité.</w:t>
      </w:r>
    </w:p>
    <w:p>
      <w:pPr>
        <w:spacing w:after="120"/>
      </w:pPr>
      <w:r>
        <w:rPr>
          <w:rFonts w:ascii="Times New Roman" w:hAnsi="Times New Roman" w:eastAsia="Times New Roman"/>
          <w:b/>
          <w:i w:val="0"/>
          <w:color w:val="1E7B34"/>
          <w:sz w:val="26"/>
        </w:rPr>
        <w:t>3. Les transformations spécifiques chez la fille</w:t>
      </w:r>
    </w:p>
    <w:p>
      <w:pPr>
        <w:spacing w:after="120"/>
      </w:pPr>
      <w:r>
        <w:rPr>
          <w:rFonts w:ascii="Times New Roman" w:hAnsi="Times New Roman" w:eastAsia="Times New Roman"/>
          <w:b w:val="0"/>
          <w:i w:val="0"/>
          <w:sz w:val="26"/>
        </w:rPr>
        <w:t>Le développement de la poitrine, l'élargissement du bassin (les hanches), et l'apparition des premières règles, qui seront expliquées dans la séance suivante.</w:t>
      </w:r>
    </w:p>
    <w:p>
      <w:pPr>
        <w:spacing w:after="120"/>
      </w:pPr>
      <w:r>
        <w:rPr>
          <w:rFonts w:ascii="Times New Roman" w:hAnsi="Times New Roman" w:eastAsia="Times New Roman"/>
          <w:b/>
          <w:i w:val="0"/>
          <w:color w:val="1E7B34"/>
          <w:sz w:val="26"/>
        </w:rPr>
        <w:t>4. Les transformations spécifiques chez le garçon</w:t>
      </w:r>
    </w:p>
    <w:p>
      <w:pPr>
        <w:spacing w:after="120"/>
      </w:pPr>
      <w:r>
        <w:rPr>
          <w:rFonts w:ascii="Times New Roman" w:hAnsi="Times New Roman" w:eastAsia="Times New Roman"/>
          <w:b w:val="0"/>
          <w:i w:val="0"/>
          <w:sz w:val="26"/>
        </w:rPr>
        <w:t>L'élargissement des épaules, le développement de la musculature, la mue de la voix (la voix devient plus grave), et l'apparition des premières éjaculations, qui seront expliquées dans la séance suivante.</w:t>
      </w:r>
    </w:p>
    <w:p>
      <w:pPr>
        <w:spacing w:after="120"/>
      </w:pPr>
      <w:r>
        <w:rPr>
          <w:rFonts w:ascii="Times New Roman" w:hAnsi="Times New Roman" w:eastAsia="Times New Roman"/>
          <w:b/>
          <w:i w:val="0"/>
          <w:color w:val="1E7B34"/>
          <w:sz w:val="26"/>
        </w:rPr>
        <w:t>5. Les transformations psychologiques</w:t>
      </w:r>
    </w:p>
    <w:p>
      <w:pPr>
        <w:spacing w:after="120"/>
      </w:pPr>
      <w:r>
        <w:rPr>
          <w:rFonts w:ascii="Times New Roman" w:hAnsi="Times New Roman" w:eastAsia="Times New Roman"/>
          <w:b w:val="0"/>
          <w:i w:val="0"/>
          <w:sz w:val="26"/>
        </w:rPr>
        <w:t>La puberté s'accompagne aussi de changements dans les émotions et le comportement : des changements d'humeur plus fréquents, un besoin accru d'intimité, un intérêt nouveau pour son apparence. Ces changements sont normaux. Il est toujours utile d'en parler avec un adulte de confiance (parent, enseignant, personnel de santé) en cas de question ou d'inquiétude.</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Classe ces transformations en trois colonnes « commune », « fille » ou « garçon » : 1. poussée de croissance · 2. développement de la poitrine · 3. mue de la voix · 4. transpiration plus importante · 5. élargissement des épaules.</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Complète : la puberté se produit en général entre …… et …… ans ; elle est provoquée par des …………… produites par le corps ; chaque personne se développe à son propre …………… .</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Tous les enfants vivent la puberté exactement au même âge.</w:t>
      </w:r>
    </w:p>
    <w:p>
      <w:pPr>
        <w:spacing w:after="80"/>
      </w:pPr>
      <w:r>
        <w:rPr>
          <w:rFonts w:ascii="Times New Roman" w:hAnsi="Times New Roman" w:eastAsia="Times New Roman"/>
          <w:b w:val="0"/>
          <w:i w:val="0"/>
          <w:sz w:val="26"/>
        </w:rPr>
        <w:t>2. La mue de la voix est une transformation spécifique au garçon.</w:t>
      </w:r>
    </w:p>
    <w:p>
      <w:pPr>
        <w:spacing w:after="80"/>
      </w:pPr>
      <w:r>
        <w:rPr>
          <w:rFonts w:ascii="Times New Roman" w:hAnsi="Times New Roman" w:eastAsia="Times New Roman"/>
          <w:b w:val="0"/>
          <w:i w:val="0"/>
          <w:sz w:val="26"/>
        </w:rPr>
        <w:t>3. Les changements d'humeur à la puberté sont anormaux et inquiétants.</w:t>
      </w:r>
    </w:p>
    <w:p>
      <w:pPr>
        <w:spacing w:after="80"/>
      </w:pPr>
      <w:r>
        <w:rPr>
          <w:rFonts w:ascii="Times New Roman" w:hAnsi="Times New Roman" w:eastAsia="Times New Roman"/>
          <w:b w:val="0"/>
          <w:i w:val="0"/>
          <w:sz w:val="26"/>
        </w:rPr>
        <w:t>4. On peut parler de ses questions sur la puberté à un adulte de confiance.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Une camarade s'inquiète car elle grandit plus vite que ses amies. Que lui répondrais-tu, en t'appuyant sur ce que tu as appris ?</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commune</w:t>
      </w:r>
      <w:r>
        <w:rPr>
          <w:rFonts w:ascii="Times New Roman" w:hAnsi="Times New Roman" w:eastAsia="Times New Roman"/>
          <w:b w:val="0"/>
          <w:i w:val="0"/>
          <w:sz w:val="26"/>
        </w:rPr>
        <w:t xml:space="preserve"> · 2. </w:t>
      </w:r>
      <w:r>
        <w:rPr>
          <w:rFonts w:ascii="Times New Roman" w:hAnsi="Times New Roman" w:eastAsia="Times New Roman"/>
          <w:b/>
          <w:i w:val="0"/>
          <w:sz w:val="26"/>
        </w:rPr>
        <w:t>fille</w:t>
      </w:r>
      <w:r>
        <w:rPr>
          <w:rFonts w:ascii="Times New Roman" w:hAnsi="Times New Roman" w:eastAsia="Times New Roman"/>
          <w:b w:val="0"/>
          <w:i w:val="0"/>
          <w:sz w:val="26"/>
        </w:rPr>
        <w:t xml:space="preserve"> · 3. </w:t>
      </w:r>
      <w:r>
        <w:rPr>
          <w:rFonts w:ascii="Times New Roman" w:hAnsi="Times New Roman" w:eastAsia="Times New Roman"/>
          <w:b/>
          <w:i w:val="0"/>
          <w:sz w:val="26"/>
        </w:rPr>
        <w:t>garçon</w:t>
      </w:r>
      <w:r>
        <w:rPr>
          <w:rFonts w:ascii="Times New Roman" w:hAnsi="Times New Roman" w:eastAsia="Times New Roman"/>
          <w:b w:val="0"/>
          <w:i w:val="0"/>
          <w:sz w:val="26"/>
        </w:rPr>
        <w:t xml:space="preserve"> · 4. </w:t>
      </w:r>
      <w:r>
        <w:rPr>
          <w:rFonts w:ascii="Times New Roman" w:hAnsi="Times New Roman" w:eastAsia="Times New Roman"/>
          <w:b/>
          <w:i w:val="0"/>
          <w:sz w:val="26"/>
        </w:rPr>
        <w:t>commune</w:t>
      </w:r>
      <w:r>
        <w:rPr>
          <w:rFonts w:ascii="Times New Roman" w:hAnsi="Times New Roman" w:eastAsia="Times New Roman"/>
          <w:b w:val="0"/>
          <w:i w:val="0"/>
          <w:sz w:val="26"/>
        </w:rPr>
        <w:t xml:space="preserve"> · 5. </w:t>
      </w:r>
      <w:r>
        <w:rPr>
          <w:rFonts w:ascii="Times New Roman" w:hAnsi="Times New Roman" w:eastAsia="Times New Roman"/>
          <w:b/>
          <w:i w:val="0"/>
          <w:sz w:val="26"/>
        </w:rPr>
        <w:t>garçon</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10 et 15 ans ; hormones ; rythme. (1,5 à 2 pts par terme exact)</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Chaque personne vit la puberté à son propre rythme, à un âge qui lui est propre.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Les changements d'humeur sont des transformations psychologiques normales à la puberté.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Lui expliquer que chaque personne grandit à son propre rythme, que commencer la puberté plus tôt ou plus tard que ses amies est normal, et que cela n'a rien d'inquiétant. (4 pts)</w:t>
      </w:r>
    </w:p>
    <w:p>
      <w:r>
        <w:br w:type="page"/>
      </w:r>
    </w:p>
    <w:p>
      <w:bookmarkStart w:id="18" w:name="seance_16"/>
      <w:pPr>
        <w:spacing w:after="80"/>
      </w:pPr>
      <w:r>
        <w:rPr>
          <w:rFonts w:ascii="Times New Roman" w:hAnsi="Times New Roman" w:eastAsia="Times New Roman"/>
          <w:b/>
          <w:i w:val="0"/>
          <w:color w:val="1F4E79"/>
          <w:sz w:val="26"/>
        </w:rPr>
        <w:t>SÉANCE 16 / 61</w:t>
      </w:r>
      <w:bookmarkEnd w:id="18"/>
    </w:p>
    <w:p>
      <w:pPr>
        <w:spacing w:after="200"/>
        <w:jc w:val="center"/>
      </w:pPr>
      <w:r>
        <w:rPr>
          <w:rFonts w:ascii="Times New Roman" w:hAnsi="Times New Roman" w:eastAsia="Times New Roman"/>
          <w:b/>
          <w:i w:val="0"/>
          <w:color w:val="C00000"/>
          <w:sz w:val="36"/>
        </w:rPr>
        <w:t>LA PUBERTÉ : TRANSFORMATIONS PHYSIOLOGIQUES ET COMPORTEMENTS RESPONSABLES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Reproduction humaine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La puberté : transformations physiologiques et comportements responsables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simplement le cycle menstruel et les premières éjaculations, et adopter des comportements responsables d'hygiène pendant la puberté.</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schémas légendés de l'appareil reproducteur féminin et masculin, affiche sur l'hygiène,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16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transformations physiologiques de la puberté et adopter des comportements responsables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respect de soi et d'autrui, hygiène corporelle, confiance, pudeur</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une transformation spécifique à la fille et une spécifique au garçon à la puberté.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développement de la poitrine (fille) ; la mue de la voix (garçon).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As-tu déjà entendu parler des « règles » chez les filles, ou des changements qui concernent les garçons à la puberté ? D'où viennent-ils, selon toi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réponses libres ; l'enseignant accueille toutes les réponses sans jugement.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La puberté : transformations physiologiques et comportements responsables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les schémas légendés de l'appareil reproducteur féminin et de l'appareil reproducteur masculin. Repérez le nom des principaux organes.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fille — ovaires, trompes, utérus, vagin ; garçon — testicules, canal déférent, pénis.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Schémas légendés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D'après le schéma, que produisent les ovaires chez la fille ? Et les testicules chez le garçon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ovaires produisent des ovules ; les testicules produisent des spermatozoïdes.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Schémas, 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à partir de la puberté, le corps de la fille libère chaque mois un ovule ; si cet ovule n'est pas fécondé, la paroi de l'utérus se détache et s'écoule pendant quelques jours : ce sont les règles. Chez le garçon, les testicules produisent des spermatozoïdes ; leur évacuation, appelée éjaculation, peut survenir pendant le sommeil. Ce sont des phénomènes naturels et normaux, signes que le corps devient capable, à l'âge adulte, de se reproduire. Une bonne hygiène, un sommeil suffisant, une alimentation équilibrée et une activité physique régulière aident à bien vivre cette période.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deux gestes d'hygiène à adopter par une fille pendant ses règles.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se laver régulièrement, changer de protection hygiénique plusieurs fois par jour.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Pourquoi les règles et les premières éjaculations sont-elles des phénomènes normaux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parce qu'elles montrent que le corps devient capable, à l'âge adulte, de se reproduire ; ce sont des étapes naturelles du développement.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LA PUBERTÉ : TRANSFORMATIONS PHYSIOLOGIQUES ET COMPORTEMENTS RESPONSABLES</w:t>
      </w:r>
    </w:p>
    <w:p/>
    <w:p>
      <w:pPr>
        <w:spacing w:after="40"/>
        <w:jc w:val="center"/>
      </w:pPr>
      <w:r>
        <w:drawing>
          <wp:inline xmlns:a="http://schemas.openxmlformats.org/drawingml/2006/main" xmlns:pic="http://schemas.openxmlformats.org/drawingml/2006/picture">
            <wp:extent cx="4860000" cy="2666828"/>
            <wp:docPr id="28" name="Picture 28"/>
            <wp:cNvGraphicFramePr>
              <a:graphicFrameLocks noChangeAspect="1"/>
            </wp:cNvGraphicFramePr>
            <a:graphic>
              <a:graphicData uri="http://schemas.openxmlformats.org/drawingml/2006/picture">
                <pic:pic>
                  <pic:nvPicPr>
                    <pic:cNvPr id="0" name="u3_s2_c_hygiene.jpg"/>
                    <pic:cNvPicPr/>
                  </pic:nvPicPr>
                  <pic:blipFill>
                    <a:blip r:embed="rId35"/>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Des comportements responsables pendant la puberté : hygiène, sommeil, alimentation, sport.</w:t>
      </w:r>
    </w:p>
    <w:p>
      <w:pPr>
        <w:spacing w:after="120"/>
      </w:pPr>
      <w:r>
        <w:rPr>
          <w:rFonts w:ascii="Times New Roman" w:hAnsi="Times New Roman" w:eastAsia="Times New Roman"/>
          <w:b/>
          <w:i w:val="0"/>
          <w:color w:val="1E7B34"/>
          <w:sz w:val="26"/>
        </w:rPr>
        <w:t>1. L'appareil reproducteur féminin</w:t>
      </w:r>
    </w:p>
    <w:p>
      <w:pPr>
        <w:spacing w:after="120"/>
      </w:pPr>
      <w:r>
        <w:rPr>
          <w:rFonts w:ascii="Times New Roman" w:hAnsi="Times New Roman" w:eastAsia="Times New Roman"/>
          <w:b w:val="0"/>
          <w:i w:val="0"/>
          <w:sz w:val="26"/>
        </w:rPr>
        <w:t>L'appareil reproducteur féminin comprend : deux ovaires (qui produisent les ovules), deux trompes (qui conduisent l'ovule vers l'utérus), l'utérus (un organe creux où pourrait se développer un bébé) et le vagin (qui relie l'utérus à l'extérieur du corps).</w:t>
      </w:r>
    </w:p>
    <w:p>
      <w:pPr>
        <w:spacing w:after="40"/>
        <w:jc w:val="center"/>
      </w:pPr>
      <w:r>
        <w:drawing>
          <wp:inline xmlns:a="http://schemas.openxmlformats.org/drawingml/2006/main" xmlns:pic="http://schemas.openxmlformats.org/drawingml/2006/picture">
            <wp:extent cx="4860000" cy="3240000"/>
            <wp:docPr id="29" name="Picture 29"/>
            <wp:cNvGraphicFramePr>
              <a:graphicFrameLocks noChangeAspect="1"/>
            </wp:cNvGraphicFramePr>
            <a:graphic>
              <a:graphicData uri="http://schemas.openxmlformats.org/drawingml/2006/picture">
                <pic:pic>
                  <pic:nvPicPr>
                    <pic:cNvPr id="0" name="u3_s2_a_app_reproducteur_feminin.jpg"/>
                    <pic:cNvPicPr/>
                  </pic:nvPicPr>
                  <pic:blipFill>
                    <a:blip r:embed="rId36"/>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Schéma en coupe légendé de l'appareil reproducteur féminin : ovaires, trompes, utérus, vagin.</w:t>
      </w:r>
    </w:p>
    <w:p>
      <w:pPr>
        <w:spacing w:after="120"/>
      </w:pPr>
      <w:r>
        <w:rPr>
          <w:rFonts w:ascii="Times New Roman" w:hAnsi="Times New Roman" w:eastAsia="Times New Roman"/>
          <w:b/>
          <w:i w:val="0"/>
          <w:color w:val="1E7B34"/>
          <w:sz w:val="26"/>
        </w:rPr>
        <w:t>2. Le cycle menstruel et les règles</w:t>
      </w:r>
    </w:p>
    <w:p>
      <w:pPr>
        <w:spacing w:after="120"/>
      </w:pPr>
      <w:r>
        <w:rPr>
          <w:rFonts w:ascii="Times New Roman" w:hAnsi="Times New Roman" w:eastAsia="Times New Roman"/>
          <w:b w:val="0"/>
          <w:i w:val="0"/>
          <w:sz w:val="26"/>
        </w:rPr>
        <w:t>Chaque mois, à partir de la puberté, un ovaire libère un ovule. En même temps, la paroi interne de l'utérus s'épaissit pour se préparer à accueillir un éventuel bébé. Si l'ovule n'est pas fécondé, cette paroi se détache et s'écoule par le vagin pendant quelques jours : ce sont les règles, aussi appelées menstruations. Ce cycle se répète en moyenne tous les 28 jours, mais sa durée varie selon les personnes.</w:t>
      </w:r>
    </w:p>
    <w:p>
      <w:pPr>
        <w:spacing w:after="120"/>
      </w:pPr>
      <w:r>
        <w:rPr>
          <w:rFonts w:ascii="Times New Roman" w:hAnsi="Times New Roman" w:eastAsia="Times New Roman"/>
          <w:b w:val="0"/>
          <w:i w:val="0"/>
          <w:sz w:val="26"/>
        </w:rPr>
        <w:t>Les règles sont un phénomène naturel et normal, signe que le corps d'une fille devient capable, à l'âge adulte, de porter un enfant. Il n'y a aucune honte à en parler ni à en ressentir les effets (légère fatigue, parfois de petites crampes).</w:t>
      </w:r>
    </w:p>
    <w:p>
      <w:pPr>
        <w:spacing w:after="120"/>
      </w:pPr>
      <w:r>
        <w:rPr>
          <w:rFonts w:ascii="Times New Roman" w:hAnsi="Times New Roman" w:eastAsia="Times New Roman"/>
          <w:b/>
          <w:i w:val="0"/>
          <w:color w:val="1E7B34"/>
          <w:sz w:val="26"/>
        </w:rPr>
        <w:t>3. L'appareil reproducteur masculin</w:t>
      </w:r>
    </w:p>
    <w:p>
      <w:pPr>
        <w:spacing w:after="120"/>
      </w:pPr>
      <w:r>
        <w:rPr>
          <w:rFonts w:ascii="Times New Roman" w:hAnsi="Times New Roman" w:eastAsia="Times New Roman"/>
          <w:b w:val="0"/>
          <w:i w:val="0"/>
          <w:sz w:val="26"/>
        </w:rPr>
        <w:t>L'appareil reproducteur masculin comprend : deux testicules (qui produisent les spermatozoïdes), le canal déférent (qui conduit les spermatozoïdes) et le pénis.</w:t>
      </w:r>
    </w:p>
    <w:p>
      <w:pPr>
        <w:spacing w:after="40"/>
        <w:jc w:val="center"/>
      </w:pPr>
      <w:r>
        <w:drawing>
          <wp:inline xmlns:a="http://schemas.openxmlformats.org/drawingml/2006/main" xmlns:pic="http://schemas.openxmlformats.org/drawingml/2006/picture">
            <wp:extent cx="4860000" cy="3240000"/>
            <wp:docPr id="30" name="Picture 30"/>
            <wp:cNvGraphicFramePr>
              <a:graphicFrameLocks noChangeAspect="1"/>
            </wp:cNvGraphicFramePr>
            <a:graphic>
              <a:graphicData uri="http://schemas.openxmlformats.org/drawingml/2006/picture">
                <pic:pic>
                  <pic:nvPicPr>
                    <pic:cNvPr id="0" name="u3_s2_b_app_reproducteur_masculin.jpg"/>
                    <pic:cNvPicPr/>
                  </pic:nvPicPr>
                  <pic:blipFill>
                    <a:blip r:embed="rId37"/>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Schéma en coupe légendé de l'appareil reproducteur masculin : testicules, canal déférent, pénis.</w:t>
      </w:r>
    </w:p>
    <w:p>
      <w:pPr>
        <w:spacing w:after="120"/>
      </w:pPr>
      <w:r>
        <w:rPr>
          <w:rFonts w:ascii="Times New Roman" w:hAnsi="Times New Roman" w:eastAsia="Times New Roman"/>
          <w:b/>
          <w:i w:val="0"/>
          <w:color w:val="1E7B34"/>
          <w:sz w:val="26"/>
        </w:rPr>
        <w:t>4. Les premières éjaculations</w:t>
      </w:r>
    </w:p>
    <w:p>
      <w:pPr>
        <w:spacing w:after="120"/>
      </w:pPr>
      <w:r>
        <w:rPr>
          <w:rFonts w:ascii="Times New Roman" w:hAnsi="Times New Roman" w:eastAsia="Times New Roman"/>
          <w:b w:val="0"/>
          <w:i w:val="0"/>
          <w:sz w:val="26"/>
        </w:rPr>
        <w:t>À partir de la puberté, les testicules produisent des spermatozoïdes. Leur évacuation, appelée éjaculation, peut se produire pendant le sommeil : on parle alors de « pollution nocturne ». C'est un phénomène naturel et normal, signe que le corps d'un garçon devient capable, à l'âge adulte, de participer à la reproduction.</w:t>
      </w:r>
    </w:p>
    <w:p>
      <w:pPr>
        <w:spacing w:after="120"/>
      </w:pPr>
      <w:r>
        <w:rPr>
          <w:rFonts w:ascii="Times New Roman" w:hAnsi="Times New Roman" w:eastAsia="Times New Roman"/>
          <w:b/>
          <w:i w:val="0"/>
          <w:color w:val="1E7B34"/>
          <w:sz w:val="26"/>
        </w:rPr>
        <w:t>5. Des comportements responsables</w:t>
      </w:r>
    </w:p>
    <w:p>
      <w:pPr>
        <w:spacing w:after="120"/>
      </w:pPr>
      <w:r>
        <w:rPr>
          <w:rFonts w:ascii="Times New Roman" w:hAnsi="Times New Roman" w:eastAsia="Times New Roman"/>
          <w:b w:val="0"/>
          <w:i w:val="0"/>
          <w:sz w:val="26"/>
        </w:rPr>
        <w:t>Pendant la puberté, il est important de : se laver chaque jour et après l'activité physique ; changer régulièrement de sous-vêtements et, pendant les règles, de protection hygiénique ; dormir suffisamment (8 à 10 heures par nuit) ; manger de façon équilibrée et variée ; pratiquer une activité physique régulière ; et parler à un adulte de confiance (parent, enseignant, personnel de santé) en cas de question ou d'inquiétude.</w:t>
      </w:r>
    </w:p>
    <w:p>
      <w:pPr>
        <w:spacing w:after="40"/>
        <w:jc w:val="center"/>
      </w:pPr>
      <w:r>
        <w:drawing>
          <wp:inline xmlns:a="http://schemas.openxmlformats.org/drawingml/2006/main" xmlns:pic="http://schemas.openxmlformats.org/drawingml/2006/picture">
            <wp:extent cx="4860000" cy="2666828"/>
            <wp:docPr id="31" name="Picture 31"/>
            <wp:cNvGraphicFramePr>
              <a:graphicFrameLocks noChangeAspect="1"/>
            </wp:cNvGraphicFramePr>
            <a:graphic>
              <a:graphicData uri="http://schemas.openxmlformats.org/drawingml/2006/picture">
                <pic:pic>
                  <pic:nvPicPr>
                    <pic:cNvPr id="0" name="u3_s2_c_hygiene.jpg"/>
                    <pic:cNvPicPr/>
                  </pic:nvPicPr>
                  <pic:blipFill>
                    <a:blip r:embed="rId35"/>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Des comportements responsables pendant la puberté : hygiène, sommeil, alimentation, sport.</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Cite les organes de l'appareil reproducteur féminin et leur rôle principal.</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Cite les organes de l'appareil reproducteur masculin et leur rôle principal.</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Les règles sont le signe d'une maladie.</w:t>
      </w:r>
    </w:p>
    <w:p>
      <w:pPr>
        <w:spacing w:after="80"/>
      </w:pPr>
      <w:r>
        <w:rPr>
          <w:rFonts w:ascii="Times New Roman" w:hAnsi="Times New Roman" w:eastAsia="Times New Roman"/>
          <w:b w:val="0"/>
          <w:i w:val="0"/>
          <w:sz w:val="26"/>
        </w:rPr>
        <w:t>2. L'éjaculation est un phénomène naturel lié à la maturation du corps du garçon.</w:t>
      </w:r>
    </w:p>
    <w:p>
      <w:pPr>
        <w:spacing w:after="80"/>
      </w:pPr>
      <w:r>
        <w:rPr>
          <w:rFonts w:ascii="Times New Roman" w:hAnsi="Times New Roman" w:eastAsia="Times New Roman"/>
          <w:b w:val="0"/>
          <w:i w:val="0"/>
          <w:sz w:val="26"/>
        </w:rPr>
        <w:t>3. Il faut changer régulièrement de protection hygiénique pendant les règles.</w:t>
      </w:r>
    </w:p>
    <w:p>
      <w:pPr>
        <w:spacing w:after="80"/>
      </w:pPr>
      <w:r>
        <w:rPr>
          <w:rFonts w:ascii="Times New Roman" w:hAnsi="Times New Roman" w:eastAsia="Times New Roman"/>
          <w:b w:val="0"/>
          <w:i w:val="0"/>
          <w:sz w:val="26"/>
        </w:rPr>
        <w:t>4. Il n'est jamais possible de parler de la puberté avec un adulte.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Cite trois comportements responsables à adopter pendant la puberté, pour rester en bonne santé.</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ovaires (produisent les ovules), trompes (conduisent l'ovule), utérus (peut accueillir un bébé), vagin (relie l'utérus à l'extérieur). (1,25 pt par organe correct)</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testicules (produisent les spermatozoïdes), canal déférent (conduit les spermatozoïdes), pénis. (1,66 pt par organe correct)</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Les règles sont un phénomène naturel et normal, pas une maladie.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On peut et on doit pouvoir parler de la puberté à un adulte de confiance en cas de question.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 exemple : se laver chaque jour, dormir suffisamment, manger équilibré, faire du sport régulièrement. (4 pts — 1,33 pt par comportement correct, 3 attendus)</w:t>
      </w:r>
    </w:p>
    <w:p>
      <w:r>
        <w:br w:type="page"/>
      </w:r>
    </w:p>
    <w:p>
      <w:bookmarkStart w:id="19" w:name="seance_17"/>
      <w:pPr>
        <w:spacing w:after="80"/>
      </w:pPr>
      <w:r>
        <w:rPr>
          <w:rFonts w:ascii="Times New Roman" w:hAnsi="Times New Roman" w:eastAsia="Times New Roman"/>
          <w:b/>
          <w:i w:val="0"/>
          <w:color w:val="1F4E79"/>
          <w:sz w:val="26"/>
        </w:rPr>
        <w:t>SÉANCE 17 / 61</w:t>
      </w:r>
      <w:bookmarkEnd w:id="19"/>
    </w:p>
    <w:p>
      <w:pPr>
        <w:spacing w:after="200"/>
        <w:jc w:val="center"/>
      </w:pPr>
      <w:r>
        <w:rPr>
          <w:rFonts w:ascii="Times New Roman" w:hAnsi="Times New Roman" w:eastAsia="Times New Roman"/>
          <w:b/>
          <w:i w:val="0"/>
          <w:color w:val="C00000"/>
          <w:sz w:val="36"/>
        </w:rPr>
        <w:t>RÉVISION — UNITÉ III : REPRODUCTION HUMAINE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Reproduction humaine</w:t>
            </w:r>
          </w:p>
          <w:p>
            <w:r>
              <w:rPr>
                <w:rFonts w:ascii="Times New Roman" w:hAnsi="Times New Roman" w:eastAsia="Times New Roman"/>
                <w:b/>
                <w:i w:val="0"/>
                <w:sz w:val="26"/>
              </w:rPr>
              <w:t xml:space="preserve">Titre : </w:t>
            </w:r>
            <w:r>
              <w:rPr>
                <w:rFonts w:ascii="Times New Roman" w:hAnsi="Times New Roman" w:eastAsia="Times New Roman"/>
                <w:b w:val="0"/>
                <w:i w:val="0"/>
                <w:sz w:val="26"/>
              </w:rPr>
              <w:t>Révision — Unité III : Reproduction humaine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Traiter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traiter un sujet complet portant sur les séances 1 et 2, puis identifier ses points faibles.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recopié au tableau ou polycopié, cahier de brouillon.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17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Transformations morphologiques, psychologiques et physiologiques de la puberté ; comportements responsables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respect de soi et d'autrui, hygiène corporelle, confiance, pudeur</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Sans ouvrir votre cahier : cite un comportement responsable à adopter pendant la puberté.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se laver chaque jour, dormir suffisamment, manger équilibré.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vous traitez un sujet d'entraînement, comme un examen, mais sans note comptant pour la moyenne.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s'installent en condition d'examen.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Quatre exercices, 20 points. Cahier de brouillon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distribue ou recopie le sujet au tableau.</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traitent le sujet.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individuel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Correction collective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Exercice par exercice, l'enseignant corrige au tableau avec la classe, dans un climat de respect et de bienveillance.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corrigent au stylo de couleur.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Correction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points faibles de la classe sont notés au tableau pour être repris.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leurs deux points faibles.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 collectif</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L'auto-évaluation tient lieu d'évaluation.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calculent leur score.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Auto-évaluation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7290000"/>
            <wp:docPr id="32" name="Picture 32"/>
            <wp:cNvGraphicFramePr>
              <a:graphicFrameLocks noChangeAspect="1"/>
            </wp:cNvGraphicFramePr>
            <a:graphic>
              <a:graphicData uri="http://schemas.openxmlformats.org/drawingml/2006/picture">
                <pic:pic>
                  <pic:nvPicPr>
                    <pic:cNvPr id="0" name="u3_bilan_r1.jpg"/>
                    <pic:cNvPicPr/>
                  </pic:nvPicPr>
                  <pic:blipFill>
                    <a:blip r:embed="rId38"/>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Bilan de l'Unité III : transformations de la puberté et comportements responsables.</w:t>
      </w:r>
    </w:p>
    <w:p>
      <w:pPr>
        <w:spacing w:after="160"/>
      </w:pPr>
      <w:r>
        <w:rPr>
          <w:rFonts w:ascii="Times New Roman" w:hAnsi="Times New Roman" w:eastAsia="Times New Roman"/>
          <w:b/>
          <w:i w:val="0"/>
          <w:color w:val="000000"/>
          <w:sz w:val="26"/>
        </w:rPr>
        <w:t>Sujet d'entraînement — Unité III (Reproduction humaine)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Vrai ou faux (2 points)</w:t>
      </w:r>
    </w:p>
    <w:p>
      <w:pPr>
        <w:spacing w:after="80"/>
      </w:pPr>
      <w:r>
        <w:rPr>
          <w:rFonts w:ascii="Times New Roman" w:hAnsi="Times New Roman" w:eastAsia="Times New Roman"/>
          <w:b w:val="0"/>
          <w:i w:val="0"/>
          <w:sz w:val="26"/>
        </w:rPr>
        <w:t>1. La puberté se produit exactement au même âge pour tout le monde.</w:t>
      </w:r>
    </w:p>
    <w:p>
      <w:pPr>
        <w:spacing w:after="80"/>
      </w:pPr>
      <w:r>
        <w:rPr>
          <w:rFonts w:ascii="Times New Roman" w:hAnsi="Times New Roman" w:eastAsia="Times New Roman"/>
          <w:b w:val="0"/>
          <w:i w:val="0"/>
          <w:sz w:val="26"/>
        </w:rPr>
        <w:t>2. Les règles sont un phénomène naturel et normal.</w:t>
      </w:r>
    </w:p>
    <w:p>
      <w:pPr>
        <w:spacing w:after="80"/>
      </w:pPr>
      <w:r>
        <w:rPr>
          <w:rFonts w:ascii="Times New Roman" w:hAnsi="Times New Roman" w:eastAsia="Times New Roman"/>
          <w:b w:val="0"/>
          <w:i w:val="0"/>
          <w:sz w:val="26"/>
        </w:rPr>
        <w:t>B. Complète (2 points)</w:t>
      </w:r>
    </w:p>
    <w:p>
      <w:pPr>
        <w:spacing w:after="80"/>
      </w:pPr>
      <w:r>
        <w:rPr>
          <w:rFonts w:ascii="Times New Roman" w:hAnsi="Times New Roman" w:eastAsia="Times New Roman"/>
          <w:b w:val="0"/>
          <w:i w:val="0"/>
          <w:sz w:val="26"/>
        </w:rPr>
        <w:t>3. Les ovaires produisent des ……………… .</w:t>
      </w:r>
    </w:p>
    <w:p>
      <w:pPr>
        <w:spacing w:after="80"/>
      </w:pPr>
      <w:r>
        <w:rPr>
          <w:rFonts w:ascii="Times New Roman" w:hAnsi="Times New Roman" w:eastAsia="Times New Roman"/>
          <w:b w:val="0"/>
          <w:i w:val="0"/>
          <w:sz w:val="26"/>
        </w:rPr>
        <w:t>4. Les testicules produisent des ……………… .</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Un élève note les transformations suivantes chez lui : poussée de croissance, mue de la voix, apparition de poils sous les bras.</w:t>
      </w:r>
    </w:p>
    <w:p>
      <w:pPr>
        <w:spacing w:after="80"/>
      </w:pPr>
      <w:r>
        <w:rPr>
          <w:rFonts w:ascii="Times New Roman" w:hAnsi="Times New Roman" w:eastAsia="Times New Roman"/>
          <w:b w:val="0"/>
          <w:i w:val="0"/>
          <w:sz w:val="26"/>
        </w:rPr>
        <w:t>1. Classe chacune en « commune » ou « spécifique au garçon ». (3 pts)</w:t>
      </w:r>
    </w:p>
    <w:p>
      <w:pPr>
        <w:spacing w:after="80"/>
      </w:pPr>
      <w:r>
        <w:rPr>
          <w:rFonts w:ascii="Times New Roman" w:hAnsi="Times New Roman" w:eastAsia="Times New Roman"/>
          <w:b w:val="0"/>
          <w:i w:val="0"/>
          <w:sz w:val="26"/>
        </w:rPr>
        <w:t>2. Ces transformations sont-elles normales pour un garçon à la puberté ? (1 pt)</w:t>
      </w:r>
    </w:p>
    <w:p>
      <w:pPr>
        <w:spacing w:after="80"/>
      </w:pPr>
      <w:r>
        <w:rPr>
          <w:rFonts w:ascii="Times New Roman" w:hAnsi="Times New Roman" w:eastAsia="Times New Roman"/>
          <w:b w:val="0"/>
          <w:i w:val="0"/>
          <w:sz w:val="26"/>
        </w:rPr>
        <w:t>3. Cite un comportement responsable qu'il pourrait adopter à cette période.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Une fille commence ses règles à 11 ans, une de ses camarades à 14 ans.</w:t>
      </w:r>
    </w:p>
    <w:p>
      <w:pPr>
        <w:spacing w:after="80"/>
      </w:pPr>
      <w:r>
        <w:rPr>
          <w:rFonts w:ascii="Times New Roman" w:hAnsi="Times New Roman" w:eastAsia="Times New Roman"/>
          <w:b w:val="0"/>
          <w:i w:val="0"/>
          <w:sz w:val="26"/>
        </w:rPr>
        <w:t>1. Cela signifie-t-il que l'une d'elles a un problème de santé ? Justifie. (2 pts)</w:t>
      </w:r>
    </w:p>
    <w:p>
      <w:pPr>
        <w:spacing w:after="80"/>
      </w:pPr>
      <w:r>
        <w:rPr>
          <w:rFonts w:ascii="Times New Roman" w:hAnsi="Times New Roman" w:eastAsia="Times New Roman"/>
          <w:b w:val="0"/>
          <w:i w:val="0"/>
          <w:sz w:val="26"/>
        </w:rPr>
        <w:t>2. Cite deux gestes d'hygiène à adopter pendant les règles. (2 pts)</w:t>
      </w:r>
    </w:p>
    <w:p>
      <w:pPr>
        <w:spacing w:after="80"/>
      </w:pPr>
      <w:r>
        <w:rPr>
          <w:rFonts w:ascii="Times New Roman" w:hAnsi="Times New Roman" w:eastAsia="Times New Roman"/>
          <w:b w:val="0"/>
          <w:i w:val="0"/>
          <w:sz w:val="26"/>
        </w:rPr>
        <w:t>3. Que peut faire une fille si elle a des questions sur ses règles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Un camarade se moque d'un autre élève parce que sa voix n'a pas encore mué.</w:t>
      </w:r>
    </w:p>
    <w:p>
      <w:pPr>
        <w:spacing w:after="80"/>
      </w:pPr>
      <w:r>
        <w:rPr>
          <w:rFonts w:ascii="Times New Roman" w:hAnsi="Times New Roman" w:eastAsia="Times New Roman"/>
          <w:b w:val="0"/>
          <w:i w:val="0"/>
          <w:sz w:val="26"/>
        </w:rPr>
        <w:t>Explique, en t'appuyant sur la leçon, pourquoi cette moquerie n'est pas justifiée.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Faux (chacun a son propre rythme). 2. Vrai. (1 pt par item)</w:t>
      </w:r>
    </w:p>
    <w:p>
      <w:pPr>
        <w:spacing w:after="80"/>
      </w:pPr>
      <w:r>
        <w:rPr>
          <w:rFonts w:ascii="Times New Roman" w:hAnsi="Times New Roman" w:eastAsia="Times New Roman"/>
          <w:b w:val="0"/>
          <w:i w:val="0"/>
          <w:sz w:val="26"/>
        </w:rPr>
        <w:t>B. 3. ovules. 4. spermatozoïdes. (1 pt par item)</w:t>
      </w:r>
    </w:p>
    <w:p>
      <w:pPr>
        <w:spacing w:after="80"/>
      </w:pPr>
      <w:r>
        <w:rPr>
          <w:rFonts w:ascii="Times New Roman" w:hAnsi="Times New Roman" w:eastAsia="Times New Roman"/>
          <w:b/>
          <w:i w:val="0"/>
          <w:sz w:val="26"/>
        </w:rPr>
        <w:t>Renvoi : séances 1, 2.</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Poussée de croissance — commune ; mue de la voix — spécifique au garçon ; poils sous les bras — commune. (3 pts)</w:t>
      </w:r>
    </w:p>
    <w:p>
      <w:pPr>
        <w:spacing w:after="80"/>
      </w:pPr>
      <w:r>
        <w:rPr>
          <w:rFonts w:ascii="Times New Roman" w:hAnsi="Times New Roman" w:eastAsia="Times New Roman"/>
          <w:b w:val="0"/>
          <w:i w:val="0"/>
          <w:sz w:val="26"/>
        </w:rPr>
        <w:t>2. Oui, ce sont des transformations normales de la puberté. (1 pt)</w:t>
      </w:r>
    </w:p>
    <w:p>
      <w:pPr>
        <w:spacing w:after="80"/>
      </w:pPr>
      <w:r>
        <w:rPr>
          <w:rFonts w:ascii="Times New Roman" w:hAnsi="Times New Roman" w:eastAsia="Times New Roman"/>
          <w:b w:val="0"/>
          <w:i w:val="0"/>
          <w:sz w:val="26"/>
        </w:rPr>
        <w:t>3. Par exemple : se laver chaque jour, dormir suffisamment, manger équilibré. (2 pts)</w:t>
      </w:r>
    </w:p>
    <w:p>
      <w:pPr>
        <w:spacing w:after="80"/>
      </w:pPr>
      <w:r>
        <w:rPr>
          <w:rFonts w:ascii="Times New Roman" w:hAnsi="Times New Roman" w:eastAsia="Times New Roman"/>
          <w:b/>
          <w:i w:val="0"/>
          <w:sz w:val="26"/>
        </w:rPr>
        <w:t>Renvoi : séances 1, 2.</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Non. Chaque fille vit la puberté à son propre rythme ; commencer plus tôt ou plus tard est normal. (2 pts)</w:t>
      </w:r>
    </w:p>
    <w:p>
      <w:pPr>
        <w:spacing w:after="80"/>
      </w:pPr>
      <w:r>
        <w:rPr>
          <w:rFonts w:ascii="Times New Roman" w:hAnsi="Times New Roman" w:eastAsia="Times New Roman"/>
          <w:b w:val="0"/>
          <w:i w:val="0"/>
          <w:sz w:val="26"/>
        </w:rPr>
        <w:t>2. Par exemple : se laver régulièrement, changer de protection hygiénique plusieurs fois par jour. (2 pts)</w:t>
      </w:r>
    </w:p>
    <w:p>
      <w:pPr>
        <w:spacing w:after="80"/>
      </w:pPr>
      <w:r>
        <w:rPr>
          <w:rFonts w:ascii="Times New Roman" w:hAnsi="Times New Roman" w:eastAsia="Times New Roman"/>
          <w:b w:val="0"/>
          <w:i w:val="0"/>
          <w:sz w:val="26"/>
        </w:rPr>
        <w:t>3. Elle peut en parler à un adulte de confiance : un parent, un enseignant ou un membre du personnel de santé. (2 pts)</w:t>
      </w:r>
    </w:p>
    <w:p>
      <w:pPr>
        <w:spacing w:after="80"/>
      </w:pPr>
      <w:r>
        <w:rPr>
          <w:rFonts w:ascii="Times New Roman" w:hAnsi="Times New Roman" w:eastAsia="Times New Roman"/>
          <w:b/>
          <w:i w:val="0"/>
          <w:sz w:val="26"/>
        </w:rPr>
        <w:t>Renvoi : séance 2.</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Chaque personne se développe à son propre rythme à la puberté ; ne pas avoir encore mué n'est ni un problème, ni un motif de moquerie. (4 pts)</w:t>
      </w:r>
    </w:p>
    <w:p>
      <w:pPr>
        <w:spacing w:after="80"/>
      </w:pPr>
      <w:r>
        <w:rPr>
          <w:rFonts w:ascii="Times New Roman" w:hAnsi="Times New Roman" w:eastAsia="Times New Roman"/>
          <w:b/>
          <w:i w:val="0"/>
          <w:sz w:val="26"/>
        </w:rPr>
        <w:t>Renvoi : séance 1.</w:t>
      </w:r>
    </w:p>
    <w:p>
      <w:pPr>
        <w:spacing w:after="80"/>
      </w:pPr>
      <w:r>
        <w:rPr>
          <w:rFonts w:ascii="Times New Roman" w:hAnsi="Times New Roman" w:eastAsia="Times New Roman"/>
          <w:b w:val="0"/>
          <w:i w:val="0"/>
          <w:sz w:val="26"/>
        </w:rPr>
        <w:t>Repères de score : 16-20 acquis · 11-15 à consolider · 6-10 fragile · 0-5 reprendre les séances 1 et 2.</w:t>
      </w:r>
    </w:p>
    <w:p>
      <w:r>
        <w:br w:type="page"/>
      </w:r>
    </w:p>
    <w:p>
      <w:bookmarkStart w:id="20" w:name="seance_18"/>
      <w:pPr>
        <w:spacing w:after="80"/>
      </w:pPr>
      <w:r>
        <w:rPr>
          <w:rFonts w:ascii="Times New Roman" w:hAnsi="Times New Roman" w:eastAsia="Times New Roman"/>
          <w:b/>
          <w:i w:val="0"/>
          <w:color w:val="1F4E79"/>
          <w:sz w:val="26"/>
        </w:rPr>
        <w:t>SÉANCE 18 / 61</w:t>
      </w:r>
      <w:bookmarkEnd w:id="20"/>
    </w:p>
    <w:p>
      <w:pPr>
        <w:spacing w:after="200"/>
        <w:jc w:val="center"/>
      </w:pPr>
      <w:r>
        <w:rPr>
          <w:rFonts w:ascii="Times New Roman" w:hAnsi="Times New Roman" w:eastAsia="Times New Roman"/>
          <w:b/>
          <w:i w:val="0"/>
          <w:color w:val="C00000"/>
          <w:sz w:val="36"/>
        </w:rPr>
        <w:t>SUJET D'EXAMEN ST T5 — UNITÉ III : REPRODUCTION HUMAINE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Reproduction humaine</w:t>
            </w:r>
          </w:p>
          <w:p>
            <w:r>
              <w:rPr>
                <w:rFonts w:ascii="Times New Roman" w:hAnsi="Times New Roman" w:eastAsia="Times New Roman"/>
                <w:b/>
                <w:i w:val="0"/>
                <w:sz w:val="26"/>
              </w:rPr>
              <w:t xml:space="preserve">Titre : </w:t>
            </w:r>
            <w:r>
              <w:rPr>
                <w:rFonts w:ascii="Times New Roman" w:hAnsi="Times New Roman" w:eastAsia="Times New Roman"/>
                <w:b w:val="0"/>
                <w:i w:val="0"/>
                <w:sz w:val="26"/>
              </w:rPr>
              <w:t>Sujet d'examen ST T5 — Unité III : Reproduction humaine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Évaluer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évaluer la maîtrise des notions des séances 1 et 2 — transformations de la puberté et comportements responsables.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polycopié ou recopié au tableau, cahier de composition.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18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Transformations morphologiques, psychologiques et physiologiques de la puberté ; comportements responsables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respect de soi et d'autrui, hygiène corporelle, confiance, pudeur</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Rappel des consignes d'examen. Aucune question, aucun échange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rangent cahiers et livres.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écrit au tableau le barème de l'épreuve (20 points, quatre exercices).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 barème.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à voix haute de l'intégralité du sujet avant le début de l'épreuve.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suivent et signalent une incompréhension éventuelle.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Surveillance active et bienveillante. L'enseignant ne donne aucune indication sur les réponses.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composent individuellement.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Ramassage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Ramassage des copies, vérification du nombre.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rendent leur copie.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Organisation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correction sera rendue à la séance suivante.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(L'épreuve elle-même constitue l'évaluation.)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3240000"/>
            <wp:docPr id="33" name="Picture 33"/>
            <wp:cNvGraphicFramePr>
              <a:graphicFrameLocks noChangeAspect="1"/>
            </wp:cNvGraphicFramePr>
            <a:graphic>
              <a:graphicData uri="http://schemas.openxmlformats.org/drawingml/2006/picture">
                <pic:pic>
                  <pic:nvPicPr>
                    <pic:cNvPr id="0" name="u3_bilan_e1.jpg"/>
                    <pic:cNvPicPr/>
                  </pic:nvPicPr>
                  <pic:blipFill>
                    <a:blip r:embed="rId39"/>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Sujet d'examen, Unité III : Reproduction humaine.</w:t>
      </w:r>
    </w:p>
    <w:p>
      <w:pPr>
        <w:spacing w:after="160"/>
      </w:pPr>
      <w:r>
        <w:rPr>
          <w:rFonts w:ascii="Times New Roman" w:hAnsi="Times New Roman" w:eastAsia="Times New Roman"/>
          <w:b/>
          <w:i w:val="0"/>
          <w:color w:val="000000"/>
          <w:sz w:val="26"/>
        </w:rPr>
        <w:t>SUJET D'EXAMEN — Unité III : Reproduction humaine — Durée : ____________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Complète avec le mot exact (2 points)</w:t>
      </w:r>
    </w:p>
    <w:p>
      <w:pPr>
        <w:spacing w:after="80"/>
      </w:pPr>
      <w:r>
        <w:rPr>
          <w:rFonts w:ascii="Times New Roman" w:hAnsi="Times New Roman" w:eastAsia="Times New Roman"/>
          <w:b w:val="0"/>
          <w:i w:val="0"/>
          <w:sz w:val="26"/>
        </w:rPr>
        <w:t>1. La période de transition entre l'enfance et l'âge adulte s'appelle la ……………… .</w:t>
      </w:r>
    </w:p>
    <w:p>
      <w:pPr>
        <w:spacing w:after="80"/>
      </w:pPr>
      <w:r>
        <w:rPr>
          <w:rFonts w:ascii="Times New Roman" w:hAnsi="Times New Roman" w:eastAsia="Times New Roman"/>
          <w:b w:val="0"/>
          <w:i w:val="0"/>
          <w:sz w:val="26"/>
        </w:rPr>
        <w:t>2. L'organe féminin où pourrait se développer un bébé est ……………… .</w:t>
      </w:r>
    </w:p>
    <w:p>
      <w:pPr>
        <w:spacing w:after="80"/>
      </w:pPr>
      <w:r>
        <w:rPr>
          <w:rFonts w:ascii="Times New Roman" w:hAnsi="Times New Roman" w:eastAsia="Times New Roman"/>
          <w:b w:val="0"/>
          <w:i w:val="0"/>
          <w:sz w:val="26"/>
        </w:rPr>
        <w:t>B. QCM — une seule réponse exacte (2 points)</w:t>
      </w:r>
    </w:p>
    <w:p>
      <w:pPr>
        <w:spacing w:after="80"/>
      </w:pPr>
      <w:r>
        <w:rPr>
          <w:rFonts w:ascii="Times New Roman" w:hAnsi="Times New Roman" w:eastAsia="Times New Roman"/>
          <w:b w:val="0"/>
          <w:i w:val="0"/>
          <w:sz w:val="26"/>
        </w:rPr>
        <w:t>1. Les règles se produisent lorsque : A. l'ovule a été fécondé B. l'ovule n'a pas été fécondé C. il n'y a jamais d'ovule</w:t>
      </w:r>
    </w:p>
    <w:p>
      <w:pPr>
        <w:spacing w:after="80"/>
      </w:pPr>
      <w:r>
        <w:rPr>
          <w:rFonts w:ascii="Times New Roman" w:hAnsi="Times New Roman" w:eastAsia="Times New Roman"/>
          <w:b w:val="0"/>
          <w:i w:val="0"/>
          <w:sz w:val="26"/>
        </w:rPr>
        <w:t>2. L'éjaculation pendant le sommeil s'appelle : A. une pollution nocturne B. une poussée de croissance C. une mue de la voix</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Observe la liste suivante : poussée de croissance, développement de la poitrine, mue de la voix, transpiration plus importante, élargissement du bassin.</w:t>
      </w:r>
    </w:p>
    <w:p>
      <w:pPr>
        <w:spacing w:after="80"/>
      </w:pPr>
      <w:r>
        <w:rPr>
          <w:rFonts w:ascii="Times New Roman" w:hAnsi="Times New Roman" w:eastAsia="Times New Roman"/>
          <w:b w:val="0"/>
          <w:i w:val="0"/>
          <w:sz w:val="26"/>
        </w:rPr>
        <w:t>1. Classe chaque transformation en « commune », « fille » ou « garçon ». (3 pts)</w:t>
      </w:r>
    </w:p>
    <w:p>
      <w:pPr>
        <w:spacing w:after="80"/>
      </w:pPr>
      <w:r>
        <w:rPr>
          <w:rFonts w:ascii="Times New Roman" w:hAnsi="Times New Roman" w:eastAsia="Times New Roman"/>
          <w:b w:val="0"/>
          <w:i w:val="0"/>
          <w:sz w:val="26"/>
        </w:rPr>
        <w:t>2. Cite l'organe qui produit les ovules et celui qui produit les spermatozoïdes. (2 pts)</w:t>
      </w:r>
    </w:p>
    <w:p>
      <w:pPr>
        <w:spacing w:after="80"/>
      </w:pPr>
      <w:r>
        <w:rPr>
          <w:rFonts w:ascii="Times New Roman" w:hAnsi="Times New Roman" w:eastAsia="Times New Roman"/>
          <w:b w:val="0"/>
          <w:i w:val="0"/>
          <w:sz w:val="26"/>
        </w:rPr>
        <w:t>3. À quel âge se produit en général la puberté ? (1 pt)</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 élève a honte de parler de ses changements de voix et une élève a honte de parler de ses règles.</w:t>
      </w:r>
    </w:p>
    <w:p>
      <w:pPr>
        <w:spacing w:after="80"/>
      </w:pPr>
      <w:r>
        <w:rPr>
          <w:rFonts w:ascii="Times New Roman" w:hAnsi="Times New Roman" w:eastAsia="Times New Roman"/>
          <w:b w:val="0"/>
          <w:i w:val="0"/>
          <w:sz w:val="26"/>
        </w:rPr>
        <w:t>1. Ces transformations sont-elles anormales ? Justifie. (2 pts)</w:t>
      </w:r>
    </w:p>
    <w:p>
      <w:pPr>
        <w:spacing w:after="80"/>
      </w:pPr>
      <w:r>
        <w:rPr>
          <w:rFonts w:ascii="Times New Roman" w:hAnsi="Times New Roman" w:eastAsia="Times New Roman"/>
          <w:b w:val="0"/>
          <w:i w:val="0"/>
          <w:sz w:val="26"/>
        </w:rPr>
        <w:t>2. Cite deux comportements responsables à adopter pendant la puberté. (2 pts)</w:t>
      </w:r>
    </w:p>
    <w:p>
      <w:pPr>
        <w:spacing w:after="80"/>
      </w:pPr>
      <w:r>
        <w:rPr>
          <w:rFonts w:ascii="Times New Roman" w:hAnsi="Times New Roman" w:eastAsia="Times New Roman"/>
          <w:b w:val="0"/>
          <w:i w:val="0"/>
          <w:sz w:val="26"/>
        </w:rPr>
        <w:t>3. À qui peuvent-ils s'adresser en cas de question ou d'inquiétude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Ta jeune cousine va bientôt avoir ses premières règles et elle a peur.</w:t>
      </w:r>
    </w:p>
    <w:p>
      <w:pPr>
        <w:spacing w:after="80"/>
      </w:pPr>
      <w:r>
        <w:rPr>
          <w:rFonts w:ascii="Times New Roman" w:hAnsi="Times New Roman" w:eastAsia="Times New Roman"/>
          <w:b w:val="0"/>
          <w:i w:val="0"/>
          <w:sz w:val="26"/>
        </w:rPr>
        <w:t>Explique-lui, en deux phrases, pourquoi c'est un phénomène naturel et normal, et rassure-la.</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puberté. 2. l'utérus. (1 pt par item)</w:t>
      </w:r>
    </w:p>
    <w:p>
      <w:pPr>
        <w:spacing w:after="80"/>
      </w:pPr>
      <w:r>
        <w:rPr>
          <w:rFonts w:ascii="Times New Roman" w:hAnsi="Times New Roman" w:eastAsia="Times New Roman"/>
          <w:b w:val="0"/>
          <w:i w:val="0"/>
          <w:sz w:val="26"/>
        </w:rPr>
        <w:t>B. 1. B. 2. A. (1 pt par item)</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Poussée de croissance — commune ; poitrine — fille ; mue de la voix — garçon ; transpiration — commune ; bassin — fille. (3 pts — 0,6 pt par item)</w:t>
      </w:r>
    </w:p>
    <w:p>
      <w:pPr>
        <w:spacing w:after="80"/>
      </w:pPr>
      <w:r>
        <w:rPr>
          <w:rFonts w:ascii="Times New Roman" w:hAnsi="Times New Roman" w:eastAsia="Times New Roman"/>
          <w:b w:val="0"/>
          <w:i w:val="0"/>
          <w:sz w:val="26"/>
        </w:rPr>
        <w:t>2. Les ovaires produisent les ovules ; les testicules produisent les spermatozoïdes. (2 pts)</w:t>
      </w:r>
    </w:p>
    <w:p>
      <w:pPr>
        <w:spacing w:after="80"/>
      </w:pPr>
      <w:r>
        <w:rPr>
          <w:rFonts w:ascii="Times New Roman" w:hAnsi="Times New Roman" w:eastAsia="Times New Roman"/>
          <w:b w:val="0"/>
          <w:i w:val="0"/>
          <w:sz w:val="26"/>
        </w:rPr>
        <w:t>3. En général entre 10 et 15 ans. (1 pt)</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Non, ce sont des transformations naturelles et normales de la puberté, qui n'ont rien de honteux. (2 pts)</w:t>
      </w:r>
    </w:p>
    <w:p>
      <w:pPr>
        <w:spacing w:after="80"/>
      </w:pPr>
      <w:r>
        <w:rPr>
          <w:rFonts w:ascii="Times New Roman" w:hAnsi="Times New Roman" w:eastAsia="Times New Roman"/>
          <w:b w:val="0"/>
          <w:i w:val="0"/>
          <w:sz w:val="26"/>
        </w:rPr>
        <w:t>2. Par exemple : se laver chaque jour, dormir suffisamment, manger équilibré, faire du sport. (2 pts)</w:t>
      </w:r>
    </w:p>
    <w:p>
      <w:pPr>
        <w:spacing w:after="80"/>
      </w:pPr>
      <w:r>
        <w:rPr>
          <w:rFonts w:ascii="Times New Roman" w:hAnsi="Times New Roman" w:eastAsia="Times New Roman"/>
          <w:b w:val="0"/>
          <w:i w:val="0"/>
          <w:sz w:val="26"/>
        </w:rPr>
        <w:t>3. À un adulte de confiance : un parent, un enseignant ou un membre du personnel de santé. (2 pts)</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Les règles sont un phénomène naturel qui montre que son corps grandit et se développe normalement. Beaucoup de filles ressentent un peu d'appréhension au début, mais avec une bonne hygiène, cela se vit sereinement. (4 pts)</w:t>
      </w:r>
    </w:p>
    <w:p>
      <w:r>
        <w:br w:type="page"/>
      </w:r>
    </w:p>
    <w:p>
      <w:pPr>
        <w:spacing w:after="160"/>
      </w:pPr>
      <w:r>
        <w:rPr>
          <w:rFonts w:ascii="Times New Roman" w:hAnsi="Times New Roman" w:eastAsia="Times New Roman"/>
          <w:b/>
          <w:i w:val="0"/>
          <w:color w:val="1F4E79"/>
          <w:sz w:val="26"/>
        </w:rPr>
        <w:t>UNITÉ IV — Conception technologique</w:t>
      </w:r>
    </w:p>
    <w:p>
      <w:r>
        <w:rPr>
          <w:rFonts w:ascii="Times New Roman" w:hAnsi="Times New Roman" w:eastAsia="Times New Roman"/>
          <w:b/>
          <w:i w:val="0"/>
          <w:sz w:val="26"/>
        </w:rPr>
        <w:t xml:space="preserve">Résultat d'apprentissage spécifique (PE T5) : </w:t>
      </w:r>
      <w:r>
        <w:rPr>
          <w:rFonts w:ascii="Times New Roman" w:hAnsi="Times New Roman" w:eastAsia="Times New Roman"/>
          <w:b w:val="0"/>
          <w:i w:val="0"/>
          <w:sz w:val="26"/>
        </w:rPr>
        <w:t>Classifier les objets volants ; décrire les notions scientifiques sur le vol ; déterminer la forme de motorisation adaptée pour un mini-véhicule ; construire un mini objet volant et un mini-véhicule ; analyser le prototype construit</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respect des biens communs, respect mutuel</w:t>
      </w:r>
    </w:p>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N°</w:t>
            </w:r>
          </w:p>
        </w:tc>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Séance</w:t>
            </w:r>
          </w:p>
        </w:tc>
      </w:tr>
      <w:tr>
        <w:tc>
          <w:tcPr>
            <w:tcW w:type="dxa" w:w="5400"/>
            <w:tcBorders>
              <w:top w:val="single" w:sz="8" w:space="0" w:color="000000"/>
              <w:left w:val="single" w:sz="8" w:space="0" w:color="000000"/>
              <w:bottom w:val="single" w:sz="8" w:space="0" w:color="000000"/>
              <w:right w:val="single" w:sz="8" w:space="0" w:color="000000"/>
            </w:tcBorders>
          </w:tcPr>
          <w:p>
            <w:r>
              <w:t>19</w:t>
            </w:r>
          </w:p>
        </w:tc>
        <w:tc>
          <w:tcPr>
            <w:tcW w:type="dxa" w:w="5400"/>
            <w:tcBorders>
              <w:top w:val="single" w:sz="8" w:space="0" w:color="000000"/>
              <w:left w:val="single" w:sz="8" w:space="0" w:color="000000"/>
              <w:bottom w:val="single" w:sz="8" w:space="0" w:color="000000"/>
              <w:right w:val="single" w:sz="8" w:space="0" w:color="000000"/>
            </w:tcBorders>
          </w:tcPr>
          <w:p>
            <w:r/>
            <w:hyperlink w:anchor="seance_19">
              <w:r>
                <w:rPr>
                  <w:rFonts w:ascii="Times New Roman" w:hAnsi="Times New Roman" w:eastAsia="Times New Roman"/>
                  <w:u w:val="single"/>
                  <w:color w:val="1F4E79"/>
                  <w:sz w:val="26"/>
                </w:rPr>
                <w:t xml:space="preserve">Classifier les objets volants</w:t>
              </w:r>
            </w:hyperlink>
          </w:p>
        </w:tc>
      </w:tr>
      <w:tr>
        <w:tc>
          <w:tcPr>
            <w:tcW w:type="dxa" w:w="5400"/>
            <w:tcBorders>
              <w:top w:val="single" w:sz="8" w:space="0" w:color="000000"/>
              <w:left w:val="single" w:sz="8" w:space="0" w:color="000000"/>
              <w:bottom w:val="single" w:sz="8" w:space="0" w:color="000000"/>
              <w:right w:val="single" w:sz="8" w:space="0" w:color="000000"/>
            </w:tcBorders>
          </w:tcPr>
          <w:p>
            <w:r>
              <w:t>20</w:t>
            </w:r>
          </w:p>
        </w:tc>
        <w:tc>
          <w:tcPr>
            <w:tcW w:type="dxa" w:w="5400"/>
            <w:tcBorders>
              <w:top w:val="single" w:sz="8" w:space="0" w:color="000000"/>
              <w:left w:val="single" w:sz="8" w:space="0" w:color="000000"/>
              <w:bottom w:val="single" w:sz="8" w:space="0" w:color="000000"/>
              <w:right w:val="single" w:sz="8" w:space="0" w:color="000000"/>
            </w:tcBorders>
          </w:tcPr>
          <w:p>
            <w:r/>
            <w:hyperlink w:anchor="seance_20">
              <w:r>
                <w:rPr>
                  <w:rFonts w:ascii="Times New Roman" w:hAnsi="Times New Roman" w:eastAsia="Times New Roman"/>
                  <w:u w:val="single"/>
                  <w:color w:val="1F4E79"/>
                  <w:sz w:val="26"/>
                </w:rPr>
                <w:t xml:space="preserve">Les notions scientifiques sur le vol</w:t>
              </w:r>
            </w:hyperlink>
          </w:p>
        </w:tc>
      </w:tr>
      <w:tr>
        <w:tc>
          <w:tcPr>
            <w:tcW w:type="dxa" w:w="5400"/>
            <w:tcBorders>
              <w:top w:val="single" w:sz="8" w:space="0" w:color="000000"/>
              <w:left w:val="single" w:sz="8" w:space="0" w:color="000000"/>
              <w:bottom w:val="single" w:sz="8" w:space="0" w:color="000000"/>
              <w:right w:val="single" w:sz="8" w:space="0" w:color="000000"/>
            </w:tcBorders>
          </w:tcPr>
          <w:p>
            <w:r>
              <w:t>21</w:t>
            </w:r>
          </w:p>
        </w:tc>
        <w:tc>
          <w:tcPr>
            <w:tcW w:type="dxa" w:w="5400"/>
            <w:tcBorders>
              <w:top w:val="single" w:sz="8" w:space="0" w:color="000000"/>
              <w:left w:val="single" w:sz="8" w:space="0" w:color="000000"/>
              <w:bottom w:val="single" w:sz="8" w:space="0" w:color="000000"/>
              <w:right w:val="single" w:sz="8" w:space="0" w:color="000000"/>
            </w:tcBorders>
          </w:tcPr>
          <w:p>
            <w:r/>
            <w:hyperlink w:anchor="seance_21">
              <w:r>
                <w:rPr>
                  <w:rFonts w:ascii="Times New Roman" w:hAnsi="Times New Roman" w:eastAsia="Times New Roman"/>
                  <w:u w:val="single"/>
                  <w:color w:val="1F4E79"/>
                  <w:sz w:val="26"/>
                </w:rPr>
                <w:t xml:space="preserve">La motorisation d'un mini-véhicule</w:t>
              </w:r>
            </w:hyperlink>
          </w:p>
        </w:tc>
      </w:tr>
      <w:tr>
        <w:tc>
          <w:tcPr>
            <w:tcW w:type="dxa" w:w="5400"/>
            <w:tcBorders>
              <w:top w:val="single" w:sz="8" w:space="0" w:color="000000"/>
              <w:left w:val="single" w:sz="8" w:space="0" w:color="000000"/>
              <w:bottom w:val="single" w:sz="8" w:space="0" w:color="000000"/>
              <w:right w:val="single" w:sz="8" w:space="0" w:color="000000"/>
            </w:tcBorders>
          </w:tcPr>
          <w:p>
            <w:r>
              <w:t>22</w:t>
            </w:r>
          </w:p>
        </w:tc>
        <w:tc>
          <w:tcPr>
            <w:tcW w:type="dxa" w:w="5400"/>
            <w:tcBorders>
              <w:top w:val="single" w:sz="8" w:space="0" w:color="000000"/>
              <w:left w:val="single" w:sz="8" w:space="0" w:color="000000"/>
              <w:bottom w:val="single" w:sz="8" w:space="0" w:color="000000"/>
              <w:right w:val="single" w:sz="8" w:space="0" w:color="000000"/>
            </w:tcBorders>
          </w:tcPr>
          <w:p>
            <w:r/>
            <w:hyperlink w:anchor="seance_22">
              <w:r>
                <w:rPr>
                  <w:rFonts w:ascii="Times New Roman" w:hAnsi="Times New Roman" w:eastAsia="Times New Roman"/>
                  <w:u w:val="single"/>
                  <w:color w:val="1F4E79"/>
                  <w:sz w:val="26"/>
                </w:rPr>
                <w:t xml:space="preserve">Construction d'un mini objet volant et d'un mini-véhicule</w:t>
              </w:r>
            </w:hyperlink>
          </w:p>
        </w:tc>
      </w:tr>
      <w:tr>
        <w:tc>
          <w:tcPr>
            <w:tcW w:type="dxa" w:w="5400"/>
            <w:tcBorders>
              <w:top w:val="single" w:sz="8" w:space="0" w:color="000000"/>
              <w:left w:val="single" w:sz="8" w:space="0" w:color="000000"/>
              <w:bottom w:val="single" w:sz="8" w:space="0" w:color="000000"/>
              <w:right w:val="single" w:sz="8" w:space="0" w:color="000000"/>
            </w:tcBorders>
          </w:tcPr>
          <w:p>
            <w:r>
              <w:t>23</w:t>
            </w:r>
          </w:p>
        </w:tc>
        <w:tc>
          <w:tcPr>
            <w:tcW w:type="dxa" w:w="5400"/>
            <w:tcBorders>
              <w:top w:val="single" w:sz="8" w:space="0" w:color="000000"/>
              <w:left w:val="single" w:sz="8" w:space="0" w:color="000000"/>
              <w:bottom w:val="single" w:sz="8" w:space="0" w:color="000000"/>
              <w:right w:val="single" w:sz="8" w:space="0" w:color="000000"/>
            </w:tcBorders>
          </w:tcPr>
          <w:p>
            <w:r/>
            <w:hyperlink w:anchor="seance_23">
              <w:r>
                <w:rPr>
                  <w:rFonts w:ascii="Times New Roman" w:hAnsi="Times New Roman" w:eastAsia="Times New Roman"/>
                  <w:u w:val="single"/>
                  <w:color w:val="1F4E79"/>
                  <w:sz w:val="26"/>
                </w:rPr>
                <w:t xml:space="preserve">Analyse et amélioration du prototype construit</w:t>
              </w:r>
            </w:hyperlink>
          </w:p>
        </w:tc>
      </w:tr>
      <w:tr>
        <w:tc>
          <w:tcPr>
            <w:tcW w:type="dxa" w:w="5400"/>
            <w:tcBorders>
              <w:top w:val="single" w:sz="8" w:space="0" w:color="000000"/>
              <w:left w:val="single" w:sz="8" w:space="0" w:color="000000"/>
              <w:bottom w:val="single" w:sz="8" w:space="0" w:color="000000"/>
              <w:right w:val="single" w:sz="8" w:space="0" w:color="000000"/>
            </w:tcBorders>
          </w:tcPr>
          <w:p>
            <w:r>
              <w:t>24</w:t>
            </w:r>
          </w:p>
        </w:tc>
        <w:tc>
          <w:tcPr>
            <w:tcW w:type="dxa" w:w="5400"/>
            <w:tcBorders>
              <w:top w:val="single" w:sz="8" w:space="0" w:color="000000"/>
              <w:left w:val="single" w:sz="8" w:space="0" w:color="000000"/>
              <w:bottom w:val="single" w:sz="8" w:space="0" w:color="000000"/>
              <w:right w:val="single" w:sz="8" w:space="0" w:color="000000"/>
            </w:tcBorders>
          </w:tcPr>
          <w:p>
            <w:r/>
            <w:hyperlink w:anchor="seance_24">
              <w:r>
                <w:rPr>
                  <w:rFonts w:ascii="Times New Roman" w:hAnsi="Times New Roman" w:eastAsia="Times New Roman"/>
                  <w:u w:val="single"/>
                  <w:color w:val="1F4E79"/>
                  <w:sz w:val="26"/>
                </w:rPr>
                <w:t xml:space="preserve">Révision — Unité IV : Conception technologique</w:t>
              </w:r>
            </w:hyperlink>
          </w:p>
        </w:tc>
      </w:tr>
      <w:tr>
        <w:tc>
          <w:tcPr>
            <w:tcW w:type="dxa" w:w="5400"/>
            <w:tcBorders>
              <w:top w:val="single" w:sz="8" w:space="0" w:color="000000"/>
              <w:left w:val="single" w:sz="8" w:space="0" w:color="000000"/>
              <w:bottom w:val="single" w:sz="8" w:space="0" w:color="000000"/>
              <w:right w:val="single" w:sz="8" w:space="0" w:color="000000"/>
            </w:tcBorders>
          </w:tcPr>
          <w:p>
            <w:r>
              <w:t>25</w:t>
            </w:r>
          </w:p>
        </w:tc>
        <w:tc>
          <w:tcPr>
            <w:tcW w:type="dxa" w:w="5400"/>
            <w:tcBorders>
              <w:top w:val="single" w:sz="8" w:space="0" w:color="000000"/>
              <w:left w:val="single" w:sz="8" w:space="0" w:color="000000"/>
              <w:bottom w:val="single" w:sz="8" w:space="0" w:color="000000"/>
              <w:right w:val="single" w:sz="8" w:space="0" w:color="000000"/>
            </w:tcBorders>
          </w:tcPr>
          <w:p>
            <w:r/>
            <w:hyperlink w:anchor="seance_25">
              <w:r>
                <w:rPr>
                  <w:rFonts w:ascii="Times New Roman" w:hAnsi="Times New Roman" w:eastAsia="Times New Roman"/>
                  <w:u w:val="single"/>
                  <w:color w:val="1F4E79"/>
                  <w:sz w:val="26"/>
                </w:rPr>
                <w:t xml:space="preserve">Sujet d'examen ST T5 — Unité IV : Conception technologique</w:t>
              </w:r>
            </w:hyperlink>
          </w:p>
        </w:tc>
      </w:tr>
    </w:tbl>
    <w:p>
      <w:r>
        <w:br w:type="page"/>
      </w:r>
    </w:p>
    <w:p>
      <w:bookmarkStart w:id="21" w:name="seance_19"/>
      <w:pPr>
        <w:spacing w:after="80"/>
      </w:pPr>
      <w:r>
        <w:rPr>
          <w:rFonts w:ascii="Times New Roman" w:hAnsi="Times New Roman" w:eastAsia="Times New Roman"/>
          <w:b/>
          <w:i w:val="0"/>
          <w:color w:val="1F4E79"/>
          <w:sz w:val="26"/>
        </w:rPr>
        <w:t>SÉANCE 19 / 61</w:t>
      </w:r>
      <w:bookmarkEnd w:id="21"/>
    </w:p>
    <w:p>
      <w:pPr>
        <w:spacing w:after="200"/>
        <w:jc w:val="center"/>
      </w:pPr>
      <w:r>
        <w:rPr>
          <w:rFonts w:ascii="Times New Roman" w:hAnsi="Times New Roman" w:eastAsia="Times New Roman"/>
          <w:b/>
          <w:i w:val="0"/>
          <w:color w:val="C00000"/>
          <w:sz w:val="36"/>
        </w:rPr>
        <w:t>CLASSIFIER LES OBJETS VOLANTS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Conception technologique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Classifier les objets volants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Classer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classer des objets volants selon leur structure et leur mode de vol.</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images d'objets volants (cerf-volant, avion en papier, montgolfière, hélicoptère, drone),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19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Classifier les objets volants et expliquer les notions scientifiques du vol ; motoriser un mini-véhicule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créativité, esprit d'initiative, persévérance, travail d'équipe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 objet qui vole, fabriqué par l'homme.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un cerf-volant, un avion, un hélicoptère.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Un cerf-volant et une montgolfière volent-ils de la même façon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le cerf-volant a besoin de vent et d'une corde, la montgolfière flotte dans l'air comme une bulle.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Images d'objets volants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Classifier les objets volants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ces objets volants : cerf-volant, avion en papier, montgolfière, hélicoptère, drone. Notez s'ils ont un moteur ou non, et comment ils restent en l'air.</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cerf-volant et avion en papier — pas de moteur, portés par le vent ou lancés ; hélicoptère et drone — moteur avec hélices ; montgolfière — air chaud, plus léger que l'air.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Images d'objets volants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Peut-on regrouper ces objets en deux grandes catégories selon leur façon de voler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objets « plus légers que l'air » (montgolfière, ballon) et les objets « plus lourds que l'air » (avion, cerf-volant, hélicoptère, drone), qui volent grâce à leur forme ou à un moteur.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 schémas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on classe les objets volants en deux grandes catégories : les objets plus légers que l'air (montgolfière, ballon à gaz), qui flottent naturellement, et les objets plus lourds que l'air (cerf-volant, avion, hélicoptère, drone), qui ont besoin d'une forme adaptée, du vent ou d'un moteur pour voler.</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Range ces objets dans la bonne catégorie : montgolfière, drone, cerf-volant, ballon à gaz.</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plus légers que l'air — montgolfière, ballon à gaz ; plus lourds que l'air — drone, cerf-volant.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un objet volant plus léger que l'air et un objet volant plus lourd que l'air.</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montgolfière (plus léger que l'air) ; avion (plus lourd que l'air).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CLASSIFIER LES OBJETS VOLANTS</w:t>
      </w:r>
    </w:p>
    <w:p/>
    <w:p>
      <w:pPr>
        <w:spacing w:after="40"/>
        <w:jc w:val="center"/>
      </w:pPr>
      <w:r>
        <w:drawing>
          <wp:inline xmlns:a="http://schemas.openxmlformats.org/drawingml/2006/main" xmlns:pic="http://schemas.openxmlformats.org/drawingml/2006/picture">
            <wp:extent cx="4860000" cy="3240000"/>
            <wp:docPr id="34" name="Picture 34"/>
            <wp:cNvGraphicFramePr>
              <a:graphicFrameLocks noChangeAspect="1"/>
            </wp:cNvGraphicFramePr>
            <a:graphic>
              <a:graphicData uri="http://schemas.openxmlformats.org/drawingml/2006/picture">
                <pic:pic>
                  <pic:nvPicPr>
                    <pic:cNvPr id="0" name="u4_s1_a_objets_volants.jpg"/>
                    <pic:cNvPicPr/>
                  </pic:nvPicPr>
                  <pic:blipFill>
                    <a:blip r:embed="rId40"/>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Des objets volants variés : cerf-volant, avion en papier, montgolfière, hélicoptère.</w:t>
      </w:r>
    </w:p>
    <w:p>
      <w:pPr>
        <w:spacing w:after="120"/>
      </w:pPr>
      <w:r>
        <w:rPr>
          <w:rFonts w:ascii="Times New Roman" w:hAnsi="Times New Roman" w:eastAsia="Times New Roman"/>
          <w:b/>
          <w:i w:val="0"/>
          <w:color w:val="1E7B34"/>
          <w:sz w:val="26"/>
        </w:rPr>
        <w:t>1. Qu'est-ce qu'un objet volant ?</w:t>
      </w:r>
    </w:p>
    <w:p>
      <w:pPr>
        <w:spacing w:after="120"/>
      </w:pPr>
      <w:r>
        <w:rPr>
          <w:rFonts w:ascii="Times New Roman" w:hAnsi="Times New Roman" w:eastAsia="Times New Roman"/>
          <w:b w:val="0"/>
          <w:i w:val="0"/>
          <w:sz w:val="26"/>
        </w:rPr>
        <w:t>Un objet volant est un objet capable de se déplacer ou de se maintenir dans l'air. Il peut être naturel (un oiseau, un insecte) ou fabriqué par l'homme.</w:t>
      </w:r>
    </w:p>
    <w:p>
      <w:pPr>
        <w:spacing w:after="120"/>
      </w:pPr>
      <w:r>
        <w:rPr>
          <w:rFonts w:ascii="Times New Roman" w:hAnsi="Times New Roman" w:eastAsia="Times New Roman"/>
          <w:b/>
          <w:i w:val="0"/>
          <w:color w:val="1E7B34"/>
          <w:sz w:val="26"/>
        </w:rPr>
        <w:t>2. Les objets plus légers que l'air</w:t>
      </w:r>
    </w:p>
    <w:p>
      <w:pPr>
        <w:spacing w:after="120"/>
      </w:pPr>
      <w:r>
        <w:rPr>
          <w:rFonts w:ascii="Times New Roman" w:hAnsi="Times New Roman" w:eastAsia="Times New Roman"/>
          <w:b w:val="0"/>
          <w:i w:val="0"/>
          <w:sz w:val="26"/>
        </w:rPr>
        <w:t>Ces objets flottent dans l'air car ils sont remplis d'un gaz plus léger que l'air, ou d'air chaud (qui est plus léger que l'air froid qui l'entoure). Exemples : la montgolfière (air chaud), le ballon à gaz.</w:t>
      </w:r>
    </w:p>
    <w:p>
      <w:pPr>
        <w:spacing w:after="120"/>
      </w:pPr>
      <w:r>
        <w:rPr>
          <w:rFonts w:ascii="Times New Roman" w:hAnsi="Times New Roman" w:eastAsia="Times New Roman"/>
          <w:b/>
          <w:i w:val="0"/>
          <w:color w:val="1E7B34"/>
          <w:sz w:val="26"/>
        </w:rPr>
        <w:t>3. Les objets plus lourds que l'air</w:t>
      </w:r>
    </w:p>
    <w:p>
      <w:pPr>
        <w:spacing w:after="120"/>
      </w:pPr>
      <w:r>
        <w:rPr>
          <w:rFonts w:ascii="Times New Roman" w:hAnsi="Times New Roman" w:eastAsia="Times New Roman"/>
          <w:b w:val="0"/>
          <w:i w:val="0"/>
          <w:sz w:val="26"/>
        </w:rPr>
        <w:t>Ces objets ont besoin d'une forme adaptée, du vent, d'un lancer ou d'un moteur pour voler. Exemples : le cerf-volant (porté par le vent, retenu par une corde), l'avion en papier ou l'avion (forme des ailes), l'hélicoptère et le drone (hélices entraînées par un moteur).</w:t>
      </w:r>
    </w:p>
    <w:p>
      <w:pPr>
        <w:spacing w:after="40"/>
        <w:jc w:val="center"/>
      </w:pPr>
      <w:r>
        <w:drawing>
          <wp:inline xmlns:a="http://schemas.openxmlformats.org/drawingml/2006/main" xmlns:pic="http://schemas.openxmlformats.org/drawingml/2006/picture">
            <wp:extent cx="4860000" cy="3240000"/>
            <wp:docPr id="35" name="Picture 35"/>
            <wp:cNvGraphicFramePr>
              <a:graphicFrameLocks noChangeAspect="1"/>
            </wp:cNvGraphicFramePr>
            <a:graphic>
              <a:graphicData uri="http://schemas.openxmlformats.org/drawingml/2006/picture">
                <pic:pic>
                  <pic:nvPicPr>
                    <pic:cNvPr id="0" name="u4_s1_b_classification.jpg"/>
                    <pic:cNvPicPr/>
                  </pic:nvPicPr>
                  <pic:blipFill>
                    <a:blip r:embed="rId41"/>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Classification des objets volants : plus légers que l'air / plus lourds que l'air.</w:t>
      </w:r>
    </w:p>
    <w:p>
      <w:pPr>
        <w:spacing w:after="120"/>
      </w:pPr>
      <w:r>
        <w:rPr>
          <w:rFonts w:ascii="Times New Roman" w:hAnsi="Times New Roman" w:eastAsia="Times New Roman"/>
          <w:b/>
          <w:i w:val="0"/>
          <w:color w:val="1E7B34"/>
          <w:sz w:val="26"/>
        </w:rPr>
        <w:t>4. Avec ou sans moteur</w:t>
      </w:r>
    </w:p>
    <w:p>
      <w:pPr>
        <w:spacing w:after="120"/>
      </w:pPr>
      <w:r>
        <w:rPr>
          <w:rFonts w:ascii="Times New Roman" w:hAnsi="Times New Roman" w:eastAsia="Times New Roman"/>
          <w:b w:val="0"/>
          <w:i w:val="0"/>
          <w:sz w:val="26"/>
        </w:rPr>
        <w:t>On peut aussi classer les objets volants selon qu'ils ont un moteur (hélicoptère, drone, avion à moteur) ou non (cerf-volant, avion en papier, planeur, montgolfière une fois gonflée).</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Classe ces objets volants en « plus léger que l'air » ou « plus lourd que l'air » : 1. montgolfière · 2. avion · 3. ballon à gaz · 4. cerf-volant · 5. drone.</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Pour chacun de ces objets, indique s'il possède un moteur : 1. hélicoptère · 2. cerf-volant · 3. drone · 4. avion en papier · 5. montgolfière.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Tous les objets volants ont un moteur.</w:t>
      </w:r>
    </w:p>
    <w:p>
      <w:pPr>
        <w:spacing w:after="80"/>
      </w:pPr>
      <w:r>
        <w:rPr>
          <w:rFonts w:ascii="Times New Roman" w:hAnsi="Times New Roman" w:eastAsia="Times New Roman"/>
          <w:b w:val="0"/>
          <w:i w:val="0"/>
          <w:sz w:val="26"/>
        </w:rPr>
        <w:t>2. La montgolfière vole grâce à de l'air chaud.</w:t>
      </w:r>
    </w:p>
    <w:p>
      <w:pPr>
        <w:spacing w:after="80"/>
      </w:pPr>
      <w:r>
        <w:rPr>
          <w:rFonts w:ascii="Times New Roman" w:hAnsi="Times New Roman" w:eastAsia="Times New Roman"/>
          <w:b w:val="0"/>
          <w:i w:val="0"/>
          <w:sz w:val="26"/>
        </w:rPr>
        <w:t>3. Le cerf-volant a besoin de vent pour voler.</w:t>
      </w:r>
    </w:p>
    <w:p>
      <w:pPr>
        <w:spacing w:after="80"/>
      </w:pPr>
      <w:r>
        <w:rPr>
          <w:rFonts w:ascii="Times New Roman" w:hAnsi="Times New Roman" w:eastAsia="Times New Roman"/>
          <w:b w:val="0"/>
          <w:i w:val="0"/>
          <w:sz w:val="26"/>
        </w:rPr>
        <w:t>4. Un objet « plus lourd que l'air » ne peut jamais voler.</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Cite un objet volant naturel (non fabriqué par l'homme) et explique brièvement comment il reste en l'air.</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plus léger</w:t>
      </w:r>
      <w:r>
        <w:rPr>
          <w:rFonts w:ascii="Times New Roman" w:hAnsi="Times New Roman" w:eastAsia="Times New Roman"/>
          <w:b w:val="0"/>
          <w:i w:val="0"/>
          <w:sz w:val="26"/>
        </w:rPr>
        <w:t xml:space="preserve"> · 2. </w:t>
      </w:r>
      <w:r>
        <w:rPr>
          <w:rFonts w:ascii="Times New Roman" w:hAnsi="Times New Roman" w:eastAsia="Times New Roman"/>
          <w:b/>
          <w:i w:val="0"/>
          <w:sz w:val="26"/>
        </w:rPr>
        <w:t>plus lourd</w:t>
      </w:r>
      <w:r>
        <w:rPr>
          <w:rFonts w:ascii="Times New Roman" w:hAnsi="Times New Roman" w:eastAsia="Times New Roman"/>
          <w:b w:val="0"/>
          <w:i w:val="0"/>
          <w:sz w:val="26"/>
        </w:rPr>
        <w:t xml:space="preserve"> · 3. </w:t>
      </w:r>
      <w:r>
        <w:rPr>
          <w:rFonts w:ascii="Times New Roman" w:hAnsi="Times New Roman" w:eastAsia="Times New Roman"/>
          <w:b/>
          <w:i w:val="0"/>
          <w:sz w:val="26"/>
        </w:rPr>
        <w:t>plus léger</w:t>
      </w:r>
      <w:r>
        <w:rPr>
          <w:rFonts w:ascii="Times New Roman" w:hAnsi="Times New Roman" w:eastAsia="Times New Roman"/>
          <w:b w:val="0"/>
          <w:i w:val="0"/>
          <w:sz w:val="26"/>
        </w:rPr>
        <w:t xml:space="preserve"> · 4. </w:t>
      </w:r>
      <w:r>
        <w:rPr>
          <w:rFonts w:ascii="Times New Roman" w:hAnsi="Times New Roman" w:eastAsia="Times New Roman"/>
          <w:b/>
          <w:i w:val="0"/>
          <w:sz w:val="26"/>
        </w:rPr>
        <w:t>plus lourd</w:t>
      </w:r>
      <w:r>
        <w:rPr>
          <w:rFonts w:ascii="Times New Roman" w:hAnsi="Times New Roman" w:eastAsia="Times New Roman"/>
          <w:b w:val="0"/>
          <w:i w:val="0"/>
          <w:sz w:val="26"/>
        </w:rPr>
        <w:t xml:space="preserve"> · 5. </w:t>
      </w:r>
      <w:r>
        <w:rPr>
          <w:rFonts w:ascii="Times New Roman" w:hAnsi="Times New Roman" w:eastAsia="Times New Roman"/>
          <w:b/>
          <w:i w:val="0"/>
          <w:sz w:val="26"/>
        </w:rPr>
        <w:t>plus lourd</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oui</w:t>
      </w:r>
      <w:r>
        <w:rPr>
          <w:rFonts w:ascii="Times New Roman" w:hAnsi="Times New Roman" w:eastAsia="Times New Roman"/>
          <w:b w:val="0"/>
          <w:i w:val="0"/>
          <w:sz w:val="26"/>
        </w:rPr>
        <w:t xml:space="preserve"> · 2. </w:t>
      </w:r>
      <w:r>
        <w:rPr>
          <w:rFonts w:ascii="Times New Roman" w:hAnsi="Times New Roman" w:eastAsia="Times New Roman"/>
          <w:b/>
          <w:i w:val="0"/>
          <w:sz w:val="26"/>
        </w:rPr>
        <w:t>non</w:t>
      </w:r>
      <w:r>
        <w:rPr>
          <w:rFonts w:ascii="Times New Roman" w:hAnsi="Times New Roman" w:eastAsia="Times New Roman"/>
          <w:b w:val="0"/>
          <w:i w:val="0"/>
          <w:sz w:val="26"/>
        </w:rPr>
        <w:t xml:space="preserve"> · 3. </w:t>
      </w:r>
      <w:r>
        <w:rPr>
          <w:rFonts w:ascii="Times New Roman" w:hAnsi="Times New Roman" w:eastAsia="Times New Roman"/>
          <w:b/>
          <w:i w:val="0"/>
          <w:sz w:val="26"/>
        </w:rPr>
        <w:t>oui</w:t>
      </w:r>
      <w:r>
        <w:rPr>
          <w:rFonts w:ascii="Times New Roman" w:hAnsi="Times New Roman" w:eastAsia="Times New Roman"/>
          <w:b w:val="0"/>
          <w:i w:val="0"/>
          <w:sz w:val="26"/>
        </w:rPr>
        <w:t xml:space="preserve"> · 4. </w:t>
      </w:r>
      <w:r>
        <w:rPr>
          <w:rFonts w:ascii="Times New Roman" w:hAnsi="Times New Roman" w:eastAsia="Times New Roman"/>
          <w:b/>
          <w:i w:val="0"/>
          <w:sz w:val="26"/>
        </w:rPr>
        <w:t>non</w:t>
      </w:r>
      <w:r>
        <w:rPr>
          <w:rFonts w:ascii="Times New Roman" w:hAnsi="Times New Roman" w:eastAsia="Times New Roman"/>
          <w:b w:val="0"/>
          <w:i w:val="0"/>
          <w:sz w:val="26"/>
        </w:rPr>
        <w:t xml:space="preserve"> · 5. </w:t>
      </w:r>
      <w:r>
        <w:rPr>
          <w:rFonts w:ascii="Times New Roman" w:hAnsi="Times New Roman" w:eastAsia="Times New Roman"/>
          <w:b/>
          <w:i w:val="0"/>
          <w:sz w:val="26"/>
        </w:rPr>
        <w:t>non</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Le cerf-volant et le planeur, par exemple, n'ont pas de moteur.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Grâce à sa forme (ailes) ou à un moteur (hélices), un objet plus lourd que l'air peut voler.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 exemple, un oiseau : ses ailes ont une forme qui crée une force de portance quand il bat des ailes ou plane. (4 pts)</w:t>
      </w:r>
    </w:p>
    <w:p>
      <w:r>
        <w:br w:type="page"/>
      </w:r>
    </w:p>
    <w:p>
      <w:bookmarkStart w:id="22" w:name="seance_20"/>
      <w:pPr>
        <w:spacing w:after="80"/>
      </w:pPr>
      <w:r>
        <w:rPr>
          <w:rFonts w:ascii="Times New Roman" w:hAnsi="Times New Roman" w:eastAsia="Times New Roman"/>
          <w:b/>
          <w:i w:val="0"/>
          <w:color w:val="1F4E79"/>
          <w:sz w:val="26"/>
        </w:rPr>
        <w:t>SÉANCE 20 / 61</w:t>
      </w:r>
      <w:bookmarkEnd w:id="22"/>
    </w:p>
    <w:p>
      <w:pPr>
        <w:spacing w:after="200"/>
        <w:jc w:val="center"/>
      </w:pPr>
      <w:r>
        <w:rPr>
          <w:rFonts w:ascii="Times New Roman" w:hAnsi="Times New Roman" w:eastAsia="Times New Roman"/>
          <w:b/>
          <w:i w:val="0"/>
          <w:color w:val="C00000"/>
          <w:sz w:val="36"/>
        </w:rPr>
        <w:t>LES NOTIONS SCIENTIFIQUES SUR LE VOL</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Conception technologique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notions scientifiques sur le vol</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Identifier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identifier les quatre forces qui agissent sur un objet volant : portance, poids, propulsion, traînée.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un avion en papier, un ventilateur ou éventail, images,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20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Classifier les objets volants et expliquer les notions scientifiques du vol ; motoriser un mini-véhicule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créativité, esprit d'initiative, persévérance, travail d'équipe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 objet volant plus lourd que l'air.</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un avion, un cerf-volant, un hélicoptère.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un avion en papier bien plié vole-t-il plus loin qu'une simple boule de papier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parce que sa forme (les ailes) l'aide à se maintenir en l'air plus longtemps.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Avion en papier, boule de papier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notions scientifiques sur le vol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Lancez un avion en papier. Observez les forces qui agissent sur lui : qu'est-ce qui le fait avancer, qu'est-ce qui le fait monter, qu'est-ce qui le fait redescendre, qu'est-ce qui le ralentit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lancer le fait avancer ; la forme des ailes le fait monter un peu ; son poids le fait redescendre ; l'air devant lui le ralentit.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Expérimentation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Avion en papier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Si on ajoute du poids à l'avion en papier (un trombone), que se passe-t-il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il vole différemment : parfois mieux équilibré, parfois il tombe plus vite si trop lourd.</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Expérimentation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Avion en papier, trombone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quatre forces agissent sur tout objet volant : la portance (le pousse vers le haut, créée par la forme des ailes et l'air), le poids (le tire vers le bas, dû à la gravité), la propulsion (le fait avancer, créée par un lancer, une hélice ou un moteur) et la traînée (le freine, due à la résistance de l'air). Un objet vole bien quand ces forces sont équilibrées.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Quelle force fait monter un avion en papier, et quelle force le fait redescendre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portance le fait monter ; le poids le fait redescendre.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les quatre forces qui agissent sur un objet volant.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portance, le poids, la propulsion, la traînée.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NOTIONS SCIENTIFIQUES SUR LE VOL</w:t>
      </w:r>
    </w:p>
    <w:p/>
    <w:p>
      <w:pPr>
        <w:spacing w:after="40"/>
        <w:jc w:val="center"/>
      </w:pPr>
      <w:r>
        <w:drawing>
          <wp:inline xmlns:a="http://schemas.openxmlformats.org/drawingml/2006/main" xmlns:pic="http://schemas.openxmlformats.org/drawingml/2006/picture">
            <wp:extent cx="4860000" cy="3240000"/>
            <wp:docPr id="36" name="Picture 36"/>
            <wp:cNvGraphicFramePr>
              <a:graphicFrameLocks noChangeAspect="1"/>
            </wp:cNvGraphicFramePr>
            <a:graphic>
              <a:graphicData uri="http://schemas.openxmlformats.org/drawingml/2006/picture">
                <pic:pic>
                  <pic:nvPicPr>
                    <pic:cNvPr id="0" name="u4_s2_a_forces_vol.jpg"/>
                    <pic:cNvPicPr/>
                  </pic:nvPicPr>
                  <pic:blipFill>
                    <a:blip r:embed="rId42"/>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quatre forces du vol appliquées à un avion en papier : portance, poids, propulsion, traînée.</w:t>
      </w:r>
    </w:p>
    <w:p>
      <w:pPr>
        <w:spacing w:after="120"/>
      </w:pPr>
      <w:r>
        <w:rPr>
          <w:rFonts w:ascii="Times New Roman" w:hAnsi="Times New Roman" w:eastAsia="Times New Roman"/>
          <w:b/>
          <w:i w:val="0"/>
          <w:color w:val="1E7B34"/>
          <w:sz w:val="26"/>
        </w:rPr>
        <w:t>1. Les quatre forces du vol</w:t>
      </w:r>
    </w:p>
    <w:p>
      <w:pPr>
        <w:spacing w:after="120"/>
      </w:pPr>
      <w:r>
        <w:rPr>
          <w:rFonts w:ascii="Times New Roman" w:hAnsi="Times New Roman" w:eastAsia="Times New Roman"/>
          <w:b w:val="0"/>
          <w:i w:val="0"/>
          <w:sz w:val="26"/>
        </w:rPr>
        <w:t>Tout objet volant est soumis à quatre forces principales, qui agissent dans des directions opposées deux à deux.</w:t>
      </w:r>
    </w:p>
    <w:p>
      <w:pPr>
        <w:spacing w:after="80"/>
      </w:pPr>
      <w:r>
        <w:rPr>
          <w:rFonts w:ascii="Times New Roman" w:hAnsi="Times New Roman" w:eastAsia="Times New Roman"/>
          <w:b/>
          <w:i w:val="0"/>
          <w:color w:val="000000"/>
          <w:sz w:val="26"/>
        </w:rPr>
        <w:t>a. La portance</w:t>
      </w:r>
    </w:p>
    <w:p>
      <w:pPr>
        <w:spacing w:after="120"/>
      </w:pPr>
      <w:r>
        <w:rPr>
          <w:rFonts w:ascii="Times New Roman" w:hAnsi="Times New Roman" w:eastAsia="Times New Roman"/>
          <w:b w:val="0"/>
          <w:i w:val="0"/>
          <w:sz w:val="26"/>
        </w:rPr>
        <w:t>La force qui pousse l'objet vers le haut. Elle est créée par la forme des ailes (ou de la voile d'un cerf-volant) et par le déplacement de l'air autour d'elles.</w:t>
      </w:r>
    </w:p>
    <w:p>
      <w:pPr>
        <w:spacing w:after="80"/>
      </w:pPr>
      <w:r>
        <w:rPr>
          <w:rFonts w:ascii="Times New Roman" w:hAnsi="Times New Roman" w:eastAsia="Times New Roman"/>
          <w:b/>
          <w:i w:val="0"/>
          <w:color w:val="000000"/>
          <w:sz w:val="26"/>
        </w:rPr>
        <w:t>b. Le poids</w:t>
      </w:r>
    </w:p>
    <w:p>
      <w:pPr>
        <w:spacing w:after="120"/>
      </w:pPr>
      <w:r>
        <w:rPr>
          <w:rFonts w:ascii="Times New Roman" w:hAnsi="Times New Roman" w:eastAsia="Times New Roman"/>
          <w:b w:val="0"/>
          <w:i w:val="0"/>
          <w:sz w:val="26"/>
        </w:rPr>
        <w:t>La force qui tire l'objet vers le bas, due à la gravité. Plus un objet est lourd, plus il faut de portance pour le maintenir en l'air.</w:t>
      </w:r>
    </w:p>
    <w:p>
      <w:pPr>
        <w:spacing w:after="40"/>
        <w:jc w:val="center"/>
      </w:pPr>
      <w:r>
        <w:drawing>
          <wp:inline xmlns:a="http://schemas.openxmlformats.org/drawingml/2006/main" xmlns:pic="http://schemas.openxmlformats.org/drawingml/2006/picture">
            <wp:extent cx="4860000" cy="3240000"/>
            <wp:docPr id="37" name="Picture 37"/>
            <wp:cNvGraphicFramePr>
              <a:graphicFrameLocks noChangeAspect="1"/>
            </wp:cNvGraphicFramePr>
            <a:graphic>
              <a:graphicData uri="http://schemas.openxmlformats.org/drawingml/2006/picture">
                <pic:pic>
                  <pic:nvPicPr>
                    <pic:cNvPr id="0" name="u4_s2_a_forces_vol.jpg"/>
                    <pic:cNvPicPr/>
                  </pic:nvPicPr>
                  <pic:blipFill>
                    <a:blip r:embed="rId42"/>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quatre forces du vol appliquées à un avion en papier : portance, poids, propulsion, traînée.</w:t>
      </w:r>
    </w:p>
    <w:p>
      <w:pPr>
        <w:spacing w:after="80"/>
      </w:pPr>
      <w:r>
        <w:rPr>
          <w:rFonts w:ascii="Times New Roman" w:hAnsi="Times New Roman" w:eastAsia="Times New Roman"/>
          <w:b/>
          <w:i w:val="0"/>
          <w:color w:val="000000"/>
          <w:sz w:val="26"/>
        </w:rPr>
        <w:t>c. La propulsion</w:t>
      </w:r>
    </w:p>
    <w:p>
      <w:pPr>
        <w:spacing w:after="120"/>
      </w:pPr>
      <w:r>
        <w:rPr>
          <w:rFonts w:ascii="Times New Roman" w:hAnsi="Times New Roman" w:eastAsia="Times New Roman"/>
          <w:b w:val="0"/>
          <w:i w:val="0"/>
          <w:sz w:val="26"/>
        </w:rPr>
        <w:t>La force qui fait avancer l'objet. Elle vient d'un lancer (avion en papier), du vent (cerf-volant), ou d'un moteur à hélice (avion, drone, hélicoptère).</w:t>
      </w:r>
    </w:p>
    <w:p>
      <w:pPr>
        <w:spacing w:after="80"/>
      </w:pPr>
      <w:r>
        <w:rPr>
          <w:rFonts w:ascii="Times New Roman" w:hAnsi="Times New Roman" w:eastAsia="Times New Roman"/>
          <w:b/>
          <w:i w:val="0"/>
          <w:color w:val="000000"/>
          <w:sz w:val="26"/>
        </w:rPr>
        <w:t>d. La traînée</w:t>
      </w:r>
    </w:p>
    <w:p>
      <w:pPr>
        <w:spacing w:after="120"/>
      </w:pPr>
      <w:r>
        <w:rPr>
          <w:rFonts w:ascii="Times New Roman" w:hAnsi="Times New Roman" w:eastAsia="Times New Roman"/>
          <w:b w:val="0"/>
          <w:i w:val="0"/>
          <w:sz w:val="26"/>
        </w:rPr>
        <w:t>La force qui résiste à l'avancement, due au frottement de l'air sur l'objet. Une forme aérodynamique (fine, lisse) réduit la traînée.</w:t>
      </w:r>
    </w:p>
    <w:p>
      <w:pPr>
        <w:spacing w:after="120"/>
      </w:pPr>
      <w:r>
        <w:rPr>
          <w:rFonts w:ascii="Times New Roman" w:hAnsi="Times New Roman" w:eastAsia="Times New Roman"/>
          <w:b/>
          <w:i w:val="0"/>
          <w:color w:val="1E7B34"/>
          <w:sz w:val="26"/>
        </w:rPr>
        <w:t>2. L'équilibre des forces</w:t>
      </w:r>
    </w:p>
    <w:p>
      <w:pPr>
        <w:spacing w:after="120"/>
      </w:pPr>
      <w:r>
        <w:rPr>
          <w:rFonts w:ascii="Times New Roman" w:hAnsi="Times New Roman" w:eastAsia="Times New Roman"/>
          <w:b w:val="0"/>
          <w:i w:val="0"/>
          <w:sz w:val="26"/>
        </w:rPr>
        <w:t>Un objet volant se maintient en l'air et avance correctement quand ces quatre forces sont équilibrées : la portance doit compenser le poids, et la propulsion doit être plus forte que la traînée pour avancer.</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(4 points)</w:t>
      </w:r>
      <w:r>
        <w:rPr>
          <w:rFonts w:ascii="Times New Roman" w:hAnsi="Times New Roman" w:eastAsia="Times New Roman"/>
          <w:b w:val="0"/>
          <w:i w:val="0"/>
          <w:sz w:val="26"/>
        </w:rPr>
        <w:t xml:space="preserve"> — Définis en une phrase chacune des quatre forces du vol : 1. portance · 2. poids · 3. propulsion · 4. traînée.</w:t>
      </w:r>
    </w:p>
    <w:p>
      <w:pPr>
        <w:spacing w:after="120"/>
      </w:pPr>
      <w:r>
        <w:rPr>
          <w:rFonts w:ascii="Times New Roman" w:hAnsi="Times New Roman" w:eastAsia="Times New Roman"/>
          <w:b/>
          <w:i w:val="0"/>
          <w:sz w:val="26"/>
        </w:rPr>
        <w:t>Exercice 2 (6 points)</w:t>
      </w:r>
      <w:r>
        <w:rPr>
          <w:rFonts w:ascii="Times New Roman" w:hAnsi="Times New Roman" w:eastAsia="Times New Roman"/>
          <w:b w:val="0"/>
          <w:i w:val="0"/>
          <w:sz w:val="26"/>
        </w:rPr>
        <w:t xml:space="preserve"> — Pour chaque situation, indique la force principalement en jeu : 1. un avion en papier ralentit à cause de l'air · 2. un cerf-volant monte grâce au vent sur sa voile · 3. un objet lâché tombe au sol · 4. une hélice fait avancer un drone.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La portance pousse l'objet vers le bas.</w:t>
      </w:r>
    </w:p>
    <w:p>
      <w:pPr>
        <w:spacing w:after="80"/>
      </w:pPr>
      <w:r>
        <w:rPr>
          <w:rFonts w:ascii="Times New Roman" w:hAnsi="Times New Roman" w:eastAsia="Times New Roman"/>
          <w:b w:val="0"/>
          <w:i w:val="0"/>
          <w:sz w:val="26"/>
        </w:rPr>
        <w:t>2. Une forme aérodynamique réduit la traînée.</w:t>
      </w:r>
    </w:p>
    <w:p>
      <w:pPr>
        <w:spacing w:after="80"/>
      </w:pPr>
      <w:r>
        <w:rPr>
          <w:rFonts w:ascii="Times New Roman" w:hAnsi="Times New Roman" w:eastAsia="Times New Roman"/>
          <w:b w:val="0"/>
          <w:i w:val="0"/>
          <w:sz w:val="26"/>
        </w:rPr>
        <w:t>3. Le poids est dû à la gravité.</w:t>
      </w:r>
    </w:p>
    <w:p>
      <w:pPr>
        <w:spacing w:after="80"/>
      </w:pPr>
      <w:r>
        <w:rPr>
          <w:rFonts w:ascii="Times New Roman" w:hAnsi="Times New Roman" w:eastAsia="Times New Roman"/>
          <w:b w:val="0"/>
          <w:i w:val="0"/>
          <w:sz w:val="26"/>
        </w:rPr>
        <w:t>4. Un objet vole bien seulement si ces quatre forces sont déséquilibrées.</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pourquoi un parachute ouvert tombe plus lentement qu'un parachute fermé, en utilisant le mot « traînée ».</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1. force qui pousse vers le haut ; 2. force qui tire vers le bas (gravité) ; 3. force qui fait avancer ; 4. force qui freine, due à la résistance de l'air. (1 pt par définition correcte)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traînée</w:t>
      </w:r>
      <w:r>
        <w:rPr>
          <w:rFonts w:ascii="Times New Roman" w:hAnsi="Times New Roman" w:eastAsia="Times New Roman"/>
          <w:b w:val="0"/>
          <w:i w:val="0"/>
          <w:sz w:val="26"/>
        </w:rPr>
        <w:t xml:space="preserve"> · 2. </w:t>
      </w:r>
      <w:r>
        <w:rPr>
          <w:rFonts w:ascii="Times New Roman" w:hAnsi="Times New Roman" w:eastAsia="Times New Roman"/>
          <w:b/>
          <w:i w:val="0"/>
          <w:sz w:val="26"/>
        </w:rPr>
        <w:t>portance</w:t>
      </w:r>
      <w:r>
        <w:rPr>
          <w:rFonts w:ascii="Times New Roman" w:hAnsi="Times New Roman" w:eastAsia="Times New Roman"/>
          <w:b w:val="0"/>
          <w:i w:val="0"/>
          <w:sz w:val="26"/>
        </w:rPr>
        <w:t xml:space="preserve"> · 3. </w:t>
      </w:r>
      <w:r>
        <w:rPr>
          <w:rFonts w:ascii="Times New Roman" w:hAnsi="Times New Roman" w:eastAsia="Times New Roman"/>
          <w:b/>
          <w:i w:val="0"/>
          <w:sz w:val="26"/>
        </w:rPr>
        <w:t>poids</w:t>
      </w:r>
      <w:r>
        <w:rPr>
          <w:rFonts w:ascii="Times New Roman" w:hAnsi="Times New Roman" w:eastAsia="Times New Roman"/>
          <w:b w:val="0"/>
          <w:i w:val="0"/>
          <w:sz w:val="26"/>
        </w:rPr>
        <w:t xml:space="preserve"> · 4. </w:t>
      </w:r>
      <w:r>
        <w:rPr>
          <w:rFonts w:ascii="Times New Roman" w:hAnsi="Times New Roman" w:eastAsia="Times New Roman"/>
          <w:b/>
          <w:i w:val="0"/>
          <w:sz w:val="26"/>
        </w:rPr>
        <w:t>propulsion</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La portance pousse l'objet vers le haut.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Un objet vole bien quand ces forces sont équilibrées (portance compense le poids).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Le parachute ouvert a une plus grande surface exposée à l'air, ce qui augmente beaucoup la traînée et ralentit la chute. (4 pts)</w:t>
      </w:r>
    </w:p>
    <w:p>
      <w:r>
        <w:br w:type="page"/>
      </w:r>
    </w:p>
    <w:p>
      <w:bookmarkStart w:id="23" w:name="seance_21"/>
      <w:pPr>
        <w:spacing w:after="80"/>
      </w:pPr>
      <w:r>
        <w:rPr>
          <w:rFonts w:ascii="Times New Roman" w:hAnsi="Times New Roman" w:eastAsia="Times New Roman"/>
          <w:b/>
          <w:i w:val="0"/>
          <w:color w:val="1F4E79"/>
          <w:sz w:val="26"/>
        </w:rPr>
        <w:t>SÉANCE 21 / 61</w:t>
      </w:r>
      <w:bookmarkEnd w:id="23"/>
    </w:p>
    <w:p>
      <w:pPr>
        <w:spacing w:after="200"/>
        <w:jc w:val="center"/>
      </w:pPr>
      <w:r>
        <w:rPr>
          <w:rFonts w:ascii="Times New Roman" w:hAnsi="Times New Roman" w:eastAsia="Times New Roman"/>
          <w:b/>
          <w:i w:val="0"/>
          <w:color w:val="C00000"/>
          <w:sz w:val="36"/>
        </w:rPr>
        <w:t>LA MOTORISATION D'UN MINI-VÉHICULE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Conception technologique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La motorisation d'un mini-véhicule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Identifier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identifier différents modes de motorisation d'un mini-véhicule : humaine, mécanique, thermique, électrique.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une petite voiture jouet à élastique ou à pile, images de véhicules variés,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21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Classifier les objets volants et expliquer les notions scientifiques du vol ; motoriser un mini-véhicule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créativité, esprit d'initiative, persévérance, travail d'équipe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une des quatre forces qui agissent sur un objet volant.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portance, le poids, la propulsion ou la traînée.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Qu'est-ce qui fait avancer un vélo ? Et une voiture ? Et une charrette tirée par un zébu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vélo — les jambes du cycliste ; la voiture — un moteur ; la charrette — la force du zébu.</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Images de véhicules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La motorisation d'un mini-véhicule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une petite voiture jouet à élastique remontée, puis une à pile. Comparez leur source d'énergie.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première utilise l'énergie emmagasinée dans un élastique tendu ; la seconde utilise l'énergie électrique d'une pile.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Expérimentation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Jouets à élastique et à pile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Peut-on classer les façons de faire avancer un véhicule selon leur source d'énergie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oui : la force humaine, un mécanisme remonté (ressort, élastique), un moteur thermique (essence), ou un moteur électrique (pile, batterie).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un mini-véhicule peut être motorisé de quatre façons : motorisation humaine (pédales, manivelle actionnées par la main), motorisation mécanique (ressort ou élastique remonté qui restitue son énergie), motorisation thermique (moteur à essence, qui brûle du carburant) et motorisation électrique (moteur alimenté par une pile ou une batterie).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 petit véhicule avance après qu'on ait tourné une manivelle qui tend un ressort. Quel type de motorisation est-ce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une motorisation mécanique.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les quatre modes de motorisation d'un véhicule.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humaine, mécanique, thermique, électrique.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LA MOTORISATION D'UN MINI-VÉHICULE</w:t>
      </w:r>
    </w:p>
    <w:p/>
    <w:p>
      <w:pPr>
        <w:spacing w:after="40"/>
        <w:jc w:val="center"/>
      </w:pPr>
      <w:r>
        <w:drawing>
          <wp:inline xmlns:a="http://schemas.openxmlformats.org/drawingml/2006/main" xmlns:pic="http://schemas.openxmlformats.org/drawingml/2006/picture">
            <wp:extent cx="4860000" cy="3240000"/>
            <wp:docPr id="38" name="Picture 38"/>
            <wp:cNvGraphicFramePr>
              <a:graphicFrameLocks noChangeAspect="1"/>
            </wp:cNvGraphicFramePr>
            <a:graphic>
              <a:graphicData uri="http://schemas.openxmlformats.org/drawingml/2006/picture">
                <pic:pic>
                  <pic:nvPicPr>
                    <pic:cNvPr id="0" name="u4_s3_a_motorisation.jpg"/>
                    <pic:cNvPicPr/>
                  </pic:nvPicPr>
                  <pic:blipFill>
                    <a:blip r:embed="rId43"/>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Quatre modes de motorisation d'un véhicule : humaine, mécanique, thermique, électrique.</w:t>
      </w:r>
    </w:p>
    <w:p>
      <w:pPr>
        <w:spacing w:after="120"/>
      </w:pPr>
      <w:r>
        <w:rPr>
          <w:rFonts w:ascii="Times New Roman" w:hAnsi="Times New Roman" w:eastAsia="Times New Roman"/>
          <w:b/>
          <w:i w:val="0"/>
          <w:color w:val="1E7B34"/>
          <w:sz w:val="26"/>
        </w:rPr>
        <w:t>1. Qu'est-ce que la motorisation ?</w:t>
      </w:r>
    </w:p>
    <w:p>
      <w:pPr>
        <w:spacing w:after="120"/>
      </w:pPr>
      <w:r>
        <w:rPr>
          <w:rFonts w:ascii="Times New Roman" w:hAnsi="Times New Roman" w:eastAsia="Times New Roman"/>
          <w:b w:val="0"/>
          <w:i w:val="0"/>
          <w:sz w:val="26"/>
        </w:rPr>
        <w:t>La motorisation d'un véhicule, c'est la façon dont il reçoit l'énergie nécessaire pour avancer. On distingue quatre grands modes de motorisation.</w:t>
      </w:r>
    </w:p>
    <w:p>
      <w:pPr>
        <w:spacing w:after="80"/>
      </w:pPr>
      <w:r>
        <w:rPr>
          <w:rFonts w:ascii="Times New Roman" w:hAnsi="Times New Roman" w:eastAsia="Times New Roman"/>
          <w:b/>
          <w:i w:val="0"/>
          <w:color w:val="000000"/>
          <w:sz w:val="26"/>
        </w:rPr>
        <w:t>a. La motorisation humaine</w:t>
      </w:r>
    </w:p>
    <w:p>
      <w:pPr>
        <w:spacing w:after="120"/>
      </w:pPr>
      <w:r>
        <w:rPr>
          <w:rFonts w:ascii="Times New Roman" w:hAnsi="Times New Roman" w:eastAsia="Times New Roman"/>
          <w:b w:val="0"/>
          <w:i w:val="0"/>
          <w:sz w:val="26"/>
        </w:rPr>
        <w:t>Le véhicule avance grâce à la force musculaire d'une personne, par exemple en pédalant (vélo) ou en tournant une manivelle.</w:t>
      </w:r>
    </w:p>
    <w:p>
      <w:pPr>
        <w:spacing w:after="80"/>
      </w:pPr>
      <w:r>
        <w:rPr>
          <w:rFonts w:ascii="Times New Roman" w:hAnsi="Times New Roman" w:eastAsia="Times New Roman"/>
          <w:b/>
          <w:i w:val="0"/>
          <w:color w:val="000000"/>
          <w:sz w:val="26"/>
        </w:rPr>
        <w:t>b. La motorisation mécanique</w:t>
      </w:r>
    </w:p>
    <w:p>
      <w:pPr>
        <w:spacing w:after="120"/>
      </w:pPr>
      <w:r>
        <w:rPr>
          <w:rFonts w:ascii="Times New Roman" w:hAnsi="Times New Roman" w:eastAsia="Times New Roman"/>
          <w:b w:val="0"/>
          <w:i w:val="0"/>
          <w:sz w:val="26"/>
        </w:rPr>
        <w:t>Le véhicule avance grâce à l'énergie emmagasinée dans un ressort ou un élastique que l'on a remonté ou tendu à l'avance ; cette énergie se libère progressivement pour faire avancer le véhicule.</w:t>
      </w:r>
    </w:p>
    <w:p>
      <w:pPr>
        <w:spacing w:after="40"/>
        <w:jc w:val="center"/>
      </w:pPr>
      <w:r>
        <w:drawing>
          <wp:inline xmlns:a="http://schemas.openxmlformats.org/drawingml/2006/main" xmlns:pic="http://schemas.openxmlformats.org/drawingml/2006/picture">
            <wp:extent cx="4860000" cy="3240000"/>
            <wp:docPr id="39" name="Picture 39"/>
            <wp:cNvGraphicFramePr>
              <a:graphicFrameLocks noChangeAspect="1"/>
            </wp:cNvGraphicFramePr>
            <a:graphic>
              <a:graphicData uri="http://schemas.openxmlformats.org/drawingml/2006/picture">
                <pic:pic>
                  <pic:nvPicPr>
                    <pic:cNvPr id="0" name="u4_s3_b_mini_vehicule.jpg"/>
                    <pic:cNvPicPr/>
                  </pic:nvPicPr>
                  <pic:blipFill>
                    <a:blip r:embed="rId44"/>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Un mini-véhicule à élastique : la motorisation mécanique en action.</w:t>
      </w:r>
    </w:p>
    <w:p>
      <w:pPr>
        <w:spacing w:after="80"/>
      </w:pPr>
      <w:r>
        <w:rPr>
          <w:rFonts w:ascii="Times New Roman" w:hAnsi="Times New Roman" w:eastAsia="Times New Roman"/>
          <w:b/>
          <w:i w:val="0"/>
          <w:color w:val="000000"/>
          <w:sz w:val="26"/>
        </w:rPr>
        <w:t>c. La motorisation thermique</w:t>
      </w:r>
    </w:p>
    <w:p>
      <w:pPr>
        <w:spacing w:after="120"/>
      </w:pPr>
      <w:r>
        <w:rPr>
          <w:rFonts w:ascii="Times New Roman" w:hAnsi="Times New Roman" w:eastAsia="Times New Roman"/>
          <w:b w:val="0"/>
          <w:i w:val="0"/>
          <w:sz w:val="26"/>
        </w:rPr>
        <w:t>Le véhicule avance grâce à un moteur qui brûle un carburant (essence, gazole). C'est le mode de motorisation des voitures, camions et motos les plus répandus.</w:t>
      </w:r>
    </w:p>
    <w:p>
      <w:pPr>
        <w:spacing w:after="80"/>
      </w:pPr>
      <w:r>
        <w:rPr>
          <w:rFonts w:ascii="Times New Roman" w:hAnsi="Times New Roman" w:eastAsia="Times New Roman"/>
          <w:b/>
          <w:i w:val="0"/>
          <w:color w:val="000000"/>
          <w:sz w:val="26"/>
        </w:rPr>
        <w:t>d. La motorisation électrique</w:t>
      </w:r>
    </w:p>
    <w:p>
      <w:pPr>
        <w:spacing w:after="120"/>
      </w:pPr>
      <w:r>
        <w:rPr>
          <w:rFonts w:ascii="Times New Roman" w:hAnsi="Times New Roman" w:eastAsia="Times New Roman"/>
          <w:b w:val="0"/>
          <w:i w:val="0"/>
          <w:sz w:val="26"/>
        </w:rPr>
        <w:t>Le véhicule avance grâce à un moteur électrique alimenté par une pile ou une batterie. C'est le mode utilisé par de nombreux petits jouets et, de plus en plus, par des vraies voitures.</w:t>
      </w:r>
    </w:p>
    <w:p>
      <w:pPr>
        <w:spacing w:after="120"/>
      </w:pPr>
      <w:r>
        <w:rPr>
          <w:rFonts w:ascii="Times New Roman" w:hAnsi="Times New Roman" w:eastAsia="Times New Roman"/>
          <w:b/>
          <w:i w:val="0"/>
          <w:color w:val="1E7B34"/>
          <w:sz w:val="26"/>
        </w:rPr>
        <w:t>2. Choisir une motorisation pour un mini-véhicule</w:t>
      </w:r>
    </w:p>
    <w:p>
      <w:pPr>
        <w:spacing w:after="120"/>
      </w:pPr>
      <w:r>
        <w:rPr>
          <w:rFonts w:ascii="Times New Roman" w:hAnsi="Times New Roman" w:eastAsia="Times New Roman"/>
          <w:b w:val="0"/>
          <w:i w:val="0"/>
          <w:sz w:val="26"/>
        </w:rPr>
        <w:t>Pour un mini-véhicule construit en classe, les motorisations humaine (manivelle), mécanique (élastique) et électrique (petit moteur à pile) sont les plus simples et les plus sûres à réaliser.</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Associe chaque exemple à son mode de motorisation : 1. vélo · 2. voiture à essence · 3. petite voiture jouet à pile · 4. véhicule à élastique remonté — A. humaine · B. mécanique · C. thermique · D. électrique.</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Cite un avantage et un inconvénient de la motorisation humaine par rapport à la motorisation thermique.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La motorisation mécanique utilise un moteur à essence.</w:t>
      </w:r>
    </w:p>
    <w:p>
      <w:pPr>
        <w:spacing w:after="80"/>
      </w:pPr>
      <w:r>
        <w:rPr>
          <w:rFonts w:ascii="Times New Roman" w:hAnsi="Times New Roman" w:eastAsia="Times New Roman"/>
          <w:b w:val="0"/>
          <w:i w:val="0"/>
          <w:sz w:val="26"/>
        </w:rPr>
        <w:t>2. La motorisation électrique utilise une pile ou une batterie.</w:t>
      </w:r>
    </w:p>
    <w:p>
      <w:pPr>
        <w:spacing w:after="80"/>
      </w:pPr>
      <w:r>
        <w:rPr>
          <w:rFonts w:ascii="Times New Roman" w:hAnsi="Times New Roman" w:eastAsia="Times New Roman"/>
          <w:b w:val="0"/>
          <w:i w:val="0"/>
          <w:sz w:val="26"/>
        </w:rPr>
        <w:t>3. Pédaler est un exemple de motorisation humaine.</w:t>
      </w:r>
    </w:p>
    <w:p>
      <w:pPr>
        <w:spacing w:after="80"/>
      </w:pPr>
      <w:r>
        <w:rPr>
          <w:rFonts w:ascii="Times New Roman" w:hAnsi="Times New Roman" w:eastAsia="Times New Roman"/>
          <w:b w:val="0"/>
          <w:i w:val="0"/>
          <w:sz w:val="26"/>
        </w:rPr>
        <w:t>4. Il n'existe qu'un seul mode de motorisation possible.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Pour construire un mini-véhicule en classe, quel mode de motorisation choisirais-tu, et pourquoi ?</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1-A</w:t>
      </w:r>
      <w:r>
        <w:rPr>
          <w:rFonts w:ascii="Times New Roman" w:hAnsi="Times New Roman" w:eastAsia="Times New Roman"/>
          <w:b w:val="0"/>
          <w:i w:val="0"/>
          <w:sz w:val="26"/>
        </w:rPr>
        <w:t xml:space="preserve"> · 2-</w:t>
      </w:r>
      <w:r>
        <w:rPr>
          <w:rFonts w:ascii="Times New Roman" w:hAnsi="Times New Roman" w:eastAsia="Times New Roman"/>
          <w:b/>
          <w:i w:val="0"/>
          <w:sz w:val="26"/>
        </w:rPr>
        <w:t>C</w:t>
      </w:r>
      <w:r>
        <w:rPr>
          <w:rFonts w:ascii="Times New Roman" w:hAnsi="Times New Roman" w:eastAsia="Times New Roman"/>
          <w:b w:val="0"/>
          <w:i w:val="0"/>
          <w:sz w:val="26"/>
        </w:rPr>
        <w:t xml:space="preserve"> · 3-</w:t>
      </w:r>
      <w:r>
        <w:rPr>
          <w:rFonts w:ascii="Times New Roman" w:hAnsi="Times New Roman" w:eastAsia="Times New Roman"/>
          <w:b/>
          <w:i w:val="0"/>
          <w:sz w:val="26"/>
        </w:rPr>
        <w:t>D</w:t>
      </w:r>
      <w:r>
        <w:rPr>
          <w:rFonts w:ascii="Times New Roman" w:hAnsi="Times New Roman" w:eastAsia="Times New Roman"/>
          <w:b w:val="0"/>
          <w:i w:val="0"/>
          <w:sz w:val="26"/>
        </w:rPr>
        <w:t xml:space="preserve"> · 4-</w:t>
      </w:r>
      <w:r>
        <w:rPr>
          <w:rFonts w:ascii="Times New Roman" w:hAnsi="Times New Roman" w:eastAsia="Times New Roman"/>
          <w:b/>
          <w:i w:val="0"/>
          <w:sz w:val="26"/>
        </w:rPr>
        <w:t>B</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avantage : pas besoin de carburant, économique et écologique ; inconvénient : fatigue plus vite et moins puissante sur de longues distances. (2,5 pts par élément cohérent)</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La motorisation mécanique utilise un ressort ou un élastique.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Il existe quatre modes : humaine, mécanique, thermique, électrique.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Réponse libre et justifiée : par exemple, l'élastique (motorisation mécanique), car il est simple, peu coûteux et sans danger à manipuler en classe. (4 pts)</w:t>
      </w:r>
    </w:p>
    <w:p>
      <w:r>
        <w:br w:type="page"/>
      </w:r>
    </w:p>
    <w:p>
      <w:bookmarkStart w:id="24" w:name="seance_22"/>
      <w:pPr>
        <w:spacing w:after="80"/>
      </w:pPr>
      <w:r>
        <w:rPr>
          <w:rFonts w:ascii="Times New Roman" w:hAnsi="Times New Roman" w:eastAsia="Times New Roman"/>
          <w:b/>
          <w:i w:val="0"/>
          <w:color w:val="1F4E79"/>
          <w:sz w:val="26"/>
        </w:rPr>
        <w:t>SÉANCE 22 / 61</w:t>
      </w:r>
      <w:bookmarkEnd w:id="24"/>
    </w:p>
    <w:p>
      <w:pPr>
        <w:spacing w:after="200"/>
        <w:jc w:val="center"/>
      </w:pPr>
      <w:r>
        <w:rPr>
          <w:rFonts w:ascii="Times New Roman" w:hAnsi="Times New Roman" w:eastAsia="Times New Roman"/>
          <w:b/>
          <w:i w:val="0"/>
          <w:color w:val="C00000"/>
          <w:sz w:val="36"/>
        </w:rPr>
        <w:t>CONSTRUCTION D'UN MINI OBJET VOLANT ET D'UN MINI-VÉHICULE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Conception technologique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Construction d'un mini objet volant et d'un mini-véhicule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Concevoir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concevoir et construire un prototype de mini objet volant et un prototype de mini-véhicule, à partir d'un cahier des charges simple.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papier, pailles, bâtonnets, bouchons, élastiques, ciseaux, ruban adhésif.</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22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Concevoir, construire, tester et améliorer un mini objet volant et un mini-véhicule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créativité, esprit d'initiative, persévérance, travail d'équipe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 mode de motorisation simple à réaliser en classe pour un mini-véhicule.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motorisation humaine (manivelle) ou mécanique (élastique).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Avant de construire un objet technique, que doit-on préparer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une liste de ce que l'objet doit faire, et le matériel nécessaire.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Construction d'un mini objet volant et d'un mini-véhicule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un cahier des charges simple : « L'objet volant doit parcourir au moins 3 mètres. Le mini-véhicule doit avancer en ligne droite sur 2 mètres.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élèves identifient les critères à respecter (distance, trajectoire).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 des charges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Quelles étapes suivre pour construire ces objets en respectant le cahier des charges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choisir un modèle, rassembler le matériel, construire, puis tester.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Discussion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pour construire un objet technique, on suit ces étapes : 1. lire le cahier des charges (ce que l'objet doit faire) ; 2. choisir un modèle (croquis) ; 3. rassembler le matériel ; 4. construire le prototype ; 5. le tester.</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En groupes, construisez un avion en papier et un petit véhicule à élastique, en suivant les étapes.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construisent leurs prototypes en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Papier, pailles, élastiques, bouchons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les cinq étapes de construction d'un objet technique.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cahier des charges, modèle/croquis, matériel, construction, test.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CONSTRUCTION D'UN MINI OBJET VOLANT ET D'UN MINI-VÉHICULE</w:t>
      </w:r>
    </w:p>
    <w:p/>
    <w:p>
      <w:pPr>
        <w:spacing w:after="40"/>
        <w:jc w:val="center"/>
      </w:pPr>
      <w:r>
        <w:drawing>
          <wp:inline xmlns:a="http://schemas.openxmlformats.org/drawingml/2006/main" xmlns:pic="http://schemas.openxmlformats.org/drawingml/2006/picture">
            <wp:extent cx="4860000" cy="3240000"/>
            <wp:docPr id="40" name="Picture 40"/>
            <wp:cNvGraphicFramePr>
              <a:graphicFrameLocks noChangeAspect="1"/>
            </wp:cNvGraphicFramePr>
            <a:graphic>
              <a:graphicData uri="http://schemas.openxmlformats.org/drawingml/2006/picture">
                <pic:pic>
                  <pic:nvPicPr>
                    <pic:cNvPr id="0" name="u4_s4_a_construction.jpg"/>
                    <pic:cNvPicPr/>
                  </pic:nvPicPr>
                  <pic:blipFill>
                    <a:blip r:embed="rId45"/>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Construction en classe d'un mini objet volant en papier et d'un mini-véhicule à élastique.</w:t>
      </w:r>
    </w:p>
    <w:p>
      <w:pPr>
        <w:spacing w:after="120"/>
      </w:pPr>
      <w:r>
        <w:rPr>
          <w:rFonts w:ascii="Times New Roman" w:hAnsi="Times New Roman" w:eastAsia="Times New Roman"/>
          <w:b/>
          <w:i w:val="0"/>
          <w:color w:val="1E7B34"/>
          <w:sz w:val="26"/>
        </w:rPr>
        <w:t>1. Le cahier des charges</w:t>
      </w:r>
    </w:p>
    <w:p>
      <w:pPr>
        <w:spacing w:after="120"/>
      </w:pPr>
      <w:r>
        <w:rPr>
          <w:rFonts w:ascii="Times New Roman" w:hAnsi="Times New Roman" w:eastAsia="Times New Roman"/>
          <w:b w:val="0"/>
          <w:i w:val="0"/>
          <w:sz w:val="26"/>
        </w:rPr>
        <w:t>Avant de construire un objet technique, on rédige un cahier des charges : une liste de ce que l'objet doit faire (sa fonction) et des contraintes à respecter (taille, matériaux disponibles, distance à parcourir, sécurité).</w:t>
      </w:r>
    </w:p>
    <w:p>
      <w:pPr>
        <w:spacing w:after="120"/>
      </w:pPr>
      <w:r>
        <w:rPr>
          <w:rFonts w:ascii="Times New Roman" w:hAnsi="Times New Roman" w:eastAsia="Times New Roman"/>
          <w:b/>
          <w:i w:val="0"/>
          <w:color w:val="1E7B34"/>
          <w:sz w:val="26"/>
        </w:rPr>
        <w:t>2. Les étapes de construction</w:t>
      </w:r>
    </w:p>
    <w:p>
      <w:pPr>
        <w:spacing w:after="120"/>
      </w:pPr>
      <w:r>
        <w:rPr>
          <w:rFonts w:ascii="Times New Roman" w:hAnsi="Times New Roman" w:eastAsia="Times New Roman"/>
          <w:b w:val="0"/>
          <w:i w:val="0"/>
          <w:sz w:val="26"/>
        </w:rPr>
        <w:t>1. Lire et comprendre le cahier des charges. 2. Choisir un modèle à réaliser, en faisant un croquis. 3. Rassembler le matériel nécessaire. 4. Construire le prototype, étape par étape. 5. Tester le prototype pour vérifier qu'il respecte le cahier des charges.</w:t>
      </w:r>
    </w:p>
    <w:p>
      <w:pPr>
        <w:spacing w:after="40"/>
        <w:jc w:val="center"/>
      </w:pPr>
      <w:r>
        <w:drawing>
          <wp:inline xmlns:a="http://schemas.openxmlformats.org/drawingml/2006/main" xmlns:pic="http://schemas.openxmlformats.org/drawingml/2006/picture">
            <wp:extent cx="4860000" cy="3240000"/>
            <wp:docPr id="41" name="Picture 41"/>
            <wp:cNvGraphicFramePr>
              <a:graphicFrameLocks noChangeAspect="1"/>
            </wp:cNvGraphicFramePr>
            <a:graphic>
              <a:graphicData uri="http://schemas.openxmlformats.org/drawingml/2006/picture">
                <pic:pic>
                  <pic:nvPicPr>
                    <pic:cNvPr id="0" name="u4_s4_a_construction.jpg"/>
                    <pic:cNvPicPr/>
                  </pic:nvPicPr>
                  <pic:blipFill>
                    <a:blip r:embed="rId45"/>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Construction en classe d'un mini objet volant en papier et d'un mini-véhicule à élastique.</w:t>
      </w:r>
    </w:p>
    <w:p>
      <w:pPr>
        <w:spacing w:after="120"/>
      </w:pPr>
      <w:r>
        <w:rPr>
          <w:rFonts w:ascii="Times New Roman" w:hAnsi="Times New Roman" w:eastAsia="Times New Roman"/>
          <w:b/>
          <w:i w:val="0"/>
          <w:color w:val="1E7B34"/>
          <w:sz w:val="26"/>
        </w:rPr>
        <w:t>3. Exemple : construire un mini objet volant</w:t>
      </w:r>
    </w:p>
    <w:p>
      <w:pPr>
        <w:spacing w:after="120"/>
      </w:pPr>
      <w:r>
        <w:rPr>
          <w:rFonts w:ascii="Times New Roman" w:hAnsi="Times New Roman" w:eastAsia="Times New Roman"/>
          <w:b w:val="0"/>
          <w:i w:val="0"/>
          <w:sz w:val="26"/>
        </w:rPr>
        <w:t>Matériel simple : une feuille de papier (avion en papier) ou du papier léger et des pailles (planeur). On plie ou on assemble les pièces selon un modèle, en veillant à l'équilibre entre les forces du vol (portance, poids, propulsion, traînée) étudiées en séance 2.</w:t>
      </w:r>
    </w:p>
    <w:p>
      <w:pPr>
        <w:spacing w:after="120"/>
      </w:pPr>
      <w:r>
        <w:rPr>
          <w:rFonts w:ascii="Times New Roman" w:hAnsi="Times New Roman" w:eastAsia="Times New Roman"/>
          <w:b/>
          <w:i w:val="0"/>
          <w:color w:val="1E7B34"/>
          <w:sz w:val="26"/>
        </w:rPr>
        <w:t>4. Exemple : construire un mini-véhicule</w:t>
      </w:r>
    </w:p>
    <w:p>
      <w:pPr>
        <w:spacing w:after="120"/>
      </w:pPr>
      <w:r>
        <w:rPr>
          <w:rFonts w:ascii="Times New Roman" w:hAnsi="Times New Roman" w:eastAsia="Times New Roman"/>
          <w:b w:val="0"/>
          <w:i w:val="0"/>
          <w:sz w:val="26"/>
        </w:rPr>
        <w:t>Matériel simple : un châssis en carton ou en bois léger, des bouchons comme roues, des pailles comme essieux, un élastique tendu comme motorisation mécanique. On assemble les pièces, puis on teste l'avancement en ligne droite.</w:t>
      </w:r>
    </w:p>
    <w:p>
      <w:pPr>
        <w:spacing w:after="120"/>
      </w:pPr>
      <w:r>
        <w:rPr>
          <w:rFonts w:ascii="Times New Roman" w:hAnsi="Times New Roman" w:eastAsia="Times New Roman"/>
          <w:b/>
          <w:i w:val="0"/>
          <w:color w:val="1E7B34"/>
          <w:sz w:val="26"/>
        </w:rPr>
        <w:t>5. Sécurité pendant la construction</w:t>
      </w:r>
    </w:p>
    <w:p>
      <w:pPr>
        <w:spacing w:after="120"/>
      </w:pPr>
      <w:r>
        <w:rPr>
          <w:rFonts w:ascii="Times New Roman" w:hAnsi="Times New Roman" w:eastAsia="Times New Roman"/>
          <w:b w:val="0"/>
          <w:i w:val="0"/>
          <w:sz w:val="26"/>
        </w:rPr>
        <w:t>On utilise les ciseaux avec précaution, on ne tend pas un élastique vers le visage de quelqu'un, et on range le matériel tranchant après usage.</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Range dans l'ordre les étapes de construction d'un objet technique : A. tester le prototype · B. rassembler le matériel · C. lire le cahier des charges · D. construire le prototype · E. choisir un modèle (croquis).</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Cite trois matériaux simples utilisables pour construire un mini-véhicule.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Le cahier des charges décrit ce que l'objet doit faire.</w:t>
      </w:r>
    </w:p>
    <w:p>
      <w:pPr>
        <w:spacing w:after="80"/>
      </w:pPr>
      <w:r>
        <w:rPr>
          <w:rFonts w:ascii="Times New Roman" w:hAnsi="Times New Roman" w:eastAsia="Times New Roman"/>
          <w:b w:val="0"/>
          <w:i w:val="0"/>
          <w:sz w:val="26"/>
        </w:rPr>
        <w:t>2. On peut construire un prototype sans jamais le tester.</w:t>
      </w:r>
    </w:p>
    <w:p>
      <w:pPr>
        <w:spacing w:after="80"/>
      </w:pPr>
      <w:r>
        <w:rPr>
          <w:rFonts w:ascii="Times New Roman" w:hAnsi="Times New Roman" w:eastAsia="Times New Roman"/>
          <w:b w:val="0"/>
          <w:i w:val="0"/>
          <w:sz w:val="26"/>
        </w:rPr>
        <w:t>3. Un élastique tendu peut servir de motorisation mécanique.</w:t>
      </w:r>
    </w:p>
    <w:p>
      <w:pPr>
        <w:spacing w:after="80"/>
      </w:pPr>
      <w:r>
        <w:rPr>
          <w:rFonts w:ascii="Times New Roman" w:hAnsi="Times New Roman" w:eastAsia="Times New Roman"/>
          <w:b w:val="0"/>
          <w:i w:val="0"/>
          <w:sz w:val="26"/>
        </w:rPr>
        <w:t>4. La sécurité n'a pas d'importance pendant la construction.</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Propose un cahier des charges simple (deux critères) pour un mini objet volant que ta classe pourrait construire.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C → E → B → D → A</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par exemple : carton, bouchons, pailles, élastiques. (1,66 pt par matériau cohérent, 3 attendus)</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Vrai. (1,5 pt)</w:t>
      </w:r>
    </w:p>
    <w:p>
      <w:pPr>
        <w:spacing w:after="80"/>
      </w:pPr>
      <w:r>
        <w:rPr>
          <w:rFonts w:ascii="Times New Roman" w:hAnsi="Times New Roman" w:eastAsia="Times New Roman"/>
          <w:b w:val="0"/>
          <w:i w:val="0"/>
          <w:sz w:val="26"/>
        </w:rPr>
        <w:t>2. Faux. Il faut toujours tester le prototype pour vérifier qu'il fonctionne.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La sécurité (usage des ciseaux, des élastiques) est essentielle pendant la construction.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Réponse libre : par exemple, « l'objet doit voler au moins 2 mètres » et « l'objet doit être construit avec du papier uniquement ». (4 pts — 2 pts par critère cohérent)</w:t>
      </w:r>
    </w:p>
    <w:p>
      <w:r>
        <w:br w:type="page"/>
      </w:r>
    </w:p>
    <w:p>
      <w:bookmarkStart w:id="25" w:name="seance_23"/>
      <w:pPr>
        <w:spacing w:after="80"/>
      </w:pPr>
      <w:r>
        <w:rPr>
          <w:rFonts w:ascii="Times New Roman" w:hAnsi="Times New Roman" w:eastAsia="Times New Roman"/>
          <w:b/>
          <w:i w:val="0"/>
          <w:color w:val="1F4E79"/>
          <w:sz w:val="26"/>
        </w:rPr>
        <w:t>SÉANCE 23 / 61</w:t>
      </w:r>
      <w:bookmarkEnd w:id="25"/>
    </w:p>
    <w:p>
      <w:pPr>
        <w:spacing w:after="200"/>
        <w:jc w:val="center"/>
      </w:pPr>
      <w:r>
        <w:rPr>
          <w:rFonts w:ascii="Times New Roman" w:hAnsi="Times New Roman" w:eastAsia="Times New Roman"/>
          <w:b/>
          <w:i w:val="0"/>
          <w:color w:val="C00000"/>
          <w:sz w:val="36"/>
        </w:rPr>
        <w:t>ANALYSE ET AMÉLIORATION DU PROTOTYPE CONSTRUIT</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Conception technologique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Analyse et amélioration du prototype construit</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Tester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tester un prototype, identifier ses points faibles et proposer des correctifs pour l'améliorer.</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les prototypes construits en séance 4, mètre ou ficelle pour mesurer les distances,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23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Concevoir, construire, tester et améliorer un mini objet volant et un mini-véhicule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créativité, esprit d'initiative, persévérance, travail d'équipe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la dernière étape de la construction d'un objet technique.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test du prototype.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Si ton objet volant ne parcourt que 1 mètre alors que le cahier des charges demande 3 mètres, que faire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chercher pourquoi il ne vole pas assez loin, puis modifier le prototype.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Analyse et amélioration du prototype construit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Testez à nouveau vos prototypes de la séance précédente. Mesurez la distance parcourue ou observez le trajet. Notez les problèmes rencontrés.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par exemple, l'objet volant part de travers, ou le mini-véhicule n'avance pas en ligne droite.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Expérimentation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Prototypes, mètre ou ficelle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 chaque problème observé, cherchez une cause possible.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objet volant déséquilibré — poids mal réparti ; véhicule qui dévie — roues mal alignées.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Discussion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après avoir testé un prototype, on identifie ses points faibles (ce qui ne fonctionne pas comme prévu), on en cherche la cause, puis on propose des correctifs (des modifications) pour l'améliorer. On recommence le test autant de fois que nécessaire : c'est la démarche d'amélioration.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En groupes, appliquez un correctif à votre prototype puis retestez-le.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modifient et retestent leur prototype.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Prototypes, matériel</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Qu'est-ce qu'un correctif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une modification apportée à un prototype pour corriger un problème identifié lors du test.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ANALYSE ET AMÉLIORATION DU PROTOTYPE CONSTRUIT</w:t>
      </w:r>
    </w:p>
    <w:p/>
    <w:p>
      <w:pPr>
        <w:spacing w:after="40"/>
        <w:jc w:val="center"/>
      </w:pPr>
      <w:r>
        <w:drawing>
          <wp:inline xmlns:a="http://schemas.openxmlformats.org/drawingml/2006/main" xmlns:pic="http://schemas.openxmlformats.org/drawingml/2006/picture">
            <wp:extent cx="4860000" cy="3240000"/>
            <wp:docPr id="42" name="Picture 42"/>
            <wp:cNvGraphicFramePr>
              <a:graphicFrameLocks noChangeAspect="1"/>
            </wp:cNvGraphicFramePr>
            <a:graphic>
              <a:graphicData uri="http://schemas.openxmlformats.org/drawingml/2006/picture">
                <pic:pic>
                  <pic:nvPicPr>
                    <pic:cNvPr id="0" name="u4_s5_a_amelioration.jpg"/>
                    <pic:cNvPicPr/>
                  </pic:nvPicPr>
                  <pic:blipFill>
                    <a:blip r:embed="rId46"/>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Test et amélioration d'un prototype : identifier les points faibles, proposer des correctifs.</w:t>
      </w:r>
    </w:p>
    <w:p>
      <w:pPr>
        <w:spacing w:after="120"/>
      </w:pPr>
      <w:r>
        <w:rPr>
          <w:rFonts w:ascii="Times New Roman" w:hAnsi="Times New Roman" w:eastAsia="Times New Roman"/>
          <w:b/>
          <w:i w:val="0"/>
          <w:color w:val="1E7B34"/>
          <w:sz w:val="26"/>
        </w:rPr>
        <w:t>1. Pourquoi tester un prototype ?</w:t>
      </w:r>
    </w:p>
    <w:p>
      <w:pPr>
        <w:spacing w:after="120"/>
      </w:pPr>
      <w:r>
        <w:rPr>
          <w:rFonts w:ascii="Times New Roman" w:hAnsi="Times New Roman" w:eastAsia="Times New Roman"/>
          <w:b w:val="0"/>
          <w:i w:val="0"/>
          <w:sz w:val="26"/>
        </w:rPr>
        <w:t>Tester un prototype permet de vérifier s'il respecte le cahier des charges (par exemple, la distance à parcourir) et de repérer ses points faibles.</w:t>
      </w:r>
    </w:p>
    <w:p>
      <w:pPr>
        <w:spacing w:after="120"/>
      </w:pPr>
      <w:r>
        <w:rPr>
          <w:rFonts w:ascii="Times New Roman" w:hAnsi="Times New Roman" w:eastAsia="Times New Roman"/>
          <w:b/>
          <w:i w:val="0"/>
          <w:color w:val="1E7B34"/>
          <w:sz w:val="26"/>
        </w:rPr>
        <w:t>2. Identifier les points faibles</w:t>
      </w:r>
    </w:p>
    <w:p>
      <w:pPr>
        <w:spacing w:after="120"/>
      </w:pPr>
      <w:r>
        <w:rPr>
          <w:rFonts w:ascii="Times New Roman" w:hAnsi="Times New Roman" w:eastAsia="Times New Roman"/>
          <w:b w:val="0"/>
          <w:i w:val="0"/>
          <w:sz w:val="26"/>
        </w:rPr>
        <w:t>On observe attentivement le comportement du prototype : part-il de travers ? avance-t-il en ligne droite ? atteint-il la distance demandée ? On note chaque problème observé.</w:t>
      </w:r>
    </w:p>
    <w:p>
      <w:pPr>
        <w:spacing w:after="40"/>
        <w:jc w:val="center"/>
      </w:pPr>
      <w:r>
        <w:drawing>
          <wp:inline xmlns:a="http://schemas.openxmlformats.org/drawingml/2006/main" xmlns:pic="http://schemas.openxmlformats.org/drawingml/2006/picture">
            <wp:extent cx="4860000" cy="3240000"/>
            <wp:docPr id="43" name="Picture 43"/>
            <wp:cNvGraphicFramePr>
              <a:graphicFrameLocks noChangeAspect="1"/>
            </wp:cNvGraphicFramePr>
            <a:graphic>
              <a:graphicData uri="http://schemas.openxmlformats.org/drawingml/2006/picture">
                <pic:pic>
                  <pic:nvPicPr>
                    <pic:cNvPr id="0" name="u4_s5_a_amelioration.jpg"/>
                    <pic:cNvPicPr/>
                  </pic:nvPicPr>
                  <pic:blipFill>
                    <a:blip r:embed="rId46"/>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Test et amélioration d'un prototype : identifier les points faibles, proposer des correctifs.</w:t>
      </w:r>
    </w:p>
    <w:p>
      <w:pPr>
        <w:spacing w:after="120"/>
      </w:pPr>
      <w:r>
        <w:rPr>
          <w:rFonts w:ascii="Times New Roman" w:hAnsi="Times New Roman" w:eastAsia="Times New Roman"/>
          <w:b/>
          <w:i w:val="0"/>
          <w:color w:val="1E7B34"/>
          <w:sz w:val="26"/>
        </w:rPr>
        <w:t>3. Chercher une cause et proposer un correctif</w:t>
      </w:r>
    </w:p>
    <w:p>
      <w:pPr>
        <w:spacing w:after="120"/>
      </w:pPr>
      <w:r>
        <w:rPr>
          <w:rFonts w:ascii="Times New Roman" w:hAnsi="Times New Roman" w:eastAsia="Times New Roman"/>
          <w:b w:val="0"/>
          <w:i w:val="0"/>
          <w:sz w:val="26"/>
        </w:rPr>
        <w:t>Pour chaque point faible, on cherche une cause probable, puis on propose un correctif, c'est-à-dire une modification du prototype. Exemples : si un objet volant penche d'un côté, on rééquilibre son poids ; si un mini-véhicule dévie, on vérifie l'alignement de ses roues ; si un objet volant ne va pas assez loin, on allège sa structure ou on améliore sa forme.</w:t>
      </w:r>
    </w:p>
    <w:p>
      <w:pPr>
        <w:spacing w:after="120"/>
      </w:pPr>
      <w:r>
        <w:rPr>
          <w:rFonts w:ascii="Times New Roman" w:hAnsi="Times New Roman" w:eastAsia="Times New Roman"/>
          <w:b/>
          <w:i w:val="0"/>
          <w:color w:val="1E7B34"/>
          <w:sz w:val="26"/>
        </w:rPr>
        <w:t>4. Recommencer le test</w:t>
      </w:r>
    </w:p>
    <w:p>
      <w:pPr>
        <w:spacing w:after="120"/>
      </w:pPr>
      <w:r>
        <w:rPr>
          <w:rFonts w:ascii="Times New Roman" w:hAnsi="Times New Roman" w:eastAsia="Times New Roman"/>
          <w:b w:val="0"/>
          <w:i w:val="0"/>
          <w:sz w:val="26"/>
        </w:rPr>
        <w:t>Après avoir appliqué un correctif, on teste à nouveau le prototype. Cette démarche (construire, tester, corriger, re-tester) peut se répéter plusieurs fois : c'est ainsi que l'on améliore progressivement un objet technique.</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Pour chaque problème, propose une cause possible et un correctif : 1. un objet volant penche toujours du même côté · 2. un mini-véhicule dévie vers la gauche.</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Range dans l'ordre logique la démarche d'amélioration d'un prototype : A. appliquer un correctif · B. tester le prototype · C. identifier un point faible · D. retester le prototype.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Un prototype parfait du premier coup n'a jamais besoin d'être testé.</w:t>
      </w:r>
    </w:p>
    <w:p>
      <w:pPr>
        <w:spacing w:after="80"/>
      </w:pPr>
      <w:r>
        <w:rPr>
          <w:rFonts w:ascii="Times New Roman" w:hAnsi="Times New Roman" w:eastAsia="Times New Roman"/>
          <w:b w:val="0"/>
          <w:i w:val="0"/>
          <w:sz w:val="26"/>
        </w:rPr>
        <w:t>2. Un correctif est une modification apportée pour corriger un problème.</w:t>
      </w:r>
    </w:p>
    <w:p>
      <w:pPr>
        <w:spacing w:after="80"/>
      </w:pPr>
      <w:r>
        <w:rPr>
          <w:rFonts w:ascii="Times New Roman" w:hAnsi="Times New Roman" w:eastAsia="Times New Roman"/>
          <w:b w:val="0"/>
          <w:i w:val="0"/>
          <w:sz w:val="26"/>
        </w:rPr>
        <w:t>3. Il est inutile de retester un prototype après l'avoir modifié.</w:t>
      </w:r>
    </w:p>
    <w:p>
      <w:pPr>
        <w:spacing w:after="80"/>
      </w:pPr>
      <w:r>
        <w:rPr>
          <w:rFonts w:ascii="Times New Roman" w:hAnsi="Times New Roman" w:eastAsia="Times New Roman"/>
          <w:b w:val="0"/>
          <w:i w:val="0"/>
          <w:sz w:val="26"/>
        </w:rPr>
        <w:t>4. Observer attentivement le comportement du prototype aide à trouver ses points faibles.</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Ton mini-véhicule n'avance que de 50 cm alors qu'il devrait avancer de 2 mètres. Propose une cause possible et un correctif.</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1. cause : poids mal réparti — correctif : rééquilibrer le poids de l'objet (2,5 pts) ; 2. cause : roues mal alignées — correctif : réaligner ou ajuster les roues (2,5 pts)</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B → C → A → D</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Même un prototype qui semble réussi doit être testé pour le vérifier.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Il faut toujours retester un prototype après modification.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 exemple, cause possible : l'élastique n'est pas assez tendu, ou les roues frottent trop ; correctif : tendre davantage l'élastique ou vérifier que les roues tournent librement. (4 pts)</w:t>
      </w:r>
    </w:p>
    <w:p>
      <w:r>
        <w:br w:type="page"/>
      </w:r>
    </w:p>
    <w:p>
      <w:bookmarkStart w:id="26" w:name="seance_24"/>
      <w:pPr>
        <w:spacing w:after="80"/>
      </w:pPr>
      <w:r>
        <w:rPr>
          <w:rFonts w:ascii="Times New Roman" w:hAnsi="Times New Roman" w:eastAsia="Times New Roman"/>
          <w:b/>
          <w:i w:val="0"/>
          <w:color w:val="1F4E79"/>
          <w:sz w:val="26"/>
        </w:rPr>
        <w:t>SÉANCE 24 / 61</w:t>
      </w:r>
      <w:bookmarkEnd w:id="26"/>
    </w:p>
    <w:p>
      <w:pPr>
        <w:spacing w:after="200"/>
        <w:jc w:val="center"/>
      </w:pPr>
      <w:r>
        <w:rPr>
          <w:rFonts w:ascii="Times New Roman" w:hAnsi="Times New Roman" w:eastAsia="Times New Roman"/>
          <w:b/>
          <w:i w:val="0"/>
          <w:color w:val="C00000"/>
          <w:sz w:val="36"/>
        </w:rPr>
        <w:t>RÉVISION — UNITÉ IV : CONCEPTION TECHNOLOGIQUE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Conception technologique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Révision — Unité IV : Conception technologique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Traiter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traiter un sujet complet portant sur les séances 1 à 5, puis identifier ses points faibles.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recopié au tableau ou polycopié, cahier de brouillon.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24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Objets volants, forces du vol, motorisation d'un mini-véhicule, conception, construction, test et amélioration de prototypes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créativité, esprit d'initiative, persévérance, travail d'équipe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Sans ouvrir votre cahier : cite une des quatre forces du vol.</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portance, le poids, la propulsion ou la traînée.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vous traitez un sujet d'entraînement, comme un examen, mais sans note comptant pour la moyenne.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s'installent en condition d'examen.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Quatre exercices, 20 points. Cahier de brouillon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distribue ou recopie le sujet au tableau.</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traitent le sujet.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individuel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Correction collective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Exercice par exercice, l'enseignant corrige au tableau avec la classe.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corrigent au stylo de couleur.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Correction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points faibles de la classe sont notés au tableau pour être repris.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leurs deux points faibles.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 collectif</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L'auto-évaluation tient lieu d'évaluation.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calculent leur score.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Auto-évaluation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7290000"/>
            <wp:docPr id="44" name="Picture 44"/>
            <wp:cNvGraphicFramePr>
              <a:graphicFrameLocks noChangeAspect="1"/>
            </wp:cNvGraphicFramePr>
            <a:graphic>
              <a:graphicData uri="http://schemas.openxmlformats.org/drawingml/2006/picture">
                <pic:pic>
                  <pic:nvPicPr>
                    <pic:cNvPr id="0" name="u4_bilan_r1.jpg"/>
                    <pic:cNvPicPr/>
                  </pic:nvPicPr>
                  <pic:blipFill>
                    <a:blip r:embed="rId47"/>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Bilan de l'Unité IV : objets volants, forces du vol, motorisation, construction de prototypes.</w:t>
      </w:r>
    </w:p>
    <w:p>
      <w:pPr>
        <w:spacing w:after="160"/>
      </w:pPr>
      <w:r>
        <w:rPr>
          <w:rFonts w:ascii="Times New Roman" w:hAnsi="Times New Roman" w:eastAsia="Times New Roman"/>
          <w:b/>
          <w:i w:val="0"/>
          <w:color w:val="000000"/>
          <w:sz w:val="26"/>
        </w:rPr>
        <w:t>Sujet d'entraînement — Unité IV (Conception technologique)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Vrai ou faux (2 points)</w:t>
      </w:r>
    </w:p>
    <w:p>
      <w:pPr>
        <w:spacing w:after="80"/>
      </w:pPr>
      <w:r>
        <w:rPr>
          <w:rFonts w:ascii="Times New Roman" w:hAnsi="Times New Roman" w:eastAsia="Times New Roman"/>
          <w:b w:val="0"/>
          <w:i w:val="0"/>
          <w:sz w:val="26"/>
        </w:rPr>
        <w:t>1. La montgolfière est un objet plus léger que l'air.</w:t>
      </w:r>
    </w:p>
    <w:p>
      <w:pPr>
        <w:spacing w:after="80"/>
      </w:pPr>
      <w:r>
        <w:rPr>
          <w:rFonts w:ascii="Times New Roman" w:hAnsi="Times New Roman" w:eastAsia="Times New Roman"/>
          <w:b w:val="0"/>
          <w:i w:val="0"/>
          <w:sz w:val="26"/>
        </w:rPr>
        <w:t>2. La traînée fait avancer un objet volant.</w:t>
      </w:r>
    </w:p>
    <w:p>
      <w:pPr>
        <w:spacing w:after="80"/>
      </w:pPr>
      <w:r>
        <w:rPr>
          <w:rFonts w:ascii="Times New Roman" w:hAnsi="Times New Roman" w:eastAsia="Times New Roman"/>
          <w:b w:val="0"/>
          <w:i w:val="0"/>
          <w:sz w:val="26"/>
        </w:rPr>
        <w:t>B. Complète (2 points)</w:t>
      </w:r>
    </w:p>
    <w:p>
      <w:pPr>
        <w:spacing w:after="80"/>
      </w:pPr>
      <w:r>
        <w:rPr>
          <w:rFonts w:ascii="Times New Roman" w:hAnsi="Times New Roman" w:eastAsia="Times New Roman"/>
          <w:b w:val="0"/>
          <w:i w:val="0"/>
          <w:sz w:val="26"/>
        </w:rPr>
        <w:t>3. La force qui tire un objet volant vers le bas s'appelle le ……………… .</w:t>
      </w:r>
    </w:p>
    <w:p>
      <w:pPr>
        <w:spacing w:after="80"/>
      </w:pPr>
      <w:r>
        <w:rPr>
          <w:rFonts w:ascii="Times New Roman" w:hAnsi="Times New Roman" w:eastAsia="Times New Roman"/>
          <w:b w:val="0"/>
          <w:i w:val="0"/>
          <w:sz w:val="26"/>
        </w:rPr>
        <w:t>4. Un mini-véhicule à élastique utilise une motorisation ……………… .</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Une classe construit un avion en papier qui ne vole que 1,5 mètre alors que le cahier des charges demande 3 mètres.</w:t>
      </w:r>
    </w:p>
    <w:p>
      <w:pPr>
        <w:spacing w:after="80"/>
      </w:pPr>
      <w:r>
        <w:rPr>
          <w:rFonts w:ascii="Times New Roman" w:hAnsi="Times New Roman" w:eastAsia="Times New Roman"/>
          <w:b w:val="0"/>
          <w:i w:val="0"/>
          <w:sz w:val="26"/>
        </w:rPr>
        <w:t>1. Cite deux causes possibles de ce problème. (2 pts)</w:t>
      </w:r>
    </w:p>
    <w:p>
      <w:pPr>
        <w:spacing w:after="80"/>
      </w:pPr>
      <w:r>
        <w:rPr>
          <w:rFonts w:ascii="Times New Roman" w:hAnsi="Times New Roman" w:eastAsia="Times New Roman"/>
          <w:b w:val="0"/>
          <w:i w:val="0"/>
          <w:sz w:val="26"/>
        </w:rPr>
        <w:t>2. Propose un correctif pour chaque cause citée. (2 pts)</w:t>
      </w:r>
    </w:p>
    <w:p>
      <w:pPr>
        <w:spacing w:after="80"/>
      </w:pPr>
      <w:r>
        <w:rPr>
          <w:rFonts w:ascii="Times New Roman" w:hAnsi="Times New Roman" w:eastAsia="Times New Roman"/>
          <w:b w:val="0"/>
          <w:i w:val="0"/>
          <w:sz w:val="26"/>
        </w:rPr>
        <w:t>3. Que doit-on faire après avoir appliqué les correctifs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On observe un drone qui vole grâce à quatre hélices motorisées électriquement.</w:t>
      </w:r>
    </w:p>
    <w:p>
      <w:pPr>
        <w:spacing w:after="80"/>
      </w:pPr>
      <w:r>
        <w:rPr>
          <w:rFonts w:ascii="Times New Roman" w:hAnsi="Times New Roman" w:eastAsia="Times New Roman"/>
          <w:b w:val="0"/>
          <w:i w:val="0"/>
          <w:sz w:val="26"/>
        </w:rPr>
        <w:t>1. Ce drone est-il plus léger ou plus lourd que l'air ? (2 pts)</w:t>
      </w:r>
    </w:p>
    <w:p>
      <w:pPr>
        <w:spacing w:after="80"/>
      </w:pPr>
      <w:r>
        <w:rPr>
          <w:rFonts w:ascii="Times New Roman" w:hAnsi="Times New Roman" w:eastAsia="Times New Roman"/>
          <w:b w:val="0"/>
          <w:i w:val="0"/>
          <w:sz w:val="26"/>
        </w:rPr>
        <w:t>2. Quelle force les hélices créent-elles principalement ? (2 pts)</w:t>
      </w:r>
    </w:p>
    <w:p>
      <w:pPr>
        <w:spacing w:after="80"/>
      </w:pPr>
      <w:r>
        <w:rPr>
          <w:rFonts w:ascii="Times New Roman" w:hAnsi="Times New Roman" w:eastAsia="Times New Roman"/>
          <w:b w:val="0"/>
          <w:i w:val="0"/>
          <w:sz w:val="26"/>
        </w:rPr>
        <w:t>3. Quel mode de motorisation ce drone utilise-t-il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Un camarade affirme : « Une fois le prototype construit, il n'y a plus rien à faire. »</w:t>
      </w:r>
    </w:p>
    <w:p>
      <w:pPr>
        <w:spacing w:after="80"/>
      </w:pPr>
      <w:r>
        <w:rPr>
          <w:rFonts w:ascii="Times New Roman" w:hAnsi="Times New Roman" w:eastAsia="Times New Roman"/>
          <w:b w:val="0"/>
          <w:i w:val="0"/>
          <w:sz w:val="26"/>
        </w:rPr>
        <w:t>Réponds-lui en expliquant la démarche à suivre après la construction.</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Vrai. 2. Faux (elle freine). (1 pt par item)</w:t>
      </w:r>
    </w:p>
    <w:p>
      <w:pPr>
        <w:spacing w:after="80"/>
      </w:pPr>
      <w:r>
        <w:rPr>
          <w:rFonts w:ascii="Times New Roman" w:hAnsi="Times New Roman" w:eastAsia="Times New Roman"/>
          <w:b w:val="0"/>
          <w:i w:val="0"/>
          <w:sz w:val="26"/>
        </w:rPr>
        <w:t>B. 3. poids. 4. mécanique. (1 pt par item)</w:t>
      </w:r>
    </w:p>
    <w:p>
      <w:pPr>
        <w:spacing w:after="80"/>
      </w:pPr>
      <w:r>
        <w:rPr>
          <w:rFonts w:ascii="Times New Roman" w:hAnsi="Times New Roman" w:eastAsia="Times New Roman"/>
          <w:b/>
          <w:i w:val="0"/>
          <w:sz w:val="26"/>
        </w:rPr>
        <w:t>Renvoi : séances 1, 2, 3.</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Par exemple : poids mal réparti, forme trop lourde ou peu aérodynamique. (2 pts)</w:t>
      </w:r>
    </w:p>
    <w:p>
      <w:pPr>
        <w:spacing w:after="80"/>
      </w:pPr>
      <w:r>
        <w:rPr>
          <w:rFonts w:ascii="Times New Roman" w:hAnsi="Times New Roman" w:eastAsia="Times New Roman"/>
          <w:b w:val="0"/>
          <w:i w:val="0"/>
          <w:sz w:val="26"/>
        </w:rPr>
        <w:t>2. Rééquilibrer le poids ; alléger ou affiner la forme. (2 pts)</w:t>
      </w:r>
    </w:p>
    <w:p>
      <w:pPr>
        <w:spacing w:after="80"/>
      </w:pPr>
      <w:r>
        <w:rPr>
          <w:rFonts w:ascii="Times New Roman" w:hAnsi="Times New Roman" w:eastAsia="Times New Roman"/>
          <w:b w:val="0"/>
          <w:i w:val="0"/>
          <w:sz w:val="26"/>
        </w:rPr>
        <w:t>3. Retester le prototype pour vérifier l'effet du correctif. (2 pts)</w:t>
      </w:r>
    </w:p>
    <w:p>
      <w:pPr>
        <w:spacing w:after="80"/>
      </w:pPr>
      <w:r>
        <w:rPr>
          <w:rFonts w:ascii="Times New Roman" w:hAnsi="Times New Roman" w:eastAsia="Times New Roman"/>
          <w:b/>
          <w:i w:val="0"/>
          <w:sz w:val="26"/>
        </w:rPr>
        <w:t>Renvoi : séance 5.</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Plus lourd que l'air. (2 pts)</w:t>
      </w:r>
    </w:p>
    <w:p>
      <w:pPr>
        <w:spacing w:after="80"/>
      </w:pPr>
      <w:r>
        <w:rPr>
          <w:rFonts w:ascii="Times New Roman" w:hAnsi="Times New Roman" w:eastAsia="Times New Roman"/>
          <w:b w:val="0"/>
          <w:i w:val="0"/>
          <w:sz w:val="26"/>
        </w:rPr>
        <w:t>2. La propulsion (et une part de portance). (2 pts)</w:t>
      </w:r>
    </w:p>
    <w:p>
      <w:pPr>
        <w:spacing w:after="80"/>
      </w:pPr>
      <w:r>
        <w:rPr>
          <w:rFonts w:ascii="Times New Roman" w:hAnsi="Times New Roman" w:eastAsia="Times New Roman"/>
          <w:b w:val="0"/>
          <w:i w:val="0"/>
          <w:sz w:val="26"/>
        </w:rPr>
        <w:t>3. La motorisation électrique. (2 pts)</w:t>
      </w:r>
    </w:p>
    <w:p>
      <w:pPr>
        <w:spacing w:after="80"/>
      </w:pPr>
      <w:r>
        <w:rPr>
          <w:rFonts w:ascii="Times New Roman" w:hAnsi="Times New Roman" w:eastAsia="Times New Roman"/>
          <w:b/>
          <w:i w:val="0"/>
          <w:sz w:val="26"/>
        </w:rPr>
        <w:t>Renvoi : séances 1, 2, 3.</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Après la construction, il faut tester le prototype, identifier ses points faibles, appliquer des correctifs puis retester : l'amélioration continue tant que le cahier des charges n'est pas atteint. (4 pts)</w:t>
      </w:r>
    </w:p>
    <w:p>
      <w:pPr>
        <w:spacing w:after="80"/>
      </w:pPr>
      <w:r>
        <w:rPr>
          <w:rFonts w:ascii="Times New Roman" w:hAnsi="Times New Roman" w:eastAsia="Times New Roman"/>
          <w:b/>
          <w:i w:val="0"/>
          <w:sz w:val="26"/>
        </w:rPr>
        <w:t>Renvoi : séance 5.</w:t>
      </w:r>
    </w:p>
    <w:p>
      <w:pPr>
        <w:spacing w:after="80"/>
      </w:pPr>
      <w:r>
        <w:rPr>
          <w:rFonts w:ascii="Times New Roman" w:hAnsi="Times New Roman" w:eastAsia="Times New Roman"/>
          <w:b w:val="0"/>
          <w:i w:val="0"/>
          <w:sz w:val="26"/>
        </w:rPr>
        <w:t>Repères de score : 16-20 acquis · 11-15 à consolider · 6-10 fragile · 0-5 reprendre les séances 1 à 5.</w:t>
      </w:r>
    </w:p>
    <w:p>
      <w:r>
        <w:br w:type="page"/>
      </w:r>
    </w:p>
    <w:p>
      <w:bookmarkStart w:id="27" w:name="seance_25"/>
      <w:pPr>
        <w:spacing w:after="80"/>
      </w:pPr>
      <w:r>
        <w:rPr>
          <w:rFonts w:ascii="Times New Roman" w:hAnsi="Times New Roman" w:eastAsia="Times New Roman"/>
          <w:b/>
          <w:i w:val="0"/>
          <w:color w:val="1F4E79"/>
          <w:sz w:val="26"/>
        </w:rPr>
        <w:t>SÉANCE 25 / 61</w:t>
      </w:r>
      <w:bookmarkEnd w:id="27"/>
    </w:p>
    <w:p>
      <w:pPr>
        <w:spacing w:after="200"/>
        <w:jc w:val="center"/>
      </w:pPr>
      <w:r>
        <w:rPr>
          <w:rFonts w:ascii="Times New Roman" w:hAnsi="Times New Roman" w:eastAsia="Times New Roman"/>
          <w:b/>
          <w:i w:val="0"/>
          <w:color w:val="C00000"/>
          <w:sz w:val="36"/>
        </w:rPr>
        <w:t>SUJET D'EXAMEN ST T5 — UNITÉ IV : CONCEPTION TECHNOLOGIQUE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Conception technologique</w:t>
            </w:r>
          </w:p>
          <w:p>
            <w:r>
              <w:rPr>
                <w:rFonts w:ascii="Times New Roman" w:hAnsi="Times New Roman" w:eastAsia="Times New Roman"/>
                <w:b/>
                <w:i w:val="0"/>
                <w:sz w:val="26"/>
              </w:rPr>
              <w:t xml:space="preserve">Titre : </w:t>
            </w:r>
            <w:r>
              <w:rPr>
                <w:rFonts w:ascii="Times New Roman" w:hAnsi="Times New Roman" w:eastAsia="Times New Roman"/>
                <w:b w:val="0"/>
                <w:i w:val="0"/>
                <w:sz w:val="26"/>
              </w:rPr>
              <w:t>Sujet d'examen ST T5 — Unité IV : Conception technologique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Évaluer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évaluer la maîtrise des notions des séances 1 à 5 — objets volants, forces du vol, motorisation, construction et amélioration de prototypes.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polycopié ou recopié au tableau, cahier de composition.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25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Objets volants, forces du vol, motorisation d'un mini-véhicule, conception, construction, test et amélioration de prototypes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créativité, esprit d'initiative, persévérance, travail d'équipe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Rappel des consignes d'examen. Aucune question, aucun échange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rangent cahiers et livres.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écrit au tableau le barème de l'épreuve (20 points, quatre exercices).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 barème.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à voix haute de l'intégralité du sujet avant le début de l'épreuve.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suivent et signalent une incompréhension éventuelle.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Surveillance active. L'enseignant ne donne aucune indication sur les réponses.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composent individuellement.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Ramassage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Ramassage des copies, vérification du nombre.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rendent leur copie.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Organisation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correction sera rendue à la séance suivante.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(L'épreuve elle-même constitue l'évaluation.)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3240000"/>
            <wp:docPr id="45" name="Picture 45"/>
            <wp:cNvGraphicFramePr>
              <a:graphicFrameLocks noChangeAspect="1"/>
            </wp:cNvGraphicFramePr>
            <a:graphic>
              <a:graphicData uri="http://schemas.openxmlformats.org/drawingml/2006/picture">
                <pic:pic>
                  <pic:nvPicPr>
                    <pic:cNvPr id="0" name="u4_bilan_e1.jpg"/>
                    <pic:cNvPicPr/>
                  </pic:nvPicPr>
                  <pic:blipFill>
                    <a:blip r:embed="rId48"/>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Sujet d'examen, Unité IV : Conception technologique.</w:t>
      </w:r>
    </w:p>
    <w:p>
      <w:pPr>
        <w:spacing w:after="160"/>
      </w:pPr>
      <w:r>
        <w:rPr>
          <w:rFonts w:ascii="Times New Roman" w:hAnsi="Times New Roman" w:eastAsia="Times New Roman"/>
          <w:b/>
          <w:i w:val="0"/>
          <w:color w:val="000000"/>
          <w:sz w:val="26"/>
        </w:rPr>
        <w:t>SUJET D'EXAMEN — Unité IV : Conception technologique — Durée : ____________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Complète avec le mot exact (2 points)</w:t>
      </w:r>
    </w:p>
    <w:p>
      <w:pPr>
        <w:spacing w:after="80"/>
      </w:pPr>
      <w:r>
        <w:rPr>
          <w:rFonts w:ascii="Times New Roman" w:hAnsi="Times New Roman" w:eastAsia="Times New Roman"/>
          <w:b w:val="0"/>
          <w:i w:val="0"/>
          <w:sz w:val="26"/>
        </w:rPr>
        <w:t>1. La force qui pousse un objet volant vers le haut s'appelle la ……………… .</w:t>
      </w:r>
    </w:p>
    <w:p>
      <w:pPr>
        <w:spacing w:after="80"/>
      </w:pPr>
      <w:r>
        <w:rPr>
          <w:rFonts w:ascii="Times New Roman" w:hAnsi="Times New Roman" w:eastAsia="Times New Roman"/>
          <w:b w:val="0"/>
          <w:i w:val="0"/>
          <w:sz w:val="26"/>
        </w:rPr>
        <w:t>2. Une modification apportée à un prototype pour corriger un problème s'appelle un ……………… .</w:t>
      </w:r>
    </w:p>
    <w:p>
      <w:pPr>
        <w:spacing w:after="80"/>
      </w:pPr>
      <w:r>
        <w:rPr>
          <w:rFonts w:ascii="Times New Roman" w:hAnsi="Times New Roman" w:eastAsia="Times New Roman"/>
          <w:b w:val="0"/>
          <w:i w:val="0"/>
          <w:sz w:val="26"/>
        </w:rPr>
        <w:t>B. QCM — une seule réponse exacte (2 points)</w:t>
      </w:r>
    </w:p>
    <w:p>
      <w:pPr>
        <w:spacing w:after="80"/>
      </w:pPr>
      <w:r>
        <w:rPr>
          <w:rFonts w:ascii="Times New Roman" w:hAnsi="Times New Roman" w:eastAsia="Times New Roman"/>
          <w:b w:val="0"/>
          <w:i w:val="0"/>
          <w:sz w:val="26"/>
        </w:rPr>
        <w:t>1. Un objet plus léger que l'air est : A. un avion B. une montgolfière C. un drone</w:t>
      </w:r>
    </w:p>
    <w:p>
      <w:pPr>
        <w:spacing w:after="80"/>
      </w:pPr>
      <w:r>
        <w:rPr>
          <w:rFonts w:ascii="Times New Roman" w:hAnsi="Times New Roman" w:eastAsia="Times New Roman"/>
          <w:b w:val="0"/>
          <w:i w:val="0"/>
          <w:sz w:val="26"/>
        </w:rPr>
        <w:t>2. Un véhicule qui avance grâce aux jambes d'un cycliste utilise une motorisation : A. thermique B. électrique C. humaine</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On teste un cerf-volant qui ne monte presque pas, même avec du vent.</w:t>
      </w:r>
    </w:p>
    <w:p>
      <w:pPr>
        <w:spacing w:after="80"/>
      </w:pPr>
      <w:r>
        <w:rPr>
          <w:rFonts w:ascii="Times New Roman" w:hAnsi="Times New Roman" w:eastAsia="Times New Roman"/>
          <w:b w:val="0"/>
          <w:i w:val="0"/>
          <w:sz w:val="26"/>
        </w:rPr>
        <w:t>1. Quelle force semble insuffisante ? (2 pts)</w:t>
      </w:r>
    </w:p>
    <w:p>
      <w:pPr>
        <w:spacing w:after="80"/>
      </w:pPr>
      <w:r>
        <w:rPr>
          <w:rFonts w:ascii="Times New Roman" w:hAnsi="Times New Roman" w:eastAsia="Times New Roman"/>
          <w:b w:val="0"/>
          <w:i w:val="0"/>
          <w:sz w:val="26"/>
        </w:rPr>
        <w:t>2. Cite une cause possible de ce problème. (2 pts)</w:t>
      </w:r>
    </w:p>
    <w:p>
      <w:pPr>
        <w:spacing w:after="80"/>
      </w:pPr>
      <w:r>
        <w:rPr>
          <w:rFonts w:ascii="Times New Roman" w:hAnsi="Times New Roman" w:eastAsia="Times New Roman"/>
          <w:b w:val="0"/>
          <w:i w:val="0"/>
          <w:sz w:val="26"/>
        </w:rPr>
        <w:t>3. Propose un correctif pour améliorer le vol du cerf-volant.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Une équipe construit un mini-véhicule à élastique qui doit parcourir 2 mètres en ligne droite selon le cahier des charges, mais il ne parcourt que 80 cm et dévie vers la droite.</w:t>
      </w:r>
    </w:p>
    <w:p>
      <w:pPr>
        <w:spacing w:after="80"/>
      </w:pPr>
      <w:r>
        <w:rPr>
          <w:rFonts w:ascii="Times New Roman" w:hAnsi="Times New Roman" w:eastAsia="Times New Roman"/>
          <w:b w:val="0"/>
          <w:i w:val="0"/>
          <w:sz w:val="26"/>
        </w:rPr>
        <w:t>1. Cite les deux problèmes rencontrés par ce prototype. (2 pts)</w:t>
      </w:r>
    </w:p>
    <w:p>
      <w:pPr>
        <w:spacing w:after="80"/>
      </w:pPr>
      <w:r>
        <w:rPr>
          <w:rFonts w:ascii="Times New Roman" w:hAnsi="Times New Roman" w:eastAsia="Times New Roman"/>
          <w:b w:val="0"/>
          <w:i w:val="0"/>
          <w:sz w:val="26"/>
        </w:rPr>
        <w:t>2. Propose une cause possible pour chaque problème. (2 pts)</w:t>
      </w:r>
    </w:p>
    <w:p>
      <w:pPr>
        <w:spacing w:after="80"/>
      </w:pPr>
      <w:r>
        <w:rPr>
          <w:rFonts w:ascii="Times New Roman" w:hAnsi="Times New Roman" w:eastAsia="Times New Roman"/>
          <w:b w:val="0"/>
          <w:i w:val="0"/>
          <w:sz w:val="26"/>
        </w:rPr>
        <w:t>3. Pourquoi est-il important de retester après avoir appliqué un correctif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Ta classe doit choisir entre construire un mini objet volant et un mini-véhicule avec un budget limité de matériaux simples (papier, pailles, élastiques, bouchons).</w:t>
      </w:r>
    </w:p>
    <w:p>
      <w:pPr>
        <w:spacing w:after="80"/>
      </w:pPr>
      <w:r>
        <w:rPr>
          <w:rFonts w:ascii="Times New Roman" w:hAnsi="Times New Roman" w:eastAsia="Times New Roman"/>
          <w:b w:val="0"/>
          <w:i w:val="0"/>
          <w:sz w:val="26"/>
        </w:rPr>
        <w:t>Propose un plan en deux étapes pour réussir ce projet, en citant les notions apprises dans l'unité.</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portance. 2. correctif. (1 pt par item)</w:t>
      </w:r>
    </w:p>
    <w:p>
      <w:pPr>
        <w:spacing w:after="80"/>
      </w:pPr>
      <w:r>
        <w:rPr>
          <w:rFonts w:ascii="Times New Roman" w:hAnsi="Times New Roman" w:eastAsia="Times New Roman"/>
          <w:b w:val="0"/>
          <w:i w:val="0"/>
          <w:sz w:val="26"/>
        </w:rPr>
        <w:t>B. 1. B. 2. C. (1 pt par item)</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La portance. (2 pts)</w:t>
      </w:r>
    </w:p>
    <w:p>
      <w:pPr>
        <w:spacing w:after="80"/>
      </w:pPr>
      <w:r>
        <w:rPr>
          <w:rFonts w:ascii="Times New Roman" w:hAnsi="Times New Roman" w:eastAsia="Times New Roman"/>
          <w:b w:val="0"/>
          <w:i w:val="0"/>
          <w:sz w:val="26"/>
        </w:rPr>
        <w:t>2. Par exemple : la voile du cerf-volant est trop petite ou mal orientée face au vent. (2 pts)</w:t>
      </w:r>
    </w:p>
    <w:p>
      <w:pPr>
        <w:spacing w:after="80"/>
      </w:pPr>
      <w:r>
        <w:rPr>
          <w:rFonts w:ascii="Times New Roman" w:hAnsi="Times New Roman" w:eastAsia="Times New Roman"/>
          <w:b w:val="0"/>
          <w:i w:val="0"/>
          <w:sz w:val="26"/>
        </w:rPr>
        <w:t>3. Par exemple : agrandir la voile ou ajuster l'angle d'attaque face au vent. (2 pts)</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Il ne parcourt pas assez de distance (80 cm au lieu de 2 m) et il dévie vers la droite. (2 pts)</w:t>
      </w:r>
    </w:p>
    <w:p>
      <w:pPr>
        <w:spacing w:after="80"/>
      </w:pPr>
      <w:r>
        <w:rPr>
          <w:rFonts w:ascii="Times New Roman" w:hAnsi="Times New Roman" w:eastAsia="Times New Roman"/>
          <w:b w:val="0"/>
          <w:i w:val="0"/>
          <w:sz w:val="26"/>
        </w:rPr>
        <w:t>2. Distance insuffisante : élastique pas assez tendu ou trop de frottement ; déviation : roues mal alignées. (2 pts)</w:t>
      </w:r>
    </w:p>
    <w:p>
      <w:pPr>
        <w:spacing w:after="80"/>
      </w:pPr>
      <w:r>
        <w:rPr>
          <w:rFonts w:ascii="Times New Roman" w:hAnsi="Times New Roman" w:eastAsia="Times New Roman"/>
          <w:b w:val="0"/>
          <w:i w:val="0"/>
          <w:sz w:val="26"/>
        </w:rPr>
        <w:t>3. Pour vérifier que le correctif a bien résolu le problème avant de considérer le prototype comme terminé. (2 pts)</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Réponse libre et cohérente : par exemple, 1. rédiger un cahier des charges et choisir un modèle adapté au matériel disponible ; 2. construire, tester, puis améliorer le prototype par correctifs successifs. (4 pts)</w:t>
      </w:r>
    </w:p>
    <w:p>
      <w:r>
        <w:br w:type="page"/>
      </w:r>
    </w:p>
    <w:p>
      <w:pPr>
        <w:spacing w:after="160"/>
      </w:pPr>
      <w:r>
        <w:rPr>
          <w:rFonts w:ascii="Times New Roman" w:hAnsi="Times New Roman" w:eastAsia="Times New Roman"/>
          <w:b/>
          <w:i w:val="0"/>
          <w:color w:val="1F4E79"/>
          <w:sz w:val="26"/>
        </w:rPr>
        <w:t>UNITÉ V — Maladies infectieuses</w:t>
      </w:r>
    </w:p>
    <w:p>
      <w:r>
        <w:rPr>
          <w:rFonts w:ascii="Times New Roman" w:hAnsi="Times New Roman" w:eastAsia="Times New Roman"/>
          <w:b/>
          <w:i w:val="0"/>
          <w:sz w:val="26"/>
        </w:rPr>
        <w:t xml:space="preserve">Résultat d'apprentissage spécifique (PE T5) : </w:t>
      </w:r>
      <w:r>
        <w:rPr>
          <w:rFonts w:ascii="Times New Roman" w:hAnsi="Times New Roman" w:eastAsia="Times New Roman"/>
          <w:b w:val="0"/>
          <w:i w:val="0"/>
          <w:sz w:val="26"/>
        </w:rPr>
        <w:t>Adopter les comportements responsables en cas de maladie et d'épidémie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estime de soi, respect mutuel</w:t>
      </w:r>
    </w:p>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N°</w:t>
            </w:r>
          </w:p>
        </w:tc>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Séance</w:t>
            </w:r>
          </w:p>
        </w:tc>
      </w:tr>
      <w:tr>
        <w:tc>
          <w:tcPr>
            <w:tcW w:type="dxa" w:w="5400"/>
            <w:tcBorders>
              <w:top w:val="single" w:sz="8" w:space="0" w:color="000000"/>
              <w:left w:val="single" w:sz="8" w:space="0" w:color="000000"/>
              <w:bottom w:val="single" w:sz="8" w:space="0" w:color="000000"/>
              <w:right w:val="single" w:sz="8" w:space="0" w:color="000000"/>
            </w:tcBorders>
          </w:tcPr>
          <w:p>
            <w:r>
              <w:t>26</w:t>
            </w:r>
          </w:p>
        </w:tc>
        <w:tc>
          <w:tcPr>
            <w:tcW w:type="dxa" w:w="5400"/>
            <w:tcBorders>
              <w:top w:val="single" w:sz="8" w:space="0" w:color="000000"/>
              <w:left w:val="single" w:sz="8" w:space="0" w:color="000000"/>
              <w:bottom w:val="single" w:sz="8" w:space="0" w:color="000000"/>
              <w:right w:val="single" w:sz="8" w:space="0" w:color="000000"/>
            </w:tcBorders>
          </w:tcPr>
          <w:p>
            <w:r/>
            <w:hyperlink w:anchor="seance_26">
              <w:r>
                <w:rPr>
                  <w:rFonts w:ascii="Times New Roman" w:hAnsi="Times New Roman" w:eastAsia="Times New Roman"/>
                  <w:u w:val="single"/>
                  <w:color w:val="1F4E79"/>
                  <w:sz w:val="26"/>
                </w:rPr>
                <w:t xml:space="preserve">Les maladies courantes : causes, symptômes et transmission</w:t>
              </w:r>
            </w:hyperlink>
          </w:p>
        </w:tc>
      </w:tr>
      <w:tr>
        <w:tc>
          <w:tcPr>
            <w:tcW w:type="dxa" w:w="5400"/>
            <w:tcBorders>
              <w:top w:val="single" w:sz="8" w:space="0" w:color="000000"/>
              <w:left w:val="single" w:sz="8" w:space="0" w:color="000000"/>
              <w:bottom w:val="single" w:sz="8" w:space="0" w:color="000000"/>
              <w:right w:val="single" w:sz="8" w:space="0" w:color="000000"/>
            </w:tcBorders>
          </w:tcPr>
          <w:p>
            <w:r>
              <w:t>27</w:t>
            </w:r>
          </w:p>
        </w:tc>
        <w:tc>
          <w:tcPr>
            <w:tcW w:type="dxa" w:w="5400"/>
            <w:tcBorders>
              <w:top w:val="single" w:sz="8" w:space="0" w:color="000000"/>
              <w:left w:val="single" w:sz="8" w:space="0" w:color="000000"/>
              <w:bottom w:val="single" w:sz="8" w:space="0" w:color="000000"/>
              <w:right w:val="single" w:sz="8" w:space="0" w:color="000000"/>
            </w:tcBorders>
          </w:tcPr>
          <w:p>
            <w:r/>
            <w:hyperlink w:anchor="seance_27">
              <w:r>
                <w:rPr>
                  <w:rFonts w:ascii="Times New Roman" w:hAnsi="Times New Roman" w:eastAsia="Times New Roman"/>
                  <w:u w:val="single"/>
                  <w:color w:val="1F4E79"/>
                  <w:sz w:val="26"/>
                </w:rPr>
                <w:t xml:space="preserve">Prévention et comportements à adopter en cas de maladie</w:t>
              </w:r>
            </w:hyperlink>
          </w:p>
        </w:tc>
      </w:tr>
      <w:tr>
        <w:tc>
          <w:tcPr>
            <w:tcW w:type="dxa" w:w="5400"/>
            <w:tcBorders>
              <w:top w:val="single" w:sz="8" w:space="0" w:color="000000"/>
              <w:left w:val="single" w:sz="8" w:space="0" w:color="000000"/>
              <w:bottom w:val="single" w:sz="8" w:space="0" w:color="000000"/>
              <w:right w:val="single" w:sz="8" w:space="0" w:color="000000"/>
            </w:tcBorders>
          </w:tcPr>
          <w:p>
            <w:r>
              <w:t>28</w:t>
            </w:r>
          </w:p>
        </w:tc>
        <w:tc>
          <w:tcPr>
            <w:tcW w:type="dxa" w:w="5400"/>
            <w:tcBorders>
              <w:top w:val="single" w:sz="8" w:space="0" w:color="000000"/>
              <w:left w:val="single" w:sz="8" w:space="0" w:color="000000"/>
              <w:bottom w:val="single" w:sz="8" w:space="0" w:color="000000"/>
              <w:right w:val="single" w:sz="8" w:space="0" w:color="000000"/>
            </w:tcBorders>
          </w:tcPr>
          <w:p>
            <w:r/>
            <w:hyperlink w:anchor="seance_28">
              <w:r>
                <w:rPr>
                  <w:rFonts w:ascii="Times New Roman" w:hAnsi="Times New Roman" w:eastAsia="Times New Roman"/>
                  <w:u w:val="single"/>
                  <w:color w:val="1F4E79"/>
                  <w:sz w:val="26"/>
                </w:rPr>
                <w:t xml:space="preserve">Épidémie et pandémie : enquête et messages éducatifs</w:t>
              </w:r>
            </w:hyperlink>
          </w:p>
        </w:tc>
      </w:tr>
      <w:tr>
        <w:tc>
          <w:tcPr>
            <w:tcW w:type="dxa" w:w="5400"/>
            <w:tcBorders>
              <w:top w:val="single" w:sz="8" w:space="0" w:color="000000"/>
              <w:left w:val="single" w:sz="8" w:space="0" w:color="000000"/>
              <w:bottom w:val="single" w:sz="8" w:space="0" w:color="000000"/>
              <w:right w:val="single" w:sz="8" w:space="0" w:color="000000"/>
            </w:tcBorders>
          </w:tcPr>
          <w:p>
            <w:r>
              <w:t>29</w:t>
            </w:r>
          </w:p>
        </w:tc>
        <w:tc>
          <w:tcPr>
            <w:tcW w:type="dxa" w:w="5400"/>
            <w:tcBorders>
              <w:top w:val="single" w:sz="8" w:space="0" w:color="000000"/>
              <w:left w:val="single" w:sz="8" w:space="0" w:color="000000"/>
              <w:bottom w:val="single" w:sz="8" w:space="0" w:color="000000"/>
              <w:right w:val="single" w:sz="8" w:space="0" w:color="000000"/>
            </w:tcBorders>
          </w:tcPr>
          <w:p>
            <w:r/>
            <w:hyperlink w:anchor="seance_29">
              <w:r>
                <w:rPr>
                  <w:rFonts w:ascii="Times New Roman" w:hAnsi="Times New Roman" w:eastAsia="Times New Roman"/>
                  <w:u w:val="single"/>
                  <w:color w:val="1F4E79"/>
                  <w:sz w:val="26"/>
                </w:rPr>
                <w:t xml:space="preserve">Révision — Unité V : Maladies infectieuses</w:t>
              </w:r>
            </w:hyperlink>
          </w:p>
        </w:tc>
      </w:tr>
      <w:tr>
        <w:tc>
          <w:tcPr>
            <w:tcW w:type="dxa" w:w="5400"/>
            <w:tcBorders>
              <w:top w:val="single" w:sz="8" w:space="0" w:color="000000"/>
              <w:left w:val="single" w:sz="8" w:space="0" w:color="000000"/>
              <w:bottom w:val="single" w:sz="8" w:space="0" w:color="000000"/>
              <w:right w:val="single" w:sz="8" w:space="0" w:color="000000"/>
            </w:tcBorders>
          </w:tcPr>
          <w:p>
            <w:r>
              <w:t>30</w:t>
            </w:r>
          </w:p>
        </w:tc>
        <w:tc>
          <w:tcPr>
            <w:tcW w:type="dxa" w:w="5400"/>
            <w:tcBorders>
              <w:top w:val="single" w:sz="8" w:space="0" w:color="000000"/>
              <w:left w:val="single" w:sz="8" w:space="0" w:color="000000"/>
              <w:bottom w:val="single" w:sz="8" w:space="0" w:color="000000"/>
              <w:right w:val="single" w:sz="8" w:space="0" w:color="000000"/>
            </w:tcBorders>
          </w:tcPr>
          <w:p>
            <w:r/>
            <w:hyperlink w:anchor="seance_30">
              <w:r>
                <w:rPr>
                  <w:rFonts w:ascii="Times New Roman" w:hAnsi="Times New Roman" w:eastAsia="Times New Roman"/>
                  <w:u w:val="single"/>
                  <w:color w:val="1F4E79"/>
                  <w:sz w:val="26"/>
                </w:rPr>
                <w:t xml:space="preserve">Sujet d'examen ST T5 — Unité V : Maladies infectieuses</w:t>
              </w:r>
            </w:hyperlink>
          </w:p>
        </w:tc>
      </w:tr>
    </w:tbl>
    <w:p>
      <w:r>
        <w:br w:type="page"/>
      </w:r>
    </w:p>
    <w:p>
      <w:bookmarkStart w:id="28" w:name="seance_26"/>
      <w:pPr>
        <w:spacing w:after="80"/>
      </w:pPr>
      <w:r>
        <w:rPr>
          <w:rFonts w:ascii="Times New Roman" w:hAnsi="Times New Roman" w:eastAsia="Times New Roman"/>
          <w:b/>
          <w:i w:val="0"/>
          <w:color w:val="1F4E79"/>
          <w:sz w:val="26"/>
        </w:rPr>
        <w:t>SÉANCE 26 / 61</w:t>
      </w:r>
      <w:bookmarkEnd w:id="28"/>
    </w:p>
    <w:p>
      <w:pPr>
        <w:spacing w:after="200"/>
        <w:jc w:val="center"/>
      </w:pPr>
      <w:r>
        <w:rPr>
          <w:rFonts w:ascii="Times New Roman" w:hAnsi="Times New Roman" w:eastAsia="Times New Roman"/>
          <w:b/>
          <w:i w:val="0"/>
          <w:color w:val="C00000"/>
          <w:sz w:val="36"/>
        </w:rPr>
        <w:t>LES MALADIES COURANTES : CAUSES, SYMPTÔMES ET TRANSMISSION</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Maladies infectieuses</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maladies courantes : causes, symptômes et transmission</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les causes, les symptômes et les modes de transmission du paludisme, du choléra et de la peste.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affiche ou schéma des trois maladies, images de moustique, d'eau sale, de rat et de puce,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26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causes, les symptômes et les modes de transmission de maladies infectieuses courantes à Madagascar</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solidarité, hygiène, civisme sanitaire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une maladie que tu connais et un symptôme associé.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paludisme — la fièvre ; la grippe — la toux.</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évite-t-on de boire de l'eau qui n'a pas été traitée ou bouillie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parce qu'elle peut contenir des microbes qui rendent malade.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maladies courantes : causes, symptômes et transmission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l'affiche présentant le paludisme, le choléra et la peste. Repérez pour chacune : la cause, les symptômes principaux et le mode de transmission.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paludisme — parasite transmis par piqûre de moustique, fièvre ; choléra — bactérie transmise par l'eau ou les aliments sales, diarrhée ; peste — bactérie transmise par la puce du rat, fièvre et ganglions gonflés.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Affiche, images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Ces trois maladies se transmettent-elles de la même façon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chacune a un mode de transmission différent : moustique, eau/aliments sales, ou puce.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 paludisme est causé par un parasite transmis par la piqûre d'un moustique (anophèle) et provoque fièvre, frissons et maux de tête. Le choléra est causé par une bactérie transmise par de l'eau ou des aliments contaminés et provoque une diarrhée sévère et des vomissements. La peste est causée par une bactérie transmise par la puce du rat et provoque fièvre et ganglions gonflés (bubons). Madagascar est le pays du monde qui déclare le plus de cas de peste chaque année, surtout sur les Hautes Terres Centrales.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 enfant a de la fièvre après avoir été piqué par un moustique. De quelle maladie peut-il s'agir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il peut s'agir du paludisme.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le mode de transmission du choléra.</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par de l'eau ou des aliments contaminés.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MALADIES COURANTES : CAUSES, SYMPTÔMES ET TRANSMISSION</w:t>
      </w:r>
    </w:p>
    <w:p/>
    <w:p>
      <w:pPr>
        <w:spacing w:after="40"/>
        <w:jc w:val="center"/>
      </w:pPr>
      <w:r>
        <w:drawing>
          <wp:inline xmlns:a="http://schemas.openxmlformats.org/drawingml/2006/main" xmlns:pic="http://schemas.openxmlformats.org/drawingml/2006/picture">
            <wp:extent cx="4860000" cy="2666828"/>
            <wp:docPr id="46" name="Picture 46"/>
            <wp:cNvGraphicFramePr>
              <a:graphicFrameLocks noChangeAspect="1"/>
            </wp:cNvGraphicFramePr>
            <a:graphic>
              <a:graphicData uri="http://schemas.openxmlformats.org/drawingml/2006/picture">
                <pic:pic>
                  <pic:nvPicPr>
                    <pic:cNvPr id="0" name="u5_s1_a_maladies.jpg"/>
                    <pic:cNvPicPr/>
                  </pic:nvPicPr>
                  <pic:blipFill>
                    <a:blip r:embed="rId49"/>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Trois maladies infectieuses courantes à Madagascar : paludisme, choléra, peste.</w:t>
      </w:r>
    </w:p>
    <w:p>
      <w:pPr>
        <w:spacing w:after="120"/>
      </w:pPr>
      <w:r>
        <w:rPr>
          <w:rFonts w:ascii="Times New Roman" w:hAnsi="Times New Roman" w:eastAsia="Times New Roman"/>
          <w:b/>
          <w:i w:val="0"/>
          <w:color w:val="1E7B34"/>
          <w:sz w:val="26"/>
        </w:rPr>
        <w:t>1. Le paludisme</w:t>
      </w:r>
    </w:p>
    <w:p>
      <w:pPr>
        <w:spacing w:after="120"/>
      </w:pPr>
      <w:r>
        <w:rPr>
          <w:rFonts w:ascii="Times New Roman" w:hAnsi="Times New Roman" w:eastAsia="Times New Roman"/>
          <w:b w:val="0"/>
          <w:i w:val="0"/>
          <w:sz w:val="26"/>
        </w:rPr>
        <w:t>Causé par un parasite transmis par la piqûre d'un moustique appelé anophèle. Symptômes : fièvre, frissons, maux de tête, fatigue intense. C'est l'une des maladies infectieuses les plus fréquentes à Madagascar, surtout dans les zones chaudes et humides.</w:t>
      </w:r>
    </w:p>
    <w:p>
      <w:pPr>
        <w:spacing w:after="120"/>
      </w:pPr>
      <w:r>
        <w:rPr>
          <w:rFonts w:ascii="Times New Roman" w:hAnsi="Times New Roman" w:eastAsia="Times New Roman"/>
          <w:b/>
          <w:i w:val="0"/>
          <w:color w:val="1E7B34"/>
          <w:sz w:val="26"/>
        </w:rPr>
        <w:t>2. Le choléra</w:t>
      </w:r>
    </w:p>
    <w:p>
      <w:pPr>
        <w:spacing w:after="120"/>
      </w:pPr>
      <w:r>
        <w:rPr>
          <w:rFonts w:ascii="Times New Roman" w:hAnsi="Times New Roman" w:eastAsia="Times New Roman"/>
          <w:b w:val="0"/>
          <w:i w:val="0"/>
          <w:sz w:val="26"/>
        </w:rPr>
        <w:t>Causé par une bactérie (Vibrio cholerae) transmise par de l'eau ou des aliments contaminés par des matières fécales. Symptômes : diarrhée sévère et soudaine, vomissements, déshydratation rapide, qui peut être dangereuse si elle n'est pas traitée rapidement.</w:t>
      </w:r>
    </w:p>
    <w:p>
      <w:pPr>
        <w:spacing w:after="40"/>
        <w:jc w:val="center"/>
      </w:pPr>
      <w:r>
        <w:drawing>
          <wp:inline xmlns:a="http://schemas.openxmlformats.org/drawingml/2006/main" xmlns:pic="http://schemas.openxmlformats.org/drawingml/2006/picture">
            <wp:extent cx="4860000" cy="3240000"/>
            <wp:docPr id="47" name="Picture 47"/>
            <wp:cNvGraphicFramePr>
              <a:graphicFrameLocks noChangeAspect="1"/>
            </wp:cNvGraphicFramePr>
            <a:graphic>
              <a:graphicData uri="http://schemas.openxmlformats.org/drawingml/2006/picture">
                <pic:pic>
                  <pic:nvPicPr>
                    <pic:cNvPr id="0" name="u5_s1_b_transmission.jpg"/>
                    <pic:cNvPicPr/>
                  </pic:nvPicPr>
                  <pic:blipFill>
                    <a:blip r:embed="rId50"/>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modes de transmission : moustique (paludisme), eau sale (choléra), puce du rat (peste).</w:t>
      </w:r>
    </w:p>
    <w:p>
      <w:pPr>
        <w:spacing w:after="120"/>
      </w:pPr>
      <w:r>
        <w:rPr>
          <w:rFonts w:ascii="Times New Roman" w:hAnsi="Times New Roman" w:eastAsia="Times New Roman"/>
          <w:b/>
          <w:i w:val="0"/>
          <w:color w:val="1E7B34"/>
          <w:sz w:val="26"/>
        </w:rPr>
        <w:t>3. La peste</w:t>
      </w:r>
    </w:p>
    <w:p>
      <w:pPr>
        <w:spacing w:after="120"/>
      </w:pPr>
      <w:r>
        <w:rPr>
          <w:rFonts w:ascii="Times New Roman" w:hAnsi="Times New Roman" w:eastAsia="Times New Roman"/>
          <w:b w:val="0"/>
          <w:i w:val="0"/>
          <w:sz w:val="26"/>
        </w:rPr>
        <w:t>Causée par une bactérie (Yersinia pestis) transmise à l'homme par la piqûre d'une puce qui a mordu un rat infecté. Symptômes : fièvre élevée, ganglions gonflés et douloureux (bubons). Madagascar est le pays du monde qui déclare le plus de cas de peste chaque année ; la maladie reste présente de façon endémique sur les Hautes Terres Centrales.</w:t>
      </w:r>
    </w:p>
    <w:p>
      <w:pPr>
        <w:spacing w:after="120"/>
      </w:pPr>
      <w:r>
        <w:rPr>
          <w:rFonts w:ascii="Times New Roman" w:hAnsi="Times New Roman" w:eastAsia="Times New Roman"/>
          <w:b/>
          <w:i w:val="0"/>
          <w:color w:val="1E7B34"/>
          <w:sz w:val="26"/>
        </w:rPr>
        <w:t>4. Les grandes voies de transmission des maladies infectieuses</w:t>
      </w:r>
    </w:p>
    <w:p>
      <w:pPr>
        <w:spacing w:after="120"/>
      </w:pPr>
      <w:r>
        <w:rPr>
          <w:rFonts w:ascii="Times New Roman" w:hAnsi="Times New Roman" w:eastAsia="Times New Roman"/>
          <w:b w:val="0"/>
          <w:i w:val="0"/>
          <w:sz w:val="26"/>
        </w:rPr>
        <w:t>Au-delà de ces trois exemples, on distingue en général quatre grandes voies de transmission des maladies infectieuses : la voie aérienne (par les gouttelettes de salive projetées en toussant, éternuant ou parlant, comme pour la grippe) ; la voie orale ou hydrique (en buvant une eau ou en mangeant un aliment souillé, comme pour le choléra) ; la voie cutanée, par la piqûre ou la morsure d'un vecteur animal (comme le moustique pour le paludisme, ou la puce pour la peste) ; et la voie de contact (contact direct avec une personne malade ou un objet qu'elle a touché).</w:t>
      </w:r>
    </w:p>
    <w:p>
      <w:pPr>
        <w:spacing w:after="120"/>
      </w:pPr>
      <w:r>
        <w:rPr>
          <w:rFonts w:ascii="Times New Roman" w:hAnsi="Times New Roman" w:eastAsia="Times New Roman"/>
          <w:b/>
          <w:i w:val="0"/>
          <w:color w:val="1E7B34"/>
          <w:sz w:val="26"/>
        </w:rPr>
        <w:t>5. Pourquoi comprendre la transmission ?</w:t>
      </w:r>
    </w:p>
    <w:p>
      <w:pPr>
        <w:spacing w:after="120"/>
      </w:pPr>
      <w:r>
        <w:rPr>
          <w:rFonts w:ascii="Times New Roman" w:hAnsi="Times New Roman" w:eastAsia="Times New Roman"/>
          <w:b w:val="0"/>
          <w:i w:val="0"/>
          <w:sz w:val="26"/>
        </w:rPr>
        <w:t>Connaître le mode de transmission d'une maladie permet de savoir comment s'en protéger : éviter les piqûres de moustiques, boire une eau propre, limiter le contact avec les rats et leurs puces. Ces moyens de prévention seront étudiés dans la séance suivante.</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(6 points)</w:t>
      </w:r>
      <w:r>
        <w:rPr>
          <w:rFonts w:ascii="Times New Roman" w:hAnsi="Times New Roman" w:eastAsia="Times New Roman"/>
          <w:b w:val="0"/>
          <w:i w:val="0"/>
          <w:sz w:val="26"/>
        </w:rPr>
        <w:t xml:space="preserve"> — Pour chacune de ces maladies, cite sa cause et son mode de transmission : 1. le paludisme · 2. le choléra · 3. la peste.</w:t>
      </w:r>
    </w:p>
    <w:p>
      <w:pPr>
        <w:spacing w:after="120"/>
      </w:pPr>
      <w:r>
        <w:rPr>
          <w:rFonts w:ascii="Times New Roman" w:hAnsi="Times New Roman" w:eastAsia="Times New Roman"/>
          <w:b/>
          <w:i w:val="0"/>
          <w:sz w:val="26"/>
        </w:rPr>
        <w:t>Exercice 2 (4 points)</w:t>
      </w:r>
      <w:r>
        <w:rPr>
          <w:rFonts w:ascii="Times New Roman" w:hAnsi="Times New Roman" w:eastAsia="Times New Roman"/>
          <w:b w:val="0"/>
          <w:i w:val="0"/>
          <w:sz w:val="26"/>
        </w:rPr>
        <w:t xml:space="preserve"> — Associe chaque symptôme à la maladie correspondante : 1. ganglions gonflés (bubons) · 2. diarrhée sévère et vomissements · 3. fièvre après une piqûre de moustique — A. paludisme · B. choléra · C. peste.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Le paludisme se transmet par une eau contaminée.</w:t>
      </w:r>
    </w:p>
    <w:p>
      <w:pPr>
        <w:spacing w:after="80"/>
      </w:pPr>
      <w:r>
        <w:rPr>
          <w:rFonts w:ascii="Times New Roman" w:hAnsi="Times New Roman" w:eastAsia="Times New Roman"/>
          <w:b w:val="0"/>
          <w:i w:val="0"/>
          <w:sz w:val="26"/>
        </w:rPr>
        <w:t>2. Le choléra provoque une diarrhée sévère.</w:t>
      </w:r>
    </w:p>
    <w:p>
      <w:pPr>
        <w:spacing w:after="80"/>
      </w:pPr>
      <w:r>
        <w:rPr>
          <w:rFonts w:ascii="Times New Roman" w:hAnsi="Times New Roman" w:eastAsia="Times New Roman"/>
          <w:b w:val="0"/>
          <w:i w:val="0"/>
          <w:sz w:val="26"/>
        </w:rPr>
        <w:t>3. La peste est transmise par la puce du rat.</w:t>
      </w:r>
    </w:p>
    <w:p>
      <w:pPr>
        <w:spacing w:after="80"/>
      </w:pPr>
      <w:r>
        <w:rPr>
          <w:rFonts w:ascii="Times New Roman" w:hAnsi="Times New Roman" w:eastAsia="Times New Roman"/>
          <w:b w:val="0"/>
          <w:i w:val="0"/>
          <w:sz w:val="26"/>
        </w:rPr>
        <w:t>4. Madagascar ne connaît jamais de cas de peste.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en deux phrases pourquoi il est utile de connaître le mode de transmission d'une maladie.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1. parasite / piqûre de moustique ; 2. bactérie / eau ou aliments contaminés ; 3. bactérie / piqûre de puce du rat. (2 pts par maladie correcte)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1-C</w:t>
      </w:r>
      <w:r>
        <w:rPr>
          <w:rFonts w:ascii="Times New Roman" w:hAnsi="Times New Roman" w:eastAsia="Times New Roman"/>
          <w:b w:val="0"/>
          <w:i w:val="0"/>
          <w:sz w:val="26"/>
        </w:rPr>
        <w:t xml:space="preserve"> · 2-</w:t>
      </w:r>
      <w:r>
        <w:rPr>
          <w:rFonts w:ascii="Times New Roman" w:hAnsi="Times New Roman" w:eastAsia="Times New Roman"/>
          <w:b/>
          <w:i w:val="0"/>
          <w:sz w:val="26"/>
        </w:rPr>
        <w:t>B</w:t>
      </w:r>
      <w:r>
        <w:rPr>
          <w:rFonts w:ascii="Times New Roman" w:hAnsi="Times New Roman" w:eastAsia="Times New Roman"/>
          <w:b w:val="0"/>
          <w:i w:val="0"/>
          <w:sz w:val="26"/>
        </w:rPr>
        <w:t xml:space="preserve"> · 3-</w:t>
      </w:r>
      <w:r>
        <w:rPr>
          <w:rFonts w:ascii="Times New Roman" w:hAnsi="Times New Roman" w:eastAsia="Times New Roman"/>
          <w:b/>
          <w:i w:val="0"/>
          <w:sz w:val="26"/>
        </w:rPr>
        <w:t>A</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Le paludisme se transmet par la piqûre d'un moustique.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Madagascar est le pays qui déclare le plus de cas de peste chaque année dans le monde.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Connaître le mode de transmission permet de savoir comment éviter la maladie (se protéger des moustiques, boire une eau propre, éviter les rats), ce qui aide à la prévenir efficacement. (4 pts)</w:t>
      </w:r>
    </w:p>
    <w:p>
      <w:r>
        <w:br w:type="page"/>
      </w:r>
    </w:p>
    <w:p>
      <w:bookmarkStart w:id="29" w:name="seance_27"/>
      <w:pPr>
        <w:spacing w:after="80"/>
      </w:pPr>
      <w:r>
        <w:rPr>
          <w:rFonts w:ascii="Times New Roman" w:hAnsi="Times New Roman" w:eastAsia="Times New Roman"/>
          <w:b/>
          <w:i w:val="0"/>
          <w:color w:val="1F4E79"/>
          <w:sz w:val="26"/>
        </w:rPr>
        <w:t>SÉANCE 27 / 61</w:t>
      </w:r>
      <w:bookmarkEnd w:id="29"/>
    </w:p>
    <w:p>
      <w:pPr>
        <w:spacing w:after="200"/>
        <w:jc w:val="center"/>
      </w:pPr>
      <w:r>
        <w:rPr>
          <w:rFonts w:ascii="Times New Roman" w:hAnsi="Times New Roman" w:eastAsia="Times New Roman"/>
          <w:b/>
          <w:i w:val="0"/>
          <w:color w:val="C00000"/>
          <w:sz w:val="36"/>
        </w:rPr>
        <w:t>PRÉVENTION ET COMPORTEMENTS À ADOPTER EN CAS DE MALADIE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Maladies infectieuses</w:t>
            </w:r>
          </w:p>
          <w:p>
            <w:r>
              <w:rPr>
                <w:rFonts w:ascii="Times New Roman" w:hAnsi="Times New Roman" w:eastAsia="Times New Roman"/>
                <w:b/>
                <w:i w:val="0"/>
                <w:sz w:val="26"/>
              </w:rPr>
              <w:t xml:space="preserve">Titre : </w:t>
            </w:r>
            <w:r>
              <w:rPr>
                <w:rFonts w:ascii="Times New Roman" w:hAnsi="Times New Roman" w:eastAsia="Times New Roman"/>
                <w:b w:val="0"/>
                <w:i w:val="0"/>
                <w:sz w:val="26"/>
              </w:rPr>
              <w:t>Prévention et comportements à adopter en cas de maladie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Citer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citer des moyens de prévention des maladies infectieuses courantes et les comportements à adopter en cas de maladie.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moustiquaire imprégnée, image de centre de santé (CSB), affiche sur le lavage des mains,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27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Adopter des comportements de prévention et distinguer épidémie et pandémie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solidarité, hygiène, civisme sanitaire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le mode de transmission de la peste.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par la piqûre d'une puce qui a mordu un rat infecté.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 peut-on faire pour éviter d'être piqué par un moustique la nuit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dormir sous une moustiquaire, surtout une moustiquaire imprégnée.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Prévention et comportements à adopter en cas de maladie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les affiches de prévention : moustiquaire imprégnée, eau potable ou bouillie, lavage des mains, lutte contre les rats. Associez chaque moyen à la maladie qu'il prévient.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moustiquaire — paludisme ; eau potable et lavage des mains — choléra ; lutte contre les rats — peste.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Affiches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 doit faire une personne qui présente des symptômes de l'une de ces maladies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se rendre rapidement à un centre de santé (CSB) ou un hôpital, sans attendre.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pour se protéger du paludisme, on dort sous une moustiquaire imprégnée et on élimine les eaux stagnantes où pondent les moustiques. Pour se protéger du choléra, on boit de l'eau potable ou bouillie et on se lave les mains avant de manger. Pour se protéger de la peste, on lutte contre les rats et leurs puces et on évite de manipuler des rats morts. En cas de symptômes, il faut se rendre rapidement à un centre de santé de base (CSB) ou un hôpital.</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deux gestes pour éviter le choléra.</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boire de l'eau potable ou bouillie, se laver les mains avant de manger.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 doit faire une personne malade dès l'apparition de symptômes graves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se rendre rapidement à un centre de santé (CSB) ou un hôpital.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PRÉVENTION ET COMPORTEMENTS À ADOPTER EN CAS DE MALADIE</w:t>
      </w:r>
    </w:p>
    <w:p/>
    <w:p>
      <w:pPr>
        <w:spacing w:after="40"/>
        <w:jc w:val="center"/>
      </w:pPr>
      <w:r>
        <w:drawing>
          <wp:inline xmlns:a="http://schemas.openxmlformats.org/drawingml/2006/main" xmlns:pic="http://schemas.openxmlformats.org/drawingml/2006/picture">
            <wp:extent cx="4860000" cy="3240000"/>
            <wp:docPr id="48" name="Picture 48"/>
            <wp:cNvGraphicFramePr>
              <a:graphicFrameLocks noChangeAspect="1"/>
            </wp:cNvGraphicFramePr>
            <a:graphic>
              <a:graphicData uri="http://schemas.openxmlformats.org/drawingml/2006/picture">
                <pic:pic>
                  <pic:nvPicPr>
                    <pic:cNvPr id="0" name="u5_s2_a_prevention.jpg"/>
                    <pic:cNvPicPr/>
                  </pic:nvPicPr>
                  <pic:blipFill>
                    <a:blip r:embed="rId51"/>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Des moyens de prévention : moustiquaire imprégnée, eau potable, lavage des mains, centre de santé.</w:t>
      </w:r>
    </w:p>
    <w:p>
      <w:pPr>
        <w:spacing w:after="120"/>
      </w:pPr>
      <w:r>
        <w:rPr>
          <w:rFonts w:ascii="Times New Roman" w:hAnsi="Times New Roman" w:eastAsia="Times New Roman"/>
          <w:b/>
          <w:i w:val="0"/>
          <w:color w:val="1E7B34"/>
          <w:sz w:val="26"/>
        </w:rPr>
        <w:t>1. Prévenir le paludisme</w:t>
      </w:r>
    </w:p>
    <w:p>
      <w:pPr>
        <w:spacing w:after="120"/>
      </w:pPr>
      <w:r>
        <w:rPr>
          <w:rFonts w:ascii="Times New Roman" w:hAnsi="Times New Roman" w:eastAsia="Times New Roman"/>
          <w:b w:val="0"/>
          <w:i w:val="0"/>
          <w:sz w:val="26"/>
        </w:rPr>
        <w:t>Dormir sous une moustiquaire, de préférence imprégnée d'insecticide ; éliminer les eaux stagnantes autour de la maison (elles servent de lieu de ponte aux moustiques) ; porter des vêtements couvrants le soir.</w:t>
      </w:r>
    </w:p>
    <w:p>
      <w:pPr>
        <w:spacing w:after="120"/>
      </w:pPr>
      <w:r>
        <w:rPr>
          <w:rFonts w:ascii="Times New Roman" w:hAnsi="Times New Roman" w:eastAsia="Times New Roman"/>
          <w:b/>
          <w:i w:val="0"/>
          <w:color w:val="1E7B34"/>
          <w:sz w:val="26"/>
        </w:rPr>
        <w:t>2. Prévenir le choléra</w:t>
      </w:r>
    </w:p>
    <w:p>
      <w:pPr>
        <w:spacing w:after="120"/>
      </w:pPr>
      <w:r>
        <w:rPr>
          <w:rFonts w:ascii="Times New Roman" w:hAnsi="Times New Roman" w:eastAsia="Times New Roman"/>
          <w:b w:val="0"/>
          <w:i w:val="0"/>
          <w:sz w:val="26"/>
        </w:rPr>
        <w:t>Boire de l'eau potable ou bouillie ; se laver les mains avec de l'eau et du savon avant de manger et après être allé aux toilettes ; bien cuire les aliments et les conserver proprement ; utiliser des latrines propres.</w:t>
      </w:r>
    </w:p>
    <w:p>
      <w:pPr>
        <w:spacing w:after="40"/>
        <w:jc w:val="center"/>
      </w:pPr>
      <w:r>
        <w:drawing>
          <wp:inline xmlns:a="http://schemas.openxmlformats.org/drawingml/2006/main" xmlns:pic="http://schemas.openxmlformats.org/drawingml/2006/picture">
            <wp:extent cx="4860000" cy="3240000"/>
            <wp:docPr id="49" name="Picture 49"/>
            <wp:cNvGraphicFramePr>
              <a:graphicFrameLocks noChangeAspect="1"/>
            </wp:cNvGraphicFramePr>
            <a:graphic>
              <a:graphicData uri="http://schemas.openxmlformats.org/drawingml/2006/picture">
                <pic:pic>
                  <pic:nvPicPr>
                    <pic:cNvPr id="0" name="u5_s2_a_prevention.jpg"/>
                    <pic:cNvPicPr/>
                  </pic:nvPicPr>
                  <pic:blipFill>
                    <a:blip r:embed="rId51"/>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Des moyens de prévention : moustiquaire imprégnée, eau potable, lavage des mains, centre de santé.</w:t>
      </w:r>
    </w:p>
    <w:p>
      <w:pPr>
        <w:spacing w:after="120"/>
      </w:pPr>
      <w:r>
        <w:rPr>
          <w:rFonts w:ascii="Times New Roman" w:hAnsi="Times New Roman" w:eastAsia="Times New Roman"/>
          <w:b/>
          <w:i w:val="0"/>
          <w:color w:val="1E7B34"/>
          <w:sz w:val="26"/>
        </w:rPr>
        <w:t>3. Prévenir la peste</w:t>
      </w:r>
    </w:p>
    <w:p>
      <w:pPr>
        <w:spacing w:after="120"/>
      </w:pPr>
      <w:r>
        <w:rPr>
          <w:rFonts w:ascii="Times New Roman" w:hAnsi="Times New Roman" w:eastAsia="Times New Roman"/>
          <w:b w:val="0"/>
          <w:i w:val="0"/>
          <w:sz w:val="26"/>
        </w:rPr>
        <w:t>Lutter contre la présence des rats (bien fermer les récipients de nourriture, nettoyer régulièrement) ; éviter de manipuler des rats morts à mains nues ; signaler aux autorités sanitaires toute mortalité anormale de rats.</w:t>
      </w:r>
    </w:p>
    <w:p>
      <w:pPr>
        <w:spacing w:after="120"/>
      </w:pPr>
      <w:r>
        <w:rPr>
          <w:rFonts w:ascii="Times New Roman" w:hAnsi="Times New Roman" w:eastAsia="Times New Roman"/>
          <w:b/>
          <w:i w:val="0"/>
          <w:color w:val="1E7B34"/>
          <w:sz w:val="26"/>
        </w:rPr>
        <w:t>4. Comportements à adopter en cas de maladie</w:t>
      </w:r>
    </w:p>
    <w:p>
      <w:pPr>
        <w:spacing w:after="120"/>
      </w:pPr>
      <w:r>
        <w:rPr>
          <w:rFonts w:ascii="Times New Roman" w:hAnsi="Times New Roman" w:eastAsia="Times New Roman"/>
          <w:b w:val="0"/>
          <w:i w:val="0"/>
          <w:sz w:val="26"/>
        </w:rPr>
        <w:t>Si une personne présente des symptômes de l'une de ces maladies (forte fièvre, diarrhée sévère, ganglions gonflés), il faut : se rendre rapidement à un centre de santé de base (CSB) ou un hôpital ; ne jamais attendre que les symptômes s'aggravent ; suivre le traitement prescrit jusqu'au bout ; se reposer et bien s'hydrater.</w:t>
      </w:r>
    </w:p>
    <w:p>
      <w:pPr>
        <w:spacing w:after="120"/>
      </w:pPr>
      <w:r>
        <w:rPr>
          <w:rFonts w:ascii="Times New Roman" w:hAnsi="Times New Roman" w:eastAsia="Times New Roman"/>
          <w:b/>
          <w:i w:val="0"/>
          <w:color w:val="1E7B34"/>
          <w:sz w:val="26"/>
        </w:rPr>
        <w:t>5. Garder les numéros utiles à portée de main</w:t>
      </w:r>
    </w:p>
    <w:p>
      <w:pPr>
        <w:spacing w:after="120"/>
      </w:pPr>
      <w:r>
        <w:rPr>
          <w:rFonts w:ascii="Times New Roman" w:hAnsi="Times New Roman" w:eastAsia="Times New Roman"/>
          <w:b w:val="0"/>
          <w:i w:val="0"/>
          <w:sz w:val="26"/>
        </w:rPr>
        <w:t>Il est utile de connaître à l'avance les coordonnées du centre de santé de base (CSB) ou de l'hôpital le plus proche de chez soi, pour ne pas perdre de temps en cas d'urgence. Par exemple, à Antananarivo, le grand hôpital public HJRA (Hôpital Joseph Ravoahangy Andrianavalona, à Ampefiloha) est joignable au 020 22 279 79. Chaque élève devrait, avec l'aide d'un adulte, noter dans son cahier les coordonnées du centre de santé de sa propre localité.</w:t>
      </w:r>
    </w:p>
    <w:p>
      <w:pPr>
        <w:spacing w:after="120"/>
      </w:pPr>
      <w:r>
        <w:rPr>
          <w:rFonts w:ascii="Times New Roman" w:hAnsi="Times New Roman" w:eastAsia="Times New Roman"/>
          <w:b/>
          <w:i w:val="0"/>
          <w:color w:val="1E7B34"/>
          <w:sz w:val="26"/>
        </w:rPr>
        <w:t>6. La responsabilité de chacun</w:t>
      </w:r>
    </w:p>
    <w:p>
      <w:pPr>
        <w:spacing w:after="120"/>
      </w:pPr>
      <w:r>
        <w:rPr>
          <w:rFonts w:ascii="Times New Roman" w:hAnsi="Times New Roman" w:eastAsia="Times New Roman"/>
          <w:b w:val="0"/>
          <w:i w:val="0"/>
          <w:sz w:val="26"/>
        </w:rPr>
        <w:t>Chaque personne a un rôle à jouer : en respectant les gestes de prévention et en consultant rapidement un agent de santé en cas de symptômes, on se protège soi-même et on protège sa famille et sa communauté.</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(6 points)</w:t>
      </w:r>
      <w:r>
        <w:rPr>
          <w:rFonts w:ascii="Times New Roman" w:hAnsi="Times New Roman" w:eastAsia="Times New Roman"/>
          <w:b w:val="0"/>
          <w:i w:val="0"/>
          <w:sz w:val="26"/>
        </w:rPr>
        <w:t xml:space="preserve"> — Pour chacune de ces maladies, cite un moyen de prévention : 1. le paludisme · 2. le choléra · 3. la peste.</w:t>
      </w:r>
    </w:p>
    <w:p>
      <w:pPr>
        <w:spacing w:after="120"/>
      </w:pPr>
      <w:r>
        <w:rPr>
          <w:rFonts w:ascii="Times New Roman" w:hAnsi="Times New Roman" w:eastAsia="Times New Roman"/>
          <w:b/>
          <w:i w:val="0"/>
          <w:sz w:val="26"/>
        </w:rPr>
        <w:t>Exercice 2 (4 points)</w:t>
      </w:r>
      <w:r>
        <w:rPr>
          <w:rFonts w:ascii="Times New Roman" w:hAnsi="Times New Roman" w:eastAsia="Times New Roman"/>
          <w:b w:val="0"/>
          <w:i w:val="0"/>
          <w:sz w:val="26"/>
        </w:rPr>
        <w:t xml:space="preserve"> — Que doit faire une personne qui présente une forte fièvre et des ganglions gonflés ?</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Il faut attendre que les symptômes s'aggravent avant de consulter un agent de santé.</w:t>
      </w:r>
    </w:p>
    <w:p>
      <w:pPr>
        <w:spacing w:after="80"/>
      </w:pPr>
      <w:r>
        <w:rPr>
          <w:rFonts w:ascii="Times New Roman" w:hAnsi="Times New Roman" w:eastAsia="Times New Roman"/>
          <w:b w:val="0"/>
          <w:i w:val="0"/>
          <w:sz w:val="26"/>
        </w:rPr>
        <w:t>2. Éliminer les eaux stagnantes aide à prévenir le paludisme.</w:t>
      </w:r>
    </w:p>
    <w:p>
      <w:pPr>
        <w:spacing w:after="80"/>
      </w:pPr>
      <w:r>
        <w:rPr>
          <w:rFonts w:ascii="Times New Roman" w:hAnsi="Times New Roman" w:eastAsia="Times New Roman"/>
          <w:b w:val="0"/>
          <w:i w:val="0"/>
          <w:sz w:val="26"/>
        </w:rPr>
        <w:t>3. Se laver les mains avant de manger aide à prévenir le choléra.</w:t>
      </w:r>
    </w:p>
    <w:p>
      <w:pPr>
        <w:spacing w:after="80"/>
      </w:pPr>
      <w:r>
        <w:rPr>
          <w:rFonts w:ascii="Times New Roman" w:hAnsi="Times New Roman" w:eastAsia="Times New Roman"/>
          <w:b w:val="0"/>
          <w:i w:val="0"/>
          <w:sz w:val="26"/>
        </w:rPr>
        <w:t>4. Il faut arrêter un traitement dès que l'on se sent un peu mieux.</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Propose un message de prévention court (une phrase) pour chacune des trois maladies étudiées.</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1. dormir sous moustiquaire imprégnée ; 2. boire une eau potable ou bouillie ; 3. lutter contre les rats et leurs puces. (2 pts par moyen cohérent)</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Se rendre rapidement à un centre de santé (CSB) ou un hôpital. (4 pts)</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Il faut consulter rapidement, sans attendre.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Il faut suivre le traitement prescrit jusqu'au bout, même en se sentant mieux.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Réponse libre : par exemple, « Dors sous une moustiquaire pour éviter le paludisme » ; « Bois une eau propre pour éviter le choléra » ; « Évite les rats pour éviter la peste ». (4 pts — 1,33 pt par message cohérent)</w:t>
      </w:r>
    </w:p>
    <w:p>
      <w:r>
        <w:br w:type="page"/>
      </w:r>
    </w:p>
    <w:p>
      <w:bookmarkStart w:id="30" w:name="seance_28"/>
      <w:pPr>
        <w:spacing w:after="80"/>
      </w:pPr>
      <w:r>
        <w:rPr>
          <w:rFonts w:ascii="Times New Roman" w:hAnsi="Times New Roman" w:eastAsia="Times New Roman"/>
          <w:b/>
          <w:i w:val="0"/>
          <w:color w:val="1F4E79"/>
          <w:sz w:val="26"/>
        </w:rPr>
        <w:t>SÉANCE 28 / 61</w:t>
      </w:r>
      <w:bookmarkEnd w:id="30"/>
    </w:p>
    <w:p>
      <w:pPr>
        <w:spacing w:after="200"/>
        <w:jc w:val="center"/>
      </w:pPr>
      <w:r>
        <w:rPr>
          <w:rFonts w:ascii="Times New Roman" w:hAnsi="Times New Roman" w:eastAsia="Times New Roman"/>
          <w:b/>
          <w:i w:val="0"/>
          <w:color w:val="C00000"/>
          <w:sz w:val="36"/>
        </w:rPr>
        <w:t>ÉPIDÉMIE ET PANDÉMIE : ENQUÊTE ET MESSAGES ÉDUCATIFS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Maladies infectieuses</w:t>
            </w:r>
          </w:p>
          <w:p>
            <w:r>
              <w:rPr>
                <w:rFonts w:ascii="Times New Roman" w:hAnsi="Times New Roman" w:eastAsia="Times New Roman"/>
                <w:b/>
                <w:i w:val="0"/>
                <w:sz w:val="26"/>
              </w:rPr>
              <w:t xml:space="preserve">Titre : </w:t>
            </w:r>
            <w:r>
              <w:rPr>
                <w:rFonts w:ascii="Times New Roman" w:hAnsi="Times New Roman" w:eastAsia="Times New Roman"/>
                <w:b w:val="0"/>
                <w:i w:val="0"/>
                <w:sz w:val="26"/>
              </w:rPr>
              <w:t>Épidémie et pandémie : enquête et messages éducatifs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Distinguer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distinguer épidémie et pandémie, et concevoir un message éducatif de prévention pour la communauté.</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carte ou schéma de propagation d'une maladie, exemples d'affiches de sensibilisation,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28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Adopter des comportements de prévention et distinguer épidémie et pandémie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solidarité, hygiène, civisme sanitaire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 doit faire une personne malade dès l'apparition de symptômes graves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se rendre rapidement à un centre de santé (CSB) ou un hôpital.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As-tu déjà entendu les mots « épidémie » ou « pandémie » ? Que signifient-ils, selon toi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réponses libres ; beaucoup de maladies qui touchent beaucoup de monde en même temps.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Épidémie et pandémie : enquête et messages éducatifs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deux cartes : l'une montre une maladie présente dans une seule région, l'autre montre une maladie présente sur plusieurs continents.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première carte montre un petit nombre de zones touchées, la seconde en montre beaucoup partout dans le monde.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Cartes ou schémas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Quelle différence de taille ou d'étendue remarquez-vous entre les deux situations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première est limitée à une région ou un pays, la seconde touche plusieurs pays ou continents.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une épidémie est l'apparition d'un grand nombre de cas d'une maladie dans une région ou un pays, pendant une période donnée. Une pandémie est une épidémie qui s'est propagée à plusieurs pays, voire à plusieurs continents. Face à une épidémie, les services de santé mènent une enquête pour trouver l'origine de la maladie et diffusent des messages éducatifs pour informer et protéger la population.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En groupes, créez un message éducatif court (slogan et dessin) pour sensibiliser votre communauté à la prévention d'une des trois maladies étudiées.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créent une affiche de sensibilisation.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Feuilles, crayons de couleur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Quelle est la différence entre une épidémie et une pandémie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l'épidémie touche une région ou un pays ; la pandémie touche plusieurs pays ou continents.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ÉPIDÉMIE ET PANDÉMIE : ENQUÊTE ET MESSAGES ÉDUCATIFS</w:t>
      </w:r>
    </w:p>
    <w:p/>
    <w:p>
      <w:pPr>
        <w:spacing w:after="40"/>
        <w:jc w:val="center"/>
      </w:pPr>
      <w:r>
        <w:drawing>
          <wp:inline xmlns:a="http://schemas.openxmlformats.org/drawingml/2006/main" xmlns:pic="http://schemas.openxmlformats.org/drawingml/2006/picture">
            <wp:extent cx="4860000" cy="2666828"/>
            <wp:docPr id="50" name="Picture 50"/>
            <wp:cNvGraphicFramePr>
              <a:graphicFrameLocks noChangeAspect="1"/>
            </wp:cNvGraphicFramePr>
            <a:graphic>
              <a:graphicData uri="http://schemas.openxmlformats.org/drawingml/2006/picture">
                <pic:pic>
                  <pic:nvPicPr>
                    <pic:cNvPr id="0" name="u5_s3_a_epidemie_pandemie.jpg"/>
                    <pic:cNvPicPr/>
                  </pic:nvPicPr>
                  <pic:blipFill>
                    <a:blip r:embed="rId52"/>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La différence entre épidémie (une région) et pandémie (plusieurs pays/continents).</w:t>
      </w:r>
    </w:p>
    <w:p>
      <w:pPr>
        <w:spacing w:after="120"/>
      </w:pPr>
      <w:r>
        <w:rPr>
          <w:rFonts w:ascii="Times New Roman" w:hAnsi="Times New Roman" w:eastAsia="Times New Roman"/>
          <w:b/>
          <w:i w:val="0"/>
          <w:color w:val="1E7B34"/>
          <w:sz w:val="26"/>
        </w:rPr>
        <w:t>1. Qu'est-ce qu'une épidémie ?</w:t>
      </w:r>
    </w:p>
    <w:p>
      <w:pPr>
        <w:spacing w:after="120"/>
      </w:pPr>
      <w:r>
        <w:rPr>
          <w:rFonts w:ascii="Times New Roman" w:hAnsi="Times New Roman" w:eastAsia="Times New Roman"/>
          <w:b w:val="0"/>
          <w:i w:val="0"/>
          <w:sz w:val="26"/>
        </w:rPr>
        <w:t>Une épidémie est l'apparition d'un grand nombre de cas d'une même maladie, dans une région ou un pays, pendant une période donnée, bien plus que ce qui est habituellement observé.</w:t>
      </w:r>
    </w:p>
    <w:p>
      <w:pPr>
        <w:spacing w:after="120"/>
      </w:pPr>
      <w:r>
        <w:rPr>
          <w:rFonts w:ascii="Times New Roman" w:hAnsi="Times New Roman" w:eastAsia="Times New Roman"/>
          <w:b/>
          <w:i w:val="0"/>
          <w:color w:val="1E7B34"/>
          <w:sz w:val="26"/>
        </w:rPr>
        <w:t>2. Qu'est-ce qu'une pandémie ?</w:t>
      </w:r>
    </w:p>
    <w:p>
      <w:pPr>
        <w:spacing w:after="120"/>
      </w:pPr>
      <w:r>
        <w:rPr>
          <w:rFonts w:ascii="Times New Roman" w:hAnsi="Times New Roman" w:eastAsia="Times New Roman"/>
          <w:b w:val="0"/>
          <w:i w:val="0"/>
          <w:sz w:val="26"/>
        </w:rPr>
        <w:t>Une pandémie est une épidémie qui s'est propagée à plusieurs pays, voire à plusieurs continents. Une pandémie touche donc un bien plus grand nombre de personnes qu'une épidémie limitée à une seule région.</w:t>
      </w:r>
    </w:p>
    <w:p>
      <w:pPr>
        <w:spacing w:after="40"/>
        <w:jc w:val="center"/>
      </w:pPr>
      <w:r>
        <w:drawing>
          <wp:inline xmlns:a="http://schemas.openxmlformats.org/drawingml/2006/main" xmlns:pic="http://schemas.openxmlformats.org/drawingml/2006/picture">
            <wp:extent cx="4860000" cy="2666828"/>
            <wp:docPr id="51" name="Picture 51"/>
            <wp:cNvGraphicFramePr>
              <a:graphicFrameLocks noChangeAspect="1"/>
            </wp:cNvGraphicFramePr>
            <a:graphic>
              <a:graphicData uri="http://schemas.openxmlformats.org/drawingml/2006/picture">
                <pic:pic>
                  <pic:nvPicPr>
                    <pic:cNvPr id="0" name="u5_s3_a_epidemie_pandemie.jpg"/>
                    <pic:cNvPicPr/>
                  </pic:nvPicPr>
                  <pic:blipFill>
                    <a:blip r:embed="rId52"/>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La différence entre épidémie (une région) et pandémie (plusieurs pays/continents).</w:t>
      </w:r>
    </w:p>
    <w:p>
      <w:pPr>
        <w:spacing w:after="120"/>
      </w:pPr>
      <w:r>
        <w:rPr>
          <w:rFonts w:ascii="Times New Roman" w:hAnsi="Times New Roman" w:eastAsia="Times New Roman"/>
          <w:b/>
          <w:i w:val="0"/>
          <w:color w:val="1E7B34"/>
          <w:sz w:val="26"/>
        </w:rPr>
        <w:t>3. L'enquête épidémiologique</w:t>
      </w:r>
    </w:p>
    <w:p>
      <w:pPr>
        <w:spacing w:after="120"/>
      </w:pPr>
      <w:r>
        <w:rPr>
          <w:rFonts w:ascii="Times New Roman" w:hAnsi="Times New Roman" w:eastAsia="Times New Roman"/>
          <w:b w:val="0"/>
          <w:i w:val="0"/>
          <w:sz w:val="26"/>
        </w:rPr>
        <w:t>Face à une épidémie, les services de santé mènent une enquête : ils recherchent l'origine de la maladie, comptent les cas, identifient le mode de transmission, et décident des mesures à prendre pour arrêter sa propagation.</w:t>
      </w:r>
    </w:p>
    <w:p>
      <w:pPr>
        <w:spacing w:after="120"/>
      </w:pPr>
      <w:r>
        <w:rPr>
          <w:rFonts w:ascii="Times New Roman" w:hAnsi="Times New Roman" w:eastAsia="Times New Roman"/>
          <w:b/>
          <w:i w:val="0"/>
          <w:color w:val="1E7B34"/>
          <w:sz w:val="26"/>
        </w:rPr>
        <w:t>4. Les messages éducatifs</w:t>
      </w:r>
    </w:p>
    <w:p>
      <w:pPr>
        <w:spacing w:after="120"/>
      </w:pPr>
      <w:r>
        <w:rPr>
          <w:rFonts w:ascii="Times New Roman" w:hAnsi="Times New Roman" w:eastAsia="Times New Roman"/>
          <w:b w:val="0"/>
          <w:i w:val="0"/>
          <w:sz w:val="26"/>
        </w:rPr>
        <w:t>Pour protéger la population, les services de santé et les écoles diffusent des messages éducatifs : affiches, annonces radio, discussions en classe, qui expliquent comment prévenir la maladie et quoi faire en cas de symptômes.</w:t>
      </w:r>
    </w:p>
    <w:p>
      <w:pPr>
        <w:spacing w:after="120"/>
      </w:pPr>
      <w:r>
        <w:rPr>
          <w:rFonts w:ascii="Times New Roman" w:hAnsi="Times New Roman" w:eastAsia="Times New Roman"/>
          <w:b/>
          <w:i w:val="0"/>
          <w:color w:val="1E7B34"/>
          <w:sz w:val="26"/>
        </w:rPr>
        <w:t>5. Le rôle de chaque élève</w:t>
      </w:r>
    </w:p>
    <w:p>
      <w:pPr>
        <w:spacing w:after="120"/>
      </w:pPr>
      <w:r>
        <w:rPr>
          <w:rFonts w:ascii="Times New Roman" w:hAnsi="Times New Roman" w:eastAsia="Times New Roman"/>
          <w:b w:val="0"/>
          <w:i w:val="0"/>
          <w:sz w:val="26"/>
        </w:rPr>
        <w:t>Chaque élève peut participer à la prévention en partageant ce qu'il a appris avec sa famille et sa communauté : les gestes de prévention, et l'importance de consulter rapidement un agent de santé en cas de symptômes.</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Définis en une phrase : 1. une épidémie · 2. une pandémie.</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Pour chaque situation, indique s'il s'agit plutôt d'une épidémie ou d'une pandémie : 1. une maladie touche plusieurs villages d'une même région · 2. une maladie touche des pays sur plusieurs continents en même temps.</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Une pandémie est limitée à un seul village.</w:t>
      </w:r>
    </w:p>
    <w:p>
      <w:pPr>
        <w:spacing w:after="80"/>
      </w:pPr>
      <w:r>
        <w:rPr>
          <w:rFonts w:ascii="Times New Roman" w:hAnsi="Times New Roman" w:eastAsia="Times New Roman"/>
          <w:b w:val="0"/>
          <w:i w:val="0"/>
          <w:sz w:val="26"/>
        </w:rPr>
        <w:t>2. Les services de santé mènent une enquête lors d'une épidémie.</w:t>
      </w:r>
    </w:p>
    <w:p>
      <w:pPr>
        <w:spacing w:after="80"/>
      </w:pPr>
      <w:r>
        <w:rPr>
          <w:rFonts w:ascii="Times New Roman" w:hAnsi="Times New Roman" w:eastAsia="Times New Roman"/>
          <w:b w:val="0"/>
          <w:i w:val="0"/>
          <w:sz w:val="26"/>
        </w:rPr>
        <w:t>3. Les messages éducatifs n'ont aucune utilité en cas d'épidémie.</w:t>
      </w:r>
    </w:p>
    <w:p>
      <w:pPr>
        <w:spacing w:after="80"/>
      </w:pPr>
      <w:r>
        <w:rPr>
          <w:rFonts w:ascii="Times New Roman" w:hAnsi="Times New Roman" w:eastAsia="Times New Roman"/>
          <w:b w:val="0"/>
          <w:i w:val="0"/>
          <w:sz w:val="26"/>
        </w:rPr>
        <w:t>4. Chaque élève peut participer à la prévention des maladies.</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Rédige un court message éducatif (une ou deux phrases) pour sensibiliser ta communauté à la prévention du paludisme.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1. apparition d'un grand nombre de cas d'une maladie dans une région ou un pays pendant une période donnée ; 2. épidémie propagée à plusieurs pays ou continents. (2,5 pts par définition correcte)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épidémie</w:t>
      </w:r>
      <w:r>
        <w:rPr>
          <w:rFonts w:ascii="Times New Roman" w:hAnsi="Times New Roman" w:eastAsia="Times New Roman"/>
          <w:b w:val="0"/>
          <w:i w:val="0"/>
          <w:sz w:val="26"/>
        </w:rPr>
        <w:t xml:space="preserve"> · 2. </w:t>
      </w:r>
      <w:r>
        <w:rPr>
          <w:rFonts w:ascii="Times New Roman" w:hAnsi="Times New Roman" w:eastAsia="Times New Roman"/>
          <w:b/>
          <w:i w:val="0"/>
          <w:sz w:val="26"/>
        </w:rPr>
        <w:t>pandémie</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Une pandémie touche plusieurs pays ou continents.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Les messages éducatifs informent et protègent la population.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Réponse libre : par exemple, « Dors sous une moustiquaire chaque nuit pour te protéger du paludisme, et parles-en autour de toi ! ». (4 pts)</w:t>
      </w:r>
    </w:p>
    <w:p>
      <w:r>
        <w:br w:type="page"/>
      </w:r>
    </w:p>
    <w:p>
      <w:bookmarkStart w:id="31" w:name="seance_29"/>
      <w:pPr>
        <w:spacing w:after="80"/>
      </w:pPr>
      <w:r>
        <w:rPr>
          <w:rFonts w:ascii="Times New Roman" w:hAnsi="Times New Roman" w:eastAsia="Times New Roman"/>
          <w:b/>
          <w:i w:val="0"/>
          <w:color w:val="1F4E79"/>
          <w:sz w:val="26"/>
        </w:rPr>
        <w:t>SÉANCE 29 / 61</w:t>
      </w:r>
      <w:bookmarkEnd w:id="31"/>
    </w:p>
    <w:p>
      <w:pPr>
        <w:spacing w:after="200"/>
        <w:jc w:val="center"/>
      </w:pPr>
      <w:r>
        <w:rPr>
          <w:rFonts w:ascii="Times New Roman" w:hAnsi="Times New Roman" w:eastAsia="Times New Roman"/>
          <w:b/>
          <w:i w:val="0"/>
          <w:color w:val="C00000"/>
          <w:sz w:val="36"/>
        </w:rPr>
        <w:t>RÉVISION — UNITÉ V : MALADIES INFECTIEUSES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Maladies infectieuses</w:t>
            </w:r>
          </w:p>
          <w:p>
            <w:r>
              <w:rPr>
                <w:rFonts w:ascii="Times New Roman" w:hAnsi="Times New Roman" w:eastAsia="Times New Roman"/>
                <w:b/>
                <w:i w:val="0"/>
                <w:sz w:val="26"/>
              </w:rPr>
              <w:t xml:space="preserve">Titre : </w:t>
            </w:r>
            <w:r>
              <w:rPr>
                <w:rFonts w:ascii="Times New Roman" w:hAnsi="Times New Roman" w:eastAsia="Times New Roman"/>
                <w:b w:val="0"/>
                <w:i w:val="0"/>
                <w:sz w:val="26"/>
              </w:rPr>
              <w:t>Révision — Unité V : Maladies infectieuses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Traiter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traiter un sujet complet portant sur les séances 1 à 3, puis identifier ses points faibles.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recopié au tableau ou polycopié, cahier de brouillon.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29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Causes, symptômes et transmission des maladies courantes ; prévention et comportements ; épidémie et pandémie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solidarité, hygiène, civisme sanitaire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Sans ouvrir votre cahier : cite une maladie et son mode de transmission.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paludisme — piqûre de moustique.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vous traitez un sujet d'entraînement, comme un examen, mais sans note comptant pour la moyenne.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s'installent en condition d'examen.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Quatre exercices, 20 points. Cahier de brouillon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distribue ou recopie le sujet au tableau.</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traitent le sujet.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individuel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Correction collective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Exercice par exercice, l'enseignant corrige au tableau avec la classe.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corrigent au stylo de couleur.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Correction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points faibles de la classe sont notés au tableau pour être repris.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leurs deux points faibles.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 collectif</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L'auto-évaluation tient lieu d'évaluation.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calculent leur score.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Auto-évaluation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7290000"/>
            <wp:docPr id="52" name="Picture 52"/>
            <wp:cNvGraphicFramePr>
              <a:graphicFrameLocks noChangeAspect="1"/>
            </wp:cNvGraphicFramePr>
            <a:graphic>
              <a:graphicData uri="http://schemas.openxmlformats.org/drawingml/2006/picture">
                <pic:pic>
                  <pic:nvPicPr>
                    <pic:cNvPr id="0" name="u5_bilan_r1.jpg"/>
                    <pic:cNvPicPr/>
                  </pic:nvPicPr>
                  <pic:blipFill>
                    <a:blip r:embed="rId53"/>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Bilan de l'Unité V : causes, prévention des maladies infectieuses, épidémie et pandémie.</w:t>
      </w:r>
    </w:p>
    <w:p>
      <w:pPr>
        <w:spacing w:after="160"/>
      </w:pPr>
      <w:r>
        <w:rPr>
          <w:rFonts w:ascii="Times New Roman" w:hAnsi="Times New Roman" w:eastAsia="Times New Roman"/>
          <w:b/>
          <w:i w:val="0"/>
          <w:color w:val="000000"/>
          <w:sz w:val="26"/>
        </w:rPr>
        <w:t>Sujet d'entraînement — Unité V (Maladies infectieuses)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Vrai ou faux (2 points)</w:t>
      </w:r>
    </w:p>
    <w:p>
      <w:pPr>
        <w:spacing w:after="80"/>
      </w:pPr>
      <w:r>
        <w:rPr>
          <w:rFonts w:ascii="Times New Roman" w:hAnsi="Times New Roman" w:eastAsia="Times New Roman"/>
          <w:b w:val="0"/>
          <w:i w:val="0"/>
          <w:sz w:val="26"/>
        </w:rPr>
        <w:t>1. Le paludisme est transmis par la piqûre d'un moustique.</w:t>
      </w:r>
    </w:p>
    <w:p>
      <w:pPr>
        <w:spacing w:after="80"/>
      </w:pPr>
      <w:r>
        <w:rPr>
          <w:rFonts w:ascii="Times New Roman" w:hAnsi="Times New Roman" w:eastAsia="Times New Roman"/>
          <w:b w:val="0"/>
          <w:i w:val="0"/>
          <w:sz w:val="26"/>
        </w:rPr>
        <w:t>2. Une épidémie touche toujours plusieurs continents.</w:t>
      </w:r>
    </w:p>
    <w:p>
      <w:pPr>
        <w:spacing w:after="80"/>
      </w:pPr>
      <w:r>
        <w:rPr>
          <w:rFonts w:ascii="Times New Roman" w:hAnsi="Times New Roman" w:eastAsia="Times New Roman"/>
          <w:b w:val="0"/>
          <w:i w:val="0"/>
          <w:sz w:val="26"/>
        </w:rPr>
        <w:t>B. Complète (2 points)</w:t>
      </w:r>
    </w:p>
    <w:p>
      <w:pPr>
        <w:spacing w:after="80"/>
      </w:pPr>
      <w:r>
        <w:rPr>
          <w:rFonts w:ascii="Times New Roman" w:hAnsi="Times New Roman" w:eastAsia="Times New Roman"/>
          <w:b w:val="0"/>
          <w:i w:val="0"/>
          <w:sz w:val="26"/>
        </w:rPr>
        <w:t>3. Le choléra est causé par une ……………… transmise par de l'eau ou des aliments contaminés.</w:t>
      </w:r>
    </w:p>
    <w:p>
      <w:pPr>
        <w:spacing w:after="80"/>
      </w:pPr>
      <w:r>
        <w:rPr>
          <w:rFonts w:ascii="Times New Roman" w:hAnsi="Times New Roman" w:eastAsia="Times New Roman"/>
          <w:b w:val="0"/>
          <w:i w:val="0"/>
          <w:sz w:val="26"/>
        </w:rPr>
        <w:t>4. Madagascar est le pays qui déclare le plus de cas de ……………… chaque année dans le monde.</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Un village observe plusieurs cas de diarrhée sévère après l'utilisation d'un puits non protégé.</w:t>
      </w:r>
    </w:p>
    <w:p>
      <w:pPr>
        <w:spacing w:after="80"/>
      </w:pPr>
      <w:r>
        <w:rPr>
          <w:rFonts w:ascii="Times New Roman" w:hAnsi="Times New Roman" w:eastAsia="Times New Roman"/>
          <w:b w:val="0"/>
          <w:i w:val="0"/>
          <w:sz w:val="26"/>
        </w:rPr>
        <w:t>1. De quelle maladie s'agit-il probablement ? (2 pts)</w:t>
      </w:r>
    </w:p>
    <w:p>
      <w:pPr>
        <w:spacing w:after="80"/>
      </w:pPr>
      <w:r>
        <w:rPr>
          <w:rFonts w:ascii="Times New Roman" w:hAnsi="Times New Roman" w:eastAsia="Times New Roman"/>
          <w:b w:val="0"/>
          <w:i w:val="0"/>
          <w:sz w:val="26"/>
        </w:rPr>
        <w:t>2. Cite deux moyens de prévenir cette maladie. (2 pts)</w:t>
      </w:r>
    </w:p>
    <w:p>
      <w:pPr>
        <w:spacing w:after="80"/>
      </w:pPr>
      <w:r>
        <w:rPr>
          <w:rFonts w:ascii="Times New Roman" w:hAnsi="Times New Roman" w:eastAsia="Times New Roman"/>
          <w:b w:val="0"/>
          <w:i w:val="0"/>
          <w:sz w:val="26"/>
        </w:rPr>
        <w:t>3. Que doivent faire les malades sans attendre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Une maladie apparaît dans plusieurs villages d'une même région malgache, sans se propager ailleurs dans le monde.</w:t>
      </w:r>
    </w:p>
    <w:p>
      <w:pPr>
        <w:spacing w:after="80"/>
      </w:pPr>
      <w:r>
        <w:rPr>
          <w:rFonts w:ascii="Times New Roman" w:hAnsi="Times New Roman" w:eastAsia="Times New Roman"/>
          <w:b w:val="0"/>
          <w:i w:val="0"/>
          <w:sz w:val="26"/>
        </w:rPr>
        <w:t>1. S'agit-il d'une épidémie ou d'une pandémie ? Justifie. (2 pts)</w:t>
      </w:r>
    </w:p>
    <w:p>
      <w:pPr>
        <w:spacing w:after="80"/>
      </w:pPr>
      <w:r>
        <w:rPr>
          <w:rFonts w:ascii="Times New Roman" w:hAnsi="Times New Roman" w:eastAsia="Times New Roman"/>
          <w:b w:val="0"/>
          <w:i w:val="0"/>
          <w:sz w:val="26"/>
        </w:rPr>
        <w:t>2. Que font les services de santé pour comprendre l'origine de cette maladie ? (2 pts)</w:t>
      </w:r>
    </w:p>
    <w:p>
      <w:pPr>
        <w:spacing w:after="80"/>
      </w:pPr>
      <w:r>
        <w:rPr>
          <w:rFonts w:ascii="Times New Roman" w:hAnsi="Times New Roman" w:eastAsia="Times New Roman"/>
          <w:b w:val="0"/>
          <w:i w:val="0"/>
          <w:sz w:val="26"/>
        </w:rPr>
        <w:t>3. Pourquoi est-il utile de diffuser des messages éducatifs à la population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Un camarade dit : « On n'a pas besoin de dormir sous une moustiquaire si on se sent en bonne santé. »</w:t>
      </w:r>
    </w:p>
    <w:p>
      <w:pPr>
        <w:spacing w:after="80"/>
      </w:pPr>
      <w:r>
        <w:rPr>
          <w:rFonts w:ascii="Times New Roman" w:hAnsi="Times New Roman" w:eastAsia="Times New Roman"/>
          <w:b w:val="0"/>
          <w:i w:val="0"/>
          <w:sz w:val="26"/>
        </w:rPr>
        <w:t>Réponds-lui en expliquant pourquoi la prévention est utile même sans symptômes.</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Vrai. 2. Faux (c'est le cas d'une pandémie, pas d'une épidémie). (1 pt par item)</w:t>
      </w:r>
    </w:p>
    <w:p>
      <w:pPr>
        <w:spacing w:after="80"/>
      </w:pPr>
      <w:r>
        <w:rPr>
          <w:rFonts w:ascii="Times New Roman" w:hAnsi="Times New Roman" w:eastAsia="Times New Roman"/>
          <w:b w:val="0"/>
          <w:i w:val="0"/>
          <w:sz w:val="26"/>
        </w:rPr>
        <w:t>B. 3. bactérie. 4. peste. (1 pt par item)</w:t>
      </w:r>
    </w:p>
    <w:p>
      <w:pPr>
        <w:spacing w:after="80"/>
      </w:pPr>
      <w:r>
        <w:rPr>
          <w:rFonts w:ascii="Times New Roman" w:hAnsi="Times New Roman" w:eastAsia="Times New Roman"/>
          <w:b/>
          <w:i w:val="0"/>
          <w:sz w:val="26"/>
        </w:rPr>
        <w:t>Renvoi : séances 1, 3.</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Le choléra. (2 pts)</w:t>
      </w:r>
    </w:p>
    <w:p>
      <w:pPr>
        <w:spacing w:after="80"/>
      </w:pPr>
      <w:r>
        <w:rPr>
          <w:rFonts w:ascii="Times New Roman" w:hAnsi="Times New Roman" w:eastAsia="Times New Roman"/>
          <w:b w:val="0"/>
          <w:i w:val="0"/>
          <w:sz w:val="26"/>
        </w:rPr>
        <w:t>2. Boire une eau potable ou bouillie ; se laver les mains avant de manger. (2 pts)</w:t>
      </w:r>
    </w:p>
    <w:p>
      <w:pPr>
        <w:spacing w:after="80"/>
      </w:pPr>
      <w:r>
        <w:rPr>
          <w:rFonts w:ascii="Times New Roman" w:hAnsi="Times New Roman" w:eastAsia="Times New Roman"/>
          <w:b w:val="0"/>
          <w:i w:val="0"/>
          <w:sz w:val="26"/>
        </w:rPr>
        <w:t>3. Se rendre rapidement à un centre de santé (CSB) ou un hôpital. (2 pts)</w:t>
      </w:r>
    </w:p>
    <w:p>
      <w:pPr>
        <w:spacing w:after="80"/>
      </w:pPr>
      <w:r>
        <w:rPr>
          <w:rFonts w:ascii="Times New Roman" w:hAnsi="Times New Roman" w:eastAsia="Times New Roman"/>
          <w:b/>
          <w:i w:val="0"/>
          <w:sz w:val="26"/>
        </w:rPr>
        <w:t>Renvoi : séances 1, 2.</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Une épidémie, car elle reste limitée à une seule région sans se propager à d'autres pays. (2 pts)</w:t>
      </w:r>
    </w:p>
    <w:p>
      <w:pPr>
        <w:spacing w:after="80"/>
      </w:pPr>
      <w:r>
        <w:rPr>
          <w:rFonts w:ascii="Times New Roman" w:hAnsi="Times New Roman" w:eastAsia="Times New Roman"/>
          <w:b w:val="0"/>
          <w:i w:val="0"/>
          <w:sz w:val="26"/>
        </w:rPr>
        <w:t>2. Ils mènent une enquête : rechercher l'origine, compter les cas, identifier le mode de transmission. (2 pts)</w:t>
      </w:r>
    </w:p>
    <w:p>
      <w:pPr>
        <w:spacing w:after="80"/>
      </w:pPr>
      <w:r>
        <w:rPr>
          <w:rFonts w:ascii="Times New Roman" w:hAnsi="Times New Roman" w:eastAsia="Times New Roman"/>
          <w:b w:val="0"/>
          <w:i w:val="0"/>
          <w:sz w:val="26"/>
        </w:rPr>
        <w:t>3. Pour informer la population sur les gestes de prévention et limiter la propagation de la maladie. (2 pts)</w:t>
      </w:r>
    </w:p>
    <w:p>
      <w:pPr>
        <w:spacing w:after="80"/>
      </w:pPr>
      <w:r>
        <w:rPr>
          <w:rFonts w:ascii="Times New Roman" w:hAnsi="Times New Roman" w:eastAsia="Times New Roman"/>
          <w:b/>
          <w:i w:val="0"/>
          <w:sz w:val="26"/>
        </w:rPr>
        <w:t>Renvoi : séance 3.</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La prévention protège avant même l'apparition de symptômes : une personne peut être piquée et tomber malade à tout moment, donc il faut toujours se protéger, même en bonne santé. (4 pts)</w:t>
      </w:r>
    </w:p>
    <w:p>
      <w:pPr>
        <w:spacing w:after="80"/>
      </w:pPr>
      <w:r>
        <w:rPr>
          <w:rFonts w:ascii="Times New Roman" w:hAnsi="Times New Roman" w:eastAsia="Times New Roman"/>
          <w:b/>
          <w:i w:val="0"/>
          <w:sz w:val="26"/>
        </w:rPr>
        <w:t>Renvoi : séance 2.</w:t>
      </w:r>
    </w:p>
    <w:p>
      <w:pPr>
        <w:spacing w:after="80"/>
      </w:pPr>
      <w:r>
        <w:rPr>
          <w:rFonts w:ascii="Times New Roman" w:hAnsi="Times New Roman" w:eastAsia="Times New Roman"/>
          <w:b w:val="0"/>
          <w:i w:val="0"/>
          <w:sz w:val="26"/>
        </w:rPr>
        <w:t>Repères de score : 16-20 acquis · 11-15 à consolider · 6-10 fragile · 0-5 reprendre les séances 1 à 3.</w:t>
      </w:r>
    </w:p>
    <w:p>
      <w:r>
        <w:br w:type="page"/>
      </w:r>
    </w:p>
    <w:p>
      <w:bookmarkStart w:id="32" w:name="seance_30"/>
      <w:pPr>
        <w:spacing w:after="80"/>
      </w:pPr>
      <w:r>
        <w:rPr>
          <w:rFonts w:ascii="Times New Roman" w:hAnsi="Times New Roman" w:eastAsia="Times New Roman"/>
          <w:b/>
          <w:i w:val="0"/>
          <w:color w:val="1F4E79"/>
          <w:sz w:val="26"/>
        </w:rPr>
        <w:t>SÉANCE 30 / 61</w:t>
      </w:r>
      <w:bookmarkEnd w:id="32"/>
    </w:p>
    <w:p>
      <w:pPr>
        <w:spacing w:after="200"/>
        <w:jc w:val="center"/>
      </w:pPr>
      <w:r>
        <w:rPr>
          <w:rFonts w:ascii="Times New Roman" w:hAnsi="Times New Roman" w:eastAsia="Times New Roman"/>
          <w:b/>
          <w:i w:val="0"/>
          <w:color w:val="C00000"/>
          <w:sz w:val="36"/>
        </w:rPr>
        <w:t>SUJET D'EXAMEN ST T5 — UNITÉ V : MALADIES INFECTIEUSES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Maladies infectieuses</w:t>
            </w:r>
          </w:p>
          <w:p>
            <w:r>
              <w:rPr>
                <w:rFonts w:ascii="Times New Roman" w:hAnsi="Times New Roman" w:eastAsia="Times New Roman"/>
                <w:b/>
                <w:i w:val="0"/>
                <w:sz w:val="26"/>
              </w:rPr>
              <w:t xml:space="preserve">Titre : </w:t>
            </w:r>
            <w:r>
              <w:rPr>
                <w:rFonts w:ascii="Times New Roman" w:hAnsi="Times New Roman" w:eastAsia="Times New Roman"/>
                <w:b w:val="0"/>
                <w:i w:val="0"/>
                <w:sz w:val="26"/>
              </w:rPr>
              <w:t>Sujet d'examen ST T5 — Unité V : Maladies infectieuses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Évaluer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évaluer la maîtrise des notions des séances 1 à 3 — maladies infectieuses, prévention, épidémie et pandémie.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polycopié ou recopié au tableau, cahier de composition.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30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Causes, symptômes et transmission des maladies courantes ; prévention et comportements ; épidémie et pandémie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solidarité, hygiène, civisme sanitaire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Rappel des consignes d'examen. Aucune question, aucun échange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rangent cahiers et livres.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écrit au tableau le barème de l'épreuve (20 points, quatre exercices).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 barème.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à voix haute de l'intégralité du sujet avant le début de l'épreuve.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suivent et signalent une incompréhension éventuelle.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Surveillance active. L'enseignant ne donne aucune indication sur les réponses.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composent individuellement.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Ramassage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Ramassage des copies, vérification du nombre.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rendent leur copie.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Organisation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correction sera rendue à la séance suivante.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(L'épreuve elle-même constitue l'évaluation.)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3240000"/>
            <wp:docPr id="53" name="Picture 53"/>
            <wp:cNvGraphicFramePr>
              <a:graphicFrameLocks noChangeAspect="1"/>
            </wp:cNvGraphicFramePr>
            <a:graphic>
              <a:graphicData uri="http://schemas.openxmlformats.org/drawingml/2006/picture">
                <pic:pic>
                  <pic:nvPicPr>
                    <pic:cNvPr id="0" name="u5_bilan_e1.jpg"/>
                    <pic:cNvPicPr/>
                  </pic:nvPicPr>
                  <pic:blipFill>
                    <a:blip r:embed="rId54"/>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Sujet d'examen, Unité V : Maladies infectieuses.</w:t>
      </w:r>
    </w:p>
    <w:p>
      <w:pPr>
        <w:spacing w:after="160"/>
      </w:pPr>
      <w:r>
        <w:rPr>
          <w:rFonts w:ascii="Times New Roman" w:hAnsi="Times New Roman" w:eastAsia="Times New Roman"/>
          <w:b/>
          <w:i w:val="0"/>
          <w:color w:val="000000"/>
          <w:sz w:val="26"/>
        </w:rPr>
        <w:t>SUJET D'EXAMEN — Unité V : Maladies infectieuses — Durée : ____________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Complète avec le mot exact (2 points)</w:t>
      </w:r>
    </w:p>
    <w:p>
      <w:pPr>
        <w:spacing w:after="80"/>
      </w:pPr>
      <w:r>
        <w:rPr>
          <w:rFonts w:ascii="Times New Roman" w:hAnsi="Times New Roman" w:eastAsia="Times New Roman"/>
          <w:b w:val="0"/>
          <w:i w:val="0"/>
          <w:sz w:val="26"/>
        </w:rPr>
        <w:t>1. Le paludisme est causé par un ……………… transmis par la piqûre d'un moustique.</w:t>
      </w:r>
    </w:p>
    <w:p>
      <w:pPr>
        <w:spacing w:after="80"/>
      </w:pPr>
      <w:r>
        <w:rPr>
          <w:rFonts w:ascii="Times New Roman" w:hAnsi="Times New Roman" w:eastAsia="Times New Roman"/>
          <w:b w:val="0"/>
          <w:i w:val="0"/>
          <w:sz w:val="26"/>
        </w:rPr>
        <w:t>2. Une épidémie propagée à plusieurs pays ou continents s'appelle une ……………… .</w:t>
      </w:r>
    </w:p>
    <w:p>
      <w:pPr>
        <w:spacing w:after="80"/>
      </w:pPr>
      <w:r>
        <w:rPr>
          <w:rFonts w:ascii="Times New Roman" w:hAnsi="Times New Roman" w:eastAsia="Times New Roman"/>
          <w:b w:val="0"/>
          <w:i w:val="0"/>
          <w:sz w:val="26"/>
        </w:rPr>
        <w:t>B. QCM — une seule réponse exacte (2 points)</w:t>
      </w:r>
    </w:p>
    <w:p>
      <w:pPr>
        <w:spacing w:after="80"/>
      </w:pPr>
      <w:r>
        <w:rPr>
          <w:rFonts w:ascii="Times New Roman" w:hAnsi="Times New Roman" w:eastAsia="Times New Roman"/>
          <w:b w:val="0"/>
          <w:i w:val="0"/>
          <w:sz w:val="26"/>
        </w:rPr>
        <w:t>1. La peste est transmise par : A. l'eau sale B. la puce du rat C. un moustique</w:t>
      </w:r>
    </w:p>
    <w:p>
      <w:pPr>
        <w:spacing w:after="80"/>
      </w:pPr>
      <w:r>
        <w:rPr>
          <w:rFonts w:ascii="Times New Roman" w:hAnsi="Times New Roman" w:eastAsia="Times New Roman"/>
          <w:b w:val="0"/>
          <w:i w:val="0"/>
          <w:sz w:val="26"/>
        </w:rPr>
        <w:t>2. En cas de symptômes graves, il faut : A. attendre quelques jours B. se rendre rapidement à un centre de santé C. ne rien faire</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Un quartier connaît plusieurs cas de forte fièvre accompagnée de ganglions gonflés, après la mort inhabituelle de nombreux rats.</w:t>
      </w:r>
    </w:p>
    <w:p>
      <w:pPr>
        <w:spacing w:after="80"/>
      </w:pPr>
      <w:r>
        <w:rPr>
          <w:rFonts w:ascii="Times New Roman" w:hAnsi="Times New Roman" w:eastAsia="Times New Roman"/>
          <w:b w:val="0"/>
          <w:i w:val="0"/>
          <w:sz w:val="26"/>
        </w:rPr>
        <w:t>1. De quelle maladie s'agit-il probablement ? (2 pts)</w:t>
      </w:r>
    </w:p>
    <w:p>
      <w:pPr>
        <w:spacing w:after="80"/>
      </w:pPr>
      <w:r>
        <w:rPr>
          <w:rFonts w:ascii="Times New Roman" w:hAnsi="Times New Roman" w:eastAsia="Times New Roman"/>
          <w:b w:val="0"/>
          <w:i w:val="0"/>
          <w:sz w:val="26"/>
        </w:rPr>
        <w:t>2. Cite son mode de transmission. (2 pts)</w:t>
      </w:r>
    </w:p>
    <w:p>
      <w:pPr>
        <w:spacing w:after="80"/>
      </w:pPr>
      <w:r>
        <w:rPr>
          <w:rFonts w:ascii="Times New Roman" w:hAnsi="Times New Roman" w:eastAsia="Times New Roman"/>
          <w:b w:val="0"/>
          <w:i w:val="0"/>
          <w:sz w:val="26"/>
        </w:rPr>
        <w:t>3. Cite un geste de prévention adapté à cette situation.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Une maladie respiratoire touche en quelques mois des pays d'Afrique, d'Asie et d'Europe.</w:t>
      </w:r>
    </w:p>
    <w:p>
      <w:pPr>
        <w:spacing w:after="80"/>
      </w:pPr>
      <w:r>
        <w:rPr>
          <w:rFonts w:ascii="Times New Roman" w:hAnsi="Times New Roman" w:eastAsia="Times New Roman"/>
          <w:b w:val="0"/>
          <w:i w:val="0"/>
          <w:sz w:val="26"/>
        </w:rPr>
        <w:t>1. S'agit-il d'une épidémie ou d'une pandémie ? Justifie. (2 pts)</w:t>
      </w:r>
    </w:p>
    <w:p>
      <w:pPr>
        <w:spacing w:after="80"/>
      </w:pPr>
      <w:r>
        <w:rPr>
          <w:rFonts w:ascii="Times New Roman" w:hAnsi="Times New Roman" w:eastAsia="Times New Roman"/>
          <w:b w:val="0"/>
          <w:i w:val="0"/>
          <w:sz w:val="26"/>
        </w:rPr>
        <w:t>2. Pourquoi les services de santé mènent-ils une enquête dans cette situation ? (2 pts)</w:t>
      </w:r>
    </w:p>
    <w:p>
      <w:pPr>
        <w:spacing w:after="80"/>
      </w:pPr>
      <w:r>
        <w:rPr>
          <w:rFonts w:ascii="Times New Roman" w:hAnsi="Times New Roman" w:eastAsia="Times New Roman"/>
          <w:b w:val="0"/>
          <w:i w:val="0"/>
          <w:sz w:val="26"/>
        </w:rPr>
        <w:t>3. Cite un exemple de message éducatif utile dans ce contexte.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Ton petit frère refuse de se laver les mains avant de manger.</w:t>
      </w:r>
    </w:p>
    <w:p>
      <w:pPr>
        <w:spacing w:after="80"/>
      </w:pPr>
      <w:r>
        <w:rPr>
          <w:rFonts w:ascii="Times New Roman" w:hAnsi="Times New Roman" w:eastAsia="Times New Roman"/>
          <w:b w:val="0"/>
          <w:i w:val="0"/>
          <w:sz w:val="26"/>
        </w:rPr>
        <w:t>Explique-lui, en deux phrases, pourquoi ce geste est important pour prévenir une maladie comme le choléra.</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parasite. 2. pandémie. (1 pt par item)</w:t>
      </w:r>
    </w:p>
    <w:p>
      <w:pPr>
        <w:spacing w:after="80"/>
      </w:pPr>
      <w:r>
        <w:rPr>
          <w:rFonts w:ascii="Times New Roman" w:hAnsi="Times New Roman" w:eastAsia="Times New Roman"/>
          <w:b w:val="0"/>
          <w:i w:val="0"/>
          <w:sz w:val="26"/>
        </w:rPr>
        <w:t>B. 1. B. 2. B. (1 pt par item)</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La peste. (2 pts)</w:t>
      </w:r>
    </w:p>
    <w:p>
      <w:pPr>
        <w:spacing w:after="80"/>
      </w:pPr>
      <w:r>
        <w:rPr>
          <w:rFonts w:ascii="Times New Roman" w:hAnsi="Times New Roman" w:eastAsia="Times New Roman"/>
          <w:b w:val="0"/>
          <w:i w:val="0"/>
          <w:sz w:val="26"/>
        </w:rPr>
        <w:t>2. Par la piqûre d'une puce qui a mordu un rat infecté. (2 pts)</w:t>
      </w:r>
    </w:p>
    <w:p>
      <w:pPr>
        <w:spacing w:after="80"/>
      </w:pPr>
      <w:r>
        <w:rPr>
          <w:rFonts w:ascii="Times New Roman" w:hAnsi="Times New Roman" w:eastAsia="Times New Roman"/>
          <w:b w:val="0"/>
          <w:i w:val="0"/>
          <w:sz w:val="26"/>
        </w:rPr>
        <w:t>3. Lutter contre les rats (nettoyer, bien fermer la nourriture) et éviter de manipuler les rats morts. (2 pts)</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Une pandémie, car elle touche plusieurs continents. (2 pts)</w:t>
      </w:r>
    </w:p>
    <w:p>
      <w:pPr>
        <w:spacing w:after="80"/>
      </w:pPr>
      <w:r>
        <w:rPr>
          <w:rFonts w:ascii="Times New Roman" w:hAnsi="Times New Roman" w:eastAsia="Times New Roman"/>
          <w:b w:val="0"/>
          <w:i w:val="0"/>
          <w:sz w:val="26"/>
        </w:rPr>
        <w:t>2. Pour comprendre l'origine et le mode de transmission de la maladie et mieux la combattre. (2 pts)</w:t>
      </w:r>
    </w:p>
    <w:p>
      <w:pPr>
        <w:spacing w:after="80"/>
      </w:pPr>
      <w:r>
        <w:rPr>
          <w:rFonts w:ascii="Times New Roman" w:hAnsi="Times New Roman" w:eastAsia="Times New Roman"/>
          <w:b w:val="0"/>
          <w:i w:val="0"/>
          <w:sz w:val="26"/>
        </w:rPr>
        <w:t>3. Par exemple : « Lave-toi les mains régulièrement et porte un masque en cas de toux. » (2 pts)</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Se laver les mains élimine les microbes qui peuvent être présents sur la peau ; sans ce geste, on peut avaler des bactéries comme celle du choléra en mangeant. (4 pts)</w:t>
      </w:r>
    </w:p>
    <w:p>
      <w:r>
        <w:br w:type="page"/>
      </w:r>
    </w:p>
    <w:p>
      <w:pPr>
        <w:spacing w:after="160"/>
      </w:pPr>
      <w:r>
        <w:rPr>
          <w:rFonts w:ascii="Times New Roman" w:hAnsi="Times New Roman" w:eastAsia="Times New Roman"/>
          <w:b/>
          <w:i w:val="0"/>
          <w:color w:val="1F4E79"/>
          <w:sz w:val="26"/>
        </w:rPr>
        <w:t>UNITÉ VI — Santé et bien-être</w:t>
      </w:r>
    </w:p>
    <w:p>
      <w:r>
        <w:rPr>
          <w:rFonts w:ascii="Times New Roman" w:hAnsi="Times New Roman" w:eastAsia="Times New Roman"/>
          <w:b/>
          <w:i w:val="0"/>
          <w:sz w:val="26"/>
        </w:rPr>
        <w:t xml:space="preserve">Résultat d'apprentissage spécifique (PE T5) : </w:t>
      </w:r>
      <w:r>
        <w:rPr>
          <w:rFonts w:ascii="Times New Roman" w:hAnsi="Times New Roman" w:eastAsia="Times New Roman"/>
          <w:b w:val="0"/>
          <w:i w:val="0"/>
          <w:sz w:val="26"/>
        </w:rPr>
        <w:t>Démontrer les moyens pour la santé osseuse et musculaire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respect de toute vie, confiance en soi</w:t>
      </w:r>
    </w:p>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N°</w:t>
            </w:r>
          </w:p>
        </w:tc>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Séance</w:t>
            </w:r>
          </w:p>
        </w:tc>
      </w:tr>
      <w:tr>
        <w:tc>
          <w:tcPr>
            <w:tcW w:type="dxa" w:w="5400"/>
            <w:tcBorders>
              <w:top w:val="single" w:sz="8" w:space="0" w:color="000000"/>
              <w:left w:val="single" w:sz="8" w:space="0" w:color="000000"/>
              <w:bottom w:val="single" w:sz="8" w:space="0" w:color="000000"/>
              <w:right w:val="single" w:sz="8" w:space="0" w:color="000000"/>
            </w:tcBorders>
          </w:tcPr>
          <w:p>
            <w:r>
              <w:t>31</w:t>
            </w:r>
          </w:p>
        </w:tc>
        <w:tc>
          <w:tcPr>
            <w:tcW w:type="dxa" w:w="5400"/>
            <w:tcBorders>
              <w:top w:val="single" w:sz="8" w:space="0" w:color="000000"/>
              <w:left w:val="single" w:sz="8" w:space="0" w:color="000000"/>
              <w:bottom w:val="single" w:sz="8" w:space="0" w:color="000000"/>
              <w:right w:val="single" w:sz="8" w:space="0" w:color="000000"/>
            </w:tcBorders>
          </w:tcPr>
          <w:p>
            <w:r/>
            <w:hyperlink w:anchor="seance_31">
              <w:r>
                <w:rPr>
                  <w:rFonts w:ascii="Times New Roman" w:hAnsi="Times New Roman" w:eastAsia="Times New Roman"/>
                  <w:u w:val="single"/>
                  <w:color w:val="1F4E79"/>
                  <w:sz w:val="26"/>
                </w:rPr>
                <w:t xml:space="preserve">Les muscles : description et rôles</w:t>
              </w:r>
            </w:hyperlink>
          </w:p>
        </w:tc>
      </w:tr>
      <w:tr>
        <w:tc>
          <w:tcPr>
            <w:tcW w:type="dxa" w:w="5400"/>
            <w:tcBorders>
              <w:top w:val="single" w:sz="8" w:space="0" w:color="000000"/>
              <w:left w:val="single" w:sz="8" w:space="0" w:color="000000"/>
              <w:bottom w:val="single" w:sz="8" w:space="0" w:color="000000"/>
              <w:right w:val="single" w:sz="8" w:space="0" w:color="000000"/>
            </w:tcBorders>
          </w:tcPr>
          <w:p>
            <w:r>
              <w:t>32</w:t>
            </w:r>
          </w:p>
        </w:tc>
        <w:tc>
          <w:tcPr>
            <w:tcW w:type="dxa" w:w="5400"/>
            <w:tcBorders>
              <w:top w:val="single" w:sz="8" w:space="0" w:color="000000"/>
              <w:left w:val="single" w:sz="8" w:space="0" w:color="000000"/>
              <w:bottom w:val="single" w:sz="8" w:space="0" w:color="000000"/>
              <w:right w:val="single" w:sz="8" w:space="0" w:color="000000"/>
            </w:tcBorders>
          </w:tcPr>
          <w:p>
            <w:r/>
            <w:hyperlink w:anchor="seance_32">
              <w:r>
                <w:rPr>
                  <w:rFonts w:ascii="Times New Roman" w:hAnsi="Times New Roman" w:eastAsia="Times New Roman"/>
                  <w:u w:val="single"/>
                  <w:color w:val="1F4E79"/>
                  <w:sz w:val="26"/>
                </w:rPr>
                <w:t xml:space="preserve">Les articulations</w:t>
              </w:r>
            </w:hyperlink>
          </w:p>
        </w:tc>
      </w:tr>
      <w:tr>
        <w:tc>
          <w:tcPr>
            <w:tcW w:type="dxa" w:w="5400"/>
            <w:tcBorders>
              <w:top w:val="single" w:sz="8" w:space="0" w:color="000000"/>
              <w:left w:val="single" w:sz="8" w:space="0" w:color="000000"/>
              <w:bottom w:val="single" w:sz="8" w:space="0" w:color="000000"/>
              <w:right w:val="single" w:sz="8" w:space="0" w:color="000000"/>
            </w:tcBorders>
          </w:tcPr>
          <w:p>
            <w:r>
              <w:t>33</w:t>
            </w:r>
          </w:p>
        </w:tc>
        <w:tc>
          <w:tcPr>
            <w:tcW w:type="dxa" w:w="5400"/>
            <w:tcBorders>
              <w:top w:val="single" w:sz="8" w:space="0" w:color="000000"/>
              <w:left w:val="single" w:sz="8" w:space="0" w:color="000000"/>
              <w:bottom w:val="single" w:sz="8" w:space="0" w:color="000000"/>
              <w:right w:val="single" w:sz="8" w:space="0" w:color="000000"/>
            </w:tcBorders>
          </w:tcPr>
          <w:p>
            <w:r/>
            <w:hyperlink w:anchor="seance_33">
              <w:r>
                <w:rPr>
                  <w:rFonts w:ascii="Times New Roman" w:hAnsi="Times New Roman" w:eastAsia="Times New Roman"/>
                  <w:u w:val="single"/>
                  <w:color w:val="1F4E79"/>
                  <w:sz w:val="26"/>
                </w:rPr>
                <w:t xml:space="preserve">Les os et l'hygiène du système musculo-squelettique</w:t>
              </w:r>
            </w:hyperlink>
          </w:p>
        </w:tc>
      </w:tr>
      <w:tr>
        <w:tc>
          <w:tcPr>
            <w:tcW w:type="dxa" w:w="5400"/>
            <w:tcBorders>
              <w:top w:val="single" w:sz="8" w:space="0" w:color="000000"/>
              <w:left w:val="single" w:sz="8" w:space="0" w:color="000000"/>
              <w:bottom w:val="single" w:sz="8" w:space="0" w:color="000000"/>
              <w:right w:val="single" w:sz="8" w:space="0" w:color="000000"/>
            </w:tcBorders>
          </w:tcPr>
          <w:p>
            <w:r>
              <w:t>34</w:t>
            </w:r>
          </w:p>
        </w:tc>
        <w:tc>
          <w:tcPr>
            <w:tcW w:type="dxa" w:w="5400"/>
            <w:tcBorders>
              <w:top w:val="single" w:sz="8" w:space="0" w:color="000000"/>
              <w:left w:val="single" w:sz="8" w:space="0" w:color="000000"/>
              <w:bottom w:val="single" w:sz="8" w:space="0" w:color="000000"/>
              <w:right w:val="single" w:sz="8" w:space="0" w:color="000000"/>
            </w:tcBorders>
          </w:tcPr>
          <w:p>
            <w:r/>
            <w:hyperlink w:anchor="seance_34">
              <w:r>
                <w:rPr>
                  <w:rFonts w:ascii="Times New Roman" w:hAnsi="Times New Roman" w:eastAsia="Times New Roman"/>
                  <w:u w:val="single"/>
                  <w:color w:val="1F4E79"/>
                  <w:sz w:val="26"/>
                </w:rPr>
                <w:t xml:space="preserve">Révision — Unité VI : Santé et bien-être</w:t>
              </w:r>
            </w:hyperlink>
          </w:p>
        </w:tc>
      </w:tr>
      <w:tr>
        <w:tc>
          <w:tcPr>
            <w:tcW w:type="dxa" w:w="5400"/>
            <w:tcBorders>
              <w:top w:val="single" w:sz="8" w:space="0" w:color="000000"/>
              <w:left w:val="single" w:sz="8" w:space="0" w:color="000000"/>
              <w:bottom w:val="single" w:sz="8" w:space="0" w:color="000000"/>
              <w:right w:val="single" w:sz="8" w:space="0" w:color="000000"/>
            </w:tcBorders>
          </w:tcPr>
          <w:p>
            <w:r>
              <w:t>35</w:t>
            </w:r>
          </w:p>
        </w:tc>
        <w:tc>
          <w:tcPr>
            <w:tcW w:type="dxa" w:w="5400"/>
            <w:tcBorders>
              <w:top w:val="single" w:sz="8" w:space="0" w:color="000000"/>
              <w:left w:val="single" w:sz="8" w:space="0" w:color="000000"/>
              <w:bottom w:val="single" w:sz="8" w:space="0" w:color="000000"/>
              <w:right w:val="single" w:sz="8" w:space="0" w:color="000000"/>
            </w:tcBorders>
          </w:tcPr>
          <w:p>
            <w:r/>
            <w:hyperlink w:anchor="seance_35">
              <w:r>
                <w:rPr>
                  <w:rFonts w:ascii="Times New Roman" w:hAnsi="Times New Roman" w:eastAsia="Times New Roman"/>
                  <w:u w:val="single"/>
                  <w:color w:val="1F4E79"/>
                  <w:sz w:val="26"/>
                </w:rPr>
                <w:t xml:space="preserve">Sujet d'examen ST T5 — Unité VI : Santé et bien-être</w:t>
              </w:r>
            </w:hyperlink>
          </w:p>
        </w:tc>
      </w:tr>
    </w:tbl>
    <w:p>
      <w:r>
        <w:br w:type="page"/>
      </w:r>
    </w:p>
    <w:p>
      <w:bookmarkStart w:id="33" w:name="seance_31"/>
      <w:pPr>
        <w:spacing w:after="80"/>
      </w:pPr>
      <w:r>
        <w:rPr>
          <w:rFonts w:ascii="Times New Roman" w:hAnsi="Times New Roman" w:eastAsia="Times New Roman"/>
          <w:b/>
          <w:i w:val="0"/>
          <w:color w:val="1F4E79"/>
          <w:sz w:val="26"/>
        </w:rPr>
        <w:t>SÉANCE 31 / 61</w:t>
      </w:r>
      <w:bookmarkEnd w:id="33"/>
    </w:p>
    <w:p>
      <w:pPr>
        <w:spacing w:after="200"/>
        <w:jc w:val="center"/>
      </w:pPr>
      <w:r>
        <w:rPr>
          <w:rFonts w:ascii="Times New Roman" w:hAnsi="Times New Roman" w:eastAsia="Times New Roman"/>
          <w:b/>
          <w:i w:val="0"/>
          <w:color w:val="C00000"/>
          <w:sz w:val="36"/>
        </w:rPr>
        <w:t>LES MUSCLES : DESCRIPTION ET RÔLES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Santé et bien-être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muscles : description et rôles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les muscles du corps humain et expliquer leurs principaux rôles.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schéma du corps humain avec les principaux muscles,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31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muscles et les articulations du système musculo-squelettique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hygiène de vie, persévérance, respect du corps</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 ressens-tu dans ton bras quand tu le plies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une partie du bras se contracte, devient dure.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Plie puis déplie ton bras. Que se passe-t-il au niveau du biceps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biceps se contracte (se raccourcit et devient dur) quand on plie le bras, puis se relâche quand on le déplie.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Expérimentation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muscles : description et rôles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le schéma du corps humain. Repérez quelques muscles : biceps, quadriceps, mollets, abdominaux.</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élèves localisent les muscles sur le schéma et sur leur propre corps.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Schéma du corps humain</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un muscle doit-il être attaché à un os pour le faire bouger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parce qu'en se contractant, le muscle tire sur l'os auquel il est attaché par un tendon, ce qui provoque le mouvement.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 schéma</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un muscle est un organe capable de se contracter (se raccourcir) et de se relâcher. Il est attaché aux os par des tendons. En se contractant, il tire sur l'os et provoque un mouvement. Les muscles permettent aussi de maintenir la posture, de protéger certains organes et de produire de la chaleur corporelle.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Quel muscle se contracte quand tu plies le bras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le biceps.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Par quoi un muscle est-il attaché à un os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par un tendon.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MUSCLES : DESCRIPTION ET RÔLES</w:t>
      </w:r>
    </w:p>
    <w:p/>
    <w:p>
      <w:pPr>
        <w:spacing w:after="40"/>
        <w:jc w:val="center"/>
      </w:pPr>
      <w:r>
        <w:drawing>
          <wp:inline xmlns:a="http://schemas.openxmlformats.org/drawingml/2006/main" xmlns:pic="http://schemas.openxmlformats.org/drawingml/2006/picture">
            <wp:extent cx="4860000" cy="7290000"/>
            <wp:docPr id="54" name="Picture 54"/>
            <wp:cNvGraphicFramePr>
              <a:graphicFrameLocks noChangeAspect="1"/>
            </wp:cNvGraphicFramePr>
            <a:graphic>
              <a:graphicData uri="http://schemas.openxmlformats.org/drawingml/2006/picture">
                <pic:pic>
                  <pic:nvPicPr>
                    <pic:cNvPr id="0" name="u6_s1_a_muscles.jpg"/>
                    <pic:cNvPicPr/>
                  </pic:nvPicPr>
                  <pic:blipFill>
                    <a:blip r:embed="rId55"/>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Les principaux muscles du corps humain : biceps, quadriceps, mollets, abdominaux.</w:t>
      </w:r>
    </w:p>
    <w:p>
      <w:pPr>
        <w:spacing w:after="120"/>
      </w:pPr>
      <w:r>
        <w:rPr>
          <w:rFonts w:ascii="Times New Roman" w:hAnsi="Times New Roman" w:eastAsia="Times New Roman"/>
          <w:b/>
          <w:i w:val="0"/>
          <w:color w:val="1E7B34"/>
          <w:sz w:val="26"/>
        </w:rPr>
        <w:t>1. Qu'est-ce qu'un muscle ?</w:t>
      </w:r>
    </w:p>
    <w:p>
      <w:pPr>
        <w:spacing w:after="120"/>
      </w:pPr>
      <w:r>
        <w:rPr>
          <w:rFonts w:ascii="Times New Roman" w:hAnsi="Times New Roman" w:eastAsia="Times New Roman"/>
          <w:b w:val="0"/>
          <w:i w:val="0"/>
          <w:sz w:val="26"/>
        </w:rPr>
        <w:t>Un muscle est un organe formé de fibres capables de se contracter (se raccourcir et durcir) puis de se relâcher. Le corps humain compte plusieurs centaines de muscles.</w:t>
      </w:r>
    </w:p>
    <w:p>
      <w:pPr>
        <w:spacing w:after="120"/>
      </w:pPr>
      <w:r>
        <w:rPr>
          <w:rFonts w:ascii="Times New Roman" w:hAnsi="Times New Roman" w:eastAsia="Times New Roman"/>
          <w:b/>
          <w:i w:val="0"/>
          <w:color w:val="1E7B34"/>
          <w:sz w:val="26"/>
        </w:rPr>
        <w:t>2. Le lien entre muscle et os</w:t>
      </w:r>
    </w:p>
    <w:p>
      <w:pPr>
        <w:spacing w:after="120"/>
      </w:pPr>
      <w:r>
        <w:rPr>
          <w:rFonts w:ascii="Times New Roman" w:hAnsi="Times New Roman" w:eastAsia="Times New Roman"/>
          <w:b w:val="0"/>
          <w:i w:val="0"/>
          <w:sz w:val="26"/>
        </w:rPr>
        <w:t>La plupart des muscles sont attachés aux os par des tendons, des cordons résistants. Quand un muscle se contracte, il tire sur l'os auquel il est attaché, ce qui provoque un mouvement.</w:t>
      </w:r>
    </w:p>
    <w:p>
      <w:pPr>
        <w:spacing w:after="40"/>
        <w:jc w:val="center"/>
      </w:pPr>
      <w:r>
        <w:drawing>
          <wp:inline xmlns:a="http://schemas.openxmlformats.org/drawingml/2006/main" xmlns:pic="http://schemas.openxmlformats.org/drawingml/2006/picture">
            <wp:extent cx="4860000" cy="2666828"/>
            <wp:docPr id="55" name="Picture 55"/>
            <wp:cNvGraphicFramePr>
              <a:graphicFrameLocks noChangeAspect="1"/>
            </wp:cNvGraphicFramePr>
            <a:graphic>
              <a:graphicData uri="http://schemas.openxmlformats.org/drawingml/2006/picture">
                <pic:pic>
                  <pic:nvPicPr>
                    <pic:cNvPr id="0" name="u6_s1_b_contraction.jpg"/>
                    <pic:cNvPicPr/>
                  </pic:nvPicPr>
                  <pic:blipFill>
                    <a:blip r:embed="rId56"/>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La contraction du biceps : le muscle se raccourcit et tire sur l'os de l'avant-bras par un tendon.</w:t>
      </w:r>
    </w:p>
    <w:p>
      <w:pPr>
        <w:spacing w:after="120"/>
      </w:pPr>
      <w:r>
        <w:rPr>
          <w:rFonts w:ascii="Times New Roman" w:hAnsi="Times New Roman" w:eastAsia="Times New Roman"/>
          <w:b/>
          <w:i w:val="0"/>
          <w:color w:val="1E7B34"/>
          <w:sz w:val="26"/>
        </w:rPr>
        <w:t>3. Les rôles des muscles</w:t>
      </w:r>
    </w:p>
    <w:p>
      <w:pPr>
        <w:spacing w:after="80"/>
      </w:pPr>
      <w:r>
        <w:rPr>
          <w:rFonts w:ascii="Times New Roman" w:hAnsi="Times New Roman" w:eastAsia="Times New Roman"/>
          <w:b/>
          <w:i w:val="0"/>
          <w:color w:val="000000"/>
          <w:sz w:val="26"/>
        </w:rPr>
        <w:t>a. Le mouvement</w:t>
      </w:r>
    </w:p>
    <w:p>
      <w:pPr>
        <w:spacing w:after="120"/>
      </w:pPr>
      <w:r>
        <w:rPr>
          <w:rFonts w:ascii="Times New Roman" w:hAnsi="Times New Roman" w:eastAsia="Times New Roman"/>
          <w:b w:val="0"/>
          <w:i w:val="0"/>
          <w:sz w:val="26"/>
        </w:rPr>
        <w:t>Les muscles permettent de bouger : marcher, courir, saisir un objet, mâcher, respirer.</w:t>
      </w:r>
    </w:p>
    <w:p>
      <w:pPr>
        <w:spacing w:after="80"/>
      </w:pPr>
      <w:r>
        <w:rPr>
          <w:rFonts w:ascii="Times New Roman" w:hAnsi="Times New Roman" w:eastAsia="Times New Roman"/>
          <w:b/>
          <w:i w:val="0"/>
          <w:color w:val="000000"/>
          <w:sz w:val="26"/>
        </w:rPr>
        <w:t>b. La posture</w:t>
      </w:r>
    </w:p>
    <w:p>
      <w:pPr>
        <w:spacing w:after="120"/>
      </w:pPr>
      <w:r>
        <w:rPr>
          <w:rFonts w:ascii="Times New Roman" w:hAnsi="Times New Roman" w:eastAsia="Times New Roman"/>
          <w:b w:val="0"/>
          <w:i w:val="0"/>
          <w:sz w:val="26"/>
        </w:rPr>
        <w:t>Certains muscles maintiennent le corps droit, assis ou debout, sans que l'on y pense.</w:t>
      </w:r>
    </w:p>
    <w:p>
      <w:pPr>
        <w:spacing w:after="80"/>
      </w:pPr>
      <w:r>
        <w:rPr>
          <w:rFonts w:ascii="Times New Roman" w:hAnsi="Times New Roman" w:eastAsia="Times New Roman"/>
          <w:b/>
          <w:i w:val="0"/>
          <w:color w:val="000000"/>
          <w:sz w:val="26"/>
        </w:rPr>
        <w:t>c. La protection</w:t>
      </w:r>
    </w:p>
    <w:p>
      <w:pPr>
        <w:spacing w:after="120"/>
      </w:pPr>
      <w:r>
        <w:rPr>
          <w:rFonts w:ascii="Times New Roman" w:hAnsi="Times New Roman" w:eastAsia="Times New Roman"/>
          <w:b w:val="0"/>
          <w:i w:val="0"/>
          <w:sz w:val="26"/>
        </w:rPr>
        <w:t>Certains muscles protègent des organes internes, par exemple les muscles de l'abdomen protègent les organes du ventre.</w:t>
      </w:r>
    </w:p>
    <w:p>
      <w:pPr>
        <w:spacing w:after="80"/>
      </w:pPr>
      <w:r>
        <w:rPr>
          <w:rFonts w:ascii="Times New Roman" w:hAnsi="Times New Roman" w:eastAsia="Times New Roman"/>
          <w:b/>
          <w:i w:val="0"/>
          <w:color w:val="000000"/>
          <w:sz w:val="26"/>
        </w:rPr>
        <w:t>d. La production de chaleur</w:t>
      </w:r>
    </w:p>
    <w:p>
      <w:pPr>
        <w:spacing w:after="120"/>
      </w:pPr>
      <w:r>
        <w:rPr>
          <w:rFonts w:ascii="Times New Roman" w:hAnsi="Times New Roman" w:eastAsia="Times New Roman"/>
          <w:b w:val="0"/>
          <w:i w:val="0"/>
          <w:sz w:val="26"/>
        </w:rPr>
        <w:t>Les muscles produisent de la chaleur quand ils travaillent, ce qui aide le corps à maintenir sa température ; c'est pourquoi on a chaud quand on fait du sport, ou qu'on frissonne quand on a froid.</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Complète : un muscle est capable de se …………… et de se relâcher ; il est attaché à l'os par un …………… ; en se contractant, il …………… sur l'os.</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Cite les quatre rôles des muscles étudiés dans la leçon.</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Un muscle pousse toujours sur l'os quand il se contracte.</w:t>
      </w:r>
    </w:p>
    <w:p>
      <w:pPr>
        <w:spacing w:after="80"/>
      </w:pPr>
      <w:r>
        <w:rPr>
          <w:rFonts w:ascii="Times New Roman" w:hAnsi="Times New Roman" w:eastAsia="Times New Roman"/>
          <w:b w:val="0"/>
          <w:i w:val="0"/>
          <w:sz w:val="26"/>
        </w:rPr>
        <w:t>2. Les tendons relient les muscles aux os.</w:t>
      </w:r>
    </w:p>
    <w:p>
      <w:pPr>
        <w:spacing w:after="80"/>
      </w:pPr>
      <w:r>
        <w:rPr>
          <w:rFonts w:ascii="Times New Roman" w:hAnsi="Times New Roman" w:eastAsia="Times New Roman"/>
          <w:b w:val="0"/>
          <w:i w:val="0"/>
          <w:sz w:val="26"/>
        </w:rPr>
        <w:t>3. Les muscles ne servent qu'au mouvement.</w:t>
      </w:r>
    </w:p>
    <w:p>
      <w:pPr>
        <w:spacing w:after="80"/>
      </w:pPr>
      <w:r>
        <w:rPr>
          <w:rFonts w:ascii="Times New Roman" w:hAnsi="Times New Roman" w:eastAsia="Times New Roman"/>
          <w:b w:val="0"/>
          <w:i w:val="0"/>
          <w:sz w:val="26"/>
        </w:rPr>
        <w:t>4. Les muscles produisent de la chaleur quand ils travaillent.</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en une phrase pourquoi on a souvent plus chaud après avoir couru.</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contracter ; tendon ; tire. (1,66 pt par terme exact)</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le mouvement, la posture, la protection, la production de chaleur. (1,25 pt par rôle correct)</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Il tire sur l'os (se raccourcit), il ne pousse pas.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Les muscles servent aussi à la posture, la protection et la production de chaleur.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Parce que les muscles travaillent beaucoup plus pendant la course et produisent davantage de chaleur. (4 pts)</w:t>
      </w:r>
    </w:p>
    <w:p>
      <w:r>
        <w:br w:type="page"/>
      </w:r>
    </w:p>
    <w:p>
      <w:bookmarkStart w:id="34" w:name="seance_32"/>
      <w:pPr>
        <w:spacing w:after="80"/>
      </w:pPr>
      <w:r>
        <w:rPr>
          <w:rFonts w:ascii="Times New Roman" w:hAnsi="Times New Roman" w:eastAsia="Times New Roman"/>
          <w:b/>
          <w:i w:val="0"/>
          <w:color w:val="1F4E79"/>
          <w:sz w:val="26"/>
        </w:rPr>
        <w:t>SÉANCE 32 / 61</w:t>
      </w:r>
      <w:bookmarkEnd w:id="34"/>
    </w:p>
    <w:p>
      <w:pPr>
        <w:spacing w:after="200"/>
        <w:jc w:val="center"/>
      </w:pPr>
      <w:r>
        <w:rPr>
          <w:rFonts w:ascii="Times New Roman" w:hAnsi="Times New Roman" w:eastAsia="Times New Roman"/>
          <w:b/>
          <w:i w:val="0"/>
          <w:color w:val="C00000"/>
          <w:sz w:val="36"/>
        </w:rPr>
        <w:t>LES ARTICULATIONS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Santé et bien-être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articulations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les articulations du corps humain et distinguer leurs différents types.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schéma du squelette avec les principales articulations,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32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muscles et les articulations du système musculo-squelettique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hygiène de vie, persévérance, respect du corps</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Par quoi un muscle est-il attaché à un os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par un tendon.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Peux-tu plier ton genou ? Peux-tu plier les os de ton crâne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oui pour le genou, non pour le crâne.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articulations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le schéma du squelette. Repérez les articulations suivantes : le genou, le coude, l'épaule, le crâne, la colonne vertébrale. Testez leur mobilité sur votre propre corps.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genou, coude, épaule — bougent beaucoup ; crâne — ne bouge pas du tout ; colonne vertébrale — bouge un peu.</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Schéma du squelette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Peut-on classer ces articulations selon leur degré de mobilité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oui : certaines sont fixes (crâne), d'autres mobiles (genou, coude, épaule), d'autres semi-mobiles (colonne vertébrale).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 schéma</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une articulation est le point de rencontre entre deux os. On distingue les articulations fixes (immobiles, comme les os du crâne), les articulations semi-mobiles (un peu mobiles, comme les vertèbres de la colonne vertébrale) et les articulations mobiles (très mobiles, comme le genou, le coude ou l'épaule), qui permettent les mouvements du corps.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Range ces articulations selon leur mobilité : genou, crâne, colonne vertébrale, épaule.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fixe — crâne ; semi-mobile — colonne vertébrale ; mobiles — genou, épaule.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Qu'est-ce qu'une articulation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le point de rencontre entre deux os.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ARTICULATIONS</w:t>
      </w:r>
    </w:p>
    <w:p/>
    <w:p>
      <w:pPr>
        <w:spacing w:after="40"/>
        <w:jc w:val="center"/>
      </w:pPr>
      <w:r>
        <w:drawing>
          <wp:inline xmlns:a="http://schemas.openxmlformats.org/drawingml/2006/main" xmlns:pic="http://schemas.openxmlformats.org/drawingml/2006/picture">
            <wp:extent cx="4860000" cy="7290000"/>
            <wp:docPr id="56" name="Picture 56"/>
            <wp:cNvGraphicFramePr>
              <a:graphicFrameLocks noChangeAspect="1"/>
            </wp:cNvGraphicFramePr>
            <a:graphic>
              <a:graphicData uri="http://schemas.openxmlformats.org/drawingml/2006/picture">
                <pic:pic>
                  <pic:nvPicPr>
                    <pic:cNvPr id="0" name="u6_s2_a_articulations.jpg"/>
                    <pic:cNvPicPr/>
                  </pic:nvPicPr>
                  <pic:blipFill>
                    <a:blip r:embed="rId57"/>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Les principales articulations du corps humain : épaule, coude, genou, crâne, colonne vertébrale.</w:t>
      </w:r>
    </w:p>
    <w:p>
      <w:pPr>
        <w:spacing w:after="120"/>
      </w:pPr>
      <w:r>
        <w:rPr>
          <w:rFonts w:ascii="Times New Roman" w:hAnsi="Times New Roman" w:eastAsia="Times New Roman"/>
          <w:b/>
          <w:i w:val="0"/>
          <w:color w:val="1E7B34"/>
          <w:sz w:val="26"/>
        </w:rPr>
        <w:t>1. Qu'est-ce qu'une articulation ?</w:t>
      </w:r>
    </w:p>
    <w:p>
      <w:pPr>
        <w:spacing w:after="120"/>
      </w:pPr>
      <w:r>
        <w:rPr>
          <w:rFonts w:ascii="Times New Roman" w:hAnsi="Times New Roman" w:eastAsia="Times New Roman"/>
          <w:b w:val="0"/>
          <w:i w:val="0"/>
          <w:sz w:val="26"/>
        </w:rPr>
        <w:t>Une articulation est le point de rencontre entre deux os (ou plus). Elle permet, ou non, un mouvement entre ces os.</w:t>
      </w:r>
    </w:p>
    <w:p>
      <w:pPr>
        <w:spacing w:after="120"/>
      </w:pPr>
      <w:r>
        <w:rPr>
          <w:rFonts w:ascii="Times New Roman" w:hAnsi="Times New Roman" w:eastAsia="Times New Roman"/>
          <w:b/>
          <w:i w:val="0"/>
          <w:color w:val="1E7B34"/>
          <w:sz w:val="26"/>
        </w:rPr>
        <w:t>2. Les trois types d'articulations</w:t>
      </w:r>
    </w:p>
    <w:p>
      <w:pPr>
        <w:spacing w:after="80"/>
      </w:pPr>
      <w:r>
        <w:rPr>
          <w:rFonts w:ascii="Times New Roman" w:hAnsi="Times New Roman" w:eastAsia="Times New Roman"/>
          <w:b/>
          <w:i w:val="0"/>
          <w:color w:val="000000"/>
          <w:sz w:val="26"/>
        </w:rPr>
        <w:t>a. Les articulations fixes</w:t>
      </w:r>
    </w:p>
    <w:p>
      <w:pPr>
        <w:spacing w:after="120"/>
      </w:pPr>
      <w:r>
        <w:rPr>
          <w:rFonts w:ascii="Times New Roman" w:hAnsi="Times New Roman" w:eastAsia="Times New Roman"/>
          <w:b w:val="0"/>
          <w:i w:val="0"/>
          <w:sz w:val="26"/>
        </w:rPr>
        <w:t>Elles ne permettent aucun mouvement. Exemple : les os du crâne, soudés les uns aux autres.</w:t>
      </w:r>
    </w:p>
    <w:p>
      <w:pPr>
        <w:spacing w:after="80"/>
      </w:pPr>
      <w:r>
        <w:rPr>
          <w:rFonts w:ascii="Times New Roman" w:hAnsi="Times New Roman" w:eastAsia="Times New Roman"/>
          <w:b/>
          <w:i w:val="0"/>
          <w:color w:val="000000"/>
          <w:sz w:val="26"/>
        </w:rPr>
        <w:t>b. Les articulations semi-mobiles</w:t>
      </w:r>
    </w:p>
    <w:p>
      <w:pPr>
        <w:spacing w:after="120"/>
      </w:pPr>
      <w:r>
        <w:rPr>
          <w:rFonts w:ascii="Times New Roman" w:hAnsi="Times New Roman" w:eastAsia="Times New Roman"/>
          <w:b w:val="0"/>
          <w:i w:val="0"/>
          <w:sz w:val="26"/>
        </w:rPr>
        <w:t>Elles permettent un léger mouvement. Exemple : les vertèbres de la colonne vertébrale, qui permettent de se pencher légèrement.</w:t>
      </w:r>
    </w:p>
    <w:p>
      <w:pPr>
        <w:spacing w:after="40"/>
        <w:jc w:val="center"/>
      </w:pPr>
      <w:r>
        <w:drawing>
          <wp:inline xmlns:a="http://schemas.openxmlformats.org/drawingml/2006/main" xmlns:pic="http://schemas.openxmlformats.org/drawingml/2006/picture">
            <wp:extent cx="4860000" cy="2666828"/>
            <wp:docPr id="57" name="Picture 57"/>
            <wp:cNvGraphicFramePr>
              <a:graphicFrameLocks noChangeAspect="1"/>
            </wp:cNvGraphicFramePr>
            <a:graphic>
              <a:graphicData uri="http://schemas.openxmlformats.org/drawingml/2006/picture">
                <pic:pic>
                  <pic:nvPicPr>
                    <pic:cNvPr id="0" name="u6_s2_b_types_articulations.jpg"/>
                    <pic:cNvPicPr/>
                  </pic:nvPicPr>
                  <pic:blipFill>
                    <a:blip r:embed="rId58"/>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Les trois types d'articulations : fixe (crâne), semi-mobile (colonne vertébrale), mobile (genou, épaule).</w:t>
      </w:r>
    </w:p>
    <w:p>
      <w:pPr>
        <w:spacing w:after="80"/>
      </w:pPr>
      <w:r>
        <w:rPr>
          <w:rFonts w:ascii="Times New Roman" w:hAnsi="Times New Roman" w:eastAsia="Times New Roman"/>
          <w:b/>
          <w:i w:val="0"/>
          <w:color w:val="000000"/>
          <w:sz w:val="26"/>
        </w:rPr>
        <w:t>c. Les articulations mobiles</w:t>
      </w:r>
    </w:p>
    <w:p>
      <w:pPr>
        <w:spacing w:after="120"/>
      </w:pPr>
      <w:r>
        <w:rPr>
          <w:rFonts w:ascii="Times New Roman" w:hAnsi="Times New Roman" w:eastAsia="Times New Roman"/>
          <w:b w:val="0"/>
          <w:i w:val="0"/>
          <w:sz w:val="26"/>
        </w:rPr>
        <w:t>Elles permettent un grand mouvement. Exemples : le genou, le coude (mouvement de charnière, comme une porte) ; l'épaule, la hanche (mouvement de rotation dans plusieurs directions).</w:t>
      </w:r>
    </w:p>
    <w:p>
      <w:pPr>
        <w:spacing w:after="120"/>
      </w:pPr>
      <w:r>
        <w:rPr>
          <w:rFonts w:ascii="Times New Roman" w:hAnsi="Times New Roman" w:eastAsia="Times New Roman"/>
          <w:b/>
          <w:i w:val="0"/>
          <w:color w:val="1E7B34"/>
          <w:sz w:val="26"/>
        </w:rPr>
        <w:t>3. Le rôle des articulations</w:t>
      </w:r>
    </w:p>
    <w:p>
      <w:pPr>
        <w:spacing w:after="120"/>
      </w:pPr>
      <w:r>
        <w:rPr>
          <w:rFonts w:ascii="Times New Roman" w:hAnsi="Times New Roman" w:eastAsia="Times New Roman"/>
          <w:b w:val="0"/>
          <w:i w:val="0"/>
          <w:sz w:val="26"/>
        </w:rPr>
        <w:t>Les articulations mobiles, associées aux muscles et aux tendons, permettent au squelette de bouger : marcher, courir, lever les bras, s'asseoir. Sans elles, le corps serait entièrement rigide.</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Classe ces articulations en « fixe », « semi-mobile » ou « mobile » : 1. le coude · 2. les os du crâne · 3. la colonne vertébrale · 4. la hanche · 5. le genou.</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Définis en une phrase : 1. une articulation · 2. une articulation mobile.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Toutes les articulations permettent un grand mouvement.</w:t>
      </w:r>
    </w:p>
    <w:p>
      <w:pPr>
        <w:spacing w:after="80"/>
      </w:pPr>
      <w:r>
        <w:rPr>
          <w:rFonts w:ascii="Times New Roman" w:hAnsi="Times New Roman" w:eastAsia="Times New Roman"/>
          <w:b w:val="0"/>
          <w:i w:val="0"/>
          <w:sz w:val="26"/>
        </w:rPr>
        <w:t>2. Les os du crâne forment une articulation fixe.</w:t>
      </w:r>
    </w:p>
    <w:p>
      <w:pPr>
        <w:spacing w:after="80"/>
      </w:pPr>
      <w:r>
        <w:rPr>
          <w:rFonts w:ascii="Times New Roman" w:hAnsi="Times New Roman" w:eastAsia="Times New Roman"/>
          <w:b w:val="0"/>
          <w:i w:val="0"/>
          <w:sz w:val="26"/>
        </w:rPr>
        <w:t>3. L'épaule est une articulation mobile.</w:t>
      </w:r>
    </w:p>
    <w:p>
      <w:pPr>
        <w:spacing w:after="80"/>
      </w:pPr>
      <w:r>
        <w:rPr>
          <w:rFonts w:ascii="Times New Roman" w:hAnsi="Times New Roman" w:eastAsia="Times New Roman"/>
          <w:b w:val="0"/>
          <w:i w:val="0"/>
          <w:sz w:val="26"/>
        </w:rPr>
        <w:t>4. La colonne vertébrale ne permet aucun mouvement.</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pourquoi il est utile que le crâne possède des articulations fixes plutôt que mobiles.</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mobile</w:t>
      </w:r>
      <w:r>
        <w:rPr>
          <w:rFonts w:ascii="Times New Roman" w:hAnsi="Times New Roman" w:eastAsia="Times New Roman"/>
          <w:b w:val="0"/>
          <w:i w:val="0"/>
          <w:sz w:val="26"/>
        </w:rPr>
        <w:t xml:space="preserve"> · 2. </w:t>
      </w:r>
      <w:r>
        <w:rPr>
          <w:rFonts w:ascii="Times New Roman" w:hAnsi="Times New Roman" w:eastAsia="Times New Roman"/>
          <w:b/>
          <w:i w:val="0"/>
          <w:sz w:val="26"/>
        </w:rPr>
        <w:t>fixe</w:t>
      </w:r>
      <w:r>
        <w:rPr>
          <w:rFonts w:ascii="Times New Roman" w:hAnsi="Times New Roman" w:eastAsia="Times New Roman"/>
          <w:b w:val="0"/>
          <w:i w:val="0"/>
          <w:sz w:val="26"/>
        </w:rPr>
        <w:t xml:space="preserve"> · 3. </w:t>
      </w:r>
      <w:r>
        <w:rPr>
          <w:rFonts w:ascii="Times New Roman" w:hAnsi="Times New Roman" w:eastAsia="Times New Roman"/>
          <w:b/>
          <w:i w:val="0"/>
          <w:sz w:val="26"/>
        </w:rPr>
        <w:t>semi-mobile</w:t>
      </w:r>
      <w:r>
        <w:rPr>
          <w:rFonts w:ascii="Times New Roman" w:hAnsi="Times New Roman" w:eastAsia="Times New Roman"/>
          <w:b w:val="0"/>
          <w:i w:val="0"/>
          <w:sz w:val="26"/>
        </w:rPr>
        <w:t xml:space="preserve"> · 4. </w:t>
      </w:r>
      <w:r>
        <w:rPr>
          <w:rFonts w:ascii="Times New Roman" w:hAnsi="Times New Roman" w:eastAsia="Times New Roman"/>
          <w:b/>
          <w:i w:val="0"/>
          <w:sz w:val="26"/>
        </w:rPr>
        <w:t>mobile</w:t>
      </w:r>
      <w:r>
        <w:rPr>
          <w:rFonts w:ascii="Times New Roman" w:hAnsi="Times New Roman" w:eastAsia="Times New Roman"/>
          <w:b w:val="0"/>
          <w:i w:val="0"/>
          <w:sz w:val="26"/>
        </w:rPr>
        <w:t xml:space="preserve"> · 5. </w:t>
      </w:r>
      <w:r>
        <w:rPr>
          <w:rFonts w:ascii="Times New Roman" w:hAnsi="Times New Roman" w:eastAsia="Times New Roman"/>
          <w:b/>
          <w:i w:val="0"/>
          <w:sz w:val="26"/>
        </w:rPr>
        <w:t>mobile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1. point de rencontre entre deux os ; 2. articulation qui permet un grand mouvement. (2,5 pts par définition correcte)</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Certaines articulations sont fixes ou semi-mobiles.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Elle permet un léger mouvement (articulation semi-mobile).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Parce que le crâne doit rester rigide pour bien protéger le cerveau ; des articulations mobiles le fragiliseraient. (4 pts)</w:t>
      </w:r>
    </w:p>
    <w:p>
      <w:r>
        <w:br w:type="page"/>
      </w:r>
    </w:p>
    <w:p>
      <w:bookmarkStart w:id="35" w:name="seance_33"/>
      <w:pPr>
        <w:spacing w:after="80"/>
      </w:pPr>
      <w:r>
        <w:rPr>
          <w:rFonts w:ascii="Times New Roman" w:hAnsi="Times New Roman" w:eastAsia="Times New Roman"/>
          <w:b/>
          <w:i w:val="0"/>
          <w:color w:val="1F4E79"/>
          <w:sz w:val="26"/>
        </w:rPr>
        <w:t>SÉANCE 33 / 61</w:t>
      </w:r>
      <w:bookmarkEnd w:id="35"/>
    </w:p>
    <w:p>
      <w:pPr>
        <w:spacing w:after="200"/>
        <w:jc w:val="center"/>
      </w:pPr>
      <w:r>
        <w:rPr>
          <w:rFonts w:ascii="Times New Roman" w:hAnsi="Times New Roman" w:eastAsia="Times New Roman"/>
          <w:b/>
          <w:i w:val="0"/>
          <w:color w:val="C00000"/>
          <w:sz w:val="36"/>
        </w:rPr>
        <w:t>LES OS ET L'HYGIÈNE DU SYSTÈME MUSCULO-SQUELETTIQUE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Santé et bien-être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os et l'hygiène du système musculo-squelettique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les types et les rôles des os, et adopter une bonne hygiène du système musculo-squelettique.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schéma du squelette, affiche sur l'hygiène osseuse (lait, sport, posture),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33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os du système musculo-squelettique et adopter une bonne hygiène de ce système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hygiène de vie, persévérance, respect du corps</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 exemple d'articulation mobile.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genou, le coude, l'épaule.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 fémur (os de la cuisse) et un os du crâne ont-ils la même forme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le fémur est long, l'os du crâne est plat.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os et l'hygiène du système musculo-squelettique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le schéma du squelette. Comparez la forme du fémur, d'un os du crâne, d'un os du poignet et d'une vertèbre.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fémur — long ; crâne — plat ; poignet — court ; vertèbre — forme irrégulière.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Schéma du squelette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le crâne est-il plat et protecteur, alors que le fémur est long et porteur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chaque forme d'os est adaptée à son rôle : le crâne plat protège le cerveau, le fémur long soutient le poids du corps et permet la marche.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 schéma</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on distingue quatre formes d'os : les os longs (fémur, humérus), les os plats (crâne, omoplate), les os courts (poignet, cheville) et les os irréguliers (vertèbres). Les os soutiennent le corps, protègent certains organes (le crâne protège le cerveau, les côtes protègent le cœur et les poumons), permettent le mouvement avec les muscles, et fabriquent les cellules du sang. Pour garder des os et des muscles en bonne santé, il faut manger des aliments riches en calcium, faire de l'exercice régulièrement, garder une bonne posture et se reposer suffisamment.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deux aliments riches en calcium, bons pour les os.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le lait, les produits laitiers, les petits poissons mangés avec leurs arêtes.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deux rôles des os.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soutenir le corps, protéger des organes.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OS ET L'HYGIÈNE DU SYSTÈME MUSCULO-SQUELETTIQUE</w:t>
      </w:r>
    </w:p>
    <w:p/>
    <w:p>
      <w:pPr>
        <w:spacing w:after="40"/>
        <w:jc w:val="center"/>
      </w:pPr>
      <w:r>
        <w:drawing>
          <wp:inline xmlns:a="http://schemas.openxmlformats.org/drawingml/2006/main" xmlns:pic="http://schemas.openxmlformats.org/drawingml/2006/picture">
            <wp:extent cx="4860000" cy="3240000"/>
            <wp:docPr id="58" name="Picture 58"/>
            <wp:cNvGraphicFramePr>
              <a:graphicFrameLocks noChangeAspect="1"/>
            </wp:cNvGraphicFramePr>
            <a:graphic>
              <a:graphicData uri="http://schemas.openxmlformats.org/drawingml/2006/picture">
                <pic:pic>
                  <pic:nvPicPr>
                    <pic:cNvPr id="0" name="u6_s3_a_os.jpg"/>
                    <pic:cNvPicPr/>
                  </pic:nvPicPr>
                  <pic:blipFill>
                    <a:blip r:embed="rId59"/>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différents types d'os du squelette humain : plat, court, long, irrégulier.</w:t>
      </w:r>
    </w:p>
    <w:p>
      <w:pPr>
        <w:spacing w:after="120"/>
      </w:pPr>
      <w:r>
        <w:rPr>
          <w:rFonts w:ascii="Times New Roman" w:hAnsi="Times New Roman" w:eastAsia="Times New Roman"/>
          <w:b/>
          <w:i w:val="0"/>
          <w:color w:val="1E7B34"/>
          <w:sz w:val="26"/>
        </w:rPr>
        <w:t>1. Les quatre formes d'os</w:t>
      </w:r>
    </w:p>
    <w:p>
      <w:pPr>
        <w:spacing w:after="120"/>
      </w:pPr>
      <w:r>
        <w:rPr>
          <w:rFonts w:ascii="Times New Roman" w:hAnsi="Times New Roman" w:eastAsia="Times New Roman"/>
          <w:b w:val="0"/>
          <w:i w:val="0"/>
          <w:sz w:val="26"/>
        </w:rPr>
        <w:t>Les os long (fémur, humérus) sont plus longs que larges, ils soutiennent le corps et permettent de grands mouvements. Les os plats (crâne, omoplate, côtes) protègent des organes. Les os courts (poignet, cheville) permettent des mouvements précis. Les os irréguliers (vertèbres) ont une forme particulière adaptée à leur rôle.</w:t>
      </w:r>
    </w:p>
    <w:p>
      <w:pPr>
        <w:spacing w:after="40"/>
        <w:jc w:val="center"/>
      </w:pPr>
      <w:r>
        <w:drawing>
          <wp:inline xmlns:a="http://schemas.openxmlformats.org/drawingml/2006/main" xmlns:pic="http://schemas.openxmlformats.org/drawingml/2006/picture">
            <wp:extent cx="4860000" cy="3240000"/>
            <wp:docPr id="59" name="Picture 59"/>
            <wp:cNvGraphicFramePr>
              <a:graphicFrameLocks noChangeAspect="1"/>
            </wp:cNvGraphicFramePr>
            <a:graphic>
              <a:graphicData uri="http://schemas.openxmlformats.org/drawingml/2006/picture">
                <pic:pic>
                  <pic:nvPicPr>
                    <pic:cNvPr id="0" name="u6_s3_a_os.jpg"/>
                    <pic:cNvPicPr/>
                  </pic:nvPicPr>
                  <pic:blipFill>
                    <a:blip r:embed="rId59"/>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différents types d'os du squelette humain : plat, court, long, irrégulier.</w:t>
      </w:r>
    </w:p>
    <w:p>
      <w:pPr>
        <w:spacing w:after="120"/>
      </w:pPr>
      <w:r>
        <w:rPr>
          <w:rFonts w:ascii="Times New Roman" w:hAnsi="Times New Roman" w:eastAsia="Times New Roman"/>
          <w:b/>
          <w:i w:val="0"/>
          <w:color w:val="1E7B34"/>
          <w:sz w:val="26"/>
        </w:rPr>
        <w:t>2. Les rôles des os</w:t>
      </w:r>
    </w:p>
    <w:p>
      <w:pPr>
        <w:spacing w:after="120"/>
      </w:pPr>
      <w:r>
        <w:rPr>
          <w:rFonts w:ascii="Times New Roman" w:hAnsi="Times New Roman" w:eastAsia="Times New Roman"/>
          <w:b w:val="0"/>
          <w:i w:val="0"/>
          <w:sz w:val="26"/>
        </w:rPr>
        <w:t>Les os soutiennent le corps (comme la charpente d'une maison), protègent certains organes fragiles (le crâne protège le cerveau, la cage thoracique protège le cœur et les poumons), permettent le mouvement en travaillant avec les muscles et les articulations, et fabriquent les cellules du sang à l'intérieur de la moelle osseuse.</w:t>
      </w:r>
    </w:p>
    <w:p>
      <w:pPr>
        <w:spacing w:after="120"/>
      </w:pPr>
      <w:r>
        <w:rPr>
          <w:rFonts w:ascii="Times New Roman" w:hAnsi="Times New Roman" w:eastAsia="Times New Roman"/>
          <w:b/>
          <w:i w:val="0"/>
          <w:color w:val="1E7B34"/>
          <w:sz w:val="26"/>
        </w:rPr>
        <w:t>3. Quelques accidents du système musculo-squelettique</w:t>
      </w:r>
    </w:p>
    <w:p>
      <w:pPr>
        <w:spacing w:after="120"/>
      </w:pPr>
      <w:r>
        <w:rPr>
          <w:rFonts w:ascii="Times New Roman" w:hAnsi="Times New Roman" w:eastAsia="Times New Roman"/>
          <w:b w:val="0"/>
          <w:i w:val="0"/>
          <w:sz w:val="26"/>
        </w:rPr>
        <w:t>Un choc violent ou un mauvais mouvement peut provoquer différents accidents : la fracture est une cassure d'un os ; la luxation est le déplacement anormal des os au niveau d'une articulation ; l'entorse est une blessure des ligaments d'une articulation, souvent causée par une torsion. Dans tous ces cas, il faut consulter rapidement un professionnel de santé.</w:t>
      </w:r>
    </w:p>
    <w:p>
      <w:pPr>
        <w:spacing w:after="120"/>
      </w:pPr>
      <w:r>
        <w:rPr>
          <w:rFonts w:ascii="Times New Roman" w:hAnsi="Times New Roman" w:eastAsia="Times New Roman"/>
          <w:b/>
          <w:i w:val="0"/>
          <w:color w:val="1E7B34"/>
          <w:sz w:val="26"/>
        </w:rPr>
        <w:t>4. L'hygiène du système musculo-squelettique</w:t>
      </w:r>
    </w:p>
    <w:p>
      <w:pPr>
        <w:spacing w:after="120"/>
      </w:pPr>
      <w:r>
        <w:rPr>
          <w:rFonts w:ascii="Times New Roman" w:hAnsi="Times New Roman" w:eastAsia="Times New Roman"/>
          <w:b w:val="0"/>
          <w:i w:val="0"/>
          <w:sz w:val="26"/>
        </w:rPr>
        <w:t>Pour garder des os et des muscles solides et en bonne santé, il est important de : manger des aliments riches en calcium (lait, produits laitiers, petits poissons) ; pratiquer une activité physique régulière (marche, sport, jeux actifs) ; garder une bonne posture, assis et debout ; se reposer suffisamment ; et éviter les chocs et les chutes inutiles.</w:t>
      </w:r>
    </w:p>
    <w:p>
      <w:pPr>
        <w:spacing w:after="40"/>
        <w:jc w:val="center"/>
      </w:pPr>
      <w:r>
        <w:drawing>
          <wp:inline xmlns:a="http://schemas.openxmlformats.org/drawingml/2006/main" xmlns:pic="http://schemas.openxmlformats.org/drawingml/2006/picture">
            <wp:extent cx="4860000" cy="3240000"/>
            <wp:docPr id="60" name="Picture 60"/>
            <wp:cNvGraphicFramePr>
              <a:graphicFrameLocks noChangeAspect="1"/>
            </wp:cNvGraphicFramePr>
            <a:graphic>
              <a:graphicData uri="http://schemas.openxmlformats.org/drawingml/2006/picture">
                <pic:pic>
                  <pic:nvPicPr>
                    <pic:cNvPr id="0" name="u6_s3_b_hygiene.jpg"/>
                    <pic:cNvPicPr/>
                  </pic:nvPicPr>
                  <pic:blipFill>
                    <a:blip r:embed="rId60"/>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Une bonne hygiène musculo-squelettique : alimentation riche en calcium, activité physique, bonne posture.</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Associe chaque os à sa forme : 1. fémur · 2. crâne · 3. os du poignet · 4. vertèbre — A. plat · B. court · C. long · D. irrégulier.</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Cite les quatre rôles des os étudiés dans la leçon.</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Tous les os ont la même forme.</w:t>
      </w:r>
    </w:p>
    <w:p>
      <w:pPr>
        <w:spacing w:after="80"/>
      </w:pPr>
      <w:r>
        <w:rPr>
          <w:rFonts w:ascii="Times New Roman" w:hAnsi="Times New Roman" w:eastAsia="Times New Roman"/>
          <w:b w:val="0"/>
          <w:i w:val="0"/>
          <w:sz w:val="26"/>
        </w:rPr>
        <w:t>2. Le calcium aide à garder des os solides.</w:t>
      </w:r>
    </w:p>
    <w:p>
      <w:pPr>
        <w:spacing w:after="80"/>
      </w:pPr>
      <w:r>
        <w:rPr>
          <w:rFonts w:ascii="Times New Roman" w:hAnsi="Times New Roman" w:eastAsia="Times New Roman"/>
          <w:b w:val="0"/>
          <w:i w:val="0"/>
          <w:sz w:val="26"/>
        </w:rPr>
        <w:t>3. Une bonne posture n'a aucun effet sur le squelette.</w:t>
      </w:r>
    </w:p>
    <w:p>
      <w:pPr>
        <w:spacing w:after="80"/>
      </w:pPr>
      <w:r>
        <w:rPr>
          <w:rFonts w:ascii="Times New Roman" w:hAnsi="Times New Roman" w:eastAsia="Times New Roman"/>
          <w:b w:val="0"/>
          <w:i w:val="0"/>
          <w:sz w:val="26"/>
        </w:rPr>
        <w:t>4. Les os fabriquent les cellules du sang.</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Cite trois gestes à adopter pour garder un système musculo-squelettique en bonne santé.</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1-C</w:t>
      </w:r>
      <w:r>
        <w:rPr>
          <w:rFonts w:ascii="Times New Roman" w:hAnsi="Times New Roman" w:eastAsia="Times New Roman"/>
          <w:b w:val="0"/>
          <w:i w:val="0"/>
          <w:sz w:val="26"/>
        </w:rPr>
        <w:t xml:space="preserve"> · 2-</w:t>
      </w:r>
      <w:r>
        <w:rPr>
          <w:rFonts w:ascii="Times New Roman" w:hAnsi="Times New Roman" w:eastAsia="Times New Roman"/>
          <w:b/>
          <w:i w:val="0"/>
          <w:sz w:val="26"/>
        </w:rPr>
        <w:t>A</w:t>
      </w:r>
      <w:r>
        <w:rPr>
          <w:rFonts w:ascii="Times New Roman" w:hAnsi="Times New Roman" w:eastAsia="Times New Roman"/>
          <w:b w:val="0"/>
          <w:i w:val="0"/>
          <w:sz w:val="26"/>
        </w:rPr>
        <w:t xml:space="preserve"> · 3-</w:t>
      </w:r>
      <w:r>
        <w:rPr>
          <w:rFonts w:ascii="Times New Roman" w:hAnsi="Times New Roman" w:eastAsia="Times New Roman"/>
          <w:b/>
          <w:i w:val="0"/>
          <w:sz w:val="26"/>
        </w:rPr>
        <w:t>B</w:t>
      </w:r>
      <w:r>
        <w:rPr>
          <w:rFonts w:ascii="Times New Roman" w:hAnsi="Times New Roman" w:eastAsia="Times New Roman"/>
          <w:b w:val="0"/>
          <w:i w:val="0"/>
          <w:sz w:val="26"/>
        </w:rPr>
        <w:t xml:space="preserve"> · 4-</w:t>
      </w:r>
      <w:r>
        <w:rPr>
          <w:rFonts w:ascii="Times New Roman" w:hAnsi="Times New Roman" w:eastAsia="Times New Roman"/>
          <w:b/>
          <w:i w:val="0"/>
          <w:sz w:val="26"/>
        </w:rPr>
        <w:t>D</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soutenir le corps, protéger des organes, permettre le mouvement, fabriquer les cellules du sang. (1,25 pt par rôle correct)</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Il existe quatre formes d'os : long, plat, court, irrégulier.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Une bonne posture protège la colonne vertébrale et les articulations.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 exemple : manger des aliments riches en calcium, faire de l'exercice régulièrement, garder une bonne posture. (4 pts — 1,33 pt par geste correct)</w:t>
      </w:r>
    </w:p>
    <w:p>
      <w:r>
        <w:br w:type="page"/>
      </w:r>
    </w:p>
    <w:p>
      <w:bookmarkStart w:id="36" w:name="seance_34"/>
      <w:pPr>
        <w:spacing w:after="80"/>
      </w:pPr>
      <w:r>
        <w:rPr>
          <w:rFonts w:ascii="Times New Roman" w:hAnsi="Times New Roman" w:eastAsia="Times New Roman"/>
          <w:b/>
          <w:i w:val="0"/>
          <w:color w:val="1F4E79"/>
          <w:sz w:val="26"/>
        </w:rPr>
        <w:t>SÉANCE 34 / 61</w:t>
      </w:r>
      <w:bookmarkEnd w:id="36"/>
    </w:p>
    <w:p>
      <w:pPr>
        <w:spacing w:after="200"/>
        <w:jc w:val="center"/>
      </w:pPr>
      <w:r>
        <w:rPr>
          <w:rFonts w:ascii="Times New Roman" w:hAnsi="Times New Roman" w:eastAsia="Times New Roman"/>
          <w:b/>
          <w:i w:val="0"/>
          <w:color w:val="C00000"/>
          <w:sz w:val="36"/>
        </w:rPr>
        <w:t>RÉVISION — UNITÉ VI : SANTÉ ET BIEN-ÊTRE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Santé et bien-être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Révision — Unité VI : Santé et bien-être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Traiter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traiter un sujet complet portant sur les séances 1 à 3, puis identifier ses points faibles.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recopié au tableau ou polycopié, cahier de brouillon.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34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Muscles, articulations, os et hygiène du système musculo-squelettique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hygiène de vie, persévérance, respect du corps</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Sans ouvrir votre cahier : cite un rôle des muscles et un rôle des os.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muscles permettent le mouvement ; les os soutiennent le corps.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vous traitez un sujet d'entraînement, comme un examen, mais sans note comptant pour la moyenne.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s'installent en condition d'examen.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Quatre exercices, 20 points. Cahier de brouillon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distribue ou recopie le sujet au tableau.</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traitent le sujet.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individuel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Correction collective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Exercice par exercice, l'enseignant corrige au tableau avec la classe.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corrigent au stylo de couleur.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Correction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points faibles de la classe sont notés au tableau pour être repris.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leurs deux points faibles.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 collectif</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L'auto-évaluation tient lieu d'évaluation.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calculent leur score.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Auto-évaluation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7290000"/>
            <wp:docPr id="61" name="Picture 61"/>
            <wp:cNvGraphicFramePr>
              <a:graphicFrameLocks noChangeAspect="1"/>
            </wp:cNvGraphicFramePr>
            <a:graphic>
              <a:graphicData uri="http://schemas.openxmlformats.org/drawingml/2006/picture">
                <pic:pic>
                  <pic:nvPicPr>
                    <pic:cNvPr id="0" name="u6_bilan_r1.jpg"/>
                    <pic:cNvPicPr/>
                  </pic:nvPicPr>
                  <pic:blipFill>
                    <a:blip r:embed="rId61"/>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Bilan de l'Unité VI : muscles, articulations, os et hygiène du système musculo-squelettique.</w:t>
      </w:r>
    </w:p>
    <w:p>
      <w:pPr>
        <w:spacing w:after="160"/>
      </w:pPr>
      <w:r>
        <w:rPr>
          <w:rFonts w:ascii="Times New Roman" w:hAnsi="Times New Roman" w:eastAsia="Times New Roman"/>
          <w:b/>
          <w:i w:val="0"/>
          <w:color w:val="000000"/>
          <w:sz w:val="26"/>
        </w:rPr>
        <w:t>Sujet d'entraînement — Unité VI (Santé et bien-être)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Vrai ou faux (2 points)</w:t>
      </w:r>
    </w:p>
    <w:p>
      <w:pPr>
        <w:spacing w:after="80"/>
      </w:pPr>
      <w:r>
        <w:rPr>
          <w:rFonts w:ascii="Times New Roman" w:hAnsi="Times New Roman" w:eastAsia="Times New Roman"/>
          <w:b w:val="0"/>
          <w:i w:val="0"/>
          <w:sz w:val="26"/>
        </w:rPr>
        <w:t>1. Un muscle est attaché à un os par un tendon.</w:t>
      </w:r>
    </w:p>
    <w:p>
      <w:pPr>
        <w:spacing w:after="80"/>
      </w:pPr>
      <w:r>
        <w:rPr>
          <w:rFonts w:ascii="Times New Roman" w:hAnsi="Times New Roman" w:eastAsia="Times New Roman"/>
          <w:b w:val="0"/>
          <w:i w:val="0"/>
          <w:sz w:val="26"/>
        </w:rPr>
        <w:t>2. Toutes les articulations sont mobiles.</w:t>
      </w:r>
    </w:p>
    <w:p>
      <w:pPr>
        <w:spacing w:after="80"/>
      </w:pPr>
      <w:r>
        <w:rPr>
          <w:rFonts w:ascii="Times New Roman" w:hAnsi="Times New Roman" w:eastAsia="Times New Roman"/>
          <w:b w:val="0"/>
          <w:i w:val="0"/>
          <w:sz w:val="26"/>
        </w:rPr>
        <w:t>B. Complète (2 points)</w:t>
      </w:r>
    </w:p>
    <w:p>
      <w:pPr>
        <w:spacing w:after="80"/>
      </w:pPr>
      <w:r>
        <w:rPr>
          <w:rFonts w:ascii="Times New Roman" w:hAnsi="Times New Roman" w:eastAsia="Times New Roman"/>
          <w:b w:val="0"/>
          <w:i w:val="0"/>
          <w:sz w:val="26"/>
        </w:rPr>
        <w:t>3. Les os …………… protègent le cerveau et les organes internes.</w:t>
      </w:r>
    </w:p>
    <w:p>
      <w:pPr>
        <w:spacing w:after="80"/>
      </w:pPr>
      <w:r>
        <w:rPr>
          <w:rFonts w:ascii="Times New Roman" w:hAnsi="Times New Roman" w:eastAsia="Times New Roman"/>
          <w:b w:val="0"/>
          <w:i w:val="0"/>
          <w:sz w:val="26"/>
        </w:rPr>
        <w:t>4. Le calcium se trouve notamment dans le …………….</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On observe le bras d'un élève qui se plie au niveau du coude.</w:t>
      </w:r>
    </w:p>
    <w:p>
      <w:pPr>
        <w:spacing w:after="80"/>
      </w:pPr>
      <w:r>
        <w:rPr>
          <w:rFonts w:ascii="Times New Roman" w:hAnsi="Times New Roman" w:eastAsia="Times New Roman"/>
          <w:b w:val="0"/>
          <w:i w:val="0"/>
          <w:sz w:val="26"/>
        </w:rPr>
        <w:t>1. Quel type d'articulation est le coude ? (2 pts)</w:t>
      </w:r>
    </w:p>
    <w:p>
      <w:pPr>
        <w:spacing w:after="80"/>
      </w:pPr>
      <w:r>
        <w:rPr>
          <w:rFonts w:ascii="Times New Roman" w:hAnsi="Times New Roman" w:eastAsia="Times New Roman"/>
          <w:b w:val="0"/>
          <w:i w:val="0"/>
          <w:sz w:val="26"/>
        </w:rPr>
        <w:t>2. Quel muscle se contracte pour plier le bras ? (2 pts)</w:t>
      </w:r>
    </w:p>
    <w:p>
      <w:pPr>
        <w:spacing w:after="80"/>
      </w:pPr>
      <w:r>
        <w:rPr>
          <w:rFonts w:ascii="Times New Roman" w:hAnsi="Times New Roman" w:eastAsia="Times New Roman"/>
          <w:b w:val="0"/>
          <w:i w:val="0"/>
          <w:sz w:val="26"/>
        </w:rPr>
        <w:t>3. Par quoi ce muscle est-il relié à l'os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 élève se plaint régulièrement de douleurs au dos à cause d'une mauvaise posture en classe.</w:t>
      </w:r>
    </w:p>
    <w:p>
      <w:pPr>
        <w:spacing w:after="80"/>
      </w:pPr>
      <w:r>
        <w:rPr>
          <w:rFonts w:ascii="Times New Roman" w:hAnsi="Times New Roman" w:eastAsia="Times New Roman"/>
          <w:b w:val="0"/>
          <w:i w:val="0"/>
          <w:sz w:val="26"/>
        </w:rPr>
        <w:t>1. Quelle partie du squelette est particulièrement concernée ? (2 pts)</w:t>
      </w:r>
    </w:p>
    <w:p>
      <w:pPr>
        <w:spacing w:after="80"/>
      </w:pPr>
      <w:r>
        <w:rPr>
          <w:rFonts w:ascii="Times New Roman" w:hAnsi="Times New Roman" w:eastAsia="Times New Roman"/>
          <w:b w:val="0"/>
          <w:i w:val="0"/>
          <w:sz w:val="26"/>
        </w:rPr>
        <w:t>2. Cite deux conseils d'hygiène pour éviter ce problème. (2 pts)</w:t>
      </w:r>
    </w:p>
    <w:p>
      <w:pPr>
        <w:spacing w:after="80"/>
      </w:pPr>
      <w:r>
        <w:rPr>
          <w:rFonts w:ascii="Times New Roman" w:hAnsi="Times New Roman" w:eastAsia="Times New Roman"/>
          <w:b w:val="0"/>
          <w:i w:val="0"/>
          <w:sz w:val="26"/>
        </w:rPr>
        <w:t>3. Pourquoi est-il important de bien se tenir dès l'enfance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Un camarade pense que seuls les sportifs ont besoin de prendre soin de leurs os et de leurs muscles.</w:t>
      </w:r>
    </w:p>
    <w:p>
      <w:pPr>
        <w:spacing w:after="80"/>
      </w:pPr>
      <w:r>
        <w:rPr>
          <w:rFonts w:ascii="Times New Roman" w:hAnsi="Times New Roman" w:eastAsia="Times New Roman"/>
          <w:b w:val="0"/>
          <w:i w:val="0"/>
          <w:sz w:val="26"/>
        </w:rPr>
        <w:t>Réponds-lui en expliquant pourquoi tout le monde en a besoin.</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Vrai. 2. Faux (certaines sont fixes ou semi-mobiles). (1 pt par item)</w:t>
      </w:r>
    </w:p>
    <w:p>
      <w:pPr>
        <w:spacing w:after="80"/>
      </w:pPr>
      <w:r>
        <w:rPr>
          <w:rFonts w:ascii="Times New Roman" w:hAnsi="Times New Roman" w:eastAsia="Times New Roman"/>
          <w:b w:val="0"/>
          <w:i w:val="0"/>
          <w:sz w:val="26"/>
        </w:rPr>
        <w:t>B. 3. plats. 4. lait (ou produits laitiers). (1 pt par item)</w:t>
      </w:r>
    </w:p>
    <w:p>
      <w:pPr>
        <w:spacing w:after="80"/>
      </w:pPr>
      <w:r>
        <w:rPr>
          <w:rFonts w:ascii="Times New Roman" w:hAnsi="Times New Roman" w:eastAsia="Times New Roman"/>
          <w:b/>
          <w:i w:val="0"/>
          <w:sz w:val="26"/>
        </w:rPr>
        <w:t>Renvoi : séances 1, 2, 3.</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Une articulation mobile. (2 pts)</w:t>
      </w:r>
    </w:p>
    <w:p>
      <w:pPr>
        <w:spacing w:after="80"/>
      </w:pPr>
      <w:r>
        <w:rPr>
          <w:rFonts w:ascii="Times New Roman" w:hAnsi="Times New Roman" w:eastAsia="Times New Roman"/>
          <w:b w:val="0"/>
          <w:i w:val="0"/>
          <w:sz w:val="26"/>
        </w:rPr>
        <w:t>2. Le biceps. (2 pts)</w:t>
      </w:r>
    </w:p>
    <w:p>
      <w:pPr>
        <w:spacing w:after="80"/>
      </w:pPr>
      <w:r>
        <w:rPr>
          <w:rFonts w:ascii="Times New Roman" w:hAnsi="Times New Roman" w:eastAsia="Times New Roman"/>
          <w:b w:val="0"/>
          <w:i w:val="0"/>
          <w:sz w:val="26"/>
        </w:rPr>
        <w:t>3. Par un tendon. (2 pts)</w:t>
      </w:r>
    </w:p>
    <w:p>
      <w:pPr>
        <w:spacing w:after="80"/>
      </w:pPr>
      <w:r>
        <w:rPr>
          <w:rFonts w:ascii="Times New Roman" w:hAnsi="Times New Roman" w:eastAsia="Times New Roman"/>
          <w:b/>
          <w:i w:val="0"/>
          <w:sz w:val="26"/>
        </w:rPr>
        <w:t>Renvoi : séances 1, 2.</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La colonne vertébrale. (2 pts)</w:t>
      </w:r>
    </w:p>
    <w:p>
      <w:pPr>
        <w:spacing w:after="80"/>
      </w:pPr>
      <w:r>
        <w:rPr>
          <w:rFonts w:ascii="Times New Roman" w:hAnsi="Times New Roman" w:eastAsia="Times New Roman"/>
          <w:b w:val="0"/>
          <w:i w:val="0"/>
          <w:sz w:val="26"/>
        </w:rPr>
        <w:t>2. Par exemple : s'asseoir droit, éviter de porter des charges trop lourdes de façon répétée. (2 pts)</w:t>
      </w:r>
    </w:p>
    <w:p>
      <w:pPr>
        <w:spacing w:after="80"/>
      </w:pPr>
      <w:r>
        <w:rPr>
          <w:rFonts w:ascii="Times New Roman" w:hAnsi="Times New Roman" w:eastAsia="Times New Roman"/>
          <w:b w:val="0"/>
          <w:i w:val="0"/>
          <w:sz w:val="26"/>
        </w:rPr>
        <w:t>3. Parce qu'une bonne posture adoptée tôt évite des douleurs et des déformations du squelette à l'âge adulte. (2 pts)</w:t>
      </w:r>
    </w:p>
    <w:p>
      <w:pPr>
        <w:spacing w:after="80"/>
      </w:pPr>
      <w:r>
        <w:rPr>
          <w:rFonts w:ascii="Times New Roman" w:hAnsi="Times New Roman" w:eastAsia="Times New Roman"/>
          <w:b/>
          <w:i w:val="0"/>
          <w:sz w:val="26"/>
        </w:rPr>
        <w:t>Renvoi : séance 3.</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Tout le monde utilise ses muscles et ses os au quotidien (marcher, porter, s'asseoir) ; une bonne hygiène musculo-squelettique profite à tous, pas seulement aux sportifs. (4 pts)</w:t>
      </w:r>
    </w:p>
    <w:p>
      <w:pPr>
        <w:spacing w:after="80"/>
      </w:pPr>
      <w:r>
        <w:rPr>
          <w:rFonts w:ascii="Times New Roman" w:hAnsi="Times New Roman" w:eastAsia="Times New Roman"/>
          <w:b/>
          <w:i w:val="0"/>
          <w:sz w:val="26"/>
        </w:rPr>
        <w:t>Renvoi : séance 3.</w:t>
      </w:r>
    </w:p>
    <w:p>
      <w:pPr>
        <w:spacing w:after="80"/>
      </w:pPr>
      <w:r>
        <w:rPr>
          <w:rFonts w:ascii="Times New Roman" w:hAnsi="Times New Roman" w:eastAsia="Times New Roman"/>
          <w:b w:val="0"/>
          <w:i w:val="0"/>
          <w:sz w:val="26"/>
        </w:rPr>
        <w:t>Repères de score : 16-20 acquis · 11-15 à consolider · 6-10 fragile · 0-5 reprendre les séances 1 à 3.</w:t>
      </w:r>
    </w:p>
    <w:p>
      <w:r>
        <w:br w:type="page"/>
      </w:r>
    </w:p>
    <w:p>
      <w:bookmarkStart w:id="37" w:name="seance_35"/>
      <w:pPr>
        <w:spacing w:after="80"/>
      </w:pPr>
      <w:r>
        <w:rPr>
          <w:rFonts w:ascii="Times New Roman" w:hAnsi="Times New Roman" w:eastAsia="Times New Roman"/>
          <w:b/>
          <w:i w:val="0"/>
          <w:color w:val="1F4E79"/>
          <w:sz w:val="26"/>
        </w:rPr>
        <w:t>SÉANCE 35 / 61</w:t>
      </w:r>
      <w:bookmarkEnd w:id="37"/>
    </w:p>
    <w:p>
      <w:pPr>
        <w:spacing w:after="200"/>
        <w:jc w:val="center"/>
      </w:pPr>
      <w:r>
        <w:rPr>
          <w:rFonts w:ascii="Times New Roman" w:hAnsi="Times New Roman" w:eastAsia="Times New Roman"/>
          <w:b/>
          <w:i w:val="0"/>
          <w:color w:val="C00000"/>
          <w:sz w:val="36"/>
        </w:rPr>
        <w:t>SUJET D'EXAMEN ST T5 — UNITÉ VI : SANTÉ ET BIEN-ÊTRE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Santé et bien-être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Sujet d'examen ST T5 — Unité VI : Santé et bien-être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Évaluer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évaluer la maîtrise des notions des séances 1 à 3 — muscles, articulations, os et hygiène musculo-squelettique.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polycopié ou recopié au tableau, cahier de composition.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35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Muscles, articulations, os et hygiène du système musculo-squelettique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responsabilité, hygiène de vie, persévérance, respect du corps</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Rappel des consignes d'examen. Aucune question, aucun échange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rangent cahiers et livres.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écrit au tableau le barème de l'épreuve (20 points, quatre exercices).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 barème.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à voix haute de l'intégralité du sujet avant le début de l'épreuve.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suivent et signalent une incompréhension éventuelle.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Surveillance active. L'enseignant ne donne aucune indication sur les réponses.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composent individuellement.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Ramassage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Ramassage des copies, vérification du nombre.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rendent leur copie.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Organisation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correction sera rendue à la séance suivante.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(L'épreuve elle-même constitue l'évaluation.)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3240000"/>
            <wp:docPr id="62" name="Picture 62"/>
            <wp:cNvGraphicFramePr>
              <a:graphicFrameLocks noChangeAspect="1"/>
            </wp:cNvGraphicFramePr>
            <a:graphic>
              <a:graphicData uri="http://schemas.openxmlformats.org/drawingml/2006/picture">
                <pic:pic>
                  <pic:nvPicPr>
                    <pic:cNvPr id="0" name="u6_bilan_e1.jpg"/>
                    <pic:cNvPicPr/>
                  </pic:nvPicPr>
                  <pic:blipFill>
                    <a:blip r:embed="rId62"/>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Sujet d'examen, Unité VI : Santé et bien-être.</w:t>
      </w:r>
    </w:p>
    <w:p>
      <w:pPr>
        <w:spacing w:after="160"/>
      </w:pPr>
      <w:r>
        <w:rPr>
          <w:rFonts w:ascii="Times New Roman" w:hAnsi="Times New Roman" w:eastAsia="Times New Roman"/>
          <w:b/>
          <w:i w:val="0"/>
          <w:color w:val="000000"/>
          <w:sz w:val="26"/>
        </w:rPr>
        <w:t>SUJET D'EXAMEN — Unité VI : Santé et bien-être — Durée : ____________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Complète avec le mot exact (2 points)</w:t>
      </w:r>
    </w:p>
    <w:p>
      <w:pPr>
        <w:spacing w:after="80"/>
      </w:pPr>
      <w:r>
        <w:rPr>
          <w:rFonts w:ascii="Times New Roman" w:hAnsi="Times New Roman" w:eastAsia="Times New Roman"/>
          <w:b w:val="0"/>
          <w:i w:val="0"/>
          <w:sz w:val="26"/>
        </w:rPr>
        <w:t>1. Le point de rencontre entre deux os s'appelle une ……………… .</w:t>
      </w:r>
    </w:p>
    <w:p>
      <w:pPr>
        <w:spacing w:after="80"/>
      </w:pPr>
      <w:r>
        <w:rPr>
          <w:rFonts w:ascii="Times New Roman" w:hAnsi="Times New Roman" w:eastAsia="Times New Roman"/>
          <w:b w:val="0"/>
          <w:i w:val="0"/>
          <w:sz w:val="26"/>
        </w:rPr>
        <w:t>2. Les os fabriquent les cellules du sang grâce à la ……………… osseuse.</w:t>
      </w:r>
    </w:p>
    <w:p>
      <w:pPr>
        <w:spacing w:after="80"/>
      </w:pPr>
      <w:r>
        <w:rPr>
          <w:rFonts w:ascii="Times New Roman" w:hAnsi="Times New Roman" w:eastAsia="Times New Roman"/>
          <w:b w:val="0"/>
          <w:i w:val="0"/>
          <w:sz w:val="26"/>
        </w:rPr>
        <w:t>B. QCM — une seule réponse exacte (2 points)</w:t>
      </w:r>
    </w:p>
    <w:p>
      <w:pPr>
        <w:spacing w:after="80"/>
      </w:pPr>
      <w:r>
        <w:rPr>
          <w:rFonts w:ascii="Times New Roman" w:hAnsi="Times New Roman" w:eastAsia="Times New Roman"/>
          <w:b w:val="0"/>
          <w:i w:val="0"/>
          <w:sz w:val="26"/>
        </w:rPr>
        <w:t>1. Le crâne est un exemple d'os : A. long B. plat C. court</w:t>
      </w:r>
    </w:p>
    <w:p>
      <w:pPr>
        <w:spacing w:after="80"/>
      </w:pPr>
      <w:r>
        <w:rPr>
          <w:rFonts w:ascii="Times New Roman" w:hAnsi="Times New Roman" w:eastAsia="Times New Roman"/>
          <w:b w:val="0"/>
          <w:i w:val="0"/>
          <w:sz w:val="26"/>
        </w:rPr>
        <w:t>2. Le genou est une articulation : A. fixe B. semi-mobile C. mobile</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Un élève se demande pourquoi il peut plier le genou mais pas les os de son crâne.</w:t>
      </w:r>
    </w:p>
    <w:p>
      <w:pPr>
        <w:spacing w:after="80"/>
      </w:pPr>
      <w:r>
        <w:rPr>
          <w:rFonts w:ascii="Times New Roman" w:hAnsi="Times New Roman" w:eastAsia="Times New Roman"/>
          <w:b w:val="0"/>
          <w:i w:val="0"/>
          <w:sz w:val="26"/>
        </w:rPr>
        <w:t>1. Quel type d'articulation est le genou ? (2 pts)</w:t>
      </w:r>
    </w:p>
    <w:p>
      <w:pPr>
        <w:spacing w:after="80"/>
      </w:pPr>
      <w:r>
        <w:rPr>
          <w:rFonts w:ascii="Times New Roman" w:hAnsi="Times New Roman" w:eastAsia="Times New Roman"/>
          <w:b w:val="0"/>
          <w:i w:val="0"/>
          <w:sz w:val="26"/>
        </w:rPr>
        <w:t>2. Quel type d'articulation forment les os du crâne ? (2 pts)</w:t>
      </w:r>
    </w:p>
    <w:p>
      <w:pPr>
        <w:spacing w:after="80"/>
      </w:pPr>
      <w:r>
        <w:rPr>
          <w:rFonts w:ascii="Times New Roman" w:hAnsi="Times New Roman" w:eastAsia="Times New Roman"/>
          <w:b w:val="0"/>
          <w:i w:val="0"/>
          <w:sz w:val="26"/>
        </w:rPr>
        <w:t>3. Pourquoi est-il utile que le crâne ne bouge pas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Une élève ne boit jamais de lait et fait très peu d'exercice physique.</w:t>
      </w:r>
    </w:p>
    <w:p>
      <w:pPr>
        <w:spacing w:after="80"/>
      </w:pPr>
      <w:r>
        <w:rPr>
          <w:rFonts w:ascii="Times New Roman" w:hAnsi="Times New Roman" w:eastAsia="Times New Roman"/>
          <w:b w:val="0"/>
          <w:i w:val="0"/>
          <w:sz w:val="26"/>
        </w:rPr>
        <w:t>1. Quel risque cela peut-il présenter pour ses os ? (2 pts)</w:t>
      </w:r>
    </w:p>
    <w:p>
      <w:pPr>
        <w:spacing w:after="80"/>
      </w:pPr>
      <w:r>
        <w:rPr>
          <w:rFonts w:ascii="Times New Roman" w:hAnsi="Times New Roman" w:eastAsia="Times New Roman"/>
          <w:b w:val="0"/>
          <w:i w:val="0"/>
          <w:sz w:val="26"/>
        </w:rPr>
        <w:t>2. Cite deux conseils d'hygiène à lui donner. (2 pts)</w:t>
      </w:r>
    </w:p>
    <w:p>
      <w:pPr>
        <w:spacing w:after="80"/>
      </w:pPr>
      <w:r>
        <w:rPr>
          <w:rFonts w:ascii="Times New Roman" w:hAnsi="Times New Roman" w:eastAsia="Times New Roman"/>
          <w:b w:val="0"/>
          <w:i w:val="0"/>
          <w:sz w:val="26"/>
        </w:rPr>
        <w:t>3. Pourquoi est-il important de prendre soin de ses os dès l'enfance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Ton petit frère ne comprend pas pourquoi il a mal aux jambes après une longue marche.</w:t>
      </w:r>
    </w:p>
    <w:p>
      <w:pPr>
        <w:spacing w:after="80"/>
      </w:pPr>
      <w:r>
        <w:rPr>
          <w:rFonts w:ascii="Times New Roman" w:hAnsi="Times New Roman" w:eastAsia="Times New Roman"/>
          <w:b w:val="0"/>
          <w:i w:val="0"/>
          <w:sz w:val="26"/>
        </w:rPr>
        <w:t>Explique-lui, en deux phrases, ce qui se passe dans ses muscles et pourquoi le repos est utile.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articulation. 2. moelle. (1 pt par item)</w:t>
      </w:r>
    </w:p>
    <w:p>
      <w:pPr>
        <w:spacing w:after="80"/>
      </w:pPr>
      <w:r>
        <w:rPr>
          <w:rFonts w:ascii="Times New Roman" w:hAnsi="Times New Roman" w:eastAsia="Times New Roman"/>
          <w:b w:val="0"/>
          <w:i w:val="0"/>
          <w:sz w:val="26"/>
        </w:rPr>
        <w:t>B. 1. B. 2. C. (1 pt par item)</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Une articulation mobile. (2 pts)</w:t>
      </w:r>
    </w:p>
    <w:p>
      <w:pPr>
        <w:spacing w:after="80"/>
      </w:pPr>
      <w:r>
        <w:rPr>
          <w:rFonts w:ascii="Times New Roman" w:hAnsi="Times New Roman" w:eastAsia="Times New Roman"/>
          <w:b w:val="0"/>
          <w:i w:val="0"/>
          <w:sz w:val="26"/>
        </w:rPr>
        <w:t>2. Une articulation fixe. (2 pts)</w:t>
      </w:r>
    </w:p>
    <w:p>
      <w:pPr>
        <w:spacing w:after="80"/>
      </w:pPr>
      <w:r>
        <w:rPr>
          <w:rFonts w:ascii="Times New Roman" w:hAnsi="Times New Roman" w:eastAsia="Times New Roman"/>
          <w:b w:val="0"/>
          <w:i w:val="0"/>
          <w:sz w:val="26"/>
        </w:rPr>
        <w:t>3. Pour que le crâne reste rigide et protège efficacement le cerveau. (2 pts)</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Ses os risquent d'être plus fragiles, par manque de calcium et d'exercice. (2 pts)</w:t>
      </w:r>
    </w:p>
    <w:p>
      <w:pPr>
        <w:spacing w:after="80"/>
      </w:pPr>
      <w:r>
        <w:rPr>
          <w:rFonts w:ascii="Times New Roman" w:hAnsi="Times New Roman" w:eastAsia="Times New Roman"/>
          <w:b w:val="0"/>
          <w:i w:val="0"/>
          <w:sz w:val="26"/>
        </w:rPr>
        <w:t>2. Par exemple : boire du lait ou manger des produits laitiers, pratiquer une activité physique régulière. (2 pts)</w:t>
      </w:r>
    </w:p>
    <w:p>
      <w:pPr>
        <w:spacing w:after="80"/>
      </w:pPr>
      <w:r>
        <w:rPr>
          <w:rFonts w:ascii="Times New Roman" w:hAnsi="Times New Roman" w:eastAsia="Times New Roman"/>
          <w:b w:val="0"/>
          <w:i w:val="0"/>
          <w:sz w:val="26"/>
        </w:rPr>
        <w:t>3. Parce que des os solides dès l'enfance aident à avoir un squelette sain à l'âge adulte. (2 pts)</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Pendant la marche, ses muscles des jambes ont beaucoup travaillé et se sont fatigués ; le repos leur permet de récupérer et d'éviter les douleurs prolongées. (4 pts)</w:t>
      </w:r>
    </w:p>
    <w:p>
      <w:r>
        <w:br w:type="page"/>
      </w:r>
    </w:p>
    <w:p>
      <w:pPr>
        <w:spacing w:after="160"/>
      </w:pPr>
      <w:r>
        <w:rPr>
          <w:rFonts w:ascii="Times New Roman" w:hAnsi="Times New Roman" w:eastAsia="Times New Roman"/>
          <w:b/>
          <w:i w:val="0"/>
          <w:color w:val="1F4E79"/>
          <w:sz w:val="26"/>
        </w:rPr>
        <w:t>UNITÉ VII — Chaleur et température</w:t>
      </w:r>
    </w:p>
    <w:p>
      <w:r>
        <w:rPr>
          <w:rFonts w:ascii="Times New Roman" w:hAnsi="Times New Roman" w:eastAsia="Times New Roman"/>
          <w:b/>
          <w:i w:val="0"/>
          <w:sz w:val="26"/>
        </w:rPr>
        <w:t xml:space="preserve">Résultat d'apprentissage spécifique (PE T5) : </w:t>
      </w:r>
      <w:r>
        <w:rPr>
          <w:rFonts w:ascii="Times New Roman" w:hAnsi="Times New Roman" w:eastAsia="Times New Roman"/>
          <w:b w:val="0"/>
          <w:i w:val="0"/>
          <w:sz w:val="26"/>
        </w:rPr>
        <w:t>Distinguer les notions de température et de chaleur ; mesurer la température d'un objet</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respect de la vie</w:t>
      </w:r>
    </w:p>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N°</w:t>
            </w:r>
          </w:p>
        </w:tc>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Séance</w:t>
            </w:r>
          </w:p>
        </w:tc>
      </w:tr>
      <w:tr>
        <w:tc>
          <w:tcPr>
            <w:tcW w:type="dxa" w:w="5400"/>
            <w:tcBorders>
              <w:top w:val="single" w:sz="8" w:space="0" w:color="000000"/>
              <w:left w:val="single" w:sz="8" w:space="0" w:color="000000"/>
              <w:bottom w:val="single" w:sz="8" w:space="0" w:color="000000"/>
              <w:right w:val="single" w:sz="8" w:space="0" w:color="000000"/>
            </w:tcBorders>
          </w:tcPr>
          <w:p>
            <w:r>
              <w:t>36</w:t>
            </w:r>
          </w:p>
        </w:tc>
        <w:tc>
          <w:tcPr>
            <w:tcW w:type="dxa" w:w="5400"/>
            <w:tcBorders>
              <w:top w:val="single" w:sz="8" w:space="0" w:color="000000"/>
              <w:left w:val="single" w:sz="8" w:space="0" w:color="000000"/>
              <w:bottom w:val="single" w:sz="8" w:space="0" w:color="000000"/>
              <w:right w:val="single" w:sz="8" w:space="0" w:color="000000"/>
            </w:tcBorders>
          </w:tcPr>
          <w:p>
            <w:r/>
            <w:hyperlink w:anchor="seance_36">
              <w:r>
                <w:rPr>
                  <w:rFonts w:ascii="Times New Roman" w:hAnsi="Times New Roman" w:eastAsia="Times New Roman"/>
                  <w:u w:val="single"/>
                  <w:color w:val="1F4E79"/>
                  <w:sz w:val="26"/>
                </w:rPr>
                <w:t xml:space="preserve">Distinguer chaleur et température</w:t>
              </w:r>
            </w:hyperlink>
          </w:p>
        </w:tc>
      </w:tr>
      <w:tr>
        <w:tc>
          <w:tcPr>
            <w:tcW w:type="dxa" w:w="5400"/>
            <w:tcBorders>
              <w:top w:val="single" w:sz="8" w:space="0" w:color="000000"/>
              <w:left w:val="single" w:sz="8" w:space="0" w:color="000000"/>
              <w:bottom w:val="single" w:sz="8" w:space="0" w:color="000000"/>
              <w:right w:val="single" w:sz="8" w:space="0" w:color="000000"/>
            </w:tcBorders>
          </w:tcPr>
          <w:p>
            <w:r>
              <w:t>37</w:t>
            </w:r>
          </w:p>
        </w:tc>
        <w:tc>
          <w:tcPr>
            <w:tcW w:type="dxa" w:w="5400"/>
            <w:tcBorders>
              <w:top w:val="single" w:sz="8" w:space="0" w:color="000000"/>
              <w:left w:val="single" w:sz="8" w:space="0" w:color="000000"/>
              <w:bottom w:val="single" w:sz="8" w:space="0" w:color="000000"/>
              <w:right w:val="single" w:sz="8" w:space="0" w:color="000000"/>
            </w:tcBorders>
          </w:tcPr>
          <w:p>
            <w:r/>
            <w:hyperlink w:anchor="seance_37">
              <w:r>
                <w:rPr>
                  <w:rFonts w:ascii="Times New Roman" w:hAnsi="Times New Roman" w:eastAsia="Times New Roman"/>
                  <w:u w:val="single"/>
                  <w:color w:val="1F4E79"/>
                  <w:sz w:val="26"/>
                </w:rPr>
                <w:t xml:space="preserve">Le transfert de chaleur</w:t>
              </w:r>
            </w:hyperlink>
          </w:p>
        </w:tc>
      </w:tr>
      <w:tr>
        <w:tc>
          <w:tcPr>
            <w:tcW w:type="dxa" w:w="5400"/>
            <w:tcBorders>
              <w:top w:val="single" w:sz="8" w:space="0" w:color="000000"/>
              <w:left w:val="single" w:sz="8" w:space="0" w:color="000000"/>
              <w:bottom w:val="single" w:sz="8" w:space="0" w:color="000000"/>
              <w:right w:val="single" w:sz="8" w:space="0" w:color="000000"/>
            </w:tcBorders>
          </w:tcPr>
          <w:p>
            <w:r>
              <w:t>38</w:t>
            </w:r>
          </w:p>
        </w:tc>
        <w:tc>
          <w:tcPr>
            <w:tcW w:type="dxa" w:w="5400"/>
            <w:tcBorders>
              <w:top w:val="single" w:sz="8" w:space="0" w:color="000000"/>
              <w:left w:val="single" w:sz="8" w:space="0" w:color="000000"/>
              <w:bottom w:val="single" w:sz="8" w:space="0" w:color="000000"/>
              <w:right w:val="single" w:sz="8" w:space="0" w:color="000000"/>
            </w:tcBorders>
          </w:tcPr>
          <w:p>
            <w:r/>
            <w:hyperlink w:anchor="seance_38">
              <w:r>
                <w:rPr>
                  <w:rFonts w:ascii="Times New Roman" w:hAnsi="Times New Roman" w:eastAsia="Times New Roman"/>
                  <w:u w:val="single"/>
                  <w:color w:val="1F4E79"/>
                  <w:sz w:val="26"/>
                </w:rPr>
                <w:t xml:space="preserve">Le thermomètre et ses types</w:t>
              </w:r>
            </w:hyperlink>
          </w:p>
        </w:tc>
      </w:tr>
      <w:tr>
        <w:tc>
          <w:tcPr>
            <w:tcW w:type="dxa" w:w="5400"/>
            <w:tcBorders>
              <w:top w:val="single" w:sz="8" w:space="0" w:color="000000"/>
              <w:left w:val="single" w:sz="8" w:space="0" w:color="000000"/>
              <w:bottom w:val="single" w:sz="8" w:space="0" w:color="000000"/>
              <w:right w:val="single" w:sz="8" w:space="0" w:color="000000"/>
            </w:tcBorders>
          </w:tcPr>
          <w:p>
            <w:r>
              <w:t>39</w:t>
            </w:r>
          </w:p>
        </w:tc>
        <w:tc>
          <w:tcPr>
            <w:tcW w:type="dxa" w:w="5400"/>
            <w:tcBorders>
              <w:top w:val="single" w:sz="8" w:space="0" w:color="000000"/>
              <w:left w:val="single" w:sz="8" w:space="0" w:color="000000"/>
              <w:bottom w:val="single" w:sz="8" w:space="0" w:color="000000"/>
              <w:right w:val="single" w:sz="8" w:space="0" w:color="000000"/>
            </w:tcBorders>
          </w:tcPr>
          <w:p>
            <w:r/>
            <w:hyperlink w:anchor="seance_39">
              <w:r>
                <w:rPr>
                  <w:rFonts w:ascii="Times New Roman" w:hAnsi="Times New Roman" w:eastAsia="Times New Roman"/>
                  <w:u w:val="single"/>
                  <w:color w:val="1F4E79"/>
                  <w:sz w:val="26"/>
                </w:rPr>
                <w:t xml:space="preserve">Les unités de mesure de la température</w:t>
              </w:r>
            </w:hyperlink>
          </w:p>
        </w:tc>
      </w:tr>
      <w:tr>
        <w:tc>
          <w:tcPr>
            <w:tcW w:type="dxa" w:w="5400"/>
            <w:tcBorders>
              <w:top w:val="single" w:sz="8" w:space="0" w:color="000000"/>
              <w:left w:val="single" w:sz="8" w:space="0" w:color="000000"/>
              <w:bottom w:val="single" w:sz="8" w:space="0" w:color="000000"/>
              <w:right w:val="single" w:sz="8" w:space="0" w:color="000000"/>
            </w:tcBorders>
          </w:tcPr>
          <w:p>
            <w:r>
              <w:t>40</w:t>
            </w:r>
          </w:p>
        </w:tc>
        <w:tc>
          <w:tcPr>
            <w:tcW w:type="dxa" w:w="5400"/>
            <w:tcBorders>
              <w:top w:val="single" w:sz="8" w:space="0" w:color="000000"/>
              <w:left w:val="single" w:sz="8" w:space="0" w:color="000000"/>
              <w:bottom w:val="single" w:sz="8" w:space="0" w:color="000000"/>
              <w:right w:val="single" w:sz="8" w:space="0" w:color="000000"/>
            </w:tcBorders>
          </w:tcPr>
          <w:p>
            <w:r/>
            <w:hyperlink w:anchor="seance_40">
              <w:r>
                <w:rPr>
                  <w:rFonts w:ascii="Times New Roman" w:hAnsi="Times New Roman" w:eastAsia="Times New Roman"/>
                  <w:u w:val="single"/>
                  <w:color w:val="1F4E79"/>
                  <w:sz w:val="26"/>
                </w:rPr>
                <w:t xml:space="preserve">Révision — Unité VII : Chaleur et température</w:t>
              </w:r>
            </w:hyperlink>
          </w:p>
        </w:tc>
      </w:tr>
      <w:tr>
        <w:tc>
          <w:tcPr>
            <w:tcW w:type="dxa" w:w="5400"/>
            <w:tcBorders>
              <w:top w:val="single" w:sz="8" w:space="0" w:color="000000"/>
              <w:left w:val="single" w:sz="8" w:space="0" w:color="000000"/>
              <w:bottom w:val="single" w:sz="8" w:space="0" w:color="000000"/>
              <w:right w:val="single" w:sz="8" w:space="0" w:color="000000"/>
            </w:tcBorders>
          </w:tcPr>
          <w:p>
            <w:r>
              <w:t>41</w:t>
            </w:r>
          </w:p>
        </w:tc>
        <w:tc>
          <w:tcPr>
            <w:tcW w:type="dxa" w:w="5400"/>
            <w:tcBorders>
              <w:top w:val="single" w:sz="8" w:space="0" w:color="000000"/>
              <w:left w:val="single" w:sz="8" w:space="0" w:color="000000"/>
              <w:bottom w:val="single" w:sz="8" w:space="0" w:color="000000"/>
              <w:right w:val="single" w:sz="8" w:space="0" w:color="000000"/>
            </w:tcBorders>
          </w:tcPr>
          <w:p>
            <w:r/>
            <w:hyperlink w:anchor="seance_41">
              <w:r>
                <w:rPr>
                  <w:rFonts w:ascii="Times New Roman" w:hAnsi="Times New Roman" w:eastAsia="Times New Roman"/>
                  <w:u w:val="single"/>
                  <w:color w:val="1F4E79"/>
                  <w:sz w:val="26"/>
                </w:rPr>
                <w:t xml:space="preserve">Sujet d'examen ST T5 — Unité VII : Chaleur et température</w:t>
              </w:r>
            </w:hyperlink>
          </w:p>
        </w:tc>
      </w:tr>
    </w:tbl>
    <w:p>
      <w:r>
        <w:br w:type="page"/>
      </w:r>
    </w:p>
    <w:p>
      <w:bookmarkStart w:id="38" w:name="seance_36"/>
      <w:pPr>
        <w:spacing w:after="80"/>
      </w:pPr>
      <w:r>
        <w:rPr>
          <w:rFonts w:ascii="Times New Roman" w:hAnsi="Times New Roman" w:eastAsia="Times New Roman"/>
          <w:b/>
          <w:i w:val="0"/>
          <w:color w:val="1F4E79"/>
          <w:sz w:val="26"/>
        </w:rPr>
        <w:t>SÉANCE 36 / 61</w:t>
      </w:r>
      <w:bookmarkEnd w:id="38"/>
    </w:p>
    <w:p>
      <w:pPr>
        <w:spacing w:after="200"/>
        <w:jc w:val="center"/>
      </w:pPr>
      <w:r>
        <w:rPr>
          <w:rFonts w:ascii="Times New Roman" w:hAnsi="Times New Roman" w:eastAsia="Times New Roman"/>
          <w:b/>
          <w:i w:val="0"/>
          <w:color w:val="C00000"/>
          <w:sz w:val="36"/>
        </w:rPr>
        <w:t>DISTINGUER CHALEUR ET TEMPÉRATURE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Chaleur et température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Distinguer chaleur et température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Distinguer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distinguer la chaleur, une forme d'énergie, de la température, une grandeur mesurable.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deux récipients d'eau à températures différentes, un thermomètre,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36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Distinguer chaleur et température et décrire le transfert de chaleur</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scientifique, curiosité, précision</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 ressens-tu quand tu touches de l'eau chaude puis de l'eau froide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une sensation de chaud, puis une sensation de froid.</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Comment peux-tu savoir précisément à quel point l'eau est chaude, sans te fier seulement à ta main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en utilisant un thermomètre.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Thermomètre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Distinguer chaleur et température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Touchez deux récipients d'eau : l'un tiède, l'autre chaud. Puis mesurez la température de chacun avec un thermomètre.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main donne une impression (plus ou moins chaud), le thermomètre donne un nombre précis en degrés.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Expérimentation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Eau, thermomètre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 sensation de chaud ressentie par la main est-elle aussi précise que le nombre donné par le thermomètre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la sensation est approximative et peut tromper, alors que le thermomètre donne une mesure exacte.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chaleur est une forme d'énergie qui passe d'un corps chaud vers un corps froid ; c'est elle que l'on ressent au toucher. La température est une grandeur qui indique le degré de chaud ou de froid d'un corps ; elle se mesure avec précision à l'aide d'un thermomètre, en degrés.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 faut-il utiliser pour connaître précisément la température d'un enfant malade, plutôt que de poser seulement la main sur son front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 thermomètre.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Quelle est la différence entre la chaleur et la température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chaleur est une énergie ressentie ; la température est une grandeur mesurée avec un thermomètre.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DISTINGUER CHALEUR ET TEMPÉRATURE</w:t>
      </w:r>
    </w:p>
    <w:p/>
    <w:p>
      <w:pPr>
        <w:spacing w:after="40"/>
        <w:jc w:val="center"/>
      </w:pPr>
      <w:r>
        <w:drawing>
          <wp:inline xmlns:a="http://schemas.openxmlformats.org/drawingml/2006/main" xmlns:pic="http://schemas.openxmlformats.org/drawingml/2006/picture">
            <wp:extent cx="4860000" cy="2666828"/>
            <wp:docPr id="63" name="Picture 63"/>
            <wp:cNvGraphicFramePr>
              <a:graphicFrameLocks noChangeAspect="1"/>
            </wp:cNvGraphicFramePr>
            <a:graphic>
              <a:graphicData uri="http://schemas.openxmlformats.org/drawingml/2006/picture">
                <pic:pic>
                  <pic:nvPicPr>
                    <pic:cNvPr id="0" name="u7_s1_a_chaleur_temperature.jpg"/>
                    <pic:cNvPicPr/>
                  </pic:nvPicPr>
                  <pic:blipFill>
                    <a:blip r:embed="rId63"/>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La différence entre chaleur (énergie ressentie) et température (grandeur mesurée au thermomètre).</w:t>
      </w:r>
    </w:p>
    <w:p>
      <w:pPr>
        <w:spacing w:after="120"/>
      </w:pPr>
      <w:r>
        <w:rPr>
          <w:rFonts w:ascii="Times New Roman" w:hAnsi="Times New Roman" w:eastAsia="Times New Roman"/>
          <w:b/>
          <w:i w:val="0"/>
          <w:color w:val="1E7B34"/>
          <w:sz w:val="26"/>
        </w:rPr>
        <w:t>1. La chaleur</w:t>
      </w:r>
    </w:p>
    <w:p>
      <w:pPr>
        <w:spacing w:after="120"/>
      </w:pPr>
      <w:r>
        <w:rPr>
          <w:rFonts w:ascii="Times New Roman" w:hAnsi="Times New Roman" w:eastAsia="Times New Roman"/>
          <w:b w:val="0"/>
          <w:i w:val="0"/>
          <w:sz w:val="26"/>
        </w:rPr>
        <w:t>La chaleur est une forme d'énergie qui se transmet toujours d'un corps chaud vers un corps plus froid. C'est cette énergie que l'on ressent au toucher, par exemple la chaleur d'une tasse de café ou du soleil sur la peau.</w:t>
      </w:r>
    </w:p>
    <w:p>
      <w:pPr>
        <w:spacing w:after="120"/>
      </w:pPr>
      <w:r>
        <w:rPr>
          <w:rFonts w:ascii="Times New Roman" w:hAnsi="Times New Roman" w:eastAsia="Times New Roman"/>
          <w:b/>
          <w:i w:val="0"/>
          <w:color w:val="1E7B34"/>
          <w:sz w:val="26"/>
        </w:rPr>
        <w:t>2. La température</w:t>
      </w:r>
    </w:p>
    <w:p>
      <w:pPr>
        <w:spacing w:after="120"/>
      </w:pPr>
      <w:r>
        <w:rPr>
          <w:rFonts w:ascii="Times New Roman" w:hAnsi="Times New Roman" w:eastAsia="Times New Roman"/>
          <w:b w:val="0"/>
          <w:i w:val="0"/>
          <w:sz w:val="26"/>
        </w:rPr>
        <w:t>La température est une grandeur qui indique le degré de chaud ou de froid d'un corps. Elle se mesure avec précision à l'aide d'un thermomètre, et s'exprime en degrés (par exemple en degrés Celsius, °C).</w:t>
      </w:r>
    </w:p>
    <w:p>
      <w:pPr>
        <w:spacing w:after="40"/>
        <w:jc w:val="center"/>
      </w:pPr>
      <w:r>
        <w:drawing>
          <wp:inline xmlns:a="http://schemas.openxmlformats.org/drawingml/2006/main" xmlns:pic="http://schemas.openxmlformats.org/drawingml/2006/picture">
            <wp:extent cx="4860000" cy="2666828"/>
            <wp:docPr id="64" name="Picture 64"/>
            <wp:cNvGraphicFramePr>
              <a:graphicFrameLocks noChangeAspect="1"/>
            </wp:cNvGraphicFramePr>
            <a:graphic>
              <a:graphicData uri="http://schemas.openxmlformats.org/drawingml/2006/picture">
                <pic:pic>
                  <pic:nvPicPr>
                    <pic:cNvPr id="0" name="u7_s1_a_chaleur_temperature.jpg"/>
                    <pic:cNvPicPr/>
                  </pic:nvPicPr>
                  <pic:blipFill>
                    <a:blip r:embed="rId63"/>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La différence entre chaleur (énergie ressentie) et température (grandeur mesurée au thermomètre).</w:t>
      </w:r>
    </w:p>
    <w:p>
      <w:pPr>
        <w:spacing w:after="120"/>
      </w:pPr>
      <w:r>
        <w:rPr>
          <w:rFonts w:ascii="Times New Roman" w:hAnsi="Times New Roman" w:eastAsia="Times New Roman"/>
          <w:b/>
          <w:i w:val="0"/>
          <w:color w:val="1E7B34"/>
          <w:sz w:val="26"/>
        </w:rPr>
        <w:t>3. Pourquoi la sensation peut tromper</w:t>
      </w:r>
    </w:p>
    <w:p>
      <w:pPr>
        <w:spacing w:after="120"/>
      </w:pPr>
      <w:r>
        <w:rPr>
          <w:rFonts w:ascii="Times New Roman" w:hAnsi="Times New Roman" w:eastAsia="Times New Roman"/>
          <w:b w:val="0"/>
          <w:i w:val="0"/>
          <w:sz w:val="26"/>
        </w:rPr>
        <w:t>Nos mains ne donnent qu'une impression approximative : un objet métallique et un objet en bois à la même température peuvent sembler différents au toucher, car le métal transmet la chaleur plus vite. C'est pourquoi on utilise un thermomètre pour obtenir une mesure exacte, plutôt que de se fier uniquement à la sensation.</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Complète : la …………… est une forme d'énergie qui se transmet d'un corps chaud vers un corps froid ; la …………… est une grandeur mesurée avec un …………….</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Pour chaque situation, indique si l'on parle de chaleur ou de température : 1. « Il fait 35 °C aujourd'hui » · 2. « Cette soupe me réchauffe les mains » · 3. « Le thermomètre affiche 38,5 °C ».</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La chaleur et la température sont exactement la même chose.</w:t>
      </w:r>
    </w:p>
    <w:p>
      <w:pPr>
        <w:spacing w:after="80"/>
      </w:pPr>
      <w:r>
        <w:rPr>
          <w:rFonts w:ascii="Times New Roman" w:hAnsi="Times New Roman" w:eastAsia="Times New Roman"/>
          <w:b w:val="0"/>
          <w:i w:val="0"/>
          <w:sz w:val="26"/>
        </w:rPr>
        <w:t>2. Le thermomètre mesure la température.</w:t>
      </w:r>
    </w:p>
    <w:p>
      <w:pPr>
        <w:spacing w:after="80"/>
      </w:pPr>
      <w:r>
        <w:rPr>
          <w:rFonts w:ascii="Times New Roman" w:hAnsi="Times New Roman" w:eastAsia="Times New Roman"/>
          <w:b w:val="0"/>
          <w:i w:val="0"/>
          <w:sz w:val="26"/>
        </w:rPr>
        <w:t>3. La sensation de la main est toujours parfaitement exacte.</w:t>
      </w:r>
    </w:p>
    <w:p>
      <w:pPr>
        <w:spacing w:after="80"/>
      </w:pPr>
      <w:r>
        <w:rPr>
          <w:rFonts w:ascii="Times New Roman" w:hAnsi="Times New Roman" w:eastAsia="Times New Roman"/>
          <w:b w:val="0"/>
          <w:i w:val="0"/>
          <w:sz w:val="26"/>
        </w:rPr>
        <w:t>4. La chaleur passe toujours du corps chaud vers le corps froid.</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pourquoi une poignée de porte en métal semble plus froide au toucher qu'une poignée en bois, alors qu'elles sont à la même température.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chaleur ; température ; thermomètre. (1,66 pt par terme exact)</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température</w:t>
      </w:r>
      <w:r>
        <w:rPr>
          <w:rFonts w:ascii="Times New Roman" w:hAnsi="Times New Roman" w:eastAsia="Times New Roman"/>
          <w:b w:val="0"/>
          <w:i w:val="0"/>
          <w:sz w:val="26"/>
        </w:rPr>
        <w:t xml:space="preserve"> · 2. </w:t>
      </w:r>
      <w:r>
        <w:rPr>
          <w:rFonts w:ascii="Times New Roman" w:hAnsi="Times New Roman" w:eastAsia="Times New Roman"/>
          <w:b/>
          <w:i w:val="0"/>
          <w:sz w:val="26"/>
        </w:rPr>
        <w:t>chaleur</w:t>
      </w:r>
      <w:r>
        <w:rPr>
          <w:rFonts w:ascii="Times New Roman" w:hAnsi="Times New Roman" w:eastAsia="Times New Roman"/>
          <w:b w:val="0"/>
          <w:i w:val="0"/>
          <w:sz w:val="26"/>
        </w:rPr>
        <w:t xml:space="preserve"> · 3. </w:t>
      </w:r>
      <w:r>
        <w:rPr>
          <w:rFonts w:ascii="Times New Roman" w:hAnsi="Times New Roman" w:eastAsia="Times New Roman"/>
          <w:b/>
          <w:i w:val="0"/>
          <w:sz w:val="26"/>
        </w:rPr>
        <w:t>température</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Ce sont deux notions différentes : une énergie et une grandeur mesurée.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La sensation de la main est approximative et peut tromper.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Le métal transmet la chaleur de la main plus rapidement que le bois, ce qui donne une sensation de froid plus forte, même si la température réelle des deux objets est la même. (4 pts)</w:t>
      </w:r>
    </w:p>
    <w:p>
      <w:r>
        <w:br w:type="page"/>
      </w:r>
    </w:p>
    <w:p>
      <w:bookmarkStart w:id="39" w:name="seance_37"/>
      <w:pPr>
        <w:spacing w:after="80"/>
      </w:pPr>
      <w:r>
        <w:rPr>
          <w:rFonts w:ascii="Times New Roman" w:hAnsi="Times New Roman" w:eastAsia="Times New Roman"/>
          <w:b/>
          <w:i w:val="0"/>
          <w:color w:val="1F4E79"/>
          <w:sz w:val="26"/>
        </w:rPr>
        <w:t>SÉANCE 37 / 61</w:t>
      </w:r>
      <w:bookmarkEnd w:id="39"/>
    </w:p>
    <w:p>
      <w:pPr>
        <w:spacing w:after="200"/>
        <w:jc w:val="center"/>
      </w:pPr>
      <w:r>
        <w:rPr>
          <w:rFonts w:ascii="Times New Roman" w:hAnsi="Times New Roman" w:eastAsia="Times New Roman"/>
          <w:b/>
          <w:i w:val="0"/>
          <w:color w:val="C00000"/>
          <w:sz w:val="36"/>
        </w:rPr>
        <w:t>LE TRANSFERT DE CHALEUR</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Chaleur et température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 transfert de chaleur</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les trois modes de transfert de chaleur et la notion d'équilibre thermique.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une cuillère métallique, de l'eau chaude, une image du soleil,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37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Distinguer chaleur et température et décrire le transfert de chaleur</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scientifique, curiosité, précision</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Quelle est la différence entre la chaleur et la température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chaleur est une énergie ressentie ; la température est une grandeur mesurée.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Si tu laisses une cuillère métallique dans de l'eau très chaude, que remarques-tu après quelques minutes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manche de la cuillère devient chaud lui aussi.</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Cuillère, eau chaude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 transfert de chaleur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trois situations : une cuillère métallique dans l'eau chaude (contact direct), de l'air chaud qui monte au-dessus d'un feu, et la chaleur du soleil qui arrive jusqu'à nous sans contact.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dans le premier cas la chaleur passe par contact direct ; dans le deuxième l'air chaud se déplace ; dans le troisième la chaleur traverse l'espace sans contact ni déplacement de matière.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Images, expérience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Ces trois façons de transmettre la chaleur sont-elles identiques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ce sont trois modes différents : la conduction, la convection, le rayonnement.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chaleur se transmet toujours d'un corps chaud vers un corps froid, jusqu'à ce que les deux corps atteignent la même température : c'est l'équilibre thermique. Elle se transmet de trois façons : par conduction (par contact direct, comme dans un solide), par convection (par le déplacement d'un liquide ou d'un gaz chauffé), et par rayonnement (à distance, sans contact, comme la chaleur du soleil).</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Quel mode de transfert de chaleur est en jeu quand tu touches une poêle chaude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conduction.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les trois modes de transfert de chaleur.</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conduction, la convection, le rayonnement.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 TRANSFERT DE CHALEUR</w:t>
      </w:r>
    </w:p>
    <w:p/>
    <w:p>
      <w:pPr>
        <w:spacing w:after="40"/>
        <w:jc w:val="center"/>
      </w:pPr>
      <w:r>
        <w:drawing>
          <wp:inline xmlns:a="http://schemas.openxmlformats.org/drawingml/2006/main" xmlns:pic="http://schemas.openxmlformats.org/drawingml/2006/picture">
            <wp:extent cx="4860000" cy="2671277"/>
            <wp:docPr id="65" name="Picture 65"/>
            <wp:cNvGraphicFramePr>
              <a:graphicFrameLocks noChangeAspect="1"/>
            </wp:cNvGraphicFramePr>
            <a:graphic>
              <a:graphicData uri="http://schemas.openxmlformats.org/drawingml/2006/picture">
                <pic:pic>
                  <pic:nvPicPr>
                    <pic:cNvPr id="0" name="u7_s2_a_transfert.jpg"/>
                    <pic:cNvPicPr/>
                  </pic:nvPicPr>
                  <pic:blipFill>
                    <a:blip r:embed="rId64"/>
                    <a:stretch>
                      <a:fillRect/>
                    </a:stretch>
                  </pic:blipFill>
                  <pic:spPr>
                    <a:xfrm>
                      <a:off x="0" y="0"/>
                      <a:ext cx="4860000" cy="2671277"/>
                    </a:xfrm>
                    <a:prstGeom prst="rect"/>
                  </pic:spPr>
                </pic:pic>
              </a:graphicData>
            </a:graphic>
          </wp:inline>
        </w:drawing>
      </w:r>
    </w:p>
    <w:p>
      <w:pPr>
        <w:spacing w:after="160"/>
        <w:jc w:val="center"/>
      </w:pPr>
      <w:r>
        <w:rPr>
          <w:rFonts w:ascii="Times New Roman" w:hAnsi="Times New Roman" w:eastAsia="Times New Roman"/>
          <w:b w:val="0"/>
          <w:i/>
          <w:color w:val="1F4E79"/>
          <w:sz w:val="26"/>
        </w:rPr>
        <w:t>Les trois modes de transfert de chaleur : conduction, convection, rayonnement.</w:t>
      </w:r>
    </w:p>
    <w:p>
      <w:pPr>
        <w:spacing w:after="120"/>
      </w:pPr>
      <w:r>
        <w:rPr>
          <w:rFonts w:ascii="Times New Roman" w:hAnsi="Times New Roman" w:eastAsia="Times New Roman"/>
          <w:b/>
          <w:i w:val="0"/>
          <w:color w:val="1E7B34"/>
          <w:sz w:val="26"/>
        </w:rPr>
        <w:t>1. Le sens du transfert de chaleur</w:t>
      </w:r>
    </w:p>
    <w:p>
      <w:pPr>
        <w:spacing w:after="120"/>
      </w:pPr>
      <w:r>
        <w:rPr>
          <w:rFonts w:ascii="Times New Roman" w:hAnsi="Times New Roman" w:eastAsia="Times New Roman"/>
          <w:b w:val="0"/>
          <w:i w:val="0"/>
          <w:sz w:val="26"/>
        </w:rPr>
        <w:t>La chaleur se transmet toujours d'un corps chaud vers un corps plus froid, et non l'inverse. Ce transfert continue jusqu'à ce que les deux corps atteignent la même température : on dit alors qu'ils sont en équilibre thermique.</w:t>
      </w:r>
    </w:p>
    <w:p>
      <w:pPr>
        <w:spacing w:after="120"/>
      </w:pPr>
      <w:r>
        <w:rPr>
          <w:rFonts w:ascii="Times New Roman" w:hAnsi="Times New Roman" w:eastAsia="Times New Roman"/>
          <w:b/>
          <w:i w:val="0"/>
          <w:color w:val="1E7B34"/>
          <w:sz w:val="26"/>
        </w:rPr>
        <w:t>2. Les trois modes de transfert de chaleur</w:t>
      </w:r>
    </w:p>
    <w:p>
      <w:pPr>
        <w:spacing w:after="80"/>
      </w:pPr>
      <w:r>
        <w:rPr>
          <w:rFonts w:ascii="Times New Roman" w:hAnsi="Times New Roman" w:eastAsia="Times New Roman"/>
          <w:b/>
          <w:i w:val="0"/>
          <w:color w:val="000000"/>
          <w:sz w:val="26"/>
        </w:rPr>
        <w:t>a. La conduction</w:t>
      </w:r>
    </w:p>
    <w:p>
      <w:pPr>
        <w:spacing w:after="120"/>
      </w:pPr>
      <w:r>
        <w:rPr>
          <w:rFonts w:ascii="Times New Roman" w:hAnsi="Times New Roman" w:eastAsia="Times New Roman"/>
          <w:b w:val="0"/>
          <w:i w:val="0"/>
          <w:sz w:val="26"/>
        </w:rPr>
        <w:t>La chaleur passe par contact direct entre deux corps ou à l'intérieur d'un même objet. Exemple : le manche d'une cuillère métallique qui chauffe quand on la laisse dans un plat chaud.</w:t>
      </w:r>
    </w:p>
    <w:p>
      <w:pPr>
        <w:spacing w:after="40"/>
        <w:jc w:val="center"/>
      </w:pPr>
      <w:r>
        <w:drawing>
          <wp:inline xmlns:a="http://schemas.openxmlformats.org/drawingml/2006/main" xmlns:pic="http://schemas.openxmlformats.org/drawingml/2006/picture">
            <wp:extent cx="4860000" cy="2671277"/>
            <wp:docPr id="66" name="Picture 66"/>
            <wp:cNvGraphicFramePr>
              <a:graphicFrameLocks noChangeAspect="1"/>
            </wp:cNvGraphicFramePr>
            <a:graphic>
              <a:graphicData uri="http://schemas.openxmlformats.org/drawingml/2006/picture">
                <pic:pic>
                  <pic:nvPicPr>
                    <pic:cNvPr id="0" name="u7_s2_a_transfert.jpg"/>
                    <pic:cNvPicPr/>
                  </pic:nvPicPr>
                  <pic:blipFill>
                    <a:blip r:embed="rId64"/>
                    <a:stretch>
                      <a:fillRect/>
                    </a:stretch>
                  </pic:blipFill>
                  <pic:spPr>
                    <a:xfrm>
                      <a:off x="0" y="0"/>
                      <a:ext cx="4860000" cy="2671277"/>
                    </a:xfrm>
                    <a:prstGeom prst="rect"/>
                  </pic:spPr>
                </pic:pic>
              </a:graphicData>
            </a:graphic>
          </wp:inline>
        </w:drawing>
      </w:r>
    </w:p>
    <w:p>
      <w:pPr>
        <w:spacing w:after="160"/>
        <w:jc w:val="center"/>
      </w:pPr>
      <w:r>
        <w:rPr>
          <w:rFonts w:ascii="Times New Roman" w:hAnsi="Times New Roman" w:eastAsia="Times New Roman"/>
          <w:b w:val="0"/>
          <w:i/>
          <w:color w:val="1F4E79"/>
          <w:sz w:val="26"/>
        </w:rPr>
        <w:t>Les trois modes de transfert de chaleur : conduction, convection, rayonnement.</w:t>
      </w:r>
    </w:p>
    <w:p>
      <w:pPr>
        <w:spacing w:after="80"/>
      </w:pPr>
      <w:r>
        <w:rPr>
          <w:rFonts w:ascii="Times New Roman" w:hAnsi="Times New Roman" w:eastAsia="Times New Roman"/>
          <w:b/>
          <w:i w:val="0"/>
          <w:color w:val="000000"/>
          <w:sz w:val="26"/>
        </w:rPr>
        <w:t>b. La convection</w:t>
      </w:r>
    </w:p>
    <w:p>
      <w:pPr>
        <w:spacing w:after="120"/>
      </w:pPr>
      <w:r>
        <w:rPr>
          <w:rFonts w:ascii="Times New Roman" w:hAnsi="Times New Roman" w:eastAsia="Times New Roman"/>
          <w:b w:val="0"/>
          <w:i w:val="0"/>
          <w:sz w:val="26"/>
        </w:rPr>
        <w:t>La chaleur se déplace grâce au mouvement d'un liquide ou d'un gaz. Exemple : l'air chaud au-dessus d'un feu monte, car l'air chaud est plus léger que l'air froid.</w:t>
      </w:r>
    </w:p>
    <w:p>
      <w:pPr>
        <w:spacing w:after="80"/>
      </w:pPr>
      <w:r>
        <w:rPr>
          <w:rFonts w:ascii="Times New Roman" w:hAnsi="Times New Roman" w:eastAsia="Times New Roman"/>
          <w:b/>
          <w:i w:val="0"/>
          <w:color w:val="000000"/>
          <w:sz w:val="26"/>
        </w:rPr>
        <w:t>c. Le rayonnement</w:t>
      </w:r>
    </w:p>
    <w:p>
      <w:pPr>
        <w:spacing w:after="120"/>
      </w:pPr>
      <w:r>
        <w:rPr>
          <w:rFonts w:ascii="Times New Roman" w:hAnsi="Times New Roman" w:eastAsia="Times New Roman"/>
          <w:b w:val="0"/>
          <w:i w:val="0"/>
          <w:sz w:val="26"/>
        </w:rPr>
        <w:t>La chaleur traverse l'espace sans contact et sans déplacement de matière. Exemple : la chaleur du soleil qui nous parvient à travers l'espace vide.</w:t>
      </w:r>
    </w:p>
    <w:p>
      <w:pPr>
        <w:spacing w:after="120"/>
      </w:pPr>
      <w:r>
        <w:rPr>
          <w:rFonts w:ascii="Times New Roman" w:hAnsi="Times New Roman" w:eastAsia="Times New Roman"/>
          <w:b/>
          <w:i w:val="0"/>
          <w:color w:val="1E7B34"/>
          <w:sz w:val="26"/>
        </w:rPr>
        <w:t>3. L'équilibre thermique</w:t>
      </w:r>
    </w:p>
    <w:p>
      <w:pPr>
        <w:spacing w:after="120"/>
      </w:pPr>
      <w:r>
        <w:rPr>
          <w:rFonts w:ascii="Times New Roman" w:hAnsi="Times New Roman" w:eastAsia="Times New Roman"/>
          <w:b w:val="0"/>
          <w:i w:val="0"/>
          <w:sz w:val="26"/>
        </w:rPr>
        <w:t>Quand deux corps à des températures différentes sont mis en contact, le plus chaud cède de la chaleur au plus froid jusqu'à ce qu'ils atteignent la même température. C'est pour cela qu'une boisson chaude refroidit et qu'une boisson froide se réchauffe à l'air ambiant.</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(6 points)</w:t>
      </w:r>
      <w:r>
        <w:rPr>
          <w:rFonts w:ascii="Times New Roman" w:hAnsi="Times New Roman" w:eastAsia="Times New Roman"/>
          <w:b w:val="0"/>
          <w:i w:val="0"/>
          <w:sz w:val="26"/>
        </w:rPr>
        <w:t xml:space="preserve"> — Pour chaque situation, indique le mode de transfert de chaleur en jeu : 1. toucher un radiateur chaud · 2. la chaleur du soleil qui réchauffe la peau · 3. l'air chaud qui monte au plafond d'une pièce chauffée.</w:t>
      </w:r>
    </w:p>
    <w:p>
      <w:pPr>
        <w:spacing w:after="120"/>
      </w:pPr>
      <w:r>
        <w:rPr>
          <w:rFonts w:ascii="Times New Roman" w:hAnsi="Times New Roman" w:eastAsia="Times New Roman"/>
          <w:b/>
          <w:i w:val="0"/>
          <w:sz w:val="26"/>
        </w:rPr>
        <w:t>Exercice 2 (4 points)</w:t>
      </w:r>
      <w:r>
        <w:rPr>
          <w:rFonts w:ascii="Times New Roman" w:hAnsi="Times New Roman" w:eastAsia="Times New Roman"/>
          <w:b w:val="0"/>
          <w:i w:val="0"/>
          <w:sz w:val="26"/>
        </w:rPr>
        <w:t xml:space="preserve"> — Qu'appelle-t-on l'équilibre thermique ?</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La chaleur passe du corps froid vers le corps chaud.</w:t>
      </w:r>
    </w:p>
    <w:p>
      <w:pPr>
        <w:spacing w:after="80"/>
      </w:pPr>
      <w:r>
        <w:rPr>
          <w:rFonts w:ascii="Times New Roman" w:hAnsi="Times New Roman" w:eastAsia="Times New Roman"/>
          <w:b w:val="0"/>
          <w:i w:val="0"/>
          <w:sz w:val="26"/>
        </w:rPr>
        <w:t>2. La convection se produit dans les liquides et les gaz.</w:t>
      </w:r>
    </w:p>
    <w:p>
      <w:pPr>
        <w:spacing w:after="80"/>
      </w:pPr>
      <w:r>
        <w:rPr>
          <w:rFonts w:ascii="Times New Roman" w:hAnsi="Times New Roman" w:eastAsia="Times New Roman"/>
          <w:b w:val="0"/>
          <w:i w:val="0"/>
          <w:sz w:val="26"/>
        </w:rPr>
        <w:t>3. Le rayonnement nécessite un contact direct.</w:t>
      </w:r>
    </w:p>
    <w:p>
      <w:pPr>
        <w:spacing w:after="80"/>
      </w:pPr>
      <w:r>
        <w:rPr>
          <w:rFonts w:ascii="Times New Roman" w:hAnsi="Times New Roman" w:eastAsia="Times New Roman"/>
          <w:b w:val="0"/>
          <w:i w:val="0"/>
          <w:sz w:val="26"/>
        </w:rPr>
        <w:t>4. Une boisson chaude finit par atteindre la température de la pièce.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en utilisant le mot « conduction », pourquoi une casserole en métal chauffe vite quand on la pose sur le feu.</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conduction</w:t>
      </w:r>
      <w:r>
        <w:rPr>
          <w:rFonts w:ascii="Times New Roman" w:hAnsi="Times New Roman" w:eastAsia="Times New Roman"/>
          <w:b w:val="0"/>
          <w:i w:val="0"/>
          <w:sz w:val="26"/>
        </w:rPr>
        <w:t xml:space="preserve"> · 2. </w:t>
      </w:r>
      <w:r>
        <w:rPr>
          <w:rFonts w:ascii="Times New Roman" w:hAnsi="Times New Roman" w:eastAsia="Times New Roman"/>
          <w:b/>
          <w:i w:val="0"/>
          <w:sz w:val="26"/>
        </w:rPr>
        <w:t>rayonnement</w:t>
      </w:r>
      <w:r>
        <w:rPr>
          <w:rFonts w:ascii="Times New Roman" w:hAnsi="Times New Roman" w:eastAsia="Times New Roman"/>
          <w:b w:val="0"/>
          <w:i w:val="0"/>
          <w:sz w:val="26"/>
        </w:rPr>
        <w:t xml:space="preserve"> · 3. </w:t>
      </w:r>
      <w:r>
        <w:rPr>
          <w:rFonts w:ascii="Times New Roman" w:hAnsi="Times New Roman" w:eastAsia="Times New Roman"/>
          <w:b/>
          <w:i w:val="0"/>
          <w:sz w:val="26"/>
        </w:rPr>
        <w:t>convection</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C'est le moment où deux corps en contact atteignent la même température, le transfert de chaleur s'arrête alors. (4 pts)</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La chaleur passe toujours du corps chaud vers le corps froid.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Le rayonnement se fait à distance, sans contact.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Le métal est un bon conducteur de chaleur : la chaleur du feu se transmet rapidement par conduction à travers le métal de la casserole. (4 pts)</w:t>
      </w:r>
    </w:p>
    <w:p>
      <w:r>
        <w:br w:type="page"/>
      </w:r>
    </w:p>
    <w:p>
      <w:bookmarkStart w:id="40" w:name="seance_38"/>
      <w:pPr>
        <w:spacing w:after="80"/>
      </w:pPr>
      <w:r>
        <w:rPr>
          <w:rFonts w:ascii="Times New Roman" w:hAnsi="Times New Roman" w:eastAsia="Times New Roman"/>
          <w:b/>
          <w:i w:val="0"/>
          <w:color w:val="1F4E79"/>
          <w:sz w:val="26"/>
        </w:rPr>
        <w:t>SÉANCE 38 / 61</w:t>
      </w:r>
      <w:bookmarkEnd w:id="40"/>
    </w:p>
    <w:p>
      <w:pPr>
        <w:spacing w:after="200"/>
        <w:jc w:val="center"/>
      </w:pPr>
      <w:r>
        <w:rPr>
          <w:rFonts w:ascii="Times New Roman" w:hAnsi="Times New Roman" w:eastAsia="Times New Roman"/>
          <w:b/>
          <w:i w:val="0"/>
          <w:color w:val="C00000"/>
          <w:sz w:val="36"/>
        </w:rPr>
        <w:t>LE THERMOMÈTRE ET SES TYPES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Chaleur et température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 thermomètre et ses types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Identifier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identifier les différents types de thermomètres et leur principe de fonctionnement.</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thermomètre à liquide, thermomètre médical numérique si disponible, images,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38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Utiliser un thermomètre et connaître les unités de mesure de la température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scientifique, curiosité, précision</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 mode de transfert de chaleur.</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conduction, la convection ou le rayonnement.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As-tu déjà vu un thermomètre utilisé pour prendre la température d'un malade ? À quoi ressemblait-il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réponses libres : thermomètre numérique, frontal, ou à liquide.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 thermomètre et ses types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différents types de thermomètres : à liquide coloré, numérique, à cadran, infrarouge (frontal). Comparez leur apparence et leur mode d'affichage.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thermomètre à liquide a un tube gradué, le numérique affiche un nombre sur un écran, le à cadran a une aiguille, l'infrarouge se pointe sans contact.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Thermomètres ou images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le liquide d'un thermomètre monte-t-il quand il fait chaud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parce que le liquide se dilate (prend plus de place) quand sa température augmente.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 schéma</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il existe plusieurs types de thermomètres : le thermomètre à liquide (un liquide coloré se dilate dans un tube gradué selon la température), le thermomètre à cadran (une aiguille indique la température sur un cadran), le thermomètre numérique (un capteur électronique affiche la température sur un écran) et le thermomètre à infrarouge (il mesure la température sans contact, souvent utilisé pour le front).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Pourquoi utilise-t-on souvent un thermomètre à infrarouge pour les enfants malades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parce qu'il mesure la température rapidement et sans contact, ce qui est pratique et hygiénique.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deux types de thermomètres.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à liquide, numérique, à cadran ou infrarouge (deux au choix).</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 THERMOMÈTRE ET SES TYPES</w:t>
      </w:r>
    </w:p>
    <w:p/>
    <w:p>
      <w:pPr>
        <w:spacing w:after="40"/>
        <w:jc w:val="center"/>
      </w:pPr>
      <w:r>
        <w:drawing>
          <wp:inline xmlns:a="http://schemas.openxmlformats.org/drawingml/2006/main" xmlns:pic="http://schemas.openxmlformats.org/drawingml/2006/picture">
            <wp:extent cx="4860000" cy="2666828"/>
            <wp:docPr id="67" name="Picture 67"/>
            <wp:cNvGraphicFramePr>
              <a:graphicFrameLocks noChangeAspect="1"/>
            </wp:cNvGraphicFramePr>
            <a:graphic>
              <a:graphicData uri="http://schemas.openxmlformats.org/drawingml/2006/picture">
                <pic:pic>
                  <pic:nvPicPr>
                    <pic:cNvPr id="0" name="u7_s3_a_thermometres.jpg"/>
                    <pic:cNvPicPr/>
                  </pic:nvPicPr>
                  <pic:blipFill>
                    <a:blip r:embed="rId65"/>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Différents types de thermomètres : à liquide, numérique, à cadran, infrarouge.</w:t>
      </w:r>
    </w:p>
    <w:p>
      <w:pPr>
        <w:spacing w:after="120"/>
      </w:pPr>
      <w:r>
        <w:rPr>
          <w:rFonts w:ascii="Times New Roman" w:hAnsi="Times New Roman" w:eastAsia="Times New Roman"/>
          <w:b/>
          <w:i w:val="0"/>
          <w:color w:val="1E7B34"/>
          <w:sz w:val="26"/>
        </w:rPr>
        <w:t>1. Le principe du thermomètre à liquide</w:t>
      </w:r>
    </w:p>
    <w:p>
      <w:pPr>
        <w:spacing w:after="120"/>
      </w:pPr>
      <w:r>
        <w:rPr>
          <w:rFonts w:ascii="Times New Roman" w:hAnsi="Times New Roman" w:eastAsia="Times New Roman"/>
          <w:b w:val="0"/>
          <w:i w:val="0"/>
          <w:sz w:val="26"/>
        </w:rPr>
        <w:t>Un thermomètre à liquide contient un liquide coloré (autrefois souvent du mercure, aujourd'hui souvent de l'alcool coloré) enfermé dans un tube très fin, gradué en degrés. Quand la température augmente, le liquide se dilate (prend plus de volume) et monte dans le tube ; on lit alors la température sur la graduation.</w:t>
      </w:r>
    </w:p>
    <w:p>
      <w:pPr>
        <w:spacing w:after="40"/>
        <w:jc w:val="center"/>
      </w:pPr>
      <w:r>
        <w:drawing>
          <wp:inline xmlns:a="http://schemas.openxmlformats.org/drawingml/2006/main" xmlns:pic="http://schemas.openxmlformats.org/drawingml/2006/picture">
            <wp:extent cx="4860000" cy="2666828"/>
            <wp:docPr id="68" name="Picture 68"/>
            <wp:cNvGraphicFramePr>
              <a:graphicFrameLocks noChangeAspect="1"/>
            </wp:cNvGraphicFramePr>
            <a:graphic>
              <a:graphicData uri="http://schemas.openxmlformats.org/drawingml/2006/picture">
                <pic:pic>
                  <pic:nvPicPr>
                    <pic:cNvPr id="0" name="u7_s3_a_thermometres.jpg"/>
                    <pic:cNvPicPr/>
                  </pic:nvPicPr>
                  <pic:blipFill>
                    <a:blip r:embed="rId65"/>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Différents types de thermomètres : à liquide, numérique, à cadran, infrarouge.</w:t>
      </w:r>
    </w:p>
    <w:p>
      <w:pPr>
        <w:spacing w:after="120"/>
      </w:pPr>
      <w:r>
        <w:rPr>
          <w:rFonts w:ascii="Times New Roman" w:hAnsi="Times New Roman" w:eastAsia="Times New Roman"/>
          <w:b/>
          <w:i w:val="0"/>
          <w:color w:val="1E7B34"/>
          <w:sz w:val="26"/>
        </w:rPr>
        <w:t>2. Les autres types de thermomètres</w:t>
      </w:r>
    </w:p>
    <w:p>
      <w:pPr>
        <w:spacing w:after="80"/>
      </w:pPr>
      <w:r>
        <w:rPr>
          <w:rFonts w:ascii="Times New Roman" w:hAnsi="Times New Roman" w:eastAsia="Times New Roman"/>
          <w:b/>
          <w:i w:val="0"/>
          <w:color w:val="000000"/>
          <w:sz w:val="26"/>
        </w:rPr>
        <w:t>a. Le thermomètre à cadran</w:t>
      </w:r>
    </w:p>
    <w:p>
      <w:pPr>
        <w:spacing w:after="120"/>
      </w:pPr>
      <w:r>
        <w:rPr>
          <w:rFonts w:ascii="Times New Roman" w:hAnsi="Times New Roman" w:eastAsia="Times New Roman"/>
          <w:b w:val="0"/>
          <w:i w:val="0"/>
          <w:sz w:val="26"/>
        </w:rPr>
        <w:t>Une aiguille, reliée à un capteur métallique sensible à la chaleur, se déplace sur un cadran gradué pour indiquer la température.</w:t>
      </w:r>
    </w:p>
    <w:p>
      <w:pPr>
        <w:spacing w:after="80"/>
      </w:pPr>
      <w:r>
        <w:rPr>
          <w:rFonts w:ascii="Times New Roman" w:hAnsi="Times New Roman" w:eastAsia="Times New Roman"/>
          <w:b/>
          <w:i w:val="0"/>
          <w:color w:val="000000"/>
          <w:sz w:val="26"/>
        </w:rPr>
        <w:t>b. Le thermomètre numérique</w:t>
      </w:r>
    </w:p>
    <w:p>
      <w:pPr>
        <w:spacing w:after="120"/>
      </w:pPr>
      <w:r>
        <w:rPr>
          <w:rFonts w:ascii="Times New Roman" w:hAnsi="Times New Roman" w:eastAsia="Times New Roman"/>
          <w:b w:val="0"/>
          <w:i w:val="0"/>
          <w:sz w:val="26"/>
        </w:rPr>
        <w:t>Un capteur électronique mesure la température et l'affiche directement sous forme de chiffres sur un petit écran.</w:t>
      </w:r>
    </w:p>
    <w:p>
      <w:pPr>
        <w:spacing w:after="80"/>
      </w:pPr>
      <w:r>
        <w:rPr>
          <w:rFonts w:ascii="Times New Roman" w:hAnsi="Times New Roman" w:eastAsia="Times New Roman"/>
          <w:b/>
          <w:i w:val="0"/>
          <w:color w:val="000000"/>
          <w:sz w:val="26"/>
        </w:rPr>
        <w:t>c. Le thermomètre à infrarouge</w:t>
      </w:r>
    </w:p>
    <w:p>
      <w:pPr>
        <w:spacing w:after="120"/>
      </w:pPr>
      <w:r>
        <w:rPr>
          <w:rFonts w:ascii="Times New Roman" w:hAnsi="Times New Roman" w:eastAsia="Times New Roman"/>
          <w:b w:val="0"/>
          <w:i w:val="0"/>
          <w:sz w:val="26"/>
        </w:rPr>
        <w:t>Il mesure la chaleur émise par un corps (par exemple le front) sans contact direct, grâce à un capteur infrarouge. Il est rapide et hygiénique, utile notamment en milieu médical.</w:t>
      </w:r>
    </w:p>
    <w:p>
      <w:pPr>
        <w:spacing w:after="120"/>
      </w:pPr>
      <w:r>
        <w:rPr>
          <w:rFonts w:ascii="Times New Roman" w:hAnsi="Times New Roman" w:eastAsia="Times New Roman"/>
          <w:b/>
          <w:i w:val="0"/>
          <w:color w:val="1E7B34"/>
          <w:sz w:val="26"/>
        </w:rPr>
        <w:t>3. Choisir le bon thermomètre</w:t>
      </w:r>
    </w:p>
    <w:p>
      <w:pPr>
        <w:spacing w:after="120"/>
      </w:pPr>
      <w:r>
        <w:rPr>
          <w:rFonts w:ascii="Times New Roman" w:hAnsi="Times New Roman" w:eastAsia="Times New Roman"/>
          <w:b w:val="0"/>
          <w:i w:val="0"/>
          <w:sz w:val="26"/>
        </w:rPr>
        <w:t>Selon la situation, on choisit un thermomètre adapté : un thermomètre médical pour la température du corps, un thermomètre météo pour l'air extérieur, un thermomètre de cuisine pour un aliment.</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Décris en une phrase le principe de fonctionnement du thermomètre à liquide.</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Associe chaque type de thermomètre à sa description : 1. à liquide · 2. à cadran · 3. numérique · 4. infrarouge — A. aiguille sur un cadran gradué · B. capteur électronique avec écran · C. dilatation d'un liquide coloré · D. mesure sans contact.</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Un thermomètre à liquide fonctionne grâce à la dilatation du liquide.</w:t>
      </w:r>
    </w:p>
    <w:p>
      <w:pPr>
        <w:spacing w:after="80"/>
      </w:pPr>
      <w:r>
        <w:rPr>
          <w:rFonts w:ascii="Times New Roman" w:hAnsi="Times New Roman" w:eastAsia="Times New Roman"/>
          <w:b w:val="0"/>
          <w:i w:val="0"/>
          <w:sz w:val="26"/>
        </w:rPr>
        <w:t>2. Le thermomètre à infrarouge nécessite un contact direct avec la peau.</w:t>
      </w:r>
    </w:p>
    <w:p>
      <w:pPr>
        <w:spacing w:after="80"/>
      </w:pPr>
      <w:r>
        <w:rPr>
          <w:rFonts w:ascii="Times New Roman" w:hAnsi="Times New Roman" w:eastAsia="Times New Roman"/>
          <w:b w:val="0"/>
          <w:i w:val="0"/>
          <w:sz w:val="26"/>
        </w:rPr>
        <w:t>3. Le thermomètre numérique affiche la température avec des chiffres.</w:t>
      </w:r>
    </w:p>
    <w:p>
      <w:pPr>
        <w:spacing w:after="80"/>
      </w:pPr>
      <w:r>
        <w:rPr>
          <w:rFonts w:ascii="Times New Roman" w:hAnsi="Times New Roman" w:eastAsia="Times New Roman"/>
          <w:b w:val="0"/>
          <w:i w:val="0"/>
          <w:sz w:val="26"/>
        </w:rPr>
        <w:t>4. Tous les thermomètres fonctionnent exactement de la même façon.</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Pourquoi un thermomètre à infrarouge est-il particulièrement adapté pour mesurer la température de nombreux élèves rapidement ?</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Le liquide coloré enfermé dans le tube se dilate quand la température augmente et monte dans le tube gradué. (5 pts)</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1-C</w:t>
      </w:r>
      <w:r>
        <w:rPr>
          <w:rFonts w:ascii="Times New Roman" w:hAnsi="Times New Roman" w:eastAsia="Times New Roman"/>
          <w:b w:val="0"/>
          <w:i w:val="0"/>
          <w:sz w:val="26"/>
        </w:rPr>
        <w:t xml:space="preserve"> · 2-</w:t>
      </w:r>
      <w:r>
        <w:rPr>
          <w:rFonts w:ascii="Times New Roman" w:hAnsi="Times New Roman" w:eastAsia="Times New Roman"/>
          <w:b/>
          <w:i w:val="0"/>
          <w:sz w:val="26"/>
        </w:rPr>
        <w:t>A</w:t>
      </w:r>
      <w:r>
        <w:rPr>
          <w:rFonts w:ascii="Times New Roman" w:hAnsi="Times New Roman" w:eastAsia="Times New Roman"/>
          <w:b w:val="0"/>
          <w:i w:val="0"/>
          <w:sz w:val="26"/>
        </w:rPr>
        <w:t xml:space="preserve"> · 3-</w:t>
      </w:r>
      <w:r>
        <w:rPr>
          <w:rFonts w:ascii="Times New Roman" w:hAnsi="Times New Roman" w:eastAsia="Times New Roman"/>
          <w:b/>
          <w:i w:val="0"/>
          <w:sz w:val="26"/>
        </w:rPr>
        <w:t>B</w:t>
      </w:r>
      <w:r>
        <w:rPr>
          <w:rFonts w:ascii="Times New Roman" w:hAnsi="Times New Roman" w:eastAsia="Times New Roman"/>
          <w:b w:val="0"/>
          <w:i w:val="0"/>
          <w:sz w:val="26"/>
        </w:rPr>
        <w:t xml:space="preserve"> · 4-</w:t>
      </w:r>
      <w:r>
        <w:rPr>
          <w:rFonts w:ascii="Times New Roman" w:hAnsi="Times New Roman" w:eastAsia="Times New Roman"/>
          <w:b/>
          <w:i w:val="0"/>
          <w:sz w:val="26"/>
        </w:rPr>
        <w:t>D</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Vrai. (1,5 pt)</w:t>
      </w:r>
    </w:p>
    <w:p>
      <w:pPr>
        <w:spacing w:after="80"/>
      </w:pPr>
      <w:r>
        <w:rPr>
          <w:rFonts w:ascii="Times New Roman" w:hAnsi="Times New Roman" w:eastAsia="Times New Roman"/>
          <w:b w:val="0"/>
          <w:i w:val="0"/>
          <w:sz w:val="26"/>
        </w:rPr>
        <w:t>2. Faux. Il mesure la température sans contact direct.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Chacun a un principe de fonctionnement différent (dilatation, capteur électronique, infrarouge).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Parce qu'il mesure vite et sans contact, ce qui évite d'attendre longtemps entre chaque élève et limite la transmission de microbes. (4 pts)</w:t>
      </w:r>
    </w:p>
    <w:p>
      <w:r>
        <w:br w:type="page"/>
      </w:r>
    </w:p>
    <w:p>
      <w:bookmarkStart w:id="41" w:name="seance_39"/>
      <w:pPr>
        <w:spacing w:after="80"/>
      </w:pPr>
      <w:r>
        <w:rPr>
          <w:rFonts w:ascii="Times New Roman" w:hAnsi="Times New Roman" w:eastAsia="Times New Roman"/>
          <w:b/>
          <w:i w:val="0"/>
          <w:color w:val="1F4E79"/>
          <w:sz w:val="26"/>
        </w:rPr>
        <w:t>SÉANCE 39 / 61</w:t>
      </w:r>
      <w:bookmarkEnd w:id="41"/>
    </w:p>
    <w:p>
      <w:pPr>
        <w:spacing w:after="200"/>
        <w:jc w:val="center"/>
      </w:pPr>
      <w:r>
        <w:rPr>
          <w:rFonts w:ascii="Times New Roman" w:hAnsi="Times New Roman" w:eastAsia="Times New Roman"/>
          <w:b/>
          <w:i w:val="0"/>
          <w:color w:val="C00000"/>
          <w:sz w:val="36"/>
        </w:rPr>
        <w:t>LES UNITÉS DE MESURE DE LA TEMPÉRATURE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Chaleur et température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unités de mesure de la température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Connaître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connaître les unités de mesure de la température (Celsius, Kelvin, Fahrenheit) et convertir une température simple.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thermomètre gradué en Celsius, tableau de conversion,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39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Utiliser un thermomètre et connaître les unités de mesure de la température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scientifique, curiosité, précision</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 type de thermomètre.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à liquide, à cadran, numérique ou infrarouge.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À quelle température l'eau gèle-t-elle ? À quelle température bout-elle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0 °C pour la glace, 100 °C pour l'ébullition.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unités de mesure de la température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un thermomètre gradué en degrés Celsius (°C). Repérez le point de congélation (0 °C) et le point d'ébullition de l'eau (100 °C).</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élèves localisent les deux repères sur la graduation.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Thermomètre gradué</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les scientifiques utilisent-ils parfois une autre unité, le Kelvin (K), plutôt que le Celsius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Kelvin est l'unité scientifique internationale, utile pour des mesures très précises et des températures extrêmes.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il existe plusieurs unités de mesure de la température. Le degré Celsius (°C) est l'unité la plus utilisée à Madagascar et dans la plupart des pays : l'eau gèle à 0 °C et bout à 100 °C. Le Kelvin (K) est l'unité scientifique internationale ; pour convertir, on ajoute 273 au nombre de degrés Celsius (K = °C + 273). Le degré Fahrenheit (°F) est utilisé notamment aux États-Unis.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Convertis 27 °C en Kelvin.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27 + 273 = 300 K.</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les trois unités de mesure de la température étudiées.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le degré Celsius, le Kelvin, le degré Fahrenheit.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UNITÉS DE MESURE DE LA TEMPÉRATURE</w:t>
      </w:r>
    </w:p>
    <w:p/>
    <w:p>
      <w:pPr>
        <w:spacing w:after="40"/>
        <w:jc w:val="center"/>
      </w:pPr>
      <w:r>
        <w:drawing>
          <wp:inline xmlns:a="http://schemas.openxmlformats.org/drawingml/2006/main" xmlns:pic="http://schemas.openxmlformats.org/drawingml/2006/picture">
            <wp:extent cx="4860000" cy="3240000"/>
            <wp:docPr id="69" name="Picture 69"/>
            <wp:cNvGraphicFramePr>
              <a:graphicFrameLocks noChangeAspect="1"/>
            </wp:cNvGraphicFramePr>
            <a:graphic>
              <a:graphicData uri="http://schemas.openxmlformats.org/drawingml/2006/picture">
                <pic:pic>
                  <pic:nvPicPr>
                    <pic:cNvPr id="0" name="u7_s4_a_unites.jpg"/>
                    <pic:cNvPicPr/>
                  </pic:nvPicPr>
                  <pic:blipFill>
                    <a:blip r:embed="rId66"/>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trois unités de mesure de la température : Celsius, Kelvin, Fahrenheit.</w:t>
      </w:r>
    </w:p>
    <w:p>
      <w:pPr>
        <w:spacing w:after="120"/>
      </w:pPr>
      <w:r>
        <w:rPr>
          <w:rFonts w:ascii="Times New Roman" w:hAnsi="Times New Roman" w:eastAsia="Times New Roman"/>
          <w:b/>
          <w:i w:val="0"/>
          <w:color w:val="1E7B34"/>
          <w:sz w:val="26"/>
        </w:rPr>
        <w:t>1. Le degré Celsius (°C)</w:t>
      </w:r>
    </w:p>
    <w:p>
      <w:pPr>
        <w:spacing w:after="120"/>
      </w:pPr>
      <w:r>
        <w:rPr>
          <w:rFonts w:ascii="Times New Roman" w:hAnsi="Times New Roman" w:eastAsia="Times New Roman"/>
          <w:b w:val="0"/>
          <w:i w:val="0"/>
          <w:sz w:val="26"/>
        </w:rPr>
        <w:t>C'est l'unité de température la plus utilisée à Madagascar et dans la plupart des pays du monde. Elle a été définie à partir de deux repères : 0 °C, la température de congélation de l'eau, et 100 °C, la température d'ébullition de l'eau (au niveau de la mer).</w:t>
      </w:r>
    </w:p>
    <w:p>
      <w:pPr>
        <w:spacing w:after="120"/>
      </w:pPr>
      <w:r>
        <w:rPr>
          <w:rFonts w:ascii="Times New Roman" w:hAnsi="Times New Roman" w:eastAsia="Times New Roman"/>
          <w:b/>
          <w:i w:val="0"/>
          <w:color w:val="1E7B34"/>
          <w:sz w:val="26"/>
        </w:rPr>
        <w:t>2. Le Kelvin (K)</w:t>
      </w:r>
    </w:p>
    <w:p>
      <w:pPr>
        <w:spacing w:after="120"/>
      </w:pPr>
      <w:r>
        <w:rPr>
          <w:rFonts w:ascii="Times New Roman" w:hAnsi="Times New Roman" w:eastAsia="Times New Roman"/>
          <w:b w:val="0"/>
          <w:i w:val="0"/>
          <w:sz w:val="26"/>
        </w:rPr>
        <w:t>Le Kelvin est l'unité scientifique internationale de température, utilisée notamment par les scientifiques. 0 Kelvin correspond au zéro absolu, la température la plus basse possible. Pour convertir une température de Celsius en Kelvin, on ajoute 273 : K = °C + 273.</w:t>
      </w:r>
    </w:p>
    <w:p>
      <w:pPr>
        <w:spacing w:after="40"/>
        <w:jc w:val="center"/>
      </w:pPr>
      <w:r>
        <w:drawing>
          <wp:inline xmlns:a="http://schemas.openxmlformats.org/drawingml/2006/main" xmlns:pic="http://schemas.openxmlformats.org/drawingml/2006/picture">
            <wp:extent cx="4860000" cy="3240000"/>
            <wp:docPr id="70" name="Picture 70"/>
            <wp:cNvGraphicFramePr>
              <a:graphicFrameLocks noChangeAspect="1"/>
            </wp:cNvGraphicFramePr>
            <a:graphic>
              <a:graphicData uri="http://schemas.openxmlformats.org/drawingml/2006/picture">
                <pic:pic>
                  <pic:nvPicPr>
                    <pic:cNvPr id="0" name="u7_s4_a_unites.jpg"/>
                    <pic:cNvPicPr/>
                  </pic:nvPicPr>
                  <pic:blipFill>
                    <a:blip r:embed="rId66"/>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trois unités de mesure de la température : Celsius, Kelvin, Fahrenheit.</w:t>
      </w:r>
    </w:p>
    <w:p>
      <w:pPr>
        <w:spacing w:after="120"/>
      </w:pPr>
      <w:r>
        <w:rPr>
          <w:rFonts w:ascii="Times New Roman" w:hAnsi="Times New Roman" w:eastAsia="Times New Roman"/>
          <w:b/>
          <w:i w:val="0"/>
          <w:color w:val="1E7B34"/>
          <w:sz w:val="26"/>
        </w:rPr>
        <w:t>3. Le degré Fahrenheit (°F)</w:t>
      </w:r>
    </w:p>
    <w:p>
      <w:pPr>
        <w:spacing w:after="120"/>
      </w:pPr>
      <w:r>
        <w:rPr>
          <w:rFonts w:ascii="Times New Roman" w:hAnsi="Times New Roman" w:eastAsia="Times New Roman"/>
          <w:b w:val="0"/>
          <w:i w:val="0"/>
          <w:sz w:val="26"/>
        </w:rPr>
        <w:t>Le degré Fahrenheit est utilisé notamment aux États-Unis. Sur cette échelle, l'eau gèle à 32 °F et bout à 212 °F.</w:t>
      </w:r>
    </w:p>
    <w:p>
      <w:pPr>
        <w:spacing w:after="120"/>
      </w:pPr>
      <w:r>
        <w:rPr>
          <w:rFonts w:ascii="Times New Roman" w:hAnsi="Times New Roman" w:eastAsia="Times New Roman"/>
          <w:b/>
          <w:i w:val="0"/>
          <w:color w:val="1E7B34"/>
          <w:sz w:val="26"/>
        </w:rPr>
        <w:t>4. Convertir une température</w:t>
      </w:r>
    </w:p>
    <w:p>
      <w:pPr>
        <w:spacing w:after="120"/>
      </w:pPr>
      <w:r>
        <w:rPr>
          <w:rFonts w:ascii="Times New Roman" w:hAnsi="Times New Roman" w:eastAsia="Times New Roman"/>
          <w:b w:val="0"/>
          <w:i w:val="0"/>
          <w:sz w:val="26"/>
        </w:rPr>
        <w:t>Pour passer des degrés Celsius aux Kelvin, on utilise la formule : K = °C + 273. Par exemple, une température de 20 °C correspond à 20 + 273 = 293 K.</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Complète : l'eau gèle à …… °C et bout à …… °C ; pour convertir des degrés Celsius en Kelvin, on ajoute …… .</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Convertis en Kelvin les températures suivantes : 1. 0 °C · 2. 15 °C · 3. 37 °C (température du corps humain) · 4. 100 °C.</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Le Kelvin est l'unité scientifique internationale de température.</w:t>
      </w:r>
    </w:p>
    <w:p>
      <w:pPr>
        <w:spacing w:after="80"/>
      </w:pPr>
      <w:r>
        <w:rPr>
          <w:rFonts w:ascii="Times New Roman" w:hAnsi="Times New Roman" w:eastAsia="Times New Roman"/>
          <w:b w:val="0"/>
          <w:i w:val="0"/>
          <w:sz w:val="26"/>
        </w:rPr>
        <w:t>2. L'eau bout toujours à 0 °C.</w:t>
      </w:r>
    </w:p>
    <w:p>
      <w:pPr>
        <w:spacing w:after="80"/>
      </w:pPr>
      <w:r>
        <w:rPr>
          <w:rFonts w:ascii="Times New Roman" w:hAnsi="Times New Roman" w:eastAsia="Times New Roman"/>
          <w:b w:val="0"/>
          <w:i w:val="0"/>
          <w:sz w:val="26"/>
        </w:rPr>
        <w:t>3. Le Fahrenheit est utilisé notamment aux États-Unis.</w:t>
      </w:r>
    </w:p>
    <w:p>
      <w:pPr>
        <w:spacing w:after="80"/>
      </w:pPr>
      <w:r>
        <w:rPr>
          <w:rFonts w:ascii="Times New Roman" w:hAnsi="Times New Roman" w:eastAsia="Times New Roman"/>
          <w:b w:val="0"/>
          <w:i w:val="0"/>
          <w:sz w:val="26"/>
        </w:rPr>
        <w:t>4. Pour convertir des degrés Celsius en Kelvin, on soustrait 273.</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Un thermomètre affiche 310 K. Convertis cette température en degrés Celsius (indice : fais l'opération inverse de K = °C + 273).</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0 ; 100 ; 273. (1,66 pt par terme exact)</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273 K</w:t>
      </w:r>
      <w:r>
        <w:rPr>
          <w:rFonts w:ascii="Times New Roman" w:hAnsi="Times New Roman" w:eastAsia="Times New Roman"/>
          <w:b w:val="0"/>
          <w:i w:val="0"/>
          <w:sz w:val="26"/>
        </w:rPr>
        <w:t xml:space="preserve"> · 2. </w:t>
      </w:r>
      <w:r>
        <w:rPr>
          <w:rFonts w:ascii="Times New Roman" w:hAnsi="Times New Roman" w:eastAsia="Times New Roman"/>
          <w:b/>
          <w:i w:val="0"/>
          <w:sz w:val="26"/>
        </w:rPr>
        <w:t>288 K</w:t>
      </w:r>
      <w:r>
        <w:rPr>
          <w:rFonts w:ascii="Times New Roman" w:hAnsi="Times New Roman" w:eastAsia="Times New Roman"/>
          <w:b w:val="0"/>
          <w:i w:val="0"/>
          <w:sz w:val="26"/>
        </w:rPr>
        <w:t xml:space="preserve"> · 3. </w:t>
      </w:r>
      <w:r>
        <w:rPr>
          <w:rFonts w:ascii="Times New Roman" w:hAnsi="Times New Roman" w:eastAsia="Times New Roman"/>
          <w:b/>
          <w:i w:val="0"/>
          <w:sz w:val="26"/>
        </w:rPr>
        <w:t>310 K</w:t>
      </w:r>
      <w:r>
        <w:rPr>
          <w:rFonts w:ascii="Times New Roman" w:hAnsi="Times New Roman" w:eastAsia="Times New Roman"/>
          <w:b w:val="0"/>
          <w:i w:val="0"/>
          <w:sz w:val="26"/>
        </w:rPr>
        <w:t xml:space="preserve"> · 4. </w:t>
      </w:r>
      <w:r>
        <w:rPr>
          <w:rFonts w:ascii="Times New Roman" w:hAnsi="Times New Roman" w:eastAsia="Times New Roman"/>
          <w:b/>
          <w:i w:val="0"/>
          <w:sz w:val="26"/>
        </w:rPr>
        <w:t>373 K</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Vrai. (1,5 pt)</w:t>
      </w:r>
    </w:p>
    <w:p>
      <w:pPr>
        <w:spacing w:after="80"/>
      </w:pPr>
      <w:r>
        <w:rPr>
          <w:rFonts w:ascii="Times New Roman" w:hAnsi="Times New Roman" w:eastAsia="Times New Roman"/>
          <w:b w:val="0"/>
          <w:i w:val="0"/>
          <w:sz w:val="26"/>
        </w:rPr>
        <w:t>2. Faux. L'eau bout à 100 °C (au niveau de la mer).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On ajoute 273 pour passer des degrés Celsius aux Kelvin.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310 - 273 = 37 °C. (4 pts)</w:t>
      </w:r>
    </w:p>
    <w:p>
      <w:r>
        <w:br w:type="page"/>
      </w:r>
    </w:p>
    <w:p>
      <w:bookmarkStart w:id="42" w:name="seance_40"/>
      <w:pPr>
        <w:spacing w:after="80"/>
      </w:pPr>
      <w:r>
        <w:rPr>
          <w:rFonts w:ascii="Times New Roman" w:hAnsi="Times New Roman" w:eastAsia="Times New Roman"/>
          <w:b/>
          <w:i w:val="0"/>
          <w:color w:val="1F4E79"/>
          <w:sz w:val="26"/>
        </w:rPr>
        <w:t>SÉANCE 40 / 61</w:t>
      </w:r>
      <w:bookmarkEnd w:id="42"/>
    </w:p>
    <w:p>
      <w:pPr>
        <w:spacing w:after="200"/>
        <w:jc w:val="center"/>
      </w:pPr>
      <w:r>
        <w:rPr>
          <w:rFonts w:ascii="Times New Roman" w:hAnsi="Times New Roman" w:eastAsia="Times New Roman"/>
          <w:b/>
          <w:i w:val="0"/>
          <w:color w:val="C00000"/>
          <w:sz w:val="36"/>
        </w:rPr>
        <w:t>RÉVISION — UNITÉ VII : CHALEUR ET TEMPÉRATURE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Chaleur et température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Révision — Unité VII : Chaleur et température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Traiter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traiter un sujet complet portant sur les séances 1 à 4, puis identifier ses points faibles.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recopié au tableau ou polycopié, cahier de brouillon.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40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Chaleur, température, transfert de chaleur, thermomètres, unités de mesure (Celsius, Kelvin, Fahrenheit)</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scientifique, curiosité, précision</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Sans ouvrir votre cahier : à quelle température l'eau bout-elle en degrés Celsius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100 °C.</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vous traitez un sujet d'entraînement, comme un examen, mais sans note comptant pour la moyenne.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s'installent en condition d'examen.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Quatre exercices, 20 points. Cahier de brouillon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distribue ou recopie le sujet au tableau.</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traitent le sujet.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individuel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Correction collective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Exercice par exercice, l'enseignant corrige au tableau avec la classe.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corrigent au stylo de couleur.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Correction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points faibles de la classe sont notés au tableau pour être repris.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leurs deux points faibles.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 collectif</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L'auto-évaluation tient lieu d'évaluation.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calculent leur score.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Auto-évaluation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7290000"/>
            <wp:docPr id="71" name="Picture 71"/>
            <wp:cNvGraphicFramePr>
              <a:graphicFrameLocks noChangeAspect="1"/>
            </wp:cNvGraphicFramePr>
            <a:graphic>
              <a:graphicData uri="http://schemas.openxmlformats.org/drawingml/2006/picture">
                <pic:pic>
                  <pic:nvPicPr>
                    <pic:cNvPr id="0" name="u7_bilan_r1.jpg"/>
                    <pic:cNvPicPr/>
                  </pic:nvPicPr>
                  <pic:blipFill>
                    <a:blip r:embed="rId67"/>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Bilan de l'Unité VII : chaleur, température, transfert de chaleur, thermomètres et unités de mesure.</w:t>
      </w:r>
    </w:p>
    <w:p>
      <w:pPr>
        <w:spacing w:after="160"/>
      </w:pPr>
      <w:r>
        <w:rPr>
          <w:rFonts w:ascii="Times New Roman" w:hAnsi="Times New Roman" w:eastAsia="Times New Roman"/>
          <w:b/>
          <w:i w:val="0"/>
          <w:color w:val="000000"/>
          <w:sz w:val="26"/>
        </w:rPr>
        <w:t>Sujet d'entraînement — Unité VII (Chaleur et température)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Vrai ou faux (2 points)</w:t>
      </w:r>
    </w:p>
    <w:p>
      <w:pPr>
        <w:spacing w:after="80"/>
      </w:pPr>
      <w:r>
        <w:rPr>
          <w:rFonts w:ascii="Times New Roman" w:hAnsi="Times New Roman" w:eastAsia="Times New Roman"/>
          <w:b w:val="0"/>
          <w:i w:val="0"/>
          <w:sz w:val="26"/>
        </w:rPr>
        <w:t>1. La chaleur passe toujours du corps froid vers le corps chaud.</w:t>
      </w:r>
    </w:p>
    <w:p>
      <w:pPr>
        <w:spacing w:after="80"/>
      </w:pPr>
      <w:r>
        <w:rPr>
          <w:rFonts w:ascii="Times New Roman" w:hAnsi="Times New Roman" w:eastAsia="Times New Roman"/>
          <w:b w:val="0"/>
          <w:i w:val="0"/>
          <w:sz w:val="26"/>
        </w:rPr>
        <w:t>2. Le Kelvin est l'unité scientifique internationale de température.</w:t>
      </w:r>
    </w:p>
    <w:p>
      <w:pPr>
        <w:spacing w:after="80"/>
      </w:pPr>
      <w:r>
        <w:rPr>
          <w:rFonts w:ascii="Times New Roman" w:hAnsi="Times New Roman" w:eastAsia="Times New Roman"/>
          <w:b w:val="0"/>
          <w:i w:val="0"/>
          <w:sz w:val="26"/>
        </w:rPr>
        <w:t>B. Complète (2 points)</w:t>
      </w:r>
    </w:p>
    <w:p>
      <w:pPr>
        <w:spacing w:after="80"/>
      </w:pPr>
      <w:r>
        <w:rPr>
          <w:rFonts w:ascii="Times New Roman" w:hAnsi="Times New Roman" w:eastAsia="Times New Roman"/>
          <w:b w:val="0"/>
          <w:i w:val="0"/>
          <w:sz w:val="26"/>
        </w:rPr>
        <w:t>3. Dans un thermomètre à liquide, le liquide …………… quand la température augmente.</w:t>
      </w:r>
    </w:p>
    <w:p>
      <w:pPr>
        <w:spacing w:after="80"/>
      </w:pPr>
      <w:r>
        <w:rPr>
          <w:rFonts w:ascii="Times New Roman" w:hAnsi="Times New Roman" w:eastAsia="Times New Roman"/>
          <w:b w:val="0"/>
          <w:i w:val="0"/>
          <w:sz w:val="26"/>
        </w:rPr>
        <w:t>4. Pour convertir une température de Celsius en Kelvin, on ajoute …………… .</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On mesure la température d'un enfant malade : le thermomètre affiche 39 °C.</w:t>
      </w:r>
    </w:p>
    <w:p>
      <w:pPr>
        <w:spacing w:after="80"/>
      </w:pPr>
      <w:r>
        <w:rPr>
          <w:rFonts w:ascii="Times New Roman" w:hAnsi="Times New Roman" w:eastAsia="Times New Roman"/>
          <w:b w:val="0"/>
          <w:i w:val="0"/>
          <w:sz w:val="26"/>
        </w:rPr>
        <w:t>1. Convertis cette température en Kelvin. (2 pts)</w:t>
      </w:r>
    </w:p>
    <w:p>
      <w:pPr>
        <w:spacing w:after="80"/>
      </w:pPr>
      <w:r>
        <w:rPr>
          <w:rFonts w:ascii="Times New Roman" w:hAnsi="Times New Roman" w:eastAsia="Times New Roman"/>
          <w:b w:val="0"/>
          <w:i w:val="0"/>
          <w:sz w:val="26"/>
        </w:rPr>
        <w:t>2. Cite un type de thermomètre adapté pour cette mesure. (2 pts)</w:t>
      </w:r>
    </w:p>
    <w:p>
      <w:pPr>
        <w:spacing w:after="80"/>
      </w:pPr>
      <w:r>
        <w:rPr>
          <w:rFonts w:ascii="Times New Roman" w:hAnsi="Times New Roman" w:eastAsia="Times New Roman"/>
          <w:b w:val="0"/>
          <w:i w:val="0"/>
          <w:sz w:val="26"/>
        </w:rPr>
        <w:t>3. Quelle est la différence entre la chaleur et la température ici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On laisse une tasse de thé chaud sur la table d'une classe fraîche.</w:t>
      </w:r>
    </w:p>
    <w:p>
      <w:pPr>
        <w:spacing w:after="80"/>
      </w:pPr>
      <w:r>
        <w:rPr>
          <w:rFonts w:ascii="Times New Roman" w:hAnsi="Times New Roman" w:eastAsia="Times New Roman"/>
          <w:b w:val="0"/>
          <w:i w:val="0"/>
          <w:sz w:val="26"/>
        </w:rPr>
        <w:t>1. Que va-t-il se passer à la température du thé au fil du temps ? (2 pts)</w:t>
      </w:r>
    </w:p>
    <w:p>
      <w:pPr>
        <w:spacing w:after="80"/>
      </w:pPr>
      <w:r>
        <w:rPr>
          <w:rFonts w:ascii="Times New Roman" w:hAnsi="Times New Roman" w:eastAsia="Times New Roman"/>
          <w:b w:val="0"/>
          <w:i w:val="0"/>
          <w:sz w:val="26"/>
        </w:rPr>
        <w:t>2. Comment appelle-t-on l'état final atteint entre le thé et l'air de la pièce ? (2 pts)</w:t>
      </w:r>
    </w:p>
    <w:p>
      <w:pPr>
        <w:spacing w:after="80"/>
      </w:pPr>
      <w:r>
        <w:rPr>
          <w:rFonts w:ascii="Times New Roman" w:hAnsi="Times New Roman" w:eastAsia="Times New Roman"/>
          <w:b w:val="0"/>
          <w:i w:val="0"/>
          <w:sz w:val="26"/>
        </w:rPr>
        <w:t>3. Quel mode de transfert de chaleur est principalement en jeu entre la tasse et l'air autour d'elle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Un camarade affirme : « Un thermomètre à cadran et un thermomètre numérique fonctionnent exactement de la même façon. »</w:t>
      </w:r>
    </w:p>
    <w:p>
      <w:pPr>
        <w:spacing w:after="80"/>
      </w:pPr>
      <w:r>
        <w:rPr>
          <w:rFonts w:ascii="Times New Roman" w:hAnsi="Times New Roman" w:eastAsia="Times New Roman"/>
          <w:b w:val="0"/>
          <w:i w:val="0"/>
          <w:sz w:val="26"/>
        </w:rPr>
        <w:t>Réponds-lui en expliquant la différence entre les deux.</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Faux (du chaud vers le froid). 2. Vrai. (1 pt par item)</w:t>
      </w:r>
    </w:p>
    <w:p>
      <w:pPr>
        <w:spacing w:after="80"/>
      </w:pPr>
      <w:r>
        <w:rPr>
          <w:rFonts w:ascii="Times New Roman" w:hAnsi="Times New Roman" w:eastAsia="Times New Roman"/>
          <w:b w:val="0"/>
          <w:i w:val="0"/>
          <w:sz w:val="26"/>
        </w:rPr>
        <w:t>B. 3. se dilate. 4. 273. (1 pt par item)</w:t>
      </w:r>
    </w:p>
    <w:p>
      <w:pPr>
        <w:spacing w:after="80"/>
      </w:pPr>
      <w:r>
        <w:rPr>
          <w:rFonts w:ascii="Times New Roman" w:hAnsi="Times New Roman" w:eastAsia="Times New Roman"/>
          <w:b/>
          <w:i w:val="0"/>
          <w:sz w:val="26"/>
        </w:rPr>
        <w:t>Renvoi : séances 1, 2, 3, 4.</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39 + 273 = 312 K. (2 pts)</w:t>
      </w:r>
    </w:p>
    <w:p>
      <w:pPr>
        <w:spacing w:after="80"/>
      </w:pPr>
      <w:r>
        <w:rPr>
          <w:rFonts w:ascii="Times New Roman" w:hAnsi="Times New Roman" w:eastAsia="Times New Roman"/>
          <w:b w:val="0"/>
          <w:i w:val="0"/>
          <w:sz w:val="26"/>
        </w:rPr>
        <w:t>2. Un thermomètre médical numérique ou à infrarouge. (2 pts)</w:t>
      </w:r>
    </w:p>
    <w:p>
      <w:pPr>
        <w:spacing w:after="80"/>
      </w:pPr>
      <w:r>
        <w:rPr>
          <w:rFonts w:ascii="Times New Roman" w:hAnsi="Times New Roman" w:eastAsia="Times New Roman"/>
          <w:b w:val="0"/>
          <w:i w:val="0"/>
          <w:sz w:val="26"/>
        </w:rPr>
        <w:t>3. La température (39 °C) est la mesure précise ; la chaleur est ce que l'on ressent au toucher sur le front de l'enfant. (2 pts)</w:t>
      </w:r>
    </w:p>
    <w:p>
      <w:pPr>
        <w:spacing w:after="80"/>
      </w:pPr>
      <w:r>
        <w:rPr>
          <w:rFonts w:ascii="Times New Roman" w:hAnsi="Times New Roman" w:eastAsia="Times New Roman"/>
          <w:b/>
          <w:i w:val="0"/>
          <w:sz w:val="26"/>
        </w:rPr>
        <w:t>Renvoi : séances 1, 3, 4.</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La température du thé va diminuer progressivement. (2 pts)</w:t>
      </w:r>
    </w:p>
    <w:p>
      <w:pPr>
        <w:spacing w:after="80"/>
      </w:pPr>
      <w:r>
        <w:rPr>
          <w:rFonts w:ascii="Times New Roman" w:hAnsi="Times New Roman" w:eastAsia="Times New Roman"/>
          <w:b w:val="0"/>
          <w:i w:val="0"/>
          <w:sz w:val="26"/>
        </w:rPr>
        <w:t>2. L'équilibre thermique. (2 pts)</w:t>
      </w:r>
    </w:p>
    <w:p>
      <w:pPr>
        <w:spacing w:after="80"/>
      </w:pPr>
      <w:r>
        <w:rPr>
          <w:rFonts w:ascii="Times New Roman" w:hAnsi="Times New Roman" w:eastAsia="Times New Roman"/>
          <w:b w:val="0"/>
          <w:i w:val="0"/>
          <w:sz w:val="26"/>
        </w:rPr>
        <w:t>3. La convection (déplacement de l'air autour de la tasse) et un peu de rayonnement. (2 pts)</w:t>
      </w:r>
    </w:p>
    <w:p>
      <w:pPr>
        <w:spacing w:after="80"/>
      </w:pPr>
      <w:r>
        <w:rPr>
          <w:rFonts w:ascii="Times New Roman" w:hAnsi="Times New Roman" w:eastAsia="Times New Roman"/>
          <w:b/>
          <w:i w:val="0"/>
          <w:sz w:val="26"/>
        </w:rPr>
        <w:t>Renvoi : séance 2.</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Le thermomètre à cadran utilise une aiguille mécanique reliée à un capteur métallique, alors que le numérique utilise un capteur électronique qui affiche un nombre sur un écran : leurs principes sont différents. (4 pts)</w:t>
      </w:r>
    </w:p>
    <w:p>
      <w:pPr>
        <w:spacing w:after="80"/>
      </w:pPr>
      <w:r>
        <w:rPr>
          <w:rFonts w:ascii="Times New Roman" w:hAnsi="Times New Roman" w:eastAsia="Times New Roman"/>
          <w:b/>
          <w:i w:val="0"/>
          <w:sz w:val="26"/>
        </w:rPr>
        <w:t>Renvoi : séance 3.</w:t>
      </w:r>
    </w:p>
    <w:p>
      <w:pPr>
        <w:spacing w:after="80"/>
      </w:pPr>
      <w:r>
        <w:rPr>
          <w:rFonts w:ascii="Times New Roman" w:hAnsi="Times New Roman" w:eastAsia="Times New Roman"/>
          <w:b w:val="0"/>
          <w:i w:val="0"/>
          <w:sz w:val="26"/>
        </w:rPr>
        <w:t>Repères de score : 16-20 acquis · 11-15 à consolider · 6-10 fragile · 0-5 reprendre les séances 1 à 4.</w:t>
      </w:r>
    </w:p>
    <w:p>
      <w:r>
        <w:br w:type="page"/>
      </w:r>
    </w:p>
    <w:p>
      <w:bookmarkStart w:id="43" w:name="seance_41"/>
      <w:pPr>
        <w:spacing w:after="80"/>
      </w:pPr>
      <w:r>
        <w:rPr>
          <w:rFonts w:ascii="Times New Roman" w:hAnsi="Times New Roman" w:eastAsia="Times New Roman"/>
          <w:b/>
          <w:i w:val="0"/>
          <w:color w:val="1F4E79"/>
          <w:sz w:val="26"/>
        </w:rPr>
        <w:t>SÉANCE 41 / 61</w:t>
      </w:r>
      <w:bookmarkEnd w:id="43"/>
    </w:p>
    <w:p>
      <w:pPr>
        <w:spacing w:after="200"/>
        <w:jc w:val="center"/>
      </w:pPr>
      <w:r>
        <w:rPr>
          <w:rFonts w:ascii="Times New Roman" w:hAnsi="Times New Roman" w:eastAsia="Times New Roman"/>
          <w:b/>
          <w:i w:val="0"/>
          <w:color w:val="C00000"/>
          <w:sz w:val="36"/>
        </w:rPr>
        <w:t>SUJET D'EXAMEN ST T5 — UNITÉ VII : CHALEUR ET TEMPÉRATURE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Chaleur et température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Sujet d'examen ST T5 — Unité VII : Chaleur et température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Évaluer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évaluer la maîtrise des notions des séances 1 à 4 — chaleur, température, transfert de chaleur, thermomètres, unités de mesure.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polycopié ou recopié au tableau, cahier de composition.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41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Chaleur, température, transfert de chaleur, thermomètres, unités de mesure (Celsius, Kelvin, Fahrenheit)</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scientifique, curiosité, précision</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Rappel des consignes d'examen. Aucune question, aucun échange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rangent cahiers et livres.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écrit au tableau le barème de l'épreuve (20 points, quatre exercices).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 barème.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à voix haute de l'intégralité du sujet avant le début de l'épreuve.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suivent et signalent une incompréhension éventuelle.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Surveillance active. L'enseignant ne donne aucune indication sur les réponses.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composent individuellement.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Ramassage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Ramassage des copies, vérification du nombre.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rendent leur copie.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Organisation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correction sera rendue à la séance suivante.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(L'épreuve elle-même constitue l'évaluation.)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6480000"/>
            <wp:docPr id="72" name="Picture 72"/>
            <wp:cNvGraphicFramePr>
              <a:graphicFrameLocks noChangeAspect="1"/>
            </wp:cNvGraphicFramePr>
            <a:graphic>
              <a:graphicData uri="http://schemas.openxmlformats.org/drawingml/2006/picture">
                <pic:pic>
                  <pic:nvPicPr>
                    <pic:cNvPr id="0" name="u7_bilan_e1.jpg"/>
                    <pic:cNvPicPr/>
                  </pic:nvPicPr>
                  <pic:blipFill>
                    <a:blip r:embed="rId68"/>
                    <a:stretch>
                      <a:fillRect/>
                    </a:stretch>
                  </pic:blipFill>
                  <pic:spPr>
                    <a:xfrm>
                      <a:off x="0" y="0"/>
                      <a:ext cx="4860000" cy="6480000"/>
                    </a:xfrm>
                    <a:prstGeom prst="rect"/>
                  </pic:spPr>
                </pic:pic>
              </a:graphicData>
            </a:graphic>
          </wp:inline>
        </w:drawing>
      </w:r>
    </w:p>
    <w:p>
      <w:pPr>
        <w:spacing w:after="160"/>
        <w:jc w:val="center"/>
      </w:pPr>
      <w:r>
        <w:rPr>
          <w:rFonts w:ascii="Times New Roman" w:hAnsi="Times New Roman" w:eastAsia="Times New Roman"/>
          <w:b w:val="0"/>
          <w:i/>
          <w:color w:val="1F4E79"/>
          <w:sz w:val="26"/>
        </w:rPr>
        <w:t>Sujet d'examen, Unité VII : Chaleur et température.</w:t>
      </w:r>
    </w:p>
    <w:p>
      <w:pPr>
        <w:spacing w:after="160"/>
      </w:pPr>
      <w:r>
        <w:rPr>
          <w:rFonts w:ascii="Times New Roman" w:hAnsi="Times New Roman" w:eastAsia="Times New Roman"/>
          <w:b/>
          <w:i w:val="0"/>
          <w:color w:val="000000"/>
          <w:sz w:val="26"/>
        </w:rPr>
        <w:t>SUJET D'EXAMEN — Unité VII : Chaleur et température — Durée : ____________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Complète avec le mot exact (2 points)</w:t>
      </w:r>
    </w:p>
    <w:p>
      <w:pPr>
        <w:spacing w:after="80"/>
      </w:pPr>
      <w:r>
        <w:rPr>
          <w:rFonts w:ascii="Times New Roman" w:hAnsi="Times New Roman" w:eastAsia="Times New Roman"/>
          <w:b w:val="0"/>
          <w:i w:val="0"/>
          <w:sz w:val="26"/>
        </w:rPr>
        <w:t>1. La chaleur qui traverse l'espace sans contact s'appelle le ……………… .</w:t>
      </w:r>
    </w:p>
    <w:p>
      <w:pPr>
        <w:spacing w:after="80"/>
      </w:pPr>
      <w:r>
        <w:rPr>
          <w:rFonts w:ascii="Times New Roman" w:hAnsi="Times New Roman" w:eastAsia="Times New Roman"/>
          <w:b w:val="0"/>
          <w:i w:val="0"/>
          <w:sz w:val="26"/>
        </w:rPr>
        <w:t>2. L'unité scientifique internationale de température est le ……………… .</w:t>
      </w:r>
    </w:p>
    <w:p>
      <w:pPr>
        <w:spacing w:after="80"/>
      </w:pPr>
      <w:r>
        <w:rPr>
          <w:rFonts w:ascii="Times New Roman" w:hAnsi="Times New Roman" w:eastAsia="Times New Roman"/>
          <w:b w:val="0"/>
          <w:i w:val="0"/>
          <w:sz w:val="26"/>
        </w:rPr>
        <w:t>B. QCM — une seule réponse exacte (2 points)</w:t>
      </w:r>
    </w:p>
    <w:p>
      <w:pPr>
        <w:spacing w:after="80"/>
      </w:pPr>
      <w:r>
        <w:rPr>
          <w:rFonts w:ascii="Times New Roman" w:hAnsi="Times New Roman" w:eastAsia="Times New Roman"/>
          <w:b w:val="0"/>
          <w:i w:val="0"/>
          <w:sz w:val="26"/>
        </w:rPr>
        <w:t>1. L'eau gèle à : A. 100 °C B. 0 °C C. 37 °C</w:t>
      </w:r>
    </w:p>
    <w:p>
      <w:pPr>
        <w:spacing w:after="80"/>
      </w:pPr>
      <w:r>
        <w:rPr>
          <w:rFonts w:ascii="Times New Roman" w:hAnsi="Times New Roman" w:eastAsia="Times New Roman"/>
          <w:b w:val="0"/>
          <w:i w:val="0"/>
          <w:sz w:val="26"/>
        </w:rPr>
        <w:t>2. Un thermomètre à liquide fonctionne grâce à : A. un écran numérique B. la dilatation d'un liquide C. une pile</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On relève la température de l'air dans une classe : 25 °C.</w:t>
      </w:r>
    </w:p>
    <w:p>
      <w:pPr>
        <w:spacing w:after="80"/>
      </w:pPr>
      <w:r>
        <w:rPr>
          <w:rFonts w:ascii="Times New Roman" w:hAnsi="Times New Roman" w:eastAsia="Times New Roman"/>
          <w:b w:val="0"/>
          <w:i w:val="0"/>
          <w:sz w:val="26"/>
        </w:rPr>
        <w:t>1. Convertis cette température en Kelvin. (2 pts)</w:t>
      </w:r>
    </w:p>
    <w:p>
      <w:pPr>
        <w:spacing w:after="80"/>
      </w:pPr>
      <w:r>
        <w:rPr>
          <w:rFonts w:ascii="Times New Roman" w:hAnsi="Times New Roman" w:eastAsia="Times New Roman"/>
          <w:b w:val="0"/>
          <w:i w:val="0"/>
          <w:sz w:val="26"/>
        </w:rPr>
        <w:t>2. Cite un type de thermomètre qui pourrait avoir servi à cette mesure. (2 pts)</w:t>
      </w:r>
    </w:p>
    <w:p>
      <w:pPr>
        <w:spacing w:after="80"/>
      </w:pPr>
      <w:r>
        <w:rPr>
          <w:rFonts w:ascii="Times New Roman" w:hAnsi="Times New Roman" w:eastAsia="Times New Roman"/>
          <w:b w:val="0"/>
          <w:i w:val="0"/>
          <w:sz w:val="26"/>
        </w:rPr>
        <w:t>3. Si on ouvre une fenêtre et que l'air froid entre, que va faire la température de la classe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On observe une barre de métal chauffée à une extrémité : après un moment, l'autre extrémité devient chaude aussi.</w:t>
      </w:r>
    </w:p>
    <w:p>
      <w:pPr>
        <w:spacing w:after="80"/>
      </w:pPr>
      <w:r>
        <w:rPr>
          <w:rFonts w:ascii="Times New Roman" w:hAnsi="Times New Roman" w:eastAsia="Times New Roman"/>
          <w:b w:val="0"/>
          <w:i w:val="0"/>
          <w:sz w:val="26"/>
        </w:rPr>
        <w:t>1. Quel mode de transfert de chaleur explique ce phénomène ? (2 pts)</w:t>
      </w:r>
    </w:p>
    <w:p>
      <w:pPr>
        <w:spacing w:after="80"/>
      </w:pPr>
      <w:r>
        <w:rPr>
          <w:rFonts w:ascii="Times New Roman" w:hAnsi="Times New Roman" w:eastAsia="Times New Roman"/>
          <w:b w:val="0"/>
          <w:i w:val="0"/>
          <w:sz w:val="26"/>
        </w:rPr>
        <w:t>2. La chaleur passe-t-elle de l'extrémité froide vers l'extrémité chaude, ou l'inverse ? (2 pts)</w:t>
      </w:r>
    </w:p>
    <w:p>
      <w:pPr>
        <w:spacing w:after="80"/>
      </w:pPr>
      <w:r>
        <w:rPr>
          <w:rFonts w:ascii="Times New Roman" w:hAnsi="Times New Roman" w:eastAsia="Times New Roman"/>
          <w:b w:val="0"/>
          <w:i w:val="0"/>
          <w:sz w:val="26"/>
        </w:rPr>
        <w:t>3. Que se passera-t-il si on attend suffisamment longtemps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Ta petite sœur pense que plus un thermomètre est gros, plus il indique une température élevée.</w:t>
      </w:r>
    </w:p>
    <w:p>
      <w:pPr>
        <w:spacing w:after="80"/>
      </w:pPr>
      <w:r>
        <w:rPr>
          <w:rFonts w:ascii="Times New Roman" w:hAnsi="Times New Roman" w:eastAsia="Times New Roman"/>
          <w:b w:val="0"/>
          <w:i w:val="0"/>
          <w:sz w:val="26"/>
        </w:rPr>
        <w:t>Explique-lui, en deux phrases, pourquoi ce n'est pas vrai.</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rayonnement. 2. Kelvin. (1 pt par item)</w:t>
      </w:r>
    </w:p>
    <w:p>
      <w:pPr>
        <w:spacing w:after="80"/>
      </w:pPr>
      <w:r>
        <w:rPr>
          <w:rFonts w:ascii="Times New Roman" w:hAnsi="Times New Roman" w:eastAsia="Times New Roman"/>
          <w:b w:val="0"/>
          <w:i w:val="0"/>
          <w:sz w:val="26"/>
        </w:rPr>
        <w:t>B. 1. B. 2. B. (1 pt par item)</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25 + 273 = 298 K. (2 pts)</w:t>
      </w:r>
    </w:p>
    <w:p>
      <w:pPr>
        <w:spacing w:after="80"/>
      </w:pPr>
      <w:r>
        <w:rPr>
          <w:rFonts w:ascii="Times New Roman" w:hAnsi="Times New Roman" w:eastAsia="Times New Roman"/>
          <w:b w:val="0"/>
          <w:i w:val="0"/>
          <w:sz w:val="26"/>
        </w:rPr>
        <w:t>2. Un thermomètre à liquide, numérique ou à cadran. (2 pts)</w:t>
      </w:r>
    </w:p>
    <w:p>
      <w:pPr>
        <w:spacing w:after="80"/>
      </w:pPr>
      <w:r>
        <w:rPr>
          <w:rFonts w:ascii="Times New Roman" w:hAnsi="Times New Roman" w:eastAsia="Times New Roman"/>
          <w:b w:val="0"/>
          <w:i w:val="0"/>
          <w:sz w:val="26"/>
        </w:rPr>
        <w:t>3. La température de la classe va diminuer. (2 pts)</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La conduction. (2 pts)</w:t>
      </w:r>
    </w:p>
    <w:p>
      <w:pPr>
        <w:spacing w:after="80"/>
      </w:pPr>
      <w:r>
        <w:rPr>
          <w:rFonts w:ascii="Times New Roman" w:hAnsi="Times New Roman" w:eastAsia="Times New Roman"/>
          <w:b w:val="0"/>
          <w:i w:val="0"/>
          <w:sz w:val="26"/>
        </w:rPr>
        <w:t>2. De l'extrémité chaude vers l'extrémité froide. (2 pts)</w:t>
      </w:r>
    </w:p>
    <w:p>
      <w:pPr>
        <w:spacing w:after="80"/>
      </w:pPr>
      <w:r>
        <w:rPr>
          <w:rFonts w:ascii="Times New Roman" w:hAnsi="Times New Roman" w:eastAsia="Times New Roman"/>
          <w:b w:val="0"/>
          <w:i w:val="0"/>
          <w:sz w:val="26"/>
        </w:rPr>
        <w:t>3. Les deux extrémités atteindront progressivement la même température (équilibre thermique). (2 pts)</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La taille du thermomètre ne change pas la température mesurée : c'est la graduation lue sur l'instrument qui indique la température, pas sa taille. (4 pts)</w:t>
      </w:r>
    </w:p>
    <w:p>
      <w:r>
        <w:br w:type="page"/>
      </w:r>
    </w:p>
    <w:p>
      <w:pPr>
        <w:spacing w:after="160"/>
      </w:pPr>
      <w:r>
        <w:rPr>
          <w:rFonts w:ascii="Times New Roman" w:hAnsi="Times New Roman" w:eastAsia="Times New Roman"/>
          <w:b/>
          <w:i w:val="0"/>
          <w:color w:val="1F4E79"/>
          <w:sz w:val="26"/>
        </w:rPr>
        <w:t>UNITÉ VIII — Matière</w:t>
      </w:r>
    </w:p>
    <w:p>
      <w:r>
        <w:rPr>
          <w:rFonts w:ascii="Times New Roman" w:hAnsi="Times New Roman" w:eastAsia="Times New Roman"/>
          <w:b/>
          <w:i w:val="0"/>
          <w:sz w:val="26"/>
        </w:rPr>
        <w:t xml:space="preserve">Résultat d'apprentissage spécifique (PE T5) : </w:t>
      </w:r>
      <w:r>
        <w:rPr>
          <w:rFonts w:ascii="Times New Roman" w:hAnsi="Times New Roman" w:eastAsia="Times New Roman"/>
          <w:b w:val="0"/>
          <w:i w:val="0"/>
          <w:sz w:val="26"/>
        </w:rPr>
        <w:t>Utiliser les échanges de chaleur pour provoquer un changement d'état de l'eau ; appliquer les principes de conservation lors d'une transformation physique ; expliquer les propriétés de solutions aqueuses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respect mutuel</w:t>
      </w:r>
    </w:p>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N°</w:t>
            </w:r>
          </w:p>
        </w:tc>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Séance</w:t>
            </w:r>
          </w:p>
        </w:tc>
      </w:tr>
      <w:tr>
        <w:tc>
          <w:tcPr>
            <w:tcW w:type="dxa" w:w="5400"/>
            <w:tcBorders>
              <w:top w:val="single" w:sz="8" w:space="0" w:color="000000"/>
              <w:left w:val="single" w:sz="8" w:space="0" w:color="000000"/>
              <w:bottom w:val="single" w:sz="8" w:space="0" w:color="000000"/>
              <w:right w:val="single" w:sz="8" w:space="0" w:color="000000"/>
            </w:tcBorders>
          </w:tcPr>
          <w:p>
            <w:r>
              <w:t>42</w:t>
            </w:r>
          </w:p>
        </w:tc>
        <w:tc>
          <w:tcPr>
            <w:tcW w:type="dxa" w:w="5400"/>
            <w:tcBorders>
              <w:top w:val="single" w:sz="8" w:space="0" w:color="000000"/>
              <w:left w:val="single" w:sz="8" w:space="0" w:color="000000"/>
              <w:bottom w:val="single" w:sz="8" w:space="0" w:color="000000"/>
              <w:right w:val="single" w:sz="8" w:space="0" w:color="000000"/>
            </w:tcBorders>
          </w:tcPr>
          <w:p>
            <w:r/>
            <w:hyperlink w:anchor="seance_42">
              <w:r>
                <w:rPr>
                  <w:rFonts w:ascii="Times New Roman" w:hAnsi="Times New Roman" w:eastAsia="Times New Roman"/>
                  <w:u w:val="single"/>
                  <w:color w:val="1F4E79"/>
                  <w:sz w:val="26"/>
                </w:rPr>
                <w:t xml:space="preserve">Les changements d'état de l'eau</w:t>
              </w:r>
            </w:hyperlink>
          </w:p>
        </w:tc>
      </w:tr>
      <w:tr>
        <w:tc>
          <w:tcPr>
            <w:tcW w:type="dxa" w:w="5400"/>
            <w:tcBorders>
              <w:top w:val="single" w:sz="8" w:space="0" w:color="000000"/>
              <w:left w:val="single" w:sz="8" w:space="0" w:color="000000"/>
              <w:bottom w:val="single" w:sz="8" w:space="0" w:color="000000"/>
              <w:right w:val="single" w:sz="8" w:space="0" w:color="000000"/>
            </w:tcBorders>
          </w:tcPr>
          <w:p>
            <w:r>
              <w:t>43</w:t>
            </w:r>
          </w:p>
        </w:tc>
        <w:tc>
          <w:tcPr>
            <w:tcW w:type="dxa" w:w="5400"/>
            <w:tcBorders>
              <w:top w:val="single" w:sz="8" w:space="0" w:color="000000"/>
              <w:left w:val="single" w:sz="8" w:space="0" w:color="000000"/>
              <w:bottom w:val="single" w:sz="8" w:space="0" w:color="000000"/>
              <w:right w:val="single" w:sz="8" w:space="0" w:color="000000"/>
            </w:tcBorders>
          </w:tcPr>
          <w:p>
            <w:r/>
            <w:hyperlink w:anchor="seance_43">
              <w:r>
                <w:rPr>
                  <w:rFonts w:ascii="Times New Roman" w:hAnsi="Times New Roman" w:eastAsia="Times New Roman"/>
                  <w:u w:val="single"/>
                  <w:color w:val="1F4E79"/>
                  <w:sz w:val="26"/>
                </w:rPr>
                <w:t xml:space="preserve">La conservation lors d'une transformation physique</w:t>
              </w:r>
            </w:hyperlink>
          </w:p>
        </w:tc>
      </w:tr>
      <w:tr>
        <w:tc>
          <w:tcPr>
            <w:tcW w:type="dxa" w:w="5400"/>
            <w:tcBorders>
              <w:top w:val="single" w:sz="8" w:space="0" w:color="000000"/>
              <w:left w:val="single" w:sz="8" w:space="0" w:color="000000"/>
              <w:bottom w:val="single" w:sz="8" w:space="0" w:color="000000"/>
              <w:right w:val="single" w:sz="8" w:space="0" w:color="000000"/>
            </w:tcBorders>
          </w:tcPr>
          <w:p>
            <w:r>
              <w:t>44</w:t>
            </w:r>
          </w:p>
        </w:tc>
        <w:tc>
          <w:tcPr>
            <w:tcW w:type="dxa" w:w="5400"/>
            <w:tcBorders>
              <w:top w:val="single" w:sz="8" w:space="0" w:color="000000"/>
              <w:left w:val="single" w:sz="8" w:space="0" w:color="000000"/>
              <w:bottom w:val="single" w:sz="8" w:space="0" w:color="000000"/>
              <w:right w:val="single" w:sz="8" w:space="0" w:color="000000"/>
            </w:tcBorders>
          </w:tcPr>
          <w:p>
            <w:r/>
            <w:hyperlink w:anchor="seance_44">
              <w:r>
                <w:rPr>
                  <w:rFonts w:ascii="Times New Roman" w:hAnsi="Times New Roman" w:eastAsia="Times New Roman"/>
                  <w:u w:val="single"/>
                  <w:color w:val="1F4E79"/>
                  <w:sz w:val="26"/>
                </w:rPr>
                <w:t xml:space="preserve">Les propriétés des solutions aqueuses</w:t>
              </w:r>
            </w:hyperlink>
          </w:p>
        </w:tc>
      </w:tr>
      <w:tr>
        <w:tc>
          <w:tcPr>
            <w:tcW w:type="dxa" w:w="5400"/>
            <w:tcBorders>
              <w:top w:val="single" w:sz="8" w:space="0" w:color="000000"/>
              <w:left w:val="single" w:sz="8" w:space="0" w:color="000000"/>
              <w:bottom w:val="single" w:sz="8" w:space="0" w:color="000000"/>
              <w:right w:val="single" w:sz="8" w:space="0" w:color="000000"/>
            </w:tcBorders>
          </w:tcPr>
          <w:p>
            <w:r>
              <w:t>45</w:t>
            </w:r>
          </w:p>
        </w:tc>
        <w:tc>
          <w:tcPr>
            <w:tcW w:type="dxa" w:w="5400"/>
            <w:tcBorders>
              <w:top w:val="single" w:sz="8" w:space="0" w:color="000000"/>
              <w:left w:val="single" w:sz="8" w:space="0" w:color="000000"/>
              <w:bottom w:val="single" w:sz="8" w:space="0" w:color="000000"/>
              <w:right w:val="single" w:sz="8" w:space="0" w:color="000000"/>
            </w:tcBorders>
          </w:tcPr>
          <w:p>
            <w:r/>
            <w:hyperlink w:anchor="seance_45">
              <w:r>
                <w:rPr>
                  <w:rFonts w:ascii="Times New Roman" w:hAnsi="Times New Roman" w:eastAsia="Times New Roman"/>
                  <w:u w:val="single"/>
                  <w:color w:val="1F4E79"/>
                  <w:sz w:val="26"/>
                </w:rPr>
                <w:t xml:space="preserve">Révision — Unité VIII : Matière</w:t>
              </w:r>
            </w:hyperlink>
          </w:p>
        </w:tc>
      </w:tr>
      <w:tr>
        <w:tc>
          <w:tcPr>
            <w:tcW w:type="dxa" w:w="5400"/>
            <w:tcBorders>
              <w:top w:val="single" w:sz="8" w:space="0" w:color="000000"/>
              <w:left w:val="single" w:sz="8" w:space="0" w:color="000000"/>
              <w:bottom w:val="single" w:sz="8" w:space="0" w:color="000000"/>
              <w:right w:val="single" w:sz="8" w:space="0" w:color="000000"/>
            </w:tcBorders>
          </w:tcPr>
          <w:p>
            <w:r>
              <w:t>46</w:t>
            </w:r>
          </w:p>
        </w:tc>
        <w:tc>
          <w:tcPr>
            <w:tcW w:type="dxa" w:w="5400"/>
            <w:tcBorders>
              <w:top w:val="single" w:sz="8" w:space="0" w:color="000000"/>
              <w:left w:val="single" w:sz="8" w:space="0" w:color="000000"/>
              <w:bottom w:val="single" w:sz="8" w:space="0" w:color="000000"/>
              <w:right w:val="single" w:sz="8" w:space="0" w:color="000000"/>
            </w:tcBorders>
          </w:tcPr>
          <w:p>
            <w:r/>
            <w:hyperlink w:anchor="seance_46">
              <w:r>
                <w:rPr>
                  <w:rFonts w:ascii="Times New Roman" w:hAnsi="Times New Roman" w:eastAsia="Times New Roman"/>
                  <w:u w:val="single"/>
                  <w:color w:val="1F4E79"/>
                  <w:sz w:val="26"/>
                </w:rPr>
                <w:t xml:space="preserve">Sujet d'examen ST T5 — Unité VIII : Matière</w:t>
              </w:r>
            </w:hyperlink>
          </w:p>
        </w:tc>
      </w:tr>
    </w:tbl>
    <w:p>
      <w:r>
        <w:br w:type="page"/>
      </w:r>
    </w:p>
    <w:p>
      <w:bookmarkStart w:id="44" w:name="seance_42"/>
      <w:pPr>
        <w:spacing w:after="80"/>
      </w:pPr>
      <w:r>
        <w:rPr>
          <w:rFonts w:ascii="Times New Roman" w:hAnsi="Times New Roman" w:eastAsia="Times New Roman"/>
          <w:b/>
          <w:i w:val="0"/>
          <w:color w:val="1F4E79"/>
          <w:sz w:val="26"/>
        </w:rPr>
        <w:t>SÉANCE 42 / 61</w:t>
      </w:r>
      <w:bookmarkEnd w:id="44"/>
    </w:p>
    <w:p>
      <w:pPr>
        <w:spacing w:after="200"/>
        <w:jc w:val="center"/>
      </w:pPr>
      <w:r>
        <w:rPr>
          <w:rFonts w:ascii="Times New Roman" w:hAnsi="Times New Roman" w:eastAsia="Times New Roman"/>
          <w:b/>
          <w:i w:val="0"/>
          <w:color w:val="C00000"/>
          <w:sz w:val="36"/>
        </w:rPr>
        <w:t>LES CHANGEMENTS D'ÉTAT DE L'EAU</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Matière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changements d'état de l'eau</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les quatre changements d'état de l'eau et les températures auxquelles ils se produisent.</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glaçons, eau, une casserole ou une bouilloire (démonstration supervisée),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42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changements d'état de l'eau et la conservation lors d'une transformation physique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scientifique, esprit d'observation, précision</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les trois états de la matière que tu connais.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solide, liquide, gazeux.</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 devient un glaçon laissé à l'air libre ? Et de l'eau laissée longtemps dans une casserole sur le feu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glaçon fond et devient liquide ; l'eau chauffée finit par s'évaporer.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changements d'état de l'eau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un glaçon qui fond, de l'eau qui commence à bouillir, et de la buée qui se forme sur un couvercle froid au-dessus d'eau chaude.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glaçon (solide) devient eau (liquide) ; l'eau chauffée devient vapeur (gaz) ; la vapeur retrouve sa forme liquide (buée) au contact du couvercle froid.</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Glaçons, eau chaude, couvercle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À quelle température l'eau change-t-elle d'état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elle gèle (devient solide) à 0 °C et bout (devient gazeuse) à 100 °C.</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 thermomètre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l'eau existe sous trois états : solide (glace), liquide (eau) et gazeux (vapeur d'eau). Elle passe d'un état à un autre grâce à quatre changements d'état : la fusion (solide → liquide, à 0 °C), la vaporisation (liquide → gazeux, à 100 °C à l'ébullition), la condensation (gazeux → liquide) et la solidification (liquide → solide, à 0 °C).</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Comment s'appelle le changement d'état d'un glaçon qui fond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fusion.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les trois états de l'eau et un changement d'état entre deux d'entre eux.</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solide, liquide, gazeux ; par exemple, la fusion (solide → liquide).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CHANGEMENTS D'ÉTAT DE L'EAU</w:t>
      </w:r>
    </w:p>
    <w:p/>
    <w:p>
      <w:pPr>
        <w:spacing w:after="40"/>
        <w:jc w:val="center"/>
      </w:pPr>
      <w:r>
        <w:drawing>
          <wp:inline xmlns:a="http://schemas.openxmlformats.org/drawingml/2006/main" xmlns:pic="http://schemas.openxmlformats.org/drawingml/2006/picture">
            <wp:extent cx="4860000" cy="3240000"/>
            <wp:docPr id="73" name="Picture 73"/>
            <wp:cNvGraphicFramePr>
              <a:graphicFrameLocks noChangeAspect="1"/>
            </wp:cNvGraphicFramePr>
            <a:graphic>
              <a:graphicData uri="http://schemas.openxmlformats.org/drawingml/2006/picture">
                <pic:pic>
                  <pic:nvPicPr>
                    <pic:cNvPr id="0" name="u8_s1_a_changements_etat.jpg"/>
                    <pic:cNvPicPr/>
                  </pic:nvPicPr>
                  <pic:blipFill>
                    <a:blip r:embed="rId69"/>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trois états de l'eau et les quatre changements d'état : fusion, vaporisation, condensation, solidification.</w:t>
      </w:r>
    </w:p>
    <w:p>
      <w:pPr>
        <w:spacing w:after="120"/>
      </w:pPr>
      <w:r>
        <w:rPr>
          <w:rFonts w:ascii="Times New Roman" w:hAnsi="Times New Roman" w:eastAsia="Times New Roman"/>
          <w:b/>
          <w:i w:val="0"/>
          <w:color w:val="1E7B34"/>
          <w:sz w:val="26"/>
        </w:rPr>
        <w:t>1. Les trois états de l'eau</w:t>
      </w:r>
    </w:p>
    <w:p>
      <w:pPr>
        <w:spacing w:after="120"/>
      </w:pPr>
      <w:r>
        <w:rPr>
          <w:rFonts w:ascii="Times New Roman" w:hAnsi="Times New Roman" w:eastAsia="Times New Roman"/>
          <w:b w:val="0"/>
          <w:i w:val="0"/>
          <w:sz w:val="26"/>
        </w:rPr>
        <w:t>L'eau peut se présenter sous trois états : l'état solide (la glace), l'état liquide (l'eau que l'on boit) et l'état gazeux (la vapeur d'eau, invisible dans l'air).</w:t>
      </w:r>
    </w:p>
    <w:p>
      <w:pPr>
        <w:spacing w:after="120"/>
      </w:pPr>
      <w:r>
        <w:rPr>
          <w:rFonts w:ascii="Times New Roman" w:hAnsi="Times New Roman" w:eastAsia="Times New Roman"/>
          <w:b/>
          <w:i w:val="0"/>
          <w:color w:val="1E7B34"/>
          <w:sz w:val="26"/>
        </w:rPr>
        <w:t>2. Les quatre changements d'état</w:t>
      </w:r>
    </w:p>
    <w:p>
      <w:pPr>
        <w:spacing w:after="80"/>
      </w:pPr>
      <w:r>
        <w:rPr>
          <w:rFonts w:ascii="Times New Roman" w:hAnsi="Times New Roman" w:eastAsia="Times New Roman"/>
          <w:b/>
          <w:i w:val="0"/>
          <w:color w:val="000000"/>
          <w:sz w:val="26"/>
        </w:rPr>
        <w:t>a. La fusion</w:t>
      </w:r>
    </w:p>
    <w:p>
      <w:pPr>
        <w:spacing w:after="120"/>
      </w:pPr>
      <w:r>
        <w:rPr>
          <w:rFonts w:ascii="Times New Roman" w:hAnsi="Times New Roman" w:eastAsia="Times New Roman"/>
          <w:b w:val="0"/>
          <w:i w:val="0"/>
          <w:sz w:val="26"/>
        </w:rPr>
        <w:t>Passage de l'état solide à l'état liquide, sous l'effet de la chaleur. L'eau fond à 0 °C : c'est le point de fusion.</w:t>
      </w:r>
    </w:p>
    <w:p>
      <w:pPr>
        <w:spacing w:after="80"/>
      </w:pPr>
      <w:r>
        <w:rPr>
          <w:rFonts w:ascii="Times New Roman" w:hAnsi="Times New Roman" w:eastAsia="Times New Roman"/>
          <w:b/>
          <w:i w:val="0"/>
          <w:color w:val="000000"/>
          <w:sz w:val="26"/>
        </w:rPr>
        <w:t>b. La vaporisation</w:t>
      </w:r>
    </w:p>
    <w:p>
      <w:pPr>
        <w:spacing w:after="120"/>
      </w:pPr>
      <w:r>
        <w:rPr>
          <w:rFonts w:ascii="Times New Roman" w:hAnsi="Times New Roman" w:eastAsia="Times New Roman"/>
          <w:b w:val="0"/>
          <w:i w:val="0"/>
          <w:sz w:val="26"/>
        </w:rPr>
        <w:t>Passage de l'état liquide à l'état gazeux, sous l'effet de la chaleur. À 100 °C, l'eau bout et se transforme rapidement en vapeur (ébullition) ; l'évaporation peut aussi se produire lentement à température plus basse (le linge qui sèche).</w:t>
      </w:r>
    </w:p>
    <w:p>
      <w:pPr>
        <w:spacing w:after="40"/>
        <w:jc w:val="center"/>
      </w:pPr>
      <w:r>
        <w:drawing>
          <wp:inline xmlns:a="http://schemas.openxmlformats.org/drawingml/2006/main" xmlns:pic="http://schemas.openxmlformats.org/drawingml/2006/picture">
            <wp:extent cx="4860000" cy="3240000"/>
            <wp:docPr id="74" name="Picture 74"/>
            <wp:cNvGraphicFramePr>
              <a:graphicFrameLocks noChangeAspect="1"/>
            </wp:cNvGraphicFramePr>
            <a:graphic>
              <a:graphicData uri="http://schemas.openxmlformats.org/drawingml/2006/picture">
                <pic:pic>
                  <pic:nvPicPr>
                    <pic:cNvPr id="0" name="u8_s1_a_changements_etat.jpg"/>
                    <pic:cNvPicPr/>
                  </pic:nvPicPr>
                  <pic:blipFill>
                    <a:blip r:embed="rId69"/>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trois états de l'eau et les quatre changements d'état : fusion, vaporisation, condensation, solidification.</w:t>
      </w:r>
    </w:p>
    <w:p>
      <w:pPr>
        <w:spacing w:after="80"/>
      </w:pPr>
      <w:r>
        <w:rPr>
          <w:rFonts w:ascii="Times New Roman" w:hAnsi="Times New Roman" w:eastAsia="Times New Roman"/>
          <w:b/>
          <w:i w:val="0"/>
          <w:color w:val="000000"/>
          <w:sz w:val="26"/>
        </w:rPr>
        <w:t>c. La condensation</w:t>
      </w:r>
    </w:p>
    <w:p>
      <w:pPr>
        <w:spacing w:after="120"/>
      </w:pPr>
      <w:r>
        <w:rPr>
          <w:rFonts w:ascii="Times New Roman" w:hAnsi="Times New Roman" w:eastAsia="Times New Roman"/>
          <w:b w:val="0"/>
          <w:i w:val="0"/>
          <w:sz w:val="26"/>
        </w:rPr>
        <w:t>Passage de l'état gazeux à l'état liquide, quand la vapeur d'eau refroidit. Exemple : la buée qui se forme sur un couvercle froid ou sur une vitre.</w:t>
      </w:r>
    </w:p>
    <w:p>
      <w:pPr>
        <w:spacing w:after="80"/>
      </w:pPr>
      <w:r>
        <w:rPr>
          <w:rFonts w:ascii="Times New Roman" w:hAnsi="Times New Roman" w:eastAsia="Times New Roman"/>
          <w:b/>
          <w:i w:val="0"/>
          <w:color w:val="000000"/>
          <w:sz w:val="26"/>
        </w:rPr>
        <w:t>d. La solidification</w:t>
      </w:r>
    </w:p>
    <w:p>
      <w:pPr>
        <w:spacing w:after="120"/>
      </w:pPr>
      <w:r>
        <w:rPr>
          <w:rFonts w:ascii="Times New Roman" w:hAnsi="Times New Roman" w:eastAsia="Times New Roman"/>
          <w:b w:val="0"/>
          <w:i w:val="0"/>
          <w:sz w:val="26"/>
        </w:rPr>
        <w:t>Passage de l'état liquide à l'état solide, sous l'effet du froid. L'eau gèle à 0 °C.</w:t>
      </w:r>
    </w:p>
    <w:p>
      <w:pPr>
        <w:spacing w:after="120"/>
      </w:pPr>
      <w:r>
        <w:rPr>
          <w:rFonts w:ascii="Times New Roman" w:hAnsi="Times New Roman" w:eastAsia="Times New Roman"/>
          <w:b/>
          <w:i w:val="0"/>
          <w:color w:val="1E7B34"/>
          <w:sz w:val="26"/>
        </w:rPr>
        <w:t>3. Un phénomène réversible</w:t>
      </w:r>
    </w:p>
    <w:p>
      <w:pPr>
        <w:spacing w:after="120"/>
      </w:pPr>
      <w:r>
        <w:rPr>
          <w:rFonts w:ascii="Times New Roman" w:hAnsi="Times New Roman" w:eastAsia="Times New Roman"/>
          <w:b w:val="0"/>
          <w:i w:val="0"/>
          <w:sz w:val="26"/>
        </w:rPr>
        <w:t>Les changements d'état de l'eau sont réversibles : de la glace peut fondre puis regeler, de la vapeur peut se condenser puis s'évaporer à nouveau. C'est toujours la même eau, qui change seulement d'état.</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Nomme le changement d'état correspondant à chaque situation : 1. un glaçon fond · 2. de l'eau bout · 3. de la buée se forme sur une vitre froide · 4. de l'eau liquide gèle dans le congélateur.</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Complète : l'eau fond à …… °C ; l'eau bout à …… °C.</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L'eau n'existe que sous forme liquide.</w:t>
      </w:r>
    </w:p>
    <w:p>
      <w:pPr>
        <w:spacing w:after="80"/>
      </w:pPr>
      <w:r>
        <w:rPr>
          <w:rFonts w:ascii="Times New Roman" w:hAnsi="Times New Roman" w:eastAsia="Times New Roman"/>
          <w:b w:val="0"/>
          <w:i w:val="0"/>
          <w:sz w:val="26"/>
        </w:rPr>
        <w:t>2. La condensation est le passage de l'état gazeux à l'état liquide.</w:t>
      </w:r>
    </w:p>
    <w:p>
      <w:pPr>
        <w:spacing w:after="80"/>
      </w:pPr>
      <w:r>
        <w:rPr>
          <w:rFonts w:ascii="Times New Roman" w:hAnsi="Times New Roman" w:eastAsia="Times New Roman"/>
          <w:b w:val="0"/>
          <w:i w:val="0"/>
          <w:sz w:val="26"/>
        </w:rPr>
        <w:t>3. Les changements d'état de l'eau sont réversibles.</w:t>
      </w:r>
    </w:p>
    <w:p>
      <w:pPr>
        <w:spacing w:after="80"/>
      </w:pPr>
      <w:r>
        <w:rPr>
          <w:rFonts w:ascii="Times New Roman" w:hAnsi="Times New Roman" w:eastAsia="Times New Roman"/>
          <w:b w:val="0"/>
          <w:i w:val="0"/>
          <w:sz w:val="26"/>
        </w:rPr>
        <w:t>4. La solidification se produit quand on chauffe l'eau.</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pourquoi de la buée apparaît sur un couvercle froid posé au-dessus d'une casserole d'eau chaude.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fusion</w:t>
      </w:r>
      <w:r>
        <w:rPr>
          <w:rFonts w:ascii="Times New Roman" w:hAnsi="Times New Roman" w:eastAsia="Times New Roman"/>
          <w:b w:val="0"/>
          <w:i w:val="0"/>
          <w:sz w:val="26"/>
        </w:rPr>
        <w:t xml:space="preserve"> · 2. </w:t>
      </w:r>
      <w:r>
        <w:rPr>
          <w:rFonts w:ascii="Times New Roman" w:hAnsi="Times New Roman" w:eastAsia="Times New Roman"/>
          <w:b/>
          <w:i w:val="0"/>
          <w:sz w:val="26"/>
        </w:rPr>
        <w:t>vaporisation</w:t>
      </w:r>
      <w:r>
        <w:rPr>
          <w:rFonts w:ascii="Times New Roman" w:hAnsi="Times New Roman" w:eastAsia="Times New Roman"/>
          <w:b w:val="0"/>
          <w:i w:val="0"/>
          <w:sz w:val="26"/>
        </w:rPr>
        <w:t xml:space="preserve"> · 3. </w:t>
      </w:r>
      <w:r>
        <w:rPr>
          <w:rFonts w:ascii="Times New Roman" w:hAnsi="Times New Roman" w:eastAsia="Times New Roman"/>
          <w:b/>
          <w:i w:val="0"/>
          <w:sz w:val="26"/>
        </w:rPr>
        <w:t>condensation</w:t>
      </w:r>
      <w:r>
        <w:rPr>
          <w:rFonts w:ascii="Times New Roman" w:hAnsi="Times New Roman" w:eastAsia="Times New Roman"/>
          <w:b w:val="0"/>
          <w:i w:val="0"/>
          <w:sz w:val="26"/>
        </w:rPr>
        <w:t xml:space="preserve"> · 4. </w:t>
      </w:r>
      <w:r>
        <w:rPr>
          <w:rFonts w:ascii="Times New Roman" w:hAnsi="Times New Roman" w:eastAsia="Times New Roman"/>
          <w:b/>
          <w:i w:val="0"/>
          <w:sz w:val="26"/>
        </w:rPr>
        <w:t>solidification</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0 °C ; 100 °C. (2,5 pts par valeur exacte)</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L'eau existe sous trois états : solide, liquide, gazeux.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La solidification se produit quand on refroidit l'eau.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La vapeur d'eau chaude qui monte rencontre le couvercle froid, se refroidit et se condense en gouttelettes liquides : c'est la buée. (4 pts)</w:t>
      </w:r>
    </w:p>
    <w:p>
      <w:r>
        <w:br w:type="page"/>
      </w:r>
    </w:p>
    <w:p>
      <w:bookmarkStart w:id="45" w:name="seance_43"/>
      <w:pPr>
        <w:spacing w:after="80"/>
      </w:pPr>
      <w:r>
        <w:rPr>
          <w:rFonts w:ascii="Times New Roman" w:hAnsi="Times New Roman" w:eastAsia="Times New Roman"/>
          <w:b/>
          <w:i w:val="0"/>
          <w:color w:val="1F4E79"/>
          <w:sz w:val="26"/>
        </w:rPr>
        <w:t>SÉANCE 43 / 61</w:t>
      </w:r>
      <w:bookmarkEnd w:id="45"/>
    </w:p>
    <w:p>
      <w:pPr>
        <w:spacing w:after="200"/>
        <w:jc w:val="center"/>
      </w:pPr>
      <w:r>
        <w:rPr>
          <w:rFonts w:ascii="Times New Roman" w:hAnsi="Times New Roman" w:eastAsia="Times New Roman"/>
          <w:b/>
          <w:i w:val="0"/>
          <w:color w:val="C00000"/>
          <w:sz w:val="36"/>
        </w:rPr>
        <w:t>LA CONSERVATION LORS D'UNE TRANSFORMATION PHYSIQUE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Matière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La conservation lors d'une transformation physique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Distinguer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distinguer ce qui est conservé (la masse) et ce qui change (le volume, la forme, l'état) lors d'un changement d'état.</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une balance, un glaçon et de l'eau de même masse, un récipient gradué,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43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changements d'état de l'eau et la conservation lors d'une transformation physique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scientifique, esprit d'observation, précision</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Comment s'appelle le passage de l'état liquide à l'état solide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solidification.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Si on pèse un glaçon puis qu'on le laisse fondre et qu'on pèse l'eau obtenue, obtiendra-t-on la même masse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élèves formulent une hypothèse (oui ou non) avant l'expérience.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Balance, glaçon</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La conservation lors d'une transformation physique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Pesez un glaçon dans un récipient fermé. Laissez-le fondre complètement, puis pesez à nouveau le récipient avec l'eau obtenue.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masse mesurée est la même avant et après la fusion.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Expérimentation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Balance, récipient fermé, glaçon</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 volume occupé par la glace et par l'eau obtenue est-il exactement le même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la glace occupe un peu plus de volume que la même quantité d'eau liquide (c'est pour cela qu'un glaçon flotte).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Récipient gradué</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lors d'un changement d'état, la masse de l'eau est conservée : elle reste la même avant et après la transformation. En revanche, le volume, la forme et l'état peuvent changer : par exemple, la glace occupe un volume légèrement plus grand que la même masse d'eau liquide.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 glaçon de 50 grammes fond entièrement. Quelle est la masse de l'eau obtenue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50 grammes (la masse est conservée).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 change, et que reste identique, lors d'un changement d'état de l'eau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masse reste identique (conservée) ; l'état, le volume et la forme peuvent changer.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LA CONSERVATION LORS D'UNE TRANSFORMATION PHYSIQUE</w:t>
      </w:r>
    </w:p>
    <w:p/>
    <w:p>
      <w:pPr>
        <w:spacing w:after="40"/>
        <w:jc w:val="center"/>
      </w:pPr>
      <w:r>
        <w:drawing>
          <wp:inline xmlns:a="http://schemas.openxmlformats.org/drawingml/2006/main" xmlns:pic="http://schemas.openxmlformats.org/drawingml/2006/picture">
            <wp:extent cx="4860000" cy="3240000"/>
            <wp:docPr id="75" name="Picture 75"/>
            <wp:cNvGraphicFramePr>
              <a:graphicFrameLocks noChangeAspect="1"/>
            </wp:cNvGraphicFramePr>
            <a:graphic>
              <a:graphicData uri="http://schemas.openxmlformats.org/drawingml/2006/picture">
                <pic:pic>
                  <pic:nvPicPr>
                    <pic:cNvPr id="0" name="u8_s2_a_conservation.jpg"/>
                    <pic:cNvPicPr/>
                  </pic:nvPicPr>
                  <pic:blipFill>
                    <a:blip r:embed="rId70"/>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La conservation de la masse lors d'un changement d'état : la glace et l'eau fondue ont la même masse.</w:t>
      </w:r>
    </w:p>
    <w:p>
      <w:pPr>
        <w:spacing w:after="120"/>
      </w:pPr>
      <w:r>
        <w:rPr>
          <w:rFonts w:ascii="Times New Roman" w:hAnsi="Times New Roman" w:eastAsia="Times New Roman"/>
          <w:b/>
          <w:i w:val="0"/>
          <w:color w:val="1E7B34"/>
          <w:sz w:val="26"/>
        </w:rPr>
        <w:t>1. La conservation de la masse</w:t>
      </w:r>
    </w:p>
    <w:p>
      <w:pPr>
        <w:spacing w:after="120"/>
      </w:pPr>
      <w:r>
        <w:rPr>
          <w:rFonts w:ascii="Times New Roman" w:hAnsi="Times New Roman" w:eastAsia="Times New Roman"/>
          <w:b w:val="0"/>
          <w:i w:val="0"/>
          <w:sz w:val="26"/>
        </w:rPr>
        <w:t>Lors d'un changement d'état (fusion, vaporisation, condensation, solidification), la masse de l'eau reste la même : aucune matière n'est créée ni détruite, seul son état change. C'est ce qu'on appelle la conservation de la masse lors d'une transformation physique.</w:t>
      </w:r>
    </w:p>
    <w:p>
      <w:pPr>
        <w:spacing w:after="40"/>
        <w:jc w:val="center"/>
      </w:pPr>
      <w:r>
        <w:drawing>
          <wp:inline xmlns:a="http://schemas.openxmlformats.org/drawingml/2006/main" xmlns:pic="http://schemas.openxmlformats.org/drawingml/2006/picture">
            <wp:extent cx="4860000" cy="3240000"/>
            <wp:docPr id="76" name="Picture 76"/>
            <wp:cNvGraphicFramePr>
              <a:graphicFrameLocks noChangeAspect="1"/>
            </wp:cNvGraphicFramePr>
            <a:graphic>
              <a:graphicData uri="http://schemas.openxmlformats.org/drawingml/2006/picture">
                <pic:pic>
                  <pic:nvPicPr>
                    <pic:cNvPr id="0" name="u8_s2_a_conservation.jpg"/>
                    <pic:cNvPicPr/>
                  </pic:nvPicPr>
                  <pic:blipFill>
                    <a:blip r:embed="rId70"/>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La conservation de la masse lors d'un changement d'état : la glace et l'eau fondue ont la même masse.</w:t>
      </w:r>
    </w:p>
    <w:p>
      <w:pPr>
        <w:spacing w:after="120"/>
      </w:pPr>
      <w:r>
        <w:rPr>
          <w:rFonts w:ascii="Times New Roman" w:hAnsi="Times New Roman" w:eastAsia="Times New Roman"/>
          <w:b/>
          <w:i w:val="0"/>
          <w:color w:val="1E7B34"/>
          <w:sz w:val="26"/>
        </w:rPr>
        <w:t>2. Ce qui change : le volume</w:t>
      </w:r>
    </w:p>
    <w:p>
      <w:pPr>
        <w:spacing w:after="120"/>
      </w:pPr>
      <w:r>
        <w:rPr>
          <w:rFonts w:ascii="Times New Roman" w:hAnsi="Times New Roman" w:eastAsia="Times New Roman"/>
          <w:b w:val="0"/>
          <w:i w:val="0"/>
          <w:sz w:val="26"/>
        </w:rPr>
        <w:t>Le volume occupé par l'eau peut changer selon son état. Par exemple, l'eau qui gèle occupe un volume légèrement plus grand qu'à l'état liquide : c'est pourquoi un glaçon flotte sur l'eau, et pourquoi une bouteille pleine d'eau peut se fissurer si elle gèle complètement.</w:t>
      </w:r>
    </w:p>
    <w:p>
      <w:pPr>
        <w:spacing w:after="120"/>
      </w:pPr>
      <w:r>
        <w:rPr>
          <w:rFonts w:ascii="Times New Roman" w:hAnsi="Times New Roman" w:eastAsia="Times New Roman"/>
          <w:b/>
          <w:i w:val="0"/>
          <w:color w:val="1E7B34"/>
          <w:sz w:val="26"/>
        </w:rPr>
        <w:t>3. Ce qui change : la forme et l'état</w:t>
      </w:r>
    </w:p>
    <w:p>
      <w:pPr>
        <w:spacing w:after="120"/>
      </w:pPr>
      <w:r>
        <w:rPr>
          <w:rFonts w:ascii="Times New Roman" w:hAnsi="Times New Roman" w:eastAsia="Times New Roman"/>
          <w:b w:val="0"/>
          <w:i w:val="0"/>
          <w:sz w:val="26"/>
        </w:rPr>
        <w:t>La forme de l'eau change aussi : liquide, elle prend la forme de son récipient ; solide, elle garde une forme propre (celle du moule dans lequel elle a gelé) ; gazeuse, elle se disperse dans l'air. L'état lui-même change bien sûr, par définition, lors d'un changement d'état.</w:t>
      </w:r>
    </w:p>
    <w:p>
      <w:pPr>
        <w:spacing w:after="120"/>
      </w:pPr>
      <w:r>
        <w:rPr>
          <w:rFonts w:ascii="Times New Roman" w:hAnsi="Times New Roman" w:eastAsia="Times New Roman"/>
          <w:b/>
          <w:i w:val="0"/>
          <w:color w:val="1E7B34"/>
          <w:sz w:val="26"/>
        </w:rPr>
        <w:t>4. Pourquoi c'est important à retenir</w:t>
      </w:r>
    </w:p>
    <w:p>
      <w:pPr>
        <w:spacing w:after="120"/>
      </w:pPr>
      <w:r>
        <w:rPr>
          <w:rFonts w:ascii="Times New Roman" w:hAnsi="Times New Roman" w:eastAsia="Times New Roman"/>
          <w:b w:val="0"/>
          <w:i w:val="0"/>
          <w:sz w:val="26"/>
        </w:rPr>
        <w:t>Comprendre que la masse est conservée, même quand l'apparence change beaucoup, aide à comprendre que la matière ne disparaît pas : elle se transforme seulement.</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Complète : lors d'un changement d'état, la …………… de l'eau reste la même, mais son …………… , sa …………… et son …………… peuvent changer.</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Un bol contient 200 grammes d'eau liquide. On le place au congélateur. Quelle sera la masse de la glace obtenue ? Justifie ta réponse.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La masse de l'eau change toujours lors d'un changement d'état.</w:t>
      </w:r>
    </w:p>
    <w:p>
      <w:pPr>
        <w:spacing w:after="80"/>
      </w:pPr>
      <w:r>
        <w:rPr>
          <w:rFonts w:ascii="Times New Roman" w:hAnsi="Times New Roman" w:eastAsia="Times New Roman"/>
          <w:b w:val="0"/>
          <w:i w:val="0"/>
          <w:sz w:val="26"/>
        </w:rPr>
        <w:t>2. La glace occupe un volume plus grand que la même masse d'eau liquide.</w:t>
      </w:r>
    </w:p>
    <w:p>
      <w:pPr>
        <w:spacing w:after="80"/>
      </w:pPr>
      <w:r>
        <w:rPr>
          <w:rFonts w:ascii="Times New Roman" w:hAnsi="Times New Roman" w:eastAsia="Times New Roman"/>
          <w:b w:val="0"/>
          <w:i w:val="0"/>
          <w:sz w:val="26"/>
        </w:rPr>
        <w:t>3. L'eau liquide prend la forme de son récipient.</w:t>
      </w:r>
    </w:p>
    <w:p>
      <w:pPr>
        <w:spacing w:after="80"/>
      </w:pPr>
      <w:r>
        <w:rPr>
          <w:rFonts w:ascii="Times New Roman" w:hAnsi="Times New Roman" w:eastAsia="Times New Roman"/>
          <w:b w:val="0"/>
          <w:i w:val="0"/>
          <w:sz w:val="26"/>
        </w:rPr>
        <w:t>4. Un glaçon flotte sur l'eau car il est plus léger en masse.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Pourquoi est-il déconseillé de remplir complètement une bouteille d'eau avant de la mettre au congélateur ?</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masse ; volume ; forme ; état. (1,25 pt par terme exact, ordre indifférent pour volume/forme/état)</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200 grammes, car la masse de l'eau est conservée lors d'un changement d'état. (5 pts)</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La masse de l'eau est conservée lors d'un changement d'état.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Le glaçon flotte à cause de son volume plus grand (densité plus faible), pas parce qu'il est plus léger en masse.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Parce que l'eau augmente de volume en gelant ; une bouteille trop pleine peut se fissurer ou éclater sous la pression de la glace qui prend plus de place. (4 pts)</w:t>
      </w:r>
    </w:p>
    <w:p>
      <w:r>
        <w:br w:type="page"/>
      </w:r>
    </w:p>
    <w:p>
      <w:bookmarkStart w:id="46" w:name="seance_44"/>
      <w:pPr>
        <w:spacing w:after="80"/>
      </w:pPr>
      <w:r>
        <w:rPr>
          <w:rFonts w:ascii="Times New Roman" w:hAnsi="Times New Roman" w:eastAsia="Times New Roman"/>
          <w:b/>
          <w:i w:val="0"/>
          <w:color w:val="1F4E79"/>
          <w:sz w:val="26"/>
        </w:rPr>
        <w:t>SÉANCE 44 / 61</w:t>
      </w:r>
      <w:bookmarkEnd w:id="46"/>
    </w:p>
    <w:p>
      <w:pPr>
        <w:spacing w:after="200"/>
        <w:jc w:val="center"/>
      </w:pPr>
      <w:r>
        <w:rPr>
          <w:rFonts w:ascii="Times New Roman" w:hAnsi="Times New Roman" w:eastAsia="Times New Roman"/>
          <w:b/>
          <w:i w:val="0"/>
          <w:color w:val="C00000"/>
          <w:sz w:val="36"/>
        </w:rPr>
        <w:t>LES PROPRIÉTÉS DES SOLUTIONS AQUEUSES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Matière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propriétés des solutions aqueuses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les propriétés des solutions aqueuses : concentration, acidité, basicité, neutralité, conductivité.</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eau, sel, sucre, jus de citron, papier pH si disponible,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44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propriétés des solutions aqueuses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scientifique, esprit d'observation, précision</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 reste constant lors d'un changement d'état de l'eau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masse.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Si tu dissous une cuillère de sel dans un verre d'eau, obtiens-tu toujours de l'eau pure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on obtient un mélange appelé une solution.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Eau, sel</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propriétés des solutions aqueuses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Préparez (ou observez déjà préparées) plusieurs solutions : eau salée, eau sucrée, jus de citron dilué dans l'eau, eau savonneuse. Goûtez ou sentez (avec prudence) et comparez.</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l'eau salée est salée, l'eau sucrée est sucrée, le jus de citron est acide, l'eau savonneuse est glissante.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Expérimentation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Eau, sel, sucre, citron, savon</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Peut-on dire que toutes ces solutions ont les mêmes propriétés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elles diffèrent par leur concentration, leur acidité ou leur basicité.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une solution aqueuse est un mélange homogène obtenu en dissolvant une substance (le soluté) dans l'eau (le solvant). Elle possède plusieurs propriétés : la concentration (la quantité de soluté dissoute), l'acidité (comme le jus de citron), la basicité (comme l'eau savonneuse) et la neutralité (comme l'eau pure), ainsi que la conductivité électrique (certaines solutions, comme l'eau salée, laissent passer le courant électrique, contrairement à l'eau pure).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Le jus de citron est-il acide, basique ou neutre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acide.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Qu'est-ce qu'une solution aqueuse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 mélange homogène obtenu en dissolvant une substance dans l'eau.</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PROPRIÉTÉS DES SOLUTIONS AQUEUSES</w:t>
      </w:r>
    </w:p>
    <w:p/>
    <w:p>
      <w:pPr>
        <w:spacing w:after="40"/>
        <w:jc w:val="center"/>
      </w:pPr>
      <w:r>
        <w:drawing>
          <wp:inline xmlns:a="http://schemas.openxmlformats.org/drawingml/2006/main" xmlns:pic="http://schemas.openxmlformats.org/drawingml/2006/picture">
            <wp:extent cx="4860000" cy="2666828"/>
            <wp:docPr id="77" name="Picture 77"/>
            <wp:cNvGraphicFramePr>
              <a:graphicFrameLocks noChangeAspect="1"/>
            </wp:cNvGraphicFramePr>
            <a:graphic>
              <a:graphicData uri="http://schemas.openxmlformats.org/drawingml/2006/picture">
                <pic:pic>
                  <pic:nvPicPr>
                    <pic:cNvPr id="0" name="u8_s3_a_solutions.jpg"/>
                    <pic:cNvPicPr/>
                  </pic:nvPicPr>
                  <pic:blipFill>
                    <a:blip r:embed="rId71"/>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Des solutions aqueuses variées : eau salée, eau sucrée, jus de citron, eau savonneuse.</w:t>
      </w:r>
    </w:p>
    <w:p>
      <w:pPr>
        <w:spacing w:after="120"/>
      </w:pPr>
      <w:r>
        <w:rPr>
          <w:rFonts w:ascii="Times New Roman" w:hAnsi="Times New Roman" w:eastAsia="Times New Roman"/>
          <w:b/>
          <w:i w:val="0"/>
          <w:color w:val="1E7B34"/>
          <w:sz w:val="26"/>
        </w:rPr>
        <w:t>1. Qu'est-ce qu'une solution aqueuse ?</w:t>
      </w:r>
    </w:p>
    <w:p>
      <w:pPr>
        <w:spacing w:after="120"/>
      </w:pPr>
      <w:r>
        <w:rPr>
          <w:rFonts w:ascii="Times New Roman" w:hAnsi="Times New Roman" w:eastAsia="Times New Roman"/>
          <w:b w:val="0"/>
          <w:i w:val="0"/>
          <w:sz w:val="26"/>
        </w:rPr>
        <w:t>Une solution aqueuse est un mélange homogène (on ne voit plus les deux substances séparément) obtenu en dissolvant une substance, le soluté (par exemple du sel ou du sucre), dans l'eau, qui joue le rôle de solvant.</w:t>
      </w:r>
    </w:p>
    <w:p>
      <w:pPr>
        <w:spacing w:after="120"/>
      </w:pPr>
      <w:r>
        <w:rPr>
          <w:rFonts w:ascii="Times New Roman" w:hAnsi="Times New Roman" w:eastAsia="Times New Roman"/>
          <w:b/>
          <w:i w:val="0"/>
          <w:color w:val="1E7B34"/>
          <w:sz w:val="26"/>
        </w:rPr>
        <w:t>2. La concentration</w:t>
      </w:r>
    </w:p>
    <w:p>
      <w:pPr>
        <w:spacing w:after="120"/>
      </w:pPr>
      <w:r>
        <w:rPr>
          <w:rFonts w:ascii="Times New Roman" w:hAnsi="Times New Roman" w:eastAsia="Times New Roman"/>
          <w:b w:val="0"/>
          <w:i w:val="0"/>
          <w:sz w:val="26"/>
        </w:rPr>
        <w:t>La concentration indique la quantité de soluté dissoute dans une quantité d'eau donnée. Une solution est dite concentrée si elle contient beaucoup de soluté, et diluée si elle en contient peu.</w:t>
      </w:r>
    </w:p>
    <w:p>
      <w:pPr>
        <w:spacing w:after="40"/>
        <w:jc w:val="center"/>
      </w:pPr>
      <w:r>
        <w:drawing>
          <wp:inline xmlns:a="http://schemas.openxmlformats.org/drawingml/2006/main" xmlns:pic="http://schemas.openxmlformats.org/drawingml/2006/picture">
            <wp:extent cx="4860000" cy="2666828"/>
            <wp:docPr id="78" name="Picture 78"/>
            <wp:cNvGraphicFramePr>
              <a:graphicFrameLocks noChangeAspect="1"/>
            </wp:cNvGraphicFramePr>
            <a:graphic>
              <a:graphicData uri="http://schemas.openxmlformats.org/drawingml/2006/picture">
                <pic:pic>
                  <pic:nvPicPr>
                    <pic:cNvPr id="0" name="u8_s3_a_solutions.jpg"/>
                    <pic:cNvPicPr/>
                  </pic:nvPicPr>
                  <pic:blipFill>
                    <a:blip r:embed="rId71"/>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Des solutions aqueuses variées : eau salée, eau sucrée, jus de citron, eau savonneuse.</w:t>
      </w:r>
    </w:p>
    <w:p>
      <w:pPr>
        <w:spacing w:after="120"/>
      </w:pPr>
      <w:r>
        <w:rPr>
          <w:rFonts w:ascii="Times New Roman" w:hAnsi="Times New Roman" w:eastAsia="Times New Roman"/>
          <w:b/>
          <w:i w:val="0"/>
          <w:color w:val="1E7B34"/>
          <w:sz w:val="26"/>
        </w:rPr>
        <w:t>3. Acidité, basicité, neutralité</w:t>
      </w:r>
    </w:p>
    <w:p>
      <w:pPr>
        <w:spacing w:after="120"/>
      </w:pPr>
      <w:r>
        <w:rPr>
          <w:rFonts w:ascii="Times New Roman" w:hAnsi="Times New Roman" w:eastAsia="Times New Roman"/>
          <w:b w:val="0"/>
          <w:i w:val="0"/>
          <w:sz w:val="26"/>
        </w:rPr>
        <w:t>Une solution peut être acide (comme le jus de citron ou le vinaigre), basique (comme l'eau savonneuse, l'eau de Javel ou le bicarbonate de soude dissous dans l'eau) ou neutre (comme l'eau pure). On peut mesurer ce caractère à l'aide d'un papier indicateur (papier pH).</w:t>
      </w:r>
    </w:p>
    <w:p>
      <w:pPr>
        <w:spacing w:after="120"/>
      </w:pPr>
      <w:r>
        <w:rPr>
          <w:rFonts w:ascii="Times New Roman" w:hAnsi="Times New Roman" w:eastAsia="Times New Roman"/>
          <w:b w:val="0"/>
          <w:i w:val="0"/>
          <w:sz w:val="26"/>
        </w:rPr>
        <w:t>On reconnaît souvent une solution acide à son goût piquant ou aigre (comme le citron), tandis qu'une solution basique a souvent un aspect glissant au toucher et un goût amer (comme l'eau savonneuse). Attention : il ne faut jamais goûter une solution inconnue en classe, certaines étant dangereuses.</w:t>
      </w:r>
    </w:p>
    <w:p>
      <w:pPr>
        <w:spacing w:after="120"/>
      </w:pPr>
      <w:r>
        <w:rPr>
          <w:rFonts w:ascii="Times New Roman" w:hAnsi="Times New Roman" w:eastAsia="Times New Roman"/>
          <w:b/>
          <w:i w:val="0"/>
          <w:color w:val="1E7B34"/>
          <w:sz w:val="26"/>
        </w:rPr>
        <w:t>4. La conductivité électrique</w:t>
      </w:r>
    </w:p>
    <w:p>
      <w:pPr>
        <w:spacing w:after="120"/>
      </w:pPr>
      <w:r>
        <w:rPr>
          <w:rFonts w:ascii="Times New Roman" w:hAnsi="Times New Roman" w:eastAsia="Times New Roman"/>
          <w:b w:val="0"/>
          <w:i w:val="0"/>
          <w:sz w:val="26"/>
        </w:rPr>
        <w:t>Certaines solutions aqueuses, comme l'eau salée, conduisent le courant électrique, car les substances dissoutes permettent au courant de circuler. L'eau pure ou distillée, elle, conduit très mal le courant électrique.</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Complète : une solution aqueuse est obtenue en dissolvant un …………… dans l'…………… (le solvant).</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Classe ces solutions en « acide », « basique » ou « neutre » : 1. jus de citron · 2. eau pure · 3. eau savonneuse.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Toutes les solutions aqueuses ont la même concentration.</w:t>
      </w:r>
    </w:p>
    <w:p>
      <w:pPr>
        <w:spacing w:after="80"/>
      </w:pPr>
      <w:r>
        <w:rPr>
          <w:rFonts w:ascii="Times New Roman" w:hAnsi="Times New Roman" w:eastAsia="Times New Roman"/>
          <w:b w:val="0"/>
          <w:i w:val="0"/>
          <w:sz w:val="26"/>
        </w:rPr>
        <w:t>2. L'eau salée conduit le courant électrique.</w:t>
      </w:r>
    </w:p>
    <w:p>
      <w:pPr>
        <w:spacing w:after="80"/>
      </w:pPr>
      <w:r>
        <w:rPr>
          <w:rFonts w:ascii="Times New Roman" w:hAnsi="Times New Roman" w:eastAsia="Times New Roman"/>
          <w:b w:val="0"/>
          <w:i w:val="0"/>
          <w:sz w:val="26"/>
        </w:rPr>
        <w:t>3. L'eau pure est acide.</w:t>
      </w:r>
    </w:p>
    <w:p>
      <w:pPr>
        <w:spacing w:after="80"/>
      </w:pPr>
      <w:r>
        <w:rPr>
          <w:rFonts w:ascii="Times New Roman" w:hAnsi="Times New Roman" w:eastAsia="Times New Roman"/>
          <w:b w:val="0"/>
          <w:i w:val="0"/>
          <w:sz w:val="26"/>
        </w:rPr>
        <w:t>4. Une solution concentrée contient beaucoup de soluté dissous.</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pourquoi il est dangereux de manipuler des appareils électriques avec les mains mouillées d'eau salée (par exemple de la sueur).</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soluté ; eau. (2,5 pts par terme exact)</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acide</w:t>
      </w:r>
      <w:r>
        <w:rPr>
          <w:rFonts w:ascii="Times New Roman" w:hAnsi="Times New Roman" w:eastAsia="Times New Roman"/>
          <w:b w:val="0"/>
          <w:i w:val="0"/>
          <w:sz w:val="26"/>
        </w:rPr>
        <w:t xml:space="preserve"> · 2. </w:t>
      </w:r>
      <w:r>
        <w:rPr>
          <w:rFonts w:ascii="Times New Roman" w:hAnsi="Times New Roman" w:eastAsia="Times New Roman"/>
          <w:b/>
          <w:i w:val="0"/>
          <w:sz w:val="26"/>
        </w:rPr>
        <w:t>neutre</w:t>
      </w:r>
      <w:r>
        <w:rPr>
          <w:rFonts w:ascii="Times New Roman" w:hAnsi="Times New Roman" w:eastAsia="Times New Roman"/>
          <w:b w:val="0"/>
          <w:i w:val="0"/>
          <w:sz w:val="26"/>
        </w:rPr>
        <w:t xml:space="preserve"> · 3. </w:t>
      </w:r>
      <w:r>
        <w:rPr>
          <w:rFonts w:ascii="Times New Roman" w:hAnsi="Times New Roman" w:eastAsia="Times New Roman"/>
          <w:b/>
          <w:i w:val="0"/>
          <w:sz w:val="26"/>
        </w:rPr>
        <w:t>basique</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Les solutions peuvent être plus ou moins concentrées.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L'eau pure est neutre.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L'eau salée (comme la sueur) conduit bien le courant électrique ; des mains mouillées augmentent donc le risque de choc électrique en cas de contact avec un appareil. (4 pts)</w:t>
      </w:r>
    </w:p>
    <w:p>
      <w:r>
        <w:br w:type="page"/>
      </w:r>
    </w:p>
    <w:p>
      <w:bookmarkStart w:id="47" w:name="seance_45"/>
      <w:pPr>
        <w:spacing w:after="80"/>
      </w:pPr>
      <w:r>
        <w:rPr>
          <w:rFonts w:ascii="Times New Roman" w:hAnsi="Times New Roman" w:eastAsia="Times New Roman"/>
          <w:b/>
          <w:i w:val="0"/>
          <w:color w:val="1F4E79"/>
          <w:sz w:val="26"/>
        </w:rPr>
        <w:t>SÉANCE 45 / 61</w:t>
      </w:r>
      <w:bookmarkEnd w:id="47"/>
    </w:p>
    <w:p>
      <w:pPr>
        <w:spacing w:after="200"/>
        <w:jc w:val="center"/>
      </w:pPr>
      <w:r>
        <w:rPr>
          <w:rFonts w:ascii="Times New Roman" w:hAnsi="Times New Roman" w:eastAsia="Times New Roman"/>
          <w:b/>
          <w:i w:val="0"/>
          <w:color w:val="C00000"/>
          <w:sz w:val="36"/>
        </w:rPr>
        <w:t>RÉVISION — UNITÉ VIII : MATIÈRE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Matière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Révision — Unité VIII : Matière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Traiter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traiter un sujet complet portant sur les séances 1 à 3, puis identifier ses points faibles.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recopié au tableau ou polycopié, cahier de brouillon.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45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Changements d'état de l'eau, conservation lors d'une transformation physique, propriétés des solutions aqueuses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scientifique, esprit d'observation, précision</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Sans ouvrir votre cahier : cite un changement d'état de l'eau.</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fusion, la vaporisation, la condensation ou la solidification.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vous traitez un sujet d'entraînement, comme un examen, mais sans note comptant pour la moyenne.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s'installent en condition d'examen.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Quatre exercices, 20 points. Cahier de brouillon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distribue ou recopie le sujet au tableau.</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traitent le sujet.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individuel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Correction collective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Exercice par exercice, l'enseignant corrige au tableau avec la classe.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corrigent au stylo de couleur.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Correction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points faibles de la classe sont notés au tableau pour être repris.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leurs deux points faibles.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 collectif</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L'auto-évaluation tient lieu d'évaluation.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calculent leur score.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Auto-évaluation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7290000"/>
            <wp:docPr id="79" name="Picture 79"/>
            <wp:cNvGraphicFramePr>
              <a:graphicFrameLocks noChangeAspect="1"/>
            </wp:cNvGraphicFramePr>
            <a:graphic>
              <a:graphicData uri="http://schemas.openxmlformats.org/drawingml/2006/picture">
                <pic:pic>
                  <pic:nvPicPr>
                    <pic:cNvPr id="0" name="u8_bilan_r1.jpg"/>
                    <pic:cNvPicPr/>
                  </pic:nvPicPr>
                  <pic:blipFill>
                    <a:blip r:embed="rId72"/>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Bilan de l'Unité VIII : changements d'état de l'eau, conservation, propriétés des solutions aqueuses.</w:t>
      </w:r>
    </w:p>
    <w:p>
      <w:pPr>
        <w:spacing w:after="160"/>
      </w:pPr>
      <w:r>
        <w:rPr>
          <w:rFonts w:ascii="Times New Roman" w:hAnsi="Times New Roman" w:eastAsia="Times New Roman"/>
          <w:b/>
          <w:i w:val="0"/>
          <w:color w:val="000000"/>
          <w:sz w:val="26"/>
        </w:rPr>
        <w:t>Sujet d'entraînement — Unité VIII (Matière)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Vrai ou faux (2 points)</w:t>
      </w:r>
    </w:p>
    <w:p>
      <w:pPr>
        <w:spacing w:after="80"/>
      </w:pPr>
      <w:r>
        <w:rPr>
          <w:rFonts w:ascii="Times New Roman" w:hAnsi="Times New Roman" w:eastAsia="Times New Roman"/>
          <w:b w:val="0"/>
          <w:i w:val="0"/>
          <w:sz w:val="26"/>
        </w:rPr>
        <w:t>1. La fusion est le passage de l'état liquide à l'état solide.</w:t>
      </w:r>
    </w:p>
    <w:p>
      <w:pPr>
        <w:spacing w:after="80"/>
      </w:pPr>
      <w:r>
        <w:rPr>
          <w:rFonts w:ascii="Times New Roman" w:hAnsi="Times New Roman" w:eastAsia="Times New Roman"/>
          <w:b w:val="0"/>
          <w:i w:val="0"/>
          <w:sz w:val="26"/>
        </w:rPr>
        <w:t>2. La masse de l'eau est conservée lors d'un changement d'état.</w:t>
      </w:r>
    </w:p>
    <w:p>
      <w:pPr>
        <w:spacing w:after="80"/>
      </w:pPr>
      <w:r>
        <w:rPr>
          <w:rFonts w:ascii="Times New Roman" w:hAnsi="Times New Roman" w:eastAsia="Times New Roman"/>
          <w:b w:val="0"/>
          <w:i w:val="0"/>
          <w:sz w:val="26"/>
        </w:rPr>
        <w:t>B. Complète (2 points)</w:t>
      </w:r>
    </w:p>
    <w:p>
      <w:pPr>
        <w:spacing w:after="80"/>
      </w:pPr>
      <w:r>
        <w:rPr>
          <w:rFonts w:ascii="Times New Roman" w:hAnsi="Times New Roman" w:eastAsia="Times New Roman"/>
          <w:b w:val="0"/>
          <w:i w:val="0"/>
          <w:sz w:val="26"/>
        </w:rPr>
        <w:t>3. Une solution …………… contient beaucoup de soluté dissous.</w:t>
      </w:r>
    </w:p>
    <w:p>
      <w:pPr>
        <w:spacing w:after="80"/>
      </w:pPr>
      <w:r>
        <w:rPr>
          <w:rFonts w:ascii="Times New Roman" w:hAnsi="Times New Roman" w:eastAsia="Times New Roman"/>
          <w:b w:val="0"/>
          <w:i w:val="0"/>
          <w:sz w:val="26"/>
        </w:rPr>
        <w:t>4. L'eau salée …………… le courant électrique.</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On fait fondre 100 grammes de glace.</w:t>
      </w:r>
    </w:p>
    <w:p>
      <w:pPr>
        <w:spacing w:after="80"/>
      </w:pPr>
      <w:r>
        <w:rPr>
          <w:rFonts w:ascii="Times New Roman" w:hAnsi="Times New Roman" w:eastAsia="Times New Roman"/>
          <w:b w:val="0"/>
          <w:i w:val="0"/>
          <w:sz w:val="26"/>
        </w:rPr>
        <w:t>1. Quel changement d'état se produit ? (2 pts)</w:t>
      </w:r>
    </w:p>
    <w:p>
      <w:pPr>
        <w:spacing w:after="80"/>
      </w:pPr>
      <w:r>
        <w:rPr>
          <w:rFonts w:ascii="Times New Roman" w:hAnsi="Times New Roman" w:eastAsia="Times New Roman"/>
          <w:b w:val="0"/>
          <w:i w:val="0"/>
          <w:sz w:val="26"/>
        </w:rPr>
        <w:t>2. Quelle est la masse de l'eau obtenue ? Justifie. (2 pts)</w:t>
      </w:r>
    </w:p>
    <w:p>
      <w:pPr>
        <w:spacing w:after="80"/>
      </w:pPr>
      <w:r>
        <w:rPr>
          <w:rFonts w:ascii="Times New Roman" w:hAnsi="Times New Roman" w:eastAsia="Times New Roman"/>
          <w:b w:val="0"/>
          <w:i w:val="0"/>
          <w:sz w:val="26"/>
        </w:rPr>
        <w:t>3. Le volume de l'eau obtenue sera-t-il plus grand, plus petit ou identique à celui de la glace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On prépare trois solutions : de l'eau pure, de l'eau avec du jus de citron, et de l'eau savonneuse.</w:t>
      </w:r>
    </w:p>
    <w:p>
      <w:pPr>
        <w:spacing w:after="80"/>
      </w:pPr>
      <w:r>
        <w:rPr>
          <w:rFonts w:ascii="Times New Roman" w:hAnsi="Times New Roman" w:eastAsia="Times New Roman"/>
          <w:b w:val="0"/>
          <w:i w:val="0"/>
          <w:sz w:val="26"/>
        </w:rPr>
        <w:t>1. Laquelle est neutre ? (2 pts)</w:t>
      </w:r>
    </w:p>
    <w:p>
      <w:pPr>
        <w:spacing w:after="80"/>
      </w:pPr>
      <w:r>
        <w:rPr>
          <w:rFonts w:ascii="Times New Roman" w:hAnsi="Times New Roman" w:eastAsia="Times New Roman"/>
          <w:b w:val="0"/>
          <w:i w:val="0"/>
          <w:sz w:val="26"/>
        </w:rPr>
        <w:t>2. Laquelle est acide ? (2 pts)</w:t>
      </w:r>
    </w:p>
    <w:p>
      <w:pPr>
        <w:spacing w:after="80"/>
      </w:pPr>
      <w:r>
        <w:rPr>
          <w:rFonts w:ascii="Times New Roman" w:hAnsi="Times New Roman" w:eastAsia="Times New Roman"/>
          <w:b w:val="0"/>
          <w:i w:val="0"/>
          <w:sz w:val="26"/>
        </w:rPr>
        <w:t>3. Quel instrument simple permettrait de vérifier ces propriétés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Un camarade dit : « Quand l'eau devient vapeur, elle disparaît complètement. »</w:t>
      </w:r>
    </w:p>
    <w:p>
      <w:pPr>
        <w:spacing w:after="80"/>
      </w:pPr>
      <w:r>
        <w:rPr>
          <w:rFonts w:ascii="Times New Roman" w:hAnsi="Times New Roman" w:eastAsia="Times New Roman"/>
          <w:b w:val="0"/>
          <w:i w:val="0"/>
          <w:sz w:val="26"/>
        </w:rPr>
        <w:t>Réponds-lui en t'appuyant sur ce que tu as appris sur les changements d'état.</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Faux (solide → liquide). 2. Vrai. (1 pt par item)</w:t>
      </w:r>
    </w:p>
    <w:p>
      <w:pPr>
        <w:spacing w:after="80"/>
      </w:pPr>
      <w:r>
        <w:rPr>
          <w:rFonts w:ascii="Times New Roman" w:hAnsi="Times New Roman" w:eastAsia="Times New Roman"/>
          <w:b w:val="0"/>
          <w:i w:val="0"/>
          <w:sz w:val="26"/>
        </w:rPr>
        <w:t>B. 3. concentrée. 4. conduit. (1 pt par item)</w:t>
      </w:r>
    </w:p>
    <w:p>
      <w:pPr>
        <w:spacing w:after="80"/>
      </w:pPr>
      <w:r>
        <w:rPr>
          <w:rFonts w:ascii="Times New Roman" w:hAnsi="Times New Roman" w:eastAsia="Times New Roman"/>
          <w:b/>
          <w:i w:val="0"/>
          <w:sz w:val="26"/>
        </w:rPr>
        <w:t>Renvoi : séances 1, 2, 3.</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La fusion. (2 pts)</w:t>
      </w:r>
    </w:p>
    <w:p>
      <w:pPr>
        <w:spacing w:after="80"/>
      </w:pPr>
      <w:r>
        <w:rPr>
          <w:rFonts w:ascii="Times New Roman" w:hAnsi="Times New Roman" w:eastAsia="Times New Roman"/>
          <w:b w:val="0"/>
          <w:i w:val="0"/>
          <w:sz w:val="26"/>
        </w:rPr>
        <w:t>2. 100 grammes, car la masse est conservée lors d'un changement d'état. (2 pts)</w:t>
      </w:r>
    </w:p>
    <w:p>
      <w:pPr>
        <w:spacing w:after="80"/>
      </w:pPr>
      <w:r>
        <w:rPr>
          <w:rFonts w:ascii="Times New Roman" w:hAnsi="Times New Roman" w:eastAsia="Times New Roman"/>
          <w:b w:val="0"/>
          <w:i w:val="0"/>
          <w:sz w:val="26"/>
        </w:rPr>
        <w:t>3. Plus petit (la glace occupait un volume plus grand). (2 pts)</w:t>
      </w:r>
    </w:p>
    <w:p>
      <w:pPr>
        <w:spacing w:after="80"/>
      </w:pPr>
      <w:r>
        <w:rPr>
          <w:rFonts w:ascii="Times New Roman" w:hAnsi="Times New Roman" w:eastAsia="Times New Roman"/>
          <w:b/>
          <w:i w:val="0"/>
          <w:sz w:val="26"/>
        </w:rPr>
        <w:t>Renvoi : séances 1, 2.</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L'eau pure. (2 pts)</w:t>
      </w:r>
    </w:p>
    <w:p>
      <w:pPr>
        <w:spacing w:after="80"/>
      </w:pPr>
      <w:r>
        <w:rPr>
          <w:rFonts w:ascii="Times New Roman" w:hAnsi="Times New Roman" w:eastAsia="Times New Roman"/>
          <w:b w:val="0"/>
          <w:i w:val="0"/>
          <w:sz w:val="26"/>
        </w:rPr>
        <w:t>2. L'eau avec du jus de citron. (2 pts)</w:t>
      </w:r>
    </w:p>
    <w:p>
      <w:pPr>
        <w:spacing w:after="80"/>
      </w:pPr>
      <w:r>
        <w:rPr>
          <w:rFonts w:ascii="Times New Roman" w:hAnsi="Times New Roman" w:eastAsia="Times New Roman"/>
          <w:b w:val="0"/>
          <w:i w:val="0"/>
          <w:sz w:val="26"/>
        </w:rPr>
        <w:t>3. Un papier indicateur (papier pH). (2 pts)</w:t>
      </w:r>
    </w:p>
    <w:p>
      <w:pPr>
        <w:spacing w:after="80"/>
      </w:pPr>
      <w:r>
        <w:rPr>
          <w:rFonts w:ascii="Times New Roman" w:hAnsi="Times New Roman" w:eastAsia="Times New Roman"/>
          <w:b/>
          <w:i w:val="0"/>
          <w:sz w:val="26"/>
        </w:rPr>
        <w:t>Renvoi : séance 3.</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L'eau ne disparaît pas : elle change seulement d'état, passant de liquide à gazeux (vapeur d'eau), elle reste présente, dispersée dans l'air. (4 pts)</w:t>
      </w:r>
    </w:p>
    <w:p>
      <w:pPr>
        <w:spacing w:after="80"/>
      </w:pPr>
      <w:r>
        <w:rPr>
          <w:rFonts w:ascii="Times New Roman" w:hAnsi="Times New Roman" w:eastAsia="Times New Roman"/>
          <w:b/>
          <w:i w:val="0"/>
          <w:sz w:val="26"/>
        </w:rPr>
        <w:t>Renvoi : séance 1.</w:t>
      </w:r>
    </w:p>
    <w:p>
      <w:pPr>
        <w:spacing w:after="80"/>
      </w:pPr>
      <w:r>
        <w:rPr>
          <w:rFonts w:ascii="Times New Roman" w:hAnsi="Times New Roman" w:eastAsia="Times New Roman"/>
          <w:b w:val="0"/>
          <w:i w:val="0"/>
          <w:sz w:val="26"/>
        </w:rPr>
        <w:t>Repères de score : 16-20 acquis · 11-15 à consolider · 6-10 fragile · 0-5 reprendre les séances 1 à 3.</w:t>
      </w:r>
    </w:p>
    <w:p>
      <w:r>
        <w:br w:type="page"/>
      </w:r>
    </w:p>
    <w:p>
      <w:bookmarkStart w:id="48" w:name="seance_46"/>
      <w:pPr>
        <w:spacing w:after="80"/>
      </w:pPr>
      <w:r>
        <w:rPr>
          <w:rFonts w:ascii="Times New Roman" w:hAnsi="Times New Roman" w:eastAsia="Times New Roman"/>
          <w:b/>
          <w:i w:val="0"/>
          <w:color w:val="1F4E79"/>
          <w:sz w:val="26"/>
        </w:rPr>
        <w:t>SÉANCE 46 / 61</w:t>
      </w:r>
      <w:bookmarkEnd w:id="48"/>
    </w:p>
    <w:p>
      <w:pPr>
        <w:spacing w:after="200"/>
        <w:jc w:val="center"/>
      </w:pPr>
      <w:r>
        <w:rPr>
          <w:rFonts w:ascii="Times New Roman" w:hAnsi="Times New Roman" w:eastAsia="Times New Roman"/>
          <w:b/>
          <w:i w:val="0"/>
          <w:color w:val="C00000"/>
          <w:sz w:val="36"/>
        </w:rPr>
        <w:t>SUJET D'EXAMEN ST T5 — UNITÉ VIII : MATIÈRE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Matière</w:t>
            </w:r>
          </w:p>
          <w:p>
            <w:r>
              <w:rPr>
                <w:rFonts w:ascii="Times New Roman" w:hAnsi="Times New Roman" w:eastAsia="Times New Roman"/>
                <w:b/>
                <w:i w:val="0"/>
                <w:sz w:val="26"/>
              </w:rPr>
              <w:t xml:space="preserve">Titre : </w:t>
            </w:r>
            <w:r>
              <w:rPr>
                <w:rFonts w:ascii="Times New Roman" w:hAnsi="Times New Roman" w:eastAsia="Times New Roman"/>
                <w:b w:val="0"/>
                <w:i w:val="0"/>
                <w:sz w:val="26"/>
              </w:rPr>
              <w:t>Sujet d'examen ST T5 — Unité VIII : Matière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Évaluer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évaluer la maîtrise des notions des séances 1 à 3 — changements d'état, conservation, solutions aqueuses.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polycopié ou recopié au tableau, cahier de composition.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46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Changements d'état de l'eau, conservation lors d'une transformation physique, propriétés des solutions aqueuses</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rigueur scientifique, esprit d'observation, précision</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Rappel des consignes d'examen. Aucune question, aucun échange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rangent cahiers et livres.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écrit au tableau le barème de l'épreuve (20 points, quatre exercices).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 barème.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à voix haute de l'intégralité du sujet avant le début de l'épreuve.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suivent et signalent une incompréhension éventuelle.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Surveillance active. L'enseignant ne donne aucune indication sur les réponses.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composent individuellement.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Ramassage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Ramassage des copies, vérification du nombre.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rendent leur copie.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Organisation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correction sera rendue à la séance suivante.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(L'épreuve elle-même constitue l'évaluation.)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6868493"/>
            <wp:docPr id="80" name="Picture 80"/>
            <wp:cNvGraphicFramePr>
              <a:graphicFrameLocks noChangeAspect="1"/>
            </wp:cNvGraphicFramePr>
            <a:graphic>
              <a:graphicData uri="http://schemas.openxmlformats.org/drawingml/2006/picture">
                <pic:pic>
                  <pic:nvPicPr>
                    <pic:cNvPr id="0" name="u8_bilan_e1.jpg"/>
                    <pic:cNvPicPr/>
                  </pic:nvPicPr>
                  <pic:blipFill>
                    <a:blip r:embed="rId73"/>
                    <a:stretch>
                      <a:fillRect/>
                    </a:stretch>
                  </pic:blipFill>
                  <pic:spPr>
                    <a:xfrm>
                      <a:off x="0" y="0"/>
                      <a:ext cx="4860000" cy="6868493"/>
                    </a:xfrm>
                    <a:prstGeom prst="rect"/>
                  </pic:spPr>
                </pic:pic>
              </a:graphicData>
            </a:graphic>
          </wp:inline>
        </w:drawing>
      </w:r>
    </w:p>
    <w:p>
      <w:pPr>
        <w:spacing w:after="160"/>
        <w:jc w:val="center"/>
      </w:pPr>
      <w:r>
        <w:rPr>
          <w:rFonts w:ascii="Times New Roman" w:hAnsi="Times New Roman" w:eastAsia="Times New Roman"/>
          <w:b w:val="0"/>
          <w:i/>
          <w:color w:val="1F4E79"/>
          <w:sz w:val="26"/>
        </w:rPr>
        <w:t>Sujet d'examen, Unité VIII : Matière.</w:t>
      </w:r>
    </w:p>
    <w:p>
      <w:pPr>
        <w:spacing w:after="160"/>
      </w:pPr>
      <w:r>
        <w:rPr>
          <w:rFonts w:ascii="Times New Roman" w:hAnsi="Times New Roman" w:eastAsia="Times New Roman"/>
          <w:b/>
          <w:i w:val="0"/>
          <w:color w:val="000000"/>
          <w:sz w:val="26"/>
        </w:rPr>
        <w:t>SUJET D'EXAMEN — Unité VIII : Matière — Durée : ____________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Complète avec le mot exact (2 points)</w:t>
      </w:r>
    </w:p>
    <w:p>
      <w:pPr>
        <w:spacing w:after="80"/>
      </w:pPr>
      <w:r>
        <w:rPr>
          <w:rFonts w:ascii="Times New Roman" w:hAnsi="Times New Roman" w:eastAsia="Times New Roman"/>
          <w:b w:val="0"/>
          <w:i w:val="0"/>
          <w:sz w:val="26"/>
        </w:rPr>
        <w:t>1. Le passage de l'état liquide à l'état gazeux s'appelle la ……………… .</w:t>
      </w:r>
    </w:p>
    <w:p>
      <w:pPr>
        <w:spacing w:after="80"/>
      </w:pPr>
      <w:r>
        <w:rPr>
          <w:rFonts w:ascii="Times New Roman" w:hAnsi="Times New Roman" w:eastAsia="Times New Roman"/>
          <w:b w:val="0"/>
          <w:i w:val="0"/>
          <w:sz w:val="26"/>
        </w:rPr>
        <w:t>2. Dans une solution aqueuse, la substance dissoute est appelée le ……………… .</w:t>
      </w:r>
    </w:p>
    <w:p>
      <w:pPr>
        <w:spacing w:after="80"/>
      </w:pPr>
      <w:r>
        <w:rPr>
          <w:rFonts w:ascii="Times New Roman" w:hAnsi="Times New Roman" w:eastAsia="Times New Roman"/>
          <w:b w:val="0"/>
          <w:i w:val="0"/>
          <w:sz w:val="26"/>
        </w:rPr>
        <w:t>B. QCM — une seule réponse exacte (2 points)</w:t>
      </w:r>
    </w:p>
    <w:p>
      <w:pPr>
        <w:spacing w:after="80"/>
      </w:pPr>
      <w:r>
        <w:rPr>
          <w:rFonts w:ascii="Times New Roman" w:hAnsi="Times New Roman" w:eastAsia="Times New Roman"/>
          <w:b w:val="0"/>
          <w:i w:val="0"/>
          <w:sz w:val="26"/>
        </w:rPr>
        <w:t>1. L'eau gèle à : A. 100 °C B. 0 °C C. 50 °C</w:t>
      </w:r>
    </w:p>
    <w:p>
      <w:pPr>
        <w:spacing w:after="80"/>
      </w:pPr>
      <w:r>
        <w:rPr>
          <w:rFonts w:ascii="Times New Roman" w:hAnsi="Times New Roman" w:eastAsia="Times New Roman"/>
          <w:b w:val="0"/>
          <w:i w:val="0"/>
          <w:sz w:val="26"/>
        </w:rPr>
        <w:t>2. Le jus de citron est : A. acide B. basique C. neutre</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On place 150 grammes d'eau liquide au congélateur.</w:t>
      </w:r>
    </w:p>
    <w:p>
      <w:pPr>
        <w:spacing w:after="80"/>
      </w:pPr>
      <w:r>
        <w:rPr>
          <w:rFonts w:ascii="Times New Roman" w:hAnsi="Times New Roman" w:eastAsia="Times New Roman"/>
          <w:b w:val="0"/>
          <w:i w:val="0"/>
          <w:sz w:val="26"/>
        </w:rPr>
        <w:t>1. Quel changement d'état va se produire ? (2 pts)</w:t>
      </w:r>
    </w:p>
    <w:p>
      <w:pPr>
        <w:spacing w:after="80"/>
      </w:pPr>
      <w:r>
        <w:rPr>
          <w:rFonts w:ascii="Times New Roman" w:hAnsi="Times New Roman" w:eastAsia="Times New Roman"/>
          <w:b w:val="0"/>
          <w:i w:val="0"/>
          <w:sz w:val="26"/>
        </w:rPr>
        <w:t>2. Quelle sera la masse de la glace obtenue ? (2 pts)</w:t>
      </w:r>
    </w:p>
    <w:p>
      <w:pPr>
        <w:spacing w:after="80"/>
      </w:pPr>
      <w:r>
        <w:rPr>
          <w:rFonts w:ascii="Times New Roman" w:hAnsi="Times New Roman" w:eastAsia="Times New Roman"/>
          <w:b w:val="0"/>
          <w:i w:val="0"/>
          <w:sz w:val="26"/>
        </w:rPr>
        <w:t>3. Le volume de la glace sera-t-il plus grand ou plus petit que celui de l'eau liquide de départ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On teste la conductivité électrique de trois liquides : eau distillée, eau salée, eau sucrée.</w:t>
      </w:r>
    </w:p>
    <w:p>
      <w:pPr>
        <w:spacing w:after="80"/>
      </w:pPr>
      <w:r>
        <w:rPr>
          <w:rFonts w:ascii="Times New Roman" w:hAnsi="Times New Roman" w:eastAsia="Times New Roman"/>
          <w:b w:val="0"/>
          <w:i w:val="0"/>
          <w:sz w:val="26"/>
        </w:rPr>
        <w:t>1. Lequel conduit le mieux le courant électrique ? (2 pts)</w:t>
      </w:r>
    </w:p>
    <w:p>
      <w:pPr>
        <w:spacing w:after="80"/>
      </w:pPr>
      <w:r>
        <w:rPr>
          <w:rFonts w:ascii="Times New Roman" w:hAnsi="Times New Roman" w:eastAsia="Times New Roman"/>
          <w:b w:val="0"/>
          <w:i w:val="0"/>
          <w:sz w:val="26"/>
        </w:rPr>
        <w:t>2. Pourquoi l'eau salée conduit-elle le courant alors que l'eau distillée ne le conduit presque pas ? (2 pts)</w:t>
      </w:r>
    </w:p>
    <w:p>
      <w:pPr>
        <w:spacing w:after="80"/>
      </w:pPr>
      <w:r>
        <w:rPr>
          <w:rFonts w:ascii="Times New Roman" w:hAnsi="Times New Roman" w:eastAsia="Times New Roman"/>
          <w:b w:val="0"/>
          <w:i w:val="0"/>
          <w:sz w:val="26"/>
        </w:rPr>
        <w:t>3. Cite un danger lié à cette propriété dans la vie quotidienne.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Ton petit frère pense que l'eau qui s'évapore d'une flaque disparaît pour toujours.</w:t>
      </w:r>
    </w:p>
    <w:p>
      <w:pPr>
        <w:spacing w:after="80"/>
      </w:pPr>
      <w:r>
        <w:rPr>
          <w:rFonts w:ascii="Times New Roman" w:hAnsi="Times New Roman" w:eastAsia="Times New Roman"/>
          <w:b w:val="0"/>
          <w:i w:val="0"/>
          <w:sz w:val="26"/>
        </w:rPr>
        <w:t>Explique-lui, en deux phrases, ce qui se passe réellement.</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vaporisation. 2. soluté. (1 pt par item)</w:t>
      </w:r>
    </w:p>
    <w:p>
      <w:pPr>
        <w:spacing w:after="80"/>
      </w:pPr>
      <w:r>
        <w:rPr>
          <w:rFonts w:ascii="Times New Roman" w:hAnsi="Times New Roman" w:eastAsia="Times New Roman"/>
          <w:b w:val="0"/>
          <w:i w:val="0"/>
          <w:sz w:val="26"/>
        </w:rPr>
        <w:t>B. 1. B. 2. A. (1 pt par item)</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La solidification. (2 pts)</w:t>
      </w:r>
    </w:p>
    <w:p>
      <w:pPr>
        <w:spacing w:after="80"/>
      </w:pPr>
      <w:r>
        <w:rPr>
          <w:rFonts w:ascii="Times New Roman" w:hAnsi="Times New Roman" w:eastAsia="Times New Roman"/>
          <w:b w:val="0"/>
          <w:i w:val="0"/>
          <w:sz w:val="26"/>
        </w:rPr>
        <w:t>2. 150 grammes (la masse est conservée). (2 pts)</w:t>
      </w:r>
    </w:p>
    <w:p>
      <w:pPr>
        <w:spacing w:after="80"/>
      </w:pPr>
      <w:r>
        <w:rPr>
          <w:rFonts w:ascii="Times New Roman" w:hAnsi="Times New Roman" w:eastAsia="Times New Roman"/>
          <w:b w:val="0"/>
          <w:i w:val="0"/>
          <w:sz w:val="26"/>
        </w:rPr>
        <w:t>3. Plus grand. (2 pts)</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L'eau salée. (2 pts)</w:t>
      </w:r>
    </w:p>
    <w:p>
      <w:pPr>
        <w:spacing w:after="80"/>
      </w:pPr>
      <w:r>
        <w:rPr>
          <w:rFonts w:ascii="Times New Roman" w:hAnsi="Times New Roman" w:eastAsia="Times New Roman"/>
          <w:b w:val="0"/>
          <w:i w:val="0"/>
          <w:sz w:val="26"/>
        </w:rPr>
        <w:t>2. Parce que le sel dissous permet au courant électrique de circuler, contrairement à l'eau pure. (2 pts)</w:t>
      </w:r>
    </w:p>
    <w:p>
      <w:pPr>
        <w:spacing w:after="80"/>
      </w:pPr>
      <w:r>
        <w:rPr>
          <w:rFonts w:ascii="Times New Roman" w:hAnsi="Times New Roman" w:eastAsia="Times New Roman"/>
          <w:b w:val="0"/>
          <w:i w:val="0"/>
          <w:sz w:val="26"/>
        </w:rPr>
        <w:t>3. Par exemple : risque de choc électrique en manipulant un appareil électrique avec les mains mouillées (eau salée comme la sueur). (2 pts)</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L'eau ne disparaît pas : elle se transforme en vapeur d'eau (état gazeux) et se disperse dans l'air, elle reste présente sous une autre forme. (4 pts)</w:t>
      </w:r>
    </w:p>
    <w:p>
      <w:r>
        <w:br w:type="page"/>
      </w:r>
    </w:p>
    <w:p>
      <w:pPr>
        <w:spacing w:after="160"/>
      </w:pPr>
      <w:r>
        <w:rPr>
          <w:rFonts w:ascii="Times New Roman" w:hAnsi="Times New Roman" w:eastAsia="Times New Roman"/>
          <w:b/>
          <w:i w:val="0"/>
          <w:color w:val="1F4E79"/>
          <w:sz w:val="26"/>
        </w:rPr>
        <w:t>UNITÉ IX — Géologie</w:t>
      </w:r>
    </w:p>
    <w:p>
      <w:r>
        <w:rPr>
          <w:rFonts w:ascii="Times New Roman" w:hAnsi="Times New Roman" w:eastAsia="Times New Roman"/>
          <w:b/>
          <w:i w:val="0"/>
          <w:sz w:val="26"/>
        </w:rPr>
        <w:t xml:space="preserve">Résultat d'apprentissage spécifique (PE T5) : </w:t>
      </w:r>
      <w:r>
        <w:rPr>
          <w:rFonts w:ascii="Times New Roman" w:hAnsi="Times New Roman" w:eastAsia="Times New Roman"/>
          <w:b w:val="0"/>
          <w:i w:val="0"/>
          <w:sz w:val="26"/>
        </w:rPr>
        <w:t>Choisir les plantes qui conviennent à chaque type de sol</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respect de la vie, autonomie</w:t>
      </w:r>
    </w:p>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N°</w:t>
            </w:r>
          </w:p>
        </w:tc>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Séance</w:t>
            </w:r>
          </w:p>
        </w:tc>
      </w:tr>
      <w:tr>
        <w:tc>
          <w:tcPr>
            <w:tcW w:type="dxa" w:w="5400"/>
            <w:tcBorders>
              <w:top w:val="single" w:sz="8" w:space="0" w:color="000000"/>
              <w:left w:val="single" w:sz="8" w:space="0" w:color="000000"/>
              <w:bottom w:val="single" w:sz="8" w:space="0" w:color="000000"/>
              <w:right w:val="single" w:sz="8" w:space="0" w:color="000000"/>
            </w:tcBorders>
          </w:tcPr>
          <w:p>
            <w:r>
              <w:t>47</w:t>
            </w:r>
          </w:p>
        </w:tc>
        <w:tc>
          <w:tcPr>
            <w:tcW w:type="dxa" w:w="5400"/>
            <w:tcBorders>
              <w:top w:val="single" w:sz="8" w:space="0" w:color="000000"/>
              <w:left w:val="single" w:sz="8" w:space="0" w:color="000000"/>
              <w:bottom w:val="single" w:sz="8" w:space="0" w:color="000000"/>
              <w:right w:val="single" w:sz="8" w:space="0" w:color="000000"/>
            </w:tcBorders>
          </w:tcPr>
          <w:p>
            <w:r/>
            <w:hyperlink w:anchor="seance_47">
              <w:r>
                <w:rPr>
                  <w:rFonts w:ascii="Times New Roman" w:hAnsi="Times New Roman" w:eastAsia="Times New Roman"/>
                  <w:u w:val="single"/>
                  <w:color w:val="1F4E79"/>
                  <w:sz w:val="26"/>
                </w:rPr>
                <w:t xml:space="preserve">Les propriétés physiques et chimiques du sol</w:t>
              </w:r>
            </w:hyperlink>
          </w:p>
        </w:tc>
      </w:tr>
      <w:tr>
        <w:tc>
          <w:tcPr>
            <w:tcW w:type="dxa" w:w="5400"/>
            <w:tcBorders>
              <w:top w:val="single" w:sz="8" w:space="0" w:color="000000"/>
              <w:left w:val="single" w:sz="8" w:space="0" w:color="000000"/>
              <w:bottom w:val="single" w:sz="8" w:space="0" w:color="000000"/>
              <w:right w:val="single" w:sz="8" w:space="0" w:color="000000"/>
            </w:tcBorders>
          </w:tcPr>
          <w:p>
            <w:r>
              <w:t>48</w:t>
            </w:r>
          </w:p>
        </w:tc>
        <w:tc>
          <w:tcPr>
            <w:tcW w:type="dxa" w:w="5400"/>
            <w:tcBorders>
              <w:top w:val="single" w:sz="8" w:space="0" w:color="000000"/>
              <w:left w:val="single" w:sz="8" w:space="0" w:color="000000"/>
              <w:bottom w:val="single" w:sz="8" w:space="0" w:color="000000"/>
              <w:right w:val="single" w:sz="8" w:space="0" w:color="000000"/>
            </w:tcBorders>
          </w:tcPr>
          <w:p>
            <w:r/>
            <w:hyperlink w:anchor="seance_48">
              <w:r>
                <w:rPr>
                  <w:rFonts w:ascii="Times New Roman" w:hAnsi="Times New Roman" w:eastAsia="Times New Roman"/>
                  <w:u w:val="single"/>
                  <w:color w:val="1F4E79"/>
                  <w:sz w:val="26"/>
                </w:rPr>
                <w:t xml:space="preserve">Les types de sol et leur culture correspondante</w:t>
              </w:r>
            </w:hyperlink>
          </w:p>
        </w:tc>
      </w:tr>
      <w:tr>
        <w:tc>
          <w:tcPr>
            <w:tcW w:type="dxa" w:w="5400"/>
            <w:tcBorders>
              <w:top w:val="single" w:sz="8" w:space="0" w:color="000000"/>
              <w:left w:val="single" w:sz="8" w:space="0" w:color="000000"/>
              <w:bottom w:val="single" w:sz="8" w:space="0" w:color="000000"/>
              <w:right w:val="single" w:sz="8" w:space="0" w:color="000000"/>
            </w:tcBorders>
          </w:tcPr>
          <w:p>
            <w:r>
              <w:t>49</w:t>
            </w:r>
          </w:p>
        </w:tc>
        <w:tc>
          <w:tcPr>
            <w:tcW w:type="dxa" w:w="5400"/>
            <w:tcBorders>
              <w:top w:val="single" w:sz="8" w:space="0" w:color="000000"/>
              <w:left w:val="single" w:sz="8" w:space="0" w:color="000000"/>
              <w:bottom w:val="single" w:sz="8" w:space="0" w:color="000000"/>
              <w:right w:val="single" w:sz="8" w:space="0" w:color="000000"/>
            </w:tcBorders>
          </w:tcPr>
          <w:p>
            <w:r/>
            <w:hyperlink w:anchor="seance_49">
              <w:r>
                <w:rPr>
                  <w:rFonts w:ascii="Times New Roman" w:hAnsi="Times New Roman" w:eastAsia="Times New Roman"/>
                  <w:u w:val="single"/>
                  <w:color w:val="1F4E79"/>
                  <w:sz w:val="26"/>
                </w:rPr>
                <w:t xml:space="preserve">Révision — Unité IX : Géologie</w:t>
              </w:r>
            </w:hyperlink>
          </w:p>
        </w:tc>
      </w:tr>
      <w:tr>
        <w:tc>
          <w:tcPr>
            <w:tcW w:type="dxa" w:w="5400"/>
            <w:tcBorders>
              <w:top w:val="single" w:sz="8" w:space="0" w:color="000000"/>
              <w:left w:val="single" w:sz="8" w:space="0" w:color="000000"/>
              <w:bottom w:val="single" w:sz="8" w:space="0" w:color="000000"/>
              <w:right w:val="single" w:sz="8" w:space="0" w:color="000000"/>
            </w:tcBorders>
          </w:tcPr>
          <w:p>
            <w:r>
              <w:t>50</w:t>
            </w:r>
          </w:p>
        </w:tc>
        <w:tc>
          <w:tcPr>
            <w:tcW w:type="dxa" w:w="5400"/>
            <w:tcBorders>
              <w:top w:val="single" w:sz="8" w:space="0" w:color="000000"/>
              <w:left w:val="single" w:sz="8" w:space="0" w:color="000000"/>
              <w:bottom w:val="single" w:sz="8" w:space="0" w:color="000000"/>
              <w:right w:val="single" w:sz="8" w:space="0" w:color="000000"/>
            </w:tcBorders>
          </w:tcPr>
          <w:p>
            <w:r/>
            <w:hyperlink w:anchor="seance_50">
              <w:r>
                <w:rPr>
                  <w:rFonts w:ascii="Times New Roman" w:hAnsi="Times New Roman" w:eastAsia="Times New Roman"/>
                  <w:u w:val="single"/>
                  <w:color w:val="1F4E79"/>
                  <w:sz w:val="26"/>
                </w:rPr>
                <w:t xml:space="preserve">Sujet d'examen ST T5 — Unité IX : Géologie</w:t>
              </w:r>
            </w:hyperlink>
          </w:p>
        </w:tc>
      </w:tr>
    </w:tbl>
    <w:p>
      <w:r>
        <w:br w:type="page"/>
      </w:r>
    </w:p>
    <w:p>
      <w:bookmarkStart w:id="49" w:name="seance_47"/>
      <w:pPr>
        <w:spacing w:after="80"/>
      </w:pPr>
      <w:r>
        <w:rPr>
          <w:rFonts w:ascii="Times New Roman" w:hAnsi="Times New Roman" w:eastAsia="Times New Roman"/>
          <w:b/>
          <w:i w:val="0"/>
          <w:color w:val="1F4E79"/>
          <w:sz w:val="26"/>
        </w:rPr>
        <w:t>SÉANCE 47 / 61</w:t>
      </w:r>
      <w:bookmarkEnd w:id="49"/>
    </w:p>
    <w:p>
      <w:pPr>
        <w:spacing w:after="200"/>
        <w:jc w:val="center"/>
      </w:pPr>
      <w:r>
        <w:rPr>
          <w:rFonts w:ascii="Times New Roman" w:hAnsi="Times New Roman" w:eastAsia="Times New Roman"/>
          <w:b/>
          <w:i w:val="0"/>
          <w:color w:val="C00000"/>
          <w:sz w:val="36"/>
        </w:rPr>
        <w:t>LES PROPRIÉTÉS PHYSIQUES ET CHIMIQUES DU SOL</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Géologie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propriétés physiques et chimiques du sol</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les propriétés physiques (couleur, texture, structure, porosité, perméabilité) et chimiques (acidité, basicité, neutralité) du sol.</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échantillons de sol de couleurs et textures différentes, eau, papier pH si disponible,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47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propriétés physiques et chimiques du sol</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esprit d'observation, respect de la terre, savoir-faire agricole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De quelle couleur est le sol autour de ton village ou de ton école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réponses libres : rouge, brun, gris, etc.</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l'eau s'infiltre-t-elle vite dans un sol sableux, mais reste-t-elle en flaque sur un sol argileux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élèves formulent des hypothèses sur la texture du sol.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propriétés physiques et chimiques du sol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et comparez deux échantillons de sol : l'un sableux, l'autre argileux. Versez un peu d'eau sur chacun et observez la vitesse d'infiltration.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l'eau s'infiltre rapidement dans le sol sableux, et lentement, voire reste en surface, sur le sol argileux.</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Expérimentation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Échantillons de sol, eau</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ces deux sols se comportent-ils différemment face à l'eau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ils n'ont pas la même texture (taille des grains) ni la même porosité (quantité d'espaces vides).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 sol a des propriétés physiques : sa couleur (rouge, brune, grise...), sa texture (sableuse, argileuse ou limoneuse, selon la taille des particules), sa structure (la façon dont les particules s'assemblent), sa porosité (la quantité d'espaces vides entre les particules) et sa perméabilité (sa capacité à laisser passer l'eau). Il a aussi des propriétés chimiques : il peut être acide, basique ou neutre, ce qui influence les plantes qui peuvent y pousser.</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 sol laisse l'eau s'infiltrer très vite. Est-il plutôt perméable ou imperméable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perméable.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deux propriétés physiques du sol.</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par exemple, la couleur et la texture.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PROPRIÉTÉS PHYSIQUES ET CHIMIQUES DU SOL</w:t>
      </w:r>
    </w:p>
    <w:p/>
    <w:p>
      <w:pPr>
        <w:spacing w:after="40"/>
        <w:jc w:val="center"/>
      </w:pPr>
      <w:r>
        <w:drawing>
          <wp:inline xmlns:a="http://schemas.openxmlformats.org/drawingml/2006/main" xmlns:pic="http://schemas.openxmlformats.org/drawingml/2006/picture">
            <wp:extent cx="4860000" cy="3240000"/>
            <wp:docPr id="81" name="Picture 81"/>
            <wp:cNvGraphicFramePr>
              <a:graphicFrameLocks noChangeAspect="1"/>
            </wp:cNvGraphicFramePr>
            <a:graphic>
              <a:graphicData uri="http://schemas.openxmlformats.org/drawingml/2006/picture">
                <pic:pic>
                  <pic:nvPicPr>
                    <pic:cNvPr id="0" name="u9_s1_a_proprietes_sol.jpg"/>
                    <pic:cNvPicPr/>
                  </pic:nvPicPr>
                  <pic:blipFill>
                    <a:blip r:embed="rId74"/>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propriétés physiques du sol : couleur, texture, porosité, perméabilité.</w:t>
      </w:r>
    </w:p>
    <w:p>
      <w:pPr>
        <w:spacing w:after="120"/>
      </w:pPr>
      <w:r>
        <w:rPr>
          <w:rFonts w:ascii="Times New Roman" w:hAnsi="Times New Roman" w:eastAsia="Times New Roman"/>
          <w:b/>
          <w:i w:val="0"/>
          <w:color w:val="1E7B34"/>
          <w:sz w:val="26"/>
        </w:rPr>
        <w:t>1. Les propriétés physiques du sol</w:t>
      </w:r>
    </w:p>
    <w:p>
      <w:pPr>
        <w:spacing w:after="80"/>
      </w:pPr>
      <w:r>
        <w:rPr>
          <w:rFonts w:ascii="Times New Roman" w:hAnsi="Times New Roman" w:eastAsia="Times New Roman"/>
          <w:b/>
          <w:i w:val="0"/>
          <w:color w:val="000000"/>
          <w:sz w:val="26"/>
        </w:rPr>
        <w:t>a. La couleur</w:t>
      </w:r>
    </w:p>
    <w:p>
      <w:pPr>
        <w:spacing w:after="120"/>
      </w:pPr>
      <w:r>
        <w:rPr>
          <w:rFonts w:ascii="Times New Roman" w:hAnsi="Times New Roman" w:eastAsia="Times New Roman"/>
          <w:b w:val="0"/>
          <w:i w:val="0"/>
          <w:sz w:val="26"/>
        </w:rPr>
        <w:t>Le sol peut être rouge, brun, noir, gris ou jaune, selon les minéraux et la matière organique qu'il contient.</w:t>
      </w:r>
    </w:p>
    <w:p>
      <w:pPr>
        <w:spacing w:after="80"/>
      </w:pPr>
      <w:r>
        <w:rPr>
          <w:rFonts w:ascii="Times New Roman" w:hAnsi="Times New Roman" w:eastAsia="Times New Roman"/>
          <w:b/>
          <w:i w:val="0"/>
          <w:color w:val="000000"/>
          <w:sz w:val="26"/>
        </w:rPr>
        <w:t>b. La texture</w:t>
      </w:r>
    </w:p>
    <w:p>
      <w:pPr>
        <w:spacing w:after="120"/>
      </w:pPr>
      <w:r>
        <w:rPr>
          <w:rFonts w:ascii="Times New Roman" w:hAnsi="Times New Roman" w:eastAsia="Times New Roman"/>
          <w:b w:val="0"/>
          <w:i w:val="0"/>
          <w:sz w:val="26"/>
        </w:rPr>
        <w:t>La texture dépend de la taille des particules du sol : sableuse (grains gros, l'eau s'infiltre vite), argileuse (grains très fins, l'eau s'infiltre lentement) ou limoneuse (particules de taille intermédiaire).</w:t>
      </w:r>
    </w:p>
    <w:p>
      <w:pPr>
        <w:spacing w:after="80"/>
      </w:pPr>
      <w:r>
        <w:rPr>
          <w:rFonts w:ascii="Times New Roman" w:hAnsi="Times New Roman" w:eastAsia="Times New Roman"/>
          <w:b/>
          <w:i w:val="0"/>
          <w:color w:val="000000"/>
          <w:sz w:val="26"/>
        </w:rPr>
        <w:t>c. La structure</w:t>
      </w:r>
    </w:p>
    <w:p>
      <w:pPr>
        <w:spacing w:after="120"/>
      </w:pPr>
      <w:r>
        <w:rPr>
          <w:rFonts w:ascii="Times New Roman" w:hAnsi="Times New Roman" w:eastAsia="Times New Roman"/>
          <w:b w:val="0"/>
          <w:i w:val="0"/>
          <w:sz w:val="26"/>
        </w:rPr>
        <w:t>La structure décrit la façon dont les particules du sol s'assemblent entre elles, par exemple en grumeaux ou en couches.</w:t>
      </w:r>
    </w:p>
    <w:p>
      <w:pPr>
        <w:spacing w:after="40"/>
        <w:jc w:val="center"/>
      </w:pPr>
      <w:r>
        <w:drawing>
          <wp:inline xmlns:a="http://schemas.openxmlformats.org/drawingml/2006/main" xmlns:pic="http://schemas.openxmlformats.org/drawingml/2006/picture">
            <wp:extent cx="4860000" cy="3240000"/>
            <wp:docPr id="82" name="Picture 82"/>
            <wp:cNvGraphicFramePr>
              <a:graphicFrameLocks noChangeAspect="1"/>
            </wp:cNvGraphicFramePr>
            <a:graphic>
              <a:graphicData uri="http://schemas.openxmlformats.org/drawingml/2006/picture">
                <pic:pic>
                  <pic:nvPicPr>
                    <pic:cNvPr id="0" name="u9_s1_a_proprietes_sol.jpg"/>
                    <pic:cNvPicPr/>
                  </pic:nvPicPr>
                  <pic:blipFill>
                    <a:blip r:embed="rId74"/>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propriétés physiques du sol : couleur, texture, porosité, perméabilité.</w:t>
      </w:r>
    </w:p>
    <w:p>
      <w:pPr>
        <w:spacing w:after="80"/>
      </w:pPr>
      <w:r>
        <w:rPr>
          <w:rFonts w:ascii="Times New Roman" w:hAnsi="Times New Roman" w:eastAsia="Times New Roman"/>
          <w:b/>
          <w:i w:val="0"/>
          <w:color w:val="000000"/>
          <w:sz w:val="26"/>
        </w:rPr>
        <w:t>d. La porosité</w:t>
      </w:r>
    </w:p>
    <w:p>
      <w:pPr>
        <w:spacing w:after="120"/>
      </w:pPr>
      <w:r>
        <w:rPr>
          <w:rFonts w:ascii="Times New Roman" w:hAnsi="Times New Roman" w:eastAsia="Times New Roman"/>
          <w:b w:val="0"/>
          <w:i w:val="0"/>
          <w:sz w:val="26"/>
        </w:rPr>
        <w:t>La porosité est la quantité d'espaces vides (pores) entre les particules du sol. Un sol très poreux contient beaucoup d'air et d'eau entre ses particules.</w:t>
      </w:r>
    </w:p>
    <w:p>
      <w:pPr>
        <w:spacing w:after="80"/>
      </w:pPr>
      <w:r>
        <w:rPr>
          <w:rFonts w:ascii="Times New Roman" w:hAnsi="Times New Roman" w:eastAsia="Times New Roman"/>
          <w:b/>
          <w:i w:val="0"/>
          <w:color w:val="000000"/>
          <w:sz w:val="26"/>
        </w:rPr>
        <w:t>e. La perméabilité</w:t>
      </w:r>
    </w:p>
    <w:p>
      <w:pPr>
        <w:spacing w:after="120"/>
      </w:pPr>
      <w:r>
        <w:rPr>
          <w:rFonts w:ascii="Times New Roman" w:hAnsi="Times New Roman" w:eastAsia="Times New Roman"/>
          <w:b w:val="0"/>
          <w:i w:val="0"/>
          <w:sz w:val="26"/>
        </w:rPr>
        <w:t>La perméabilité est la capacité du sol à laisser l'eau le traverser. Un sol sableux est généralement très perméable ; un sol argileux est peu perméable.</w:t>
      </w:r>
    </w:p>
    <w:p>
      <w:pPr>
        <w:spacing w:after="120"/>
      </w:pPr>
      <w:r>
        <w:rPr>
          <w:rFonts w:ascii="Times New Roman" w:hAnsi="Times New Roman" w:eastAsia="Times New Roman"/>
          <w:b/>
          <w:i w:val="0"/>
          <w:color w:val="1E7B34"/>
          <w:sz w:val="26"/>
        </w:rPr>
        <w:t>2. Les propriétés chimiques du sol</w:t>
      </w:r>
    </w:p>
    <w:p>
      <w:pPr>
        <w:spacing w:after="80"/>
      </w:pPr>
      <w:r>
        <w:rPr>
          <w:rFonts w:ascii="Times New Roman" w:hAnsi="Times New Roman" w:eastAsia="Times New Roman"/>
          <w:b/>
          <w:i w:val="0"/>
          <w:color w:val="000000"/>
          <w:sz w:val="26"/>
        </w:rPr>
        <w:t>a. L'acidité ou la basicité (le pH)</w:t>
      </w:r>
    </w:p>
    <w:p>
      <w:pPr>
        <w:spacing w:after="120"/>
      </w:pPr>
      <w:r>
        <w:rPr>
          <w:rFonts w:ascii="Times New Roman" w:hAnsi="Times New Roman" w:eastAsia="Times New Roman"/>
          <w:b w:val="0"/>
          <w:i w:val="0"/>
          <w:sz w:val="26"/>
        </w:rPr>
        <w:t>Un sol peut être acide, basique ou neutre, selon les substances chimiques qu'il contient. Cette propriété influence beaucoup les plantes qui peuvent y pousser : certaines cultures préfèrent un sol plutôt acide, d'autres un sol plutôt neutre ou basique.</w:t>
      </w:r>
    </w:p>
    <w:p>
      <w:pPr>
        <w:spacing w:after="80"/>
      </w:pPr>
      <w:r>
        <w:rPr>
          <w:rFonts w:ascii="Times New Roman" w:hAnsi="Times New Roman" w:eastAsia="Times New Roman"/>
          <w:b/>
          <w:i w:val="0"/>
          <w:color w:val="000000"/>
          <w:sz w:val="26"/>
        </w:rPr>
        <w:t>b. La richesse en nutriments</w:t>
      </w:r>
    </w:p>
    <w:p>
      <w:pPr>
        <w:spacing w:after="120"/>
      </w:pPr>
      <w:r>
        <w:rPr>
          <w:rFonts w:ascii="Times New Roman" w:hAnsi="Times New Roman" w:eastAsia="Times New Roman"/>
          <w:b w:val="0"/>
          <w:i w:val="0"/>
          <w:sz w:val="26"/>
        </w:rPr>
        <w:t>Un sol fertile contient des éléments nutritifs essentiels, notamment l'azote, le phosphore et le potassium, que les plantes absorbent par leurs racines pour grandir. Ces éléments proviennent surtout de la décomposition de la matière organique (feuilles mortes, humus, débris végétaux).</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Cite les cinq propriétés physiques du sol étudiées dans la leçon.</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Pour chacune de ces situations, nomme la propriété du sol en jeu : 1. l'eau s'infiltre vite dans un sol sableux · 2. le sol est rouge · 3. les particules du sol forment des grumeaux.</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Tous les sols ont exactement la même texture.</w:t>
      </w:r>
    </w:p>
    <w:p>
      <w:pPr>
        <w:spacing w:after="80"/>
      </w:pPr>
      <w:r>
        <w:rPr>
          <w:rFonts w:ascii="Times New Roman" w:hAnsi="Times New Roman" w:eastAsia="Times New Roman"/>
          <w:b w:val="0"/>
          <w:i w:val="0"/>
          <w:sz w:val="26"/>
        </w:rPr>
        <w:t>2. Un sol argileux laisse en général l'eau s'infiltrer lentement.</w:t>
      </w:r>
    </w:p>
    <w:p>
      <w:pPr>
        <w:spacing w:after="80"/>
      </w:pPr>
      <w:r>
        <w:rPr>
          <w:rFonts w:ascii="Times New Roman" w:hAnsi="Times New Roman" w:eastAsia="Times New Roman"/>
          <w:b w:val="0"/>
          <w:i w:val="0"/>
          <w:sz w:val="26"/>
        </w:rPr>
        <w:t>3. Le sol peut être acide, basique ou neutre.</w:t>
      </w:r>
    </w:p>
    <w:p>
      <w:pPr>
        <w:spacing w:after="80"/>
      </w:pPr>
      <w:r>
        <w:rPr>
          <w:rFonts w:ascii="Times New Roman" w:hAnsi="Times New Roman" w:eastAsia="Times New Roman"/>
          <w:b w:val="0"/>
          <w:i w:val="0"/>
          <w:sz w:val="26"/>
        </w:rPr>
        <w:t>4. La couleur du sol n'a aucune importance en géologie.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pourquoi un agriculteur pourrait vouloir connaître l'acidité de son sol avant de semer.</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la couleur, la texture, la structure, la porosité, la perméabilité. (1 pt par propriété correcte)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perméabilité</w:t>
      </w:r>
      <w:r>
        <w:rPr>
          <w:rFonts w:ascii="Times New Roman" w:hAnsi="Times New Roman" w:eastAsia="Times New Roman"/>
          <w:b w:val="0"/>
          <w:i w:val="0"/>
          <w:sz w:val="26"/>
        </w:rPr>
        <w:t xml:space="preserve"> · 2. </w:t>
      </w:r>
      <w:r>
        <w:rPr>
          <w:rFonts w:ascii="Times New Roman" w:hAnsi="Times New Roman" w:eastAsia="Times New Roman"/>
          <w:b/>
          <w:i w:val="0"/>
          <w:sz w:val="26"/>
        </w:rPr>
        <w:t>couleur</w:t>
      </w:r>
      <w:r>
        <w:rPr>
          <w:rFonts w:ascii="Times New Roman" w:hAnsi="Times New Roman" w:eastAsia="Times New Roman"/>
          <w:b w:val="0"/>
          <w:i w:val="0"/>
          <w:sz w:val="26"/>
        </w:rPr>
        <w:t xml:space="preserve"> · 3. </w:t>
      </w:r>
      <w:r>
        <w:rPr>
          <w:rFonts w:ascii="Times New Roman" w:hAnsi="Times New Roman" w:eastAsia="Times New Roman"/>
          <w:b/>
          <w:i w:val="0"/>
          <w:sz w:val="26"/>
        </w:rPr>
        <w:t>structure</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Les sols peuvent être sableux, argileux ou limoneux.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La couleur renseigne sur la composition du sol (minéraux, matière organique).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Parce que certaines plantes poussent mieux dans un sol acide, d'autres dans un sol neutre ou basique ; connaître l'acidité aide à choisir les bonnes cultures ou à corriger le sol. (4 pts)</w:t>
      </w:r>
    </w:p>
    <w:p>
      <w:r>
        <w:br w:type="page"/>
      </w:r>
    </w:p>
    <w:p>
      <w:bookmarkStart w:id="50" w:name="seance_48"/>
      <w:pPr>
        <w:spacing w:after="80"/>
      </w:pPr>
      <w:r>
        <w:rPr>
          <w:rFonts w:ascii="Times New Roman" w:hAnsi="Times New Roman" w:eastAsia="Times New Roman"/>
          <w:b/>
          <w:i w:val="0"/>
          <w:color w:val="1F4E79"/>
          <w:sz w:val="26"/>
        </w:rPr>
        <w:t>SÉANCE 48 / 61</w:t>
      </w:r>
      <w:bookmarkEnd w:id="50"/>
    </w:p>
    <w:p>
      <w:pPr>
        <w:spacing w:after="200"/>
        <w:jc w:val="center"/>
      </w:pPr>
      <w:r>
        <w:rPr>
          <w:rFonts w:ascii="Times New Roman" w:hAnsi="Times New Roman" w:eastAsia="Times New Roman"/>
          <w:b/>
          <w:i w:val="0"/>
          <w:color w:val="C00000"/>
          <w:sz w:val="36"/>
        </w:rPr>
        <w:t>LES TYPES DE SOL ET LEUR CULTURE CORRESPONDANTE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Géologie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types de sol et leur culture correspondante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Identifier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identifier les principaux types de sol de Madagascar et la culture qui leur correspond.</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carte des sols de Madagascar ou schéma simplifié, images de rizières et de tanety,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48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types de sol de Madagascar et la culture correspondante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esprit d'observation, respect de la terre, savoir-faire agricole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une propriété physique du sol.</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couleur, la texture, la structure, la porosité ou la perméabilité.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cultive-t-on le riz surtout dans des terrains plats et gorgés d'eau (rizières), et pas sur les collines (tanety)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riz a besoin d'un sol qui retient beaucoup d'eau, ce que les terrains plats permettent mieux.</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types de sol et leur culture correspondante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une carte simplifiée des sols de Madagascar. Repérez les sols rouges des hauts plateaux, les sols des rizières, et les sols volcaniques autour d'Antsirabe.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élèves localisent les grandes zones de sol sur la carte.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Carte des sols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Ces différents sols permettent-ils tous les mêmes cultures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non, chaque type de sol est plus ou moins adapté à certaines cultures.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Madagascar compte plusieurs grands types de sol. Le sol hydromorphe (gorgé d'eau, présent par exemple autour du lac Alaotra et dans les grandes plaines) convient parfaitement à la riziculture. Le sol latéritique ou ferralitique (rouge, présent notamment sur les hauts plateaux comme l'Ankaratra ou l'Itasy) — c'est pourquoi Madagascar est parfois surnommée « la grande île rouge » — et le sol ferrugineux (présent à l'Ouest et dans l'extrême Sud) sont souvent acides et moins fertiles, utilisés pour des cultures de tanety (collines) comme le manioc. Le sol volcanique (présent autour d'Antsirabe et d'Itasy) est en général très fertile et permet des cultures variées.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Quel type de sol convient le mieux à la riziculture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le sol hydromorphe.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un type de sol présent à Madagascar et une culture qui lui correspond.</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par exemple, le sol hydromorphe — la riziculture.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TYPES DE SOL ET LEUR CULTURE CORRESPONDANTE</w:t>
      </w:r>
    </w:p>
    <w:p/>
    <w:p>
      <w:pPr>
        <w:spacing w:after="40"/>
        <w:jc w:val="center"/>
      </w:pPr>
      <w:r>
        <w:drawing>
          <wp:inline xmlns:a="http://schemas.openxmlformats.org/drawingml/2006/main" xmlns:pic="http://schemas.openxmlformats.org/drawingml/2006/picture">
            <wp:extent cx="4860000" cy="7290000"/>
            <wp:docPr id="83" name="Picture 83"/>
            <wp:cNvGraphicFramePr>
              <a:graphicFrameLocks noChangeAspect="1"/>
            </wp:cNvGraphicFramePr>
            <a:graphic>
              <a:graphicData uri="http://schemas.openxmlformats.org/drawingml/2006/picture">
                <pic:pic>
                  <pic:nvPicPr>
                    <pic:cNvPr id="0" name="u9_s2_a_types_sol.jpg"/>
                    <pic:cNvPicPr/>
                  </pic:nvPicPr>
                  <pic:blipFill>
                    <a:blip r:embed="rId75"/>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Les grands types de sol de Madagascar : hydromorphe (rizières), latéritique (tanety), volcanique.</w:t>
      </w:r>
    </w:p>
    <w:p>
      <w:pPr>
        <w:spacing w:after="120"/>
      </w:pPr>
      <w:r>
        <w:rPr>
          <w:rFonts w:ascii="Times New Roman" w:hAnsi="Times New Roman" w:eastAsia="Times New Roman"/>
          <w:b/>
          <w:i w:val="0"/>
          <w:color w:val="1E7B34"/>
          <w:sz w:val="26"/>
        </w:rPr>
        <w:t>1. Les grands types de sol de Madagascar</w:t>
      </w:r>
    </w:p>
    <w:p>
      <w:pPr>
        <w:spacing w:after="120"/>
      </w:pPr>
      <w:r>
        <w:rPr>
          <w:rFonts w:ascii="Times New Roman" w:hAnsi="Times New Roman" w:eastAsia="Times New Roman"/>
          <w:b w:val="0"/>
          <w:i w:val="0"/>
          <w:sz w:val="26"/>
        </w:rPr>
        <w:t>Madagascar compte plusieurs grands types de sol, selon les régions : le sol latéritique ou ferralitique (sol rouge, riche en oxydes de fer, présent notamment sur les hauts plateaux comme l'Ankaratra, l'Itasy ou le Tampoketsa — c'est à cause de ce sol rouge que Madagascar est parfois surnommée « la grande île rouge »), le sol ferrugineux (présent notamment à l'Ouest, dans l'extrême Sud et sur certains plateaux), le sol hydromorphe (sol gorgé d'eau, présent dans les grandes plaines et autour du lac Alaotra), le sol volcanique (sol issu de roches volcaniques, présent notamment autour d'Antsirabe, d'Itasy et de la montagne d'Ambre) et le sol calcaire (présent notamment autour d'Antsirabe et sur certains plateaux de l'Ouest).</w:t>
      </w:r>
    </w:p>
    <w:p>
      <w:pPr>
        <w:spacing w:after="40"/>
        <w:jc w:val="center"/>
      </w:pPr>
      <w:r>
        <w:drawing>
          <wp:inline xmlns:a="http://schemas.openxmlformats.org/drawingml/2006/main" xmlns:pic="http://schemas.openxmlformats.org/drawingml/2006/picture">
            <wp:extent cx="4860000" cy="7290000"/>
            <wp:docPr id="84" name="Picture 84"/>
            <wp:cNvGraphicFramePr>
              <a:graphicFrameLocks noChangeAspect="1"/>
            </wp:cNvGraphicFramePr>
            <a:graphic>
              <a:graphicData uri="http://schemas.openxmlformats.org/drawingml/2006/picture">
                <pic:pic>
                  <pic:nvPicPr>
                    <pic:cNvPr id="0" name="u9_s2_a_types_sol.jpg"/>
                    <pic:cNvPicPr/>
                  </pic:nvPicPr>
                  <pic:blipFill>
                    <a:blip r:embed="rId75"/>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Les grands types de sol de Madagascar : hydromorphe (rizières), latéritique (tanety), volcanique.</w:t>
      </w:r>
    </w:p>
    <w:p>
      <w:pPr>
        <w:spacing w:after="120"/>
      </w:pPr>
      <w:r>
        <w:rPr>
          <w:rFonts w:ascii="Times New Roman" w:hAnsi="Times New Roman" w:eastAsia="Times New Roman"/>
          <w:b/>
          <w:i w:val="0"/>
          <w:color w:val="1E7B34"/>
          <w:sz w:val="26"/>
        </w:rPr>
        <w:t>2. La culture correspondant à chaque type de sol</w:t>
      </w:r>
    </w:p>
    <w:p>
      <w:pPr>
        <w:spacing w:after="80"/>
      </w:pPr>
      <w:r>
        <w:rPr>
          <w:rFonts w:ascii="Times New Roman" w:hAnsi="Times New Roman" w:eastAsia="Times New Roman"/>
          <w:b/>
          <w:i w:val="0"/>
          <w:color w:val="000000"/>
          <w:sz w:val="26"/>
        </w:rPr>
        <w:t>a. Le sol hydromorphe et la riziculture</w:t>
      </w:r>
    </w:p>
    <w:p>
      <w:pPr>
        <w:spacing w:after="120"/>
      </w:pPr>
      <w:r>
        <w:rPr>
          <w:rFonts w:ascii="Times New Roman" w:hAnsi="Times New Roman" w:eastAsia="Times New Roman"/>
          <w:b w:val="0"/>
          <w:i w:val="0"/>
          <w:sz w:val="26"/>
        </w:rPr>
        <w:t>Les sols hydromorphes retiennent bien l'eau : ils sont donc parfaitement adaptés à la culture du riz en rizière, l'une des cultures les plus importantes de Madagascar.</w:t>
      </w:r>
    </w:p>
    <w:p>
      <w:pPr>
        <w:spacing w:after="80"/>
      </w:pPr>
      <w:r>
        <w:rPr>
          <w:rFonts w:ascii="Times New Roman" w:hAnsi="Times New Roman" w:eastAsia="Times New Roman"/>
          <w:b/>
          <w:i w:val="0"/>
          <w:color w:val="000000"/>
          <w:sz w:val="26"/>
        </w:rPr>
        <w:t>b. Les sols de tanety (latéritique, ferrugineux)</w:t>
      </w:r>
    </w:p>
    <w:p>
      <w:pPr>
        <w:spacing w:after="120"/>
      </w:pPr>
      <w:r>
        <w:rPr>
          <w:rFonts w:ascii="Times New Roman" w:hAnsi="Times New Roman" w:eastAsia="Times New Roman"/>
          <w:b w:val="0"/>
          <w:i w:val="0"/>
          <w:sz w:val="26"/>
        </w:rPr>
        <w:t>Les sols des collines (tanety) sont souvent acides et moins riches en éléments nutritifs ; on y cultive surtout des plantes résistantes comme le manioc, après avoir parfois amélioré le sol.</w:t>
      </w:r>
    </w:p>
    <w:p>
      <w:pPr>
        <w:spacing w:after="80"/>
      </w:pPr>
      <w:r>
        <w:rPr>
          <w:rFonts w:ascii="Times New Roman" w:hAnsi="Times New Roman" w:eastAsia="Times New Roman"/>
          <w:b/>
          <w:i w:val="0"/>
          <w:color w:val="000000"/>
          <w:sz w:val="26"/>
        </w:rPr>
        <w:t>c. Le sol volcanique</w:t>
      </w:r>
    </w:p>
    <w:p>
      <w:pPr>
        <w:spacing w:after="120"/>
      </w:pPr>
      <w:r>
        <w:rPr>
          <w:rFonts w:ascii="Times New Roman" w:hAnsi="Times New Roman" w:eastAsia="Times New Roman"/>
          <w:b w:val="0"/>
          <w:i w:val="0"/>
          <w:sz w:val="26"/>
        </w:rPr>
        <w:t>Les sols volcaniques, comme ceux de la région d'Antsirabe, sont en général très fertiles et permettent des cultures variées, notamment du maraîchage.</w:t>
      </w:r>
    </w:p>
    <w:p>
      <w:pPr>
        <w:spacing w:after="120"/>
      </w:pPr>
      <w:r>
        <w:rPr>
          <w:rFonts w:ascii="Times New Roman" w:hAnsi="Times New Roman" w:eastAsia="Times New Roman"/>
          <w:b/>
          <w:i w:val="0"/>
          <w:color w:val="1E7B34"/>
          <w:sz w:val="26"/>
        </w:rPr>
        <w:t>3. Pourquoi connaître le type de sol ?</w:t>
      </w:r>
    </w:p>
    <w:p>
      <w:pPr>
        <w:spacing w:after="120"/>
      </w:pPr>
      <w:r>
        <w:rPr>
          <w:rFonts w:ascii="Times New Roman" w:hAnsi="Times New Roman" w:eastAsia="Times New Roman"/>
          <w:b w:val="0"/>
          <w:i w:val="0"/>
          <w:sz w:val="26"/>
        </w:rPr>
        <w:t>Connaître les propriétés de son sol permet à un agriculteur de choisir la culture la plus adaptée, ou de savoir comment améliorer son sol (apport d'engrais, drainage, irrigation) pour mieux cultiver.</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Associe chaque type de sol à la culture qui lui correspond le mieux : 1. sol hydromorphe · 2. sol de tanety (latéritique) · 3. sol volcanique — A. cultures variées, maraîchage · B. manioc et cultures résistantes · C. riziculture.</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Pourquoi Madagascar est-elle parfois surnommée « la grande île rouge » ? Réponds en une phrase en citant le type de sol concerné.</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Tous les sols de Madagascar sont identiques.</w:t>
      </w:r>
    </w:p>
    <w:p>
      <w:pPr>
        <w:spacing w:after="80"/>
      </w:pPr>
      <w:r>
        <w:rPr>
          <w:rFonts w:ascii="Times New Roman" w:hAnsi="Times New Roman" w:eastAsia="Times New Roman"/>
          <w:b w:val="0"/>
          <w:i w:val="0"/>
          <w:sz w:val="26"/>
        </w:rPr>
        <w:t>2. Le sol hydromorphe convient bien à la riziculture.</w:t>
      </w:r>
    </w:p>
    <w:p>
      <w:pPr>
        <w:spacing w:after="80"/>
      </w:pPr>
      <w:r>
        <w:rPr>
          <w:rFonts w:ascii="Times New Roman" w:hAnsi="Times New Roman" w:eastAsia="Times New Roman"/>
          <w:b w:val="0"/>
          <w:i w:val="0"/>
          <w:sz w:val="26"/>
        </w:rPr>
        <w:t>3. Le sol volcanique est en général très fertile.</w:t>
      </w:r>
    </w:p>
    <w:p>
      <w:pPr>
        <w:spacing w:after="80"/>
      </w:pPr>
      <w:r>
        <w:rPr>
          <w:rFonts w:ascii="Times New Roman" w:hAnsi="Times New Roman" w:eastAsia="Times New Roman"/>
          <w:b w:val="0"/>
          <w:i w:val="0"/>
          <w:sz w:val="26"/>
        </w:rPr>
        <w:t>4. Il n'existe qu'un seul type de sol dans toute l'île.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Un agriculteur veut cultiver du riz. Quel type de sol devrait-il privilégier, et pourquoi ?</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1-C</w:t>
      </w:r>
      <w:r>
        <w:rPr>
          <w:rFonts w:ascii="Times New Roman" w:hAnsi="Times New Roman" w:eastAsia="Times New Roman"/>
          <w:b w:val="0"/>
          <w:i w:val="0"/>
          <w:sz w:val="26"/>
        </w:rPr>
        <w:t xml:space="preserve"> · 2-</w:t>
      </w:r>
      <w:r>
        <w:rPr>
          <w:rFonts w:ascii="Times New Roman" w:hAnsi="Times New Roman" w:eastAsia="Times New Roman"/>
          <w:b/>
          <w:i w:val="0"/>
          <w:sz w:val="26"/>
        </w:rPr>
        <w:t>B</w:t>
      </w:r>
      <w:r>
        <w:rPr>
          <w:rFonts w:ascii="Times New Roman" w:hAnsi="Times New Roman" w:eastAsia="Times New Roman"/>
          <w:b w:val="0"/>
          <w:i w:val="0"/>
          <w:sz w:val="26"/>
        </w:rPr>
        <w:t xml:space="preserve"> · 3-</w:t>
      </w:r>
      <w:r>
        <w:rPr>
          <w:rFonts w:ascii="Times New Roman" w:hAnsi="Times New Roman" w:eastAsia="Times New Roman"/>
          <w:b/>
          <w:i w:val="0"/>
          <w:sz w:val="26"/>
        </w:rPr>
        <w:t>A</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Parce que les sols latéritiques (ferralitiques), riches en oxydes de fer et de couleur rouge, couvrent une grande partie des hauts plateaux de Madagascar. (5 pts)</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Il existe plusieurs grands types de sol à Madagascar.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Madagascar compte au moins cinq grands types de sol selon les régions.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Le sol hydromorphe, car il retient bien l'eau, ce qui convient parfaitement aux besoins de la culture du riz en rizière. (4 pts)</w:t>
      </w:r>
    </w:p>
    <w:p>
      <w:r>
        <w:br w:type="page"/>
      </w:r>
    </w:p>
    <w:p>
      <w:bookmarkStart w:id="51" w:name="seance_49"/>
      <w:pPr>
        <w:spacing w:after="80"/>
      </w:pPr>
      <w:r>
        <w:rPr>
          <w:rFonts w:ascii="Times New Roman" w:hAnsi="Times New Roman" w:eastAsia="Times New Roman"/>
          <w:b/>
          <w:i w:val="0"/>
          <w:color w:val="1F4E79"/>
          <w:sz w:val="26"/>
        </w:rPr>
        <w:t>SÉANCE 49 / 61</w:t>
      </w:r>
      <w:bookmarkEnd w:id="51"/>
    </w:p>
    <w:p>
      <w:pPr>
        <w:spacing w:after="200"/>
        <w:jc w:val="center"/>
      </w:pPr>
      <w:r>
        <w:rPr>
          <w:rFonts w:ascii="Times New Roman" w:hAnsi="Times New Roman" w:eastAsia="Times New Roman"/>
          <w:b/>
          <w:i w:val="0"/>
          <w:color w:val="C00000"/>
          <w:sz w:val="36"/>
        </w:rPr>
        <w:t>RÉVISION — UNITÉ IX : GÉOLOGIE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Géologie</w:t>
            </w:r>
          </w:p>
          <w:p>
            <w:r>
              <w:rPr>
                <w:rFonts w:ascii="Times New Roman" w:hAnsi="Times New Roman" w:eastAsia="Times New Roman"/>
                <w:b/>
                <w:i w:val="0"/>
                <w:sz w:val="26"/>
              </w:rPr>
              <w:t xml:space="preserve">Titre : </w:t>
            </w:r>
            <w:r>
              <w:rPr>
                <w:rFonts w:ascii="Times New Roman" w:hAnsi="Times New Roman" w:eastAsia="Times New Roman"/>
                <w:b w:val="0"/>
                <w:i w:val="0"/>
                <w:sz w:val="26"/>
              </w:rPr>
              <w:t>Révision — Unité IX : Géologie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Traiter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traiter un sujet complet portant sur les séances 1 et 2, puis identifier ses points faibles.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recopié au tableau ou polycopié, cahier de brouillon.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49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Propriétés physiques et chimiques du sol ; types de sol de Madagascar et culture correspondante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esprit d'observation, respect de la terre, savoir-faire agricole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Sans ouvrir votre cahier : cite un type de sol de Madagascar.</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hydromorphe, latéritique, ferrugineux, volcanique ou calcaire.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vous traitez un sujet d'entraînement, comme un examen, mais sans note comptant pour la moyenne.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s'installent en condition d'examen.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Quatre exercices, 20 points. Cahier de brouillon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distribue ou recopie le sujet au tableau.</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traitent le sujet.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individuel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Correction collective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Exercice par exercice, l'enseignant corrige au tableau avec la classe.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corrigent au stylo de couleur.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Correction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points faibles de la classe sont notés au tableau pour être repris.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leurs deux points faibles.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 collectif</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L'auto-évaluation tient lieu d'évaluation.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calculent leur score.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Auto-évaluation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7290000"/>
            <wp:docPr id="85" name="Picture 85"/>
            <wp:cNvGraphicFramePr>
              <a:graphicFrameLocks noChangeAspect="1"/>
            </wp:cNvGraphicFramePr>
            <a:graphic>
              <a:graphicData uri="http://schemas.openxmlformats.org/drawingml/2006/picture">
                <pic:pic>
                  <pic:nvPicPr>
                    <pic:cNvPr id="0" name="u9_bilan_r1.jpg"/>
                    <pic:cNvPicPr/>
                  </pic:nvPicPr>
                  <pic:blipFill>
                    <a:blip r:embed="rId76"/>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Bilan de l'Unité IX : propriétés du sol et types de sol de Madagascar.</w:t>
      </w:r>
    </w:p>
    <w:p>
      <w:pPr>
        <w:spacing w:after="160"/>
      </w:pPr>
      <w:r>
        <w:rPr>
          <w:rFonts w:ascii="Times New Roman" w:hAnsi="Times New Roman" w:eastAsia="Times New Roman"/>
          <w:b/>
          <w:i w:val="0"/>
          <w:color w:val="000000"/>
          <w:sz w:val="26"/>
        </w:rPr>
        <w:t>Sujet d'entraînement — Unité IX (Géologie)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Vrai ou faux (2 points)</w:t>
      </w:r>
    </w:p>
    <w:p>
      <w:pPr>
        <w:spacing w:after="80"/>
      </w:pPr>
      <w:r>
        <w:rPr>
          <w:rFonts w:ascii="Times New Roman" w:hAnsi="Times New Roman" w:eastAsia="Times New Roman"/>
          <w:b w:val="0"/>
          <w:i w:val="0"/>
          <w:sz w:val="26"/>
        </w:rPr>
        <w:t>1. La perméabilité est la capacité du sol à laisser passer l'eau.</w:t>
      </w:r>
    </w:p>
    <w:p>
      <w:pPr>
        <w:spacing w:after="80"/>
      </w:pPr>
      <w:r>
        <w:rPr>
          <w:rFonts w:ascii="Times New Roman" w:hAnsi="Times New Roman" w:eastAsia="Times New Roman"/>
          <w:b w:val="0"/>
          <w:i w:val="0"/>
          <w:sz w:val="26"/>
        </w:rPr>
        <w:t>2. Tous les sols de Madagascar conviennent également bien à la riziculture.</w:t>
      </w:r>
    </w:p>
    <w:p>
      <w:pPr>
        <w:spacing w:after="80"/>
      </w:pPr>
      <w:r>
        <w:rPr>
          <w:rFonts w:ascii="Times New Roman" w:hAnsi="Times New Roman" w:eastAsia="Times New Roman"/>
          <w:b w:val="0"/>
          <w:i w:val="0"/>
          <w:sz w:val="26"/>
        </w:rPr>
        <w:t>B. Complète (2 points)</w:t>
      </w:r>
    </w:p>
    <w:p>
      <w:pPr>
        <w:spacing w:after="80"/>
      </w:pPr>
      <w:r>
        <w:rPr>
          <w:rFonts w:ascii="Times New Roman" w:hAnsi="Times New Roman" w:eastAsia="Times New Roman"/>
          <w:b w:val="0"/>
          <w:i w:val="0"/>
          <w:sz w:val="26"/>
        </w:rPr>
        <w:t>3. Le sol …………… est de couleur rouge et riche en oxydes de fer.</w:t>
      </w:r>
    </w:p>
    <w:p>
      <w:pPr>
        <w:spacing w:after="80"/>
      </w:pPr>
      <w:r>
        <w:rPr>
          <w:rFonts w:ascii="Times New Roman" w:hAnsi="Times New Roman" w:eastAsia="Times New Roman"/>
          <w:b w:val="0"/>
          <w:i w:val="0"/>
          <w:sz w:val="26"/>
        </w:rPr>
        <w:t>4. Le sol …………… convient le mieux à la culture du riz.</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On verse de l'eau sur deux échantillons : un sol sableux et un sol argileux.</w:t>
      </w:r>
    </w:p>
    <w:p>
      <w:pPr>
        <w:spacing w:after="80"/>
      </w:pPr>
      <w:r>
        <w:rPr>
          <w:rFonts w:ascii="Times New Roman" w:hAnsi="Times New Roman" w:eastAsia="Times New Roman"/>
          <w:b w:val="0"/>
          <w:i w:val="0"/>
          <w:sz w:val="26"/>
        </w:rPr>
        <w:t>1. Dans lequel l'eau s'infiltre-t-elle le plus vite ? (2 pts)</w:t>
      </w:r>
    </w:p>
    <w:p>
      <w:pPr>
        <w:spacing w:after="80"/>
      </w:pPr>
      <w:r>
        <w:rPr>
          <w:rFonts w:ascii="Times New Roman" w:hAnsi="Times New Roman" w:eastAsia="Times New Roman"/>
          <w:b w:val="0"/>
          <w:i w:val="0"/>
          <w:sz w:val="26"/>
        </w:rPr>
        <w:t>2. Comment s'appelle cette propriété du sol ? (2 pts)</w:t>
      </w:r>
    </w:p>
    <w:p>
      <w:pPr>
        <w:spacing w:after="80"/>
      </w:pPr>
      <w:r>
        <w:rPr>
          <w:rFonts w:ascii="Times New Roman" w:hAnsi="Times New Roman" w:eastAsia="Times New Roman"/>
          <w:b w:val="0"/>
          <w:i w:val="0"/>
          <w:sz w:val="26"/>
        </w:rPr>
        <w:t>3. Quel type de sol serait préférable pour une rizière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 paysan des hauts plateaux veut cultiver sur un sol rouge et acide de tanety.</w:t>
      </w:r>
    </w:p>
    <w:p>
      <w:pPr>
        <w:spacing w:after="80"/>
      </w:pPr>
      <w:r>
        <w:rPr>
          <w:rFonts w:ascii="Times New Roman" w:hAnsi="Times New Roman" w:eastAsia="Times New Roman"/>
          <w:b w:val="0"/>
          <w:i w:val="0"/>
          <w:sz w:val="26"/>
        </w:rPr>
        <w:t>1. Quel type de sol est probablement présent ici ? (2 pts)</w:t>
      </w:r>
    </w:p>
    <w:p>
      <w:pPr>
        <w:spacing w:after="80"/>
      </w:pPr>
      <w:r>
        <w:rPr>
          <w:rFonts w:ascii="Times New Roman" w:hAnsi="Times New Roman" w:eastAsia="Times New Roman"/>
          <w:b w:val="0"/>
          <w:i w:val="0"/>
          <w:sz w:val="26"/>
        </w:rPr>
        <w:t>2. Quelle culture est généralement adaptée à ce type de sol ? (2 pts)</w:t>
      </w:r>
    </w:p>
    <w:p>
      <w:pPr>
        <w:spacing w:after="80"/>
      </w:pPr>
      <w:r>
        <w:rPr>
          <w:rFonts w:ascii="Times New Roman" w:hAnsi="Times New Roman" w:eastAsia="Times New Roman"/>
          <w:b w:val="0"/>
          <w:i w:val="0"/>
          <w:sz w:val="26"/>
        </w:rPr>
        <w:t>3. Pourquoi est-il utile de connaître l'acidité d'un sol avant de cultiver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Un camarade dit : « Il n'y a qu'un seul type de sol à Madagascar, le sol rouge. »</w:t>
      </w:r>
    </w:p>
    <w:p>
      <w:pPr>
        <w:spacing w:after="80"/>
      </w:pPr>
      <w:r>
        <w:rPr>
          <w:rFonts w:ascii="Times New Roman" w:hAnsi="Times New Roman" w:eastAsia="Times New Roman"/>
          <w:b w:val="0"/>
          <w:i w:val="0"/>
          <w:sz w:val="26"/>
        </w:rPr>
        <w:t>Réponds-lui en citant au moins deux autres types de sol présents dans le pays.</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Vrai. 2. Faux (chaque type convient à des cultures différentes). (1 pt par item)</w:t>
      </w:r>
    </w:p>
    <w:p>
      <w:pPr>
        <w:spacing w:after="80"/>
      </w:pPr>
      <w:r>
        <w:rPr>
          <w:rFonts w:ascii="Times New Roman" w:hAnsi="Times New Roman" w:eastAsia="Times New Roman"/>
          <w:b w:val="0"/>
          <w:i w:val="0"/>
          <w:sz w:val="26"/>
        </w:rPr>
        <w:t>B. 3. latéritique (ferralitique). 4. hydromorphe. (1 pt par item)</w:t>
      </w:r>
    </w:p>
    <w:p>
      <w:pPr>
        <w:spacing w:after="80"/>
      </w:pPr>
      <w:r>
        <w:rPr>
          <w:rFonts w:ascii="Times New Roman" w:hAnsi="Times New Roman" w:eastAsia="Times New Roman"/>
          <w:b/>
          <w:i w:val="0"/>
          <w:sz w:val="26"/>
        </w:rPr>
        <w:t>Renvoi : séances 1, 2.</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Le sol sableux. (2 pts)</w:t>
      </w:r>
    </w:p>
    <w:p>
      <w:pPr>
        <w:spacing w:after="80"/>
      </w:pPr>
      <w:r>
        <w:rPr>
          <w:rFonts w:ascii="Times New Roman" w:hAnsi="Times New Roman" w:eastAsia="Times New Roman"/>
          <w:b w:val="0"/>
          <w:i w:val="0"/>
          <w:sz w:val="26"/>
        </w:rPr>
        <w:t>2. La perméabilité. (2 pts)</w:t>
      </w:r>
    </w:p>
    <w:p>
      <w:pPr>
        <w:spacing w:after="80"/>
      </w:pPr>
      <w:r>
        <w:rPr>
          <w:rFonts w:ascii="Times New Roman" w:hAnsi="Times New Roman" w:eastAsia="Times New Roman"/>
          <w:b w:val="0"/>
          <w:i w:val="0"/>
          <w:sz w:val="26"/>
        </w:rPr>
        <w:t>3. Le sol hydromorphe (qui retient bien l'eau). (2 pts)</w:t>
      </w:r>
    </w:p>
    <w:p>
      <w:pPr>
        <w:spacing w:after="80"/>
      </w:pPr>
      <w:r>
        <w:rPr>
          <w:rFonts w:ascii="Times New Roman" w:hAnsi="Times New Roman" w:eastAsia="Times New Roman"/>
          <w:b/>
          <w:i w:val="0"/>
          <w:sz w:val="26"/>
        </w:rPr>
        <w:t>Renvoi : séances 1, 2.</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Un sol latéritique (ferralitique). (2 pts)</w:t>
      </w:r>
    </w:p>
    <w:p>
      <w:pPr>
        <w:spacing w:after="80"/>
      </w:pPr>
      <w:r>
        <w:rPr>
          <w:rFonts w:ascii="Times New Roman" w:hAnsi="Times New Roman" w:eastAsia="Times New Roman"/>
          <w:b w:val="0"/>
          <w:i w:val="0"/>
          <w:sz w:val="26"/>
        </w:rPr>
        <w:t>2. Le manioc ou d'autres cultures résistantes de tanety. (2 pts)</w:t>
      </w:r>
    </w:p>
    <w:p>
      <w:pPr>
        <w:spacing w:after="80"/>
      </w:pPr>
      <w:r>
        <w:rPr>
          <w:rFonts w:ascii="Times New Roman" w:hAnsi="Times New Roman" w:eastAsia="Times New Roman"/>
          <w:b w:val="0"/>
          <w:i w:val="0"/>
          <w:sz w:val="26"/>
        </w:rPr>
        <w:t>3. Pour choisir une culture adaptée ou savoir comment corriger le sol avant de semer. (2 pts)</w:t>
      </w:r>
    </w:p>
    <w:p>
      <w:pPr>
        <w:spacing w:after="80"/>
      </w:pPr>
      <w:r>
        <w:rPr>
          <w:rFonts w:ascii="Times New Roman" w:hAnsi="Times New Roman" w:eastAsia="Times New Roman"/>
          <w:b/>
          <w:i w:val="0"/>
          <w:sz w:val="26"/>
        </w:rPr>
        <w:t>Renvoi : séance 2.</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Madagascar compte aussi des sols hydromorphes, ferrugineux, volcaniques et calcaires, en plus du sol latéritique rouge. (4 pts)</w:t>
      </w:r>
    </w:p>
    <w:p>
      <w:pPr>
        <w:spacing w:after="80"/>
      </w:pPr>
      <w:r>
        <w:rPr>
          <w:rFonts w:ascii="Times New Roman" w:hAnsi="Times New Roman" w:eastAsia="Times New Roman"/>
          <w:b/>
          <w:i w:val="0"/>
          <w:sz w:val="26"/>
        </w:rPr>
        <w:t>Renvoi : séance 2.</w:t>
      </w:r>
    </w:p>
    <w:p>
      <w:pPr>
        <w:spacing w:after="80"/>
      </w:pPr>
      <w:r>
        <w:rPr>
          <w:rFonts w:ascii="Times New Roman" w:hAnsi="Times New Roman" w:eastAsia="Times New Roman"/>
          <w:b w:val="0"/>
          <w:i w:val="0"/>
          <w:sz w:val="26"/>
        </w:rPr>
        <w:t>Repères de score : 16-20 acquis · 11-15 à consolider · 6-10 fragile · 0-5 reprendre les séances 1 et 2.</w:t>
      </w:r>
    </w:p>
    <w:p>
      <w:r>
        <w:br w:type="page"/>
      </w:r>
    </w:p>
    <w:p>
      <w:bookmarkStart w:id="52" w:name="seance_50"/>
      <w:pPr>
        <w:spacing w:after="80"/>
      </w:pPr>
      <w:r>
        <w:rPr>
          <w:rFonts w:ascii="Times New Roman" w:hAnsi="Times New Roman" w:eastAsia="Times New Roman"/>
          <w:b/>
          <w:i w:val="0"/>
          <w:color w:val="1F4E79"/>
          <w:sz w:val="26"/>
        </w:rPr>
        <w:t>SÉANCE 50 / 61</w:t>
      </w:r>
      <w:bookmarkEnd w:id="52"/>
    </w:p>
    <w:p>
      <w:pPr>
        <w:spacing w:after="200"/>
        <w:jc w:val="center"/>
      </w:pPr>
      <w:r>
        <w:rPr>
          <w:rFonts w:ascii="Times New Roman" w:hAnsi="Times New Roman" w:eastAsia="Times New Roman"/>
          <w:b/>
          <w:i w:val="0"/>
          <w:color w:val="C00000"/>
          <w:sz w:val="36"/>
        </w:rPr>
        <w:t>SUJET D'EXAMEN ST T5 — UNITÉ IX : GÉOLOGIE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Géologie</w:t>
            </w:r>
          </w:p>
          <w:p>
            <w:r>
              <w:rPr>
                <w:rFonts w:ascii="Times New Roman" w:hAnsi="Times New Roman" w:eastAsia="Times New Roman"/>
                <w:b/>
                <w:i w:val="0"/>
                <w:sz w:val="26"/>
              </w:rPr>
              <w:t xml:space="preserve">Titre : </w:t>
            </w:r>
            <w:r>
              <w:rPr>
                <w:rFonts w:ascii="Times New Roman" w:hAnsi="Times New Roman" w:eastAsia="Times New Roman"/>
                <w:b w:val="0"/>
                <w:i w:val="0"/>
                <w:sz w:val="26"/>
              </w:rPr>
              <w:t>Sujet d'examen ST T5 — Unité IX : Géologie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Évaluer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évaluer la maîtrise des notions des séances 1 et 2 — propriétés du sol, types de sol de Madagascar.</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polycopié ou recopié au tableau, cahier de composition.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50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Propriétés physiques et chimiques du sol ; types de sol de Madagascar et culture correspondante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esprit d'observation, respect de la terre, savoir-faire agricole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Rappel des consignes d'examen. Aucune question, aucun échange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rangent cahiers et livres.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écrit au tableau le barème de l'épreuve (20 points, quatre exercices).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 barème.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à voix haute de l'intégralité du sujet avant le début de l'épreuve.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suivent et signalent une incompréhension éventuelle.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Surveillance active. L'enseignant ne donne aucune indication sur les réponses.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composent individuellement.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Ramassage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Ramassage des copies, vérification du nombre.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rendent leur copie.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Organisation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correction sera rendue à la séance suivante.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(L'épreuve elle-même constitue l'évaluation.)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6879620"/>
            <wp:docPr id="86" name="Picture 86"/>
            <wp:cNvGraphicFramePr>
              <a:graphicFrameLocks noChangeAspect="1"/>
            </wp:cNvGraphicFramePr>
            <a:graphic>
              <a:graphicData uri="http://schemas.openxmlformats.org/drawingml/2006/picture">
                <pic:pic>
                  <pic:nvPicPr>
                    <pic:cNvPr id="0" name="u9_bilan_e1.jpg"/>
                    <pic:cNvPicPr/>
                  </pic:nvPicPr>
                  <pic:blipFill>
                    <a:blip r:embed="rId77"/>
                    <a:stretch>
                      <a:fillRect/>
                    </a:stretch>
                  </pic:blipFill>
                  <pic:spPr>
                    <a:xfrm>
                      <a:off x="0" y="0"/>
                      <a:ext cx="4860000" cy="6879620"/>
                    </a:xfrm>
                    <a:prstGeom prst="rect"/>
                  </pic:spPr>
                </pic:pic>
              </a:graphicData>
            </a:graphic>
          </wp:inline>
        </w:drawing>
      </w:r>
    </w:p>
    <w:p>
      <w:pPr>
        <w:spacing w:after="160"/>
        <w:jc w:val="center"/>
      </w:pPr>
      <w:r>
        <w:rPr>
          <w:rFonts w:ascii="Times New Roman" w:hAnsi="Times New Roman" w:eastAsia="Times New Roman"/>
          <w:b w:val="0"/>
          <w:i/>
          <w:color w:val="1F4E79"/>
          <w:sz w:val="26"/>
        </w:rPr>
        <w:t>Sujet d'examen, Unité IX : Géologie.</w:t>
      </w:r>
    </w:p>
    <w:p>
      <w:pPr>
        <w:spacing w:after="160"/>
      </w:pPr>
      <w:r>
        <w:rPr>
          <w:rFonts w:ascii="Times New Roman" w:hAnsi="Times New Roman" w:eastAsia="Times New Roman"/>
          <w:b/>
          <w:i w:val="0"/>
          <w:color w:val="000000"/>
          <w:sz w:val="26"/>
        </w:rPr>
        <w:t>SUJET D'EXAMEN — Unité IX : Géologie — Durée : ____________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Complète avec le mot exact (2 points)</w:t>
      </w:r>
    </w:p>
    <w:p>
      <w:pPr>
        <w:spacing w:after="80"/>
      </w:pPr>
      <w:r>
        <w:rPr>
          <w:rFonts w:ascii="Times New Roman" w:hAnsi="Times New Roman" w:eastAsia="Times New Roman"/>
          <w:b w:val="0"/>
          <w:i w:val="0"/>
          <w:sz w:val="26"/>
        </w:rPr>
        <w:t>1. La …………… du sol dépend de la taille de ses particules (sableuse, argileuse, limoneuse).</w:t>
      </w:r>
    </w:p>
    <w:p>
      <w:pPr>
        <w:spacing w:after="80"/>
      </w:pPr>
      <w:r>
        <w:rPr>
          <w:rFonts w:ascii="Times New Roman" w:hAnsi="Times New Roman" w:eastAsia="Times New Roman"/>
          <w:b w:val="0"/>
          <w:i w:val="0"/>
          <w:sz w:val="26"/>
        </w:rPr>
        <w:t>2. Le sol …………… est issu de roches volcaniques et est en général très fertile.</w:t>
      </w:r>
    </w:p>
    <w:p>
      <w:pPr>
        <w:spacing w:after="80"/>
      </w:pPr>
      <w:r>
        <w:rPr>
          <w:rFonts w:ascii="Times New Roman" w:hAnsi="Times New Roman" w:eastAsia="Times New Roman"/>
          <w:b w:val="0"/>
          <w:i w:val="0"/>
          <w:sz w:val="26"/>
        </w:rPr>
        <w:t>B. QCM — une seule réponse exacte (2 points)</w:t>
      </w:r>
    </w:p>
    <w:p>
      <w:pPr>
        <w:spacing w:after="80"/>
      </w:pPr>
      <w:r>
        <w:rPr>
          <w:rFonts w:ascii="Times New Roman" w:hAnsi="Times New Roman" w:eastAsia="Times New Roman"/>
          <w:b w:val="0"/>
          <w:i w:val="0"/>
          <w:sz w:val="26"/>
        </w:rPr>
        <w:t>1. Le sol qui convient le mieux à la riziculture est le sol : A. volcanique B. hydromorphe C. ferrugineux</w:t>
      </w:r>
    </w:p>
    <w:p>
      <w:pPr>
        <w:spacing w:after="80"/>
      </w:pPr>
      <w:r>
        <w:rPr>
          <w:rFonts w:ascii="Times New Roman" w:hAnsi="Times New Roman" w:eastAsia="Times New Roman"/>
          <w:b w:val="0"/>
          <w:i w:val="0"/>
          <w:sz w:val="26"/>
        </w:rPr>
        <w:t>2. Madagascar est surnommée « la grande île rouge » à cause du sol : A. hydromorphe B. latéritique C. calcaire</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On compare deux échantillons de sol : l'un retient l'eau et se trouve dans une plaine, l'autre est rouge et se trouve sur une colline.</w:t>
      </w:r>
    </w:p>
    <w:p>
      <w:pPr>
        <w:spacing w:after="80"/>
      </w:pPr>
      <w:r>
        <w:rPr>
          <w:rFonts w:ascii="Times New Roman" w:hAnsi="Times New Roman" w:eastAsia="Times New Roman"/>
          <w:b w:val="0"/>
          <w:i w:val="0"/>
          <w:sz w:val="26"/>
        </w:rPr>
        <w:t>1. Nomme le type de chaque sol. (2 pts)</w:t>
      </w:r>
    </w:p>
    <w:p>
      <w:pPr>
        <w:spacing w:after="80"/>
      </w:pPr>
      <w:r>
        <w:rPr>
          <w:rFonts w:ascii="Times New Roman" w:hAnsi="Times New Roman" w:eastAsia="Times New Roman"/>
          <w:b w:val="0"/>
          <w:i w:val="0"/>
          <w:sz w:val="26"/>
        </w:rPr>
        <w:t>2. Quelle culture est adaptée au premier sol ? (2 pts)</w:t>
      </w:r>
    </w:p>
    <w:p>
      <w:pPr>
        <w:spacing w:after="80"/>
      </w:pPr>
      <w:r>
        <w:rPr>
          <w:rFonts w:ascii="Times New Roman" w:hAnsi="Times New Roman" w:eastAsia="Times New Roman"/>
          <w:b w:val="0"/>
          <w:i w:val="0"/>
          <w:sz w:val="26"/>
        </w:rPr>
        <w:t>3. Quelle culture est plutôt adaptée au second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 agriculteur constate que ses plants poussent mal sur un sol très acide.</w:t>
      </w:r>
    </w:p>
    <w:p>
      <w:pPr>
        <w:spacing w:after="80"/>
      </w:pPr>
      <w:r>
        <w:rPr>
          <w:rFonts w:ascii="Times New Roman" w:hAnsi="Times New Roman" w:eastAsia="Times New Roman"/>
          <w:b w:val="0"/>
          <w:i w:val="0"/>
          <w:sz w:val="26"/>
        </w:rPr>
        <w:t>1. Quelle propriété du sol est en cause ? (2 pts)</w:t>
      </w:r>
    </w:p>
    <w:p>
      <w:pPr>
        <w:spacing w:after="80"/>
      </w:pPr>
      <w:r>
        <w:rPr>
          <w:rFonts w:ascii="Times New Roman" w:hAnsi="Times New Roman" w:eastAsia="Times New Roman"/>
          <w:b w:val="0"/>
          <w:i w:val="0"/>
          <w:sz w:val="26"/>
        </w:rPr>
        <w:t>2. Comment peut-il connaître précisément cette propriété ? (2 pts)</w:t>
      </w:r>
    </w:p>
    <w:p>
      <w:pPr>
        <w:spacing w:after="80"/>
      </w:pPr>
      <w:r>
        <w:rPr>
          <w:rFonts w:ascii="Times New Roman" w:hAnsi="Times New Roman" w:eastAsia="Times New Roman"/>
          <w:b w:val="0"/>
          <w:i w:val="0"/>
          <w:sz w:val="26"/>
        </w:rPr>
        <w:t>3. Pourquoi est-il utile d'adapter la culture au type de sol plutôt que l'inverse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Ta petite sœur pense que le sol est partout exactement le même à Madagascar.</w:t>
      </w:r>
    </w:p>
    <w:p>
      <w:pPr>
        <w:spacing w:after="80"/>
      </w:pPr>
      <w:r>
        <w:rPr>
          <w:rFonts w:ascii="Times New Roman" w:hAnsi="Times New Roman" w:eastAsia="Times New Roman"/>
          <w:b w:val="0"/>
          <w:i w:val="0"/>
          <w:sz w:val="26"/>
        </w:rPr>
        <w:t>Explique-lui, en deux phrases, pourquoi ce n'est pas vrai, en donnant deux exemples de types de sol différents.</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texture. 2. volcanique. (1 pt par item)</w:t>
      </w:r>
    </w:p>
    <w:p>
      <w:pPr>
        <w:spacing w:after="80"/>
      </w:pPr>
      <w:r>
        <w:rPr>
          <w:rFonts w:ascii="Times New Roman" w:hAnsi="Times New Roman" w:eastAsia="Times New Roman"/>
          <w:b w:val="0"/>
          <w:i w:val="0"/>
          <w:sz w:val="26"/>
        </w:rPr>
        <w:t>B. 1. B. 2. B. (1 pt par item)</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Hydromorphe (plaine) ; latéritique ou ferrugineux (colline/tanety). (2 pts)</w:t>
      </w:r>
    </w:p>
    <w:p>
      <w:pPr>
        <w:spacing w:after="80"/>
      </w:pPr>
      <w:r>
        <w:rPr>
          <w:rFonts w:ascii="Times New Roman" w:hAnsi="Times New Roman" w:eastAsia="Times New Roman"/>
          <w:b w:val="0"/>
          <w:i w:val="0"/>
          <w:sz w:val="26"/>
        </w:rPr>
        <w:t>2. La riziculture. (2 pts)</w:t>
      </w:r>
    </w:p>
    <w:p>
      <w:pPr>
        <w:spacing w:after="80"/>
      </w:pPr>
      <w:r>
        <w:rPr>
          <w:rFonts w:ascii="Times New Roman" w:hAnsi="Times New Roman" w:eastAsia="Times New Roman"/>
          <w:b w:val="0"/>
          <w:i w:val="0"/>
          <w:sz w:val="26"/>
        </w:rPr>
        <w:t>3. Le manioc ou d'autres cultures résistantes de tanety. (2 pts)</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L'acidité (propriété chimique du sol). (2 pts)</w:t>
      </w:r>
    </w:p>
    <w:p>
      <w:pPr>
        <w:spacing w:after="80"/>
      </w:pPr>
      <w:r>
        <w:rPr>
          <w:rFonts w:ascii="Times New Roman" w:hAnsi="Times New Roman" w:eastAsia="Times New Roman"/>
          <w:b w:val="0"/>
          <w:i w:val="0"/>
          <w:sz w:val="26"/>
        </w:rPr>
        <w:t>2. En testant le sol avec un papier indicateur (papier pH) ou en l'envoyant à analyser. (2 pts)</w:t>
      </w:r>
    </w:p>
    <w:p>
      <w:pPr>
        <w:spacing w:after="80"/>
      </w:pPr>
      <w:r>
        <w:rPr>
          <w:rFonts w:ascii="Times New Roman" w:hAnsi="Times New Roman" w:eastAsia="Times New Roman"/>
          <w:b w:val="0"/>
          <w:i w:val="0"/>
          <w:sz w:val="26"/>
        </w:rPr>
        <w:t>3. Parce que chaque culture a des besoins précis ; choisir une culture adaptée au sol augmente les chances de bonne récolte. (2 pts)</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Madagascar compte plusieurs types de sol différents, par exemple le sol hydromorphe des rizières et le sol volcanique fertile autour d'Antsirabe. (4 pts)</w:t>
      </w:r>
    </w:p>
    <w:p>
      <w:r>
        <w:br w:type="page"/>
      </w:r>
    </w:p>
    <w:p>
      <w:pPr>
        <w:spacing w:after="160"/>
      </w:pPr>
      <w:r>
        <w:rPr>
          <w:rFonts w:ascii="Times New Roman" w:hAnsi="Times New Roman" w:eastAsia="Times New Roman"/>
          <w:b/>
          <w:i w:val="0"/>
          <w:color w:val="1F4E79"/>
          <w:sz w:val="26"/>
        </w:rPr>
        <w:t>UNITÉ X — Environnement</w:t>
      </w:r>
    </w:p>
    <w:p>
      <w:r>
        <w:rPr>
          <w:rFonts w:ascii="Times New Roman" w:hAnsi="Times New Roman" w:eastAsia="Times New Roman"/>
          <w:b/>
          <w:i w:val="0"/>
          <w:sz w:val="26"/>
        </w:rPr>
        <w:t xml:space="preserve">Résultat d'apprentissage spécifique (PE T5) : </w:t>
      </w:r>
      <w:r>
        <w:rPr>
          <w:rFonts w:ascii="Times New Roman" w:hAnsi="Times New Roman" w:eastAsia="Times New Roman"/>
          <w:b w:val="0"/>
          <w:i w:val="0"/>
          <w:sz w:val="26"/>
        </w:rPr>
        <w:t>Choisir les méthodes appropriées à la gestion de déchets (4R+C) d'une organisation ou d'une communauté</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respect des biens communs, respect de la vie</w:t>
      </w:r>
    </w:p>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N°</w:t>
            </w:r>
          </w:p>
        </w:tc>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Séance</w:t>
            </w:r>
          </w:p>
        </w:tc>
      </w:tr>
      <w:tr>
        <w:tc>
          <w:tcPr>
            <w:tcW w:type="dxa" w:w="5400"/>
            <w:tcBorders>
              <w:top w:val="single" w:sz="8" w:space="0" w:color="000000"/>
              <w:left w:val="single" w:sz="8" w:space="0" w:color="000000"/>
              <w:bottom w:val="single" w:sz="8" w:space="0" w:color="000000"/>
              <w:right w:val="single" w:sz="8" w:space="0" w:color="000000"/>
            </w:tcBorders>
          </w:tcPr>
          <w:p>
            <w:r>
              <w:t>51</w:t>
            </w:r>
          </w:p>
        </w:tc>
        <w:tc>
          <w:tcPr>
            <w:tcW w:type="dxa" w:w="5400"/>
            <w:tcBorders>
              <w:top w:val="single" w:sz="8" w:space="0" w:color="000000"/>
              <w:left w:val="single" w:sz="8" w:space="0" w:color="000000"/>
              <w:bottom w:val="single" w:sz="8" w:space="0" w:color="000000"/>
              <w:right w:val="single" w:sz="8" w:space="0" w:color="000000"/>
            </w:tcBorders>
          </w:tcPr>
          <w:p>
            <w:r/>
            <w:hyperlink w:anchor="seance_51">
              <w:r>
                <w:rPr>
                  <w:rFonts w:ascii="Times New Roman" w:hAnsi="Times New Roman" w:eastAsia="Times New Roman"/>
                  <w:u w:val="single"/>
                  <w:color w:val="1F4E79"/>
                  <w:sz w:val="26"/>
                </w:rPr>
                <w:t xml:space="preserve">Les types de déchets et les mauvaises pratiques de gestion</w:t>
              </w:r>
            </w:hyperlink>
          </w:p>
        </w:tc>
      </w:tr>
      <w:tr>
        <w:tc>
          <w:tcPr>
            <w:tcW w:type="dxa" w:w="5400"/>
            <w:tcBorders>
              <w:top w:val="single" w:sz="8" w:space="0" w:color="000000"/>
              <w:left w:val="single" w:sz="8" w:space="0" w:color="000000"/>
              <w:bottom w:val="single" w:sz="8" w:space="0" w:color="000000"/>
              <w:right w:val="single" w:sz="8" w:space="0" w:color="000000"/>
            </w:tcBorders>
          </w:tcPr>
          <w:p>
            <w:r>
              <w:t>52</w:t>
            </w:r>
          </w:p>
        </w:tc>
        <w:tc>
          <w:tcPr>
            <w:tcW w:type="dxa" w:w="5400"/>
            <w:tcBorders>
              <w:top w:val="single" w:sz="8" w:space="0" w:color="000000"/>
              <w:left w:val="single" w:sz="8" w:space="0" w:color="000000"/>
              <w:bottom w:val="single" w:sz="8" w:space="0" w:color="000000"/>
              <w:right w:val="single" w:sz="8" w:space="0" w:color="000000"/>
            </w:tcBorders>
          </w:tcPr>
          <w:p>
            <w:r/>
            <w:hyperlink w:anchor="seance_52">
              <w:r>
                <w:rPr>
                  <w:rFonts w:ascii="Times New Roman" w:hAnsi="Times New Roman" w:eastAsia="Times New Roman"/>
                  <w:u w:val="single"/>
                  <w:color w:val="1F4E79"/>
                  <w:sz w:val="26"/>
                </w:rPr>
                <w:t xml:space="preserve">Les impacts des déchets sur l'environnement</w:t>
              </w:r>
            </w:hyperlink>
          </w:p>
        </w:tc>
      </w:tr>
      <w:tr>
        <w:tc>
          <w:tcPr>
            <w:tcW w:type="dxa" w:w="5400"/>
            <w:tcBorders>
              <w:top w:val="single" w:sz="8" w:space="0" w:color="000000"/>
              <w:left w:val="single" w:sz="8" w:space="0" w:color="000000"/>
              <w:bottom w:val="single" w:sz="8" w:space="0" w:color="000000"/>
              <w:right w:val="single" w:sz="8" w:space="0" w:color="000000"/>
            </w:tcBorders>
          </w:tcPr>
          <w:p>
            <w:r>
              <w:t>53</w:t>
            </w:r>
          </w:p>
        </w:tc>
        <w:tc>
          <w:tcPr>
            <w:tcW w:type="dxa" w:w="5400"/>
            <w:tcBorders>
              <w:top w:val="single" w:sz="8" w:space="0" w:color="000000"/>
              <w:left w:val="single" w:sz="8" w:space="0" w:color="000000"/>
              <w:bottom w:val="single" w:sz="8" w:space="0" w:color="000000"/>
              <w:right w:val="single" w:sz="8" w:space="0" w:color="000000"/>
            </w:tcBorders>
          </w:tcPr>
          <w:p>
            <w:r/>
            <w:hyperlink w:anchor="seance_53">
              <w:r>
                <w:rPr>
                  <w:rFonts w:ascii="Times New Roman" w:hAnsi="Times New Roman" w:eastAsia="Times New Roman"/>
                  <w:u w:val="single"/>
                  <w:color w:val="1F4E79"/>
                  <w:sz w:val="26"/>
                </w:rPr>
                <w:t xml:space="preserve">Les méthodes de réduction des déchets (4R+C)</w:t>
              </w:r>
            </w:hyperlink>
          </w:p>
        </w:tc>
      </w:tr>
      <w:tr>
        <w:tc>
          <w:tcPr>
            <w:tcW w:type="dxa" w:w="5400"/>
            <w:tcBorders>
              <w:top w:val="single" w:sz="8" w:space="0" w:color="000000"/>
              <w:left w:val="single" w:sz="8" w:space="0" w:color="000000"/>
              <w:bottom w:val="single" w:sz="8" w:space="0" w:color="000000"/>
              <w:right w:val="single" w:sz="8" w:space="0" w:color="000000"/>
            </w:tcBorders>
          </w:tcPr>
          <w:p>
            <w:r>
              <w:t>54</w:t>
            </w:r>
          </w:p>
        </w:tc>
        <w:tc>
          <w:tcPr>
            <w:tcW w:type="dxa" w:w="5400"/>
            <w:tcBorders>
              <w:top w:val="single" w:sz="8" w:space="0" w:color="000000"/>
              <w:left w:val="single" w:sz="8" w:space="0" w:color="000000"/>
              <w:bottom w:val="single" w:sz="8" w:space="0" w:color="000000"/>
              <w:right w:val="single" w:sz="8" w:space="0" w:color="000000"/>
            </w:tcBorders>
          </w:tcPr>
          <w:p>
            <w:r/>
            <w:hyperlink w:anchor="seance_54">
              <w:r>
                <w:rPr>
                  <w:rFonts w:ascii="Times New Roman" w:hAnsi="Times New Roman" w:eastAsia="Times New Roman"/>
                  <w:u w:val="single"/>
                  <w:color w:val="1F4E79"/>
                  <w:sz w:val="26"/>
                </w:rPr>
                <w:t xml:space="preserve">Révision — Unité X : Environnement</w:t>
              </w:r>
            </w:hyperlink>
          </w:p>
        </w:tc>
      </w:tr>
      <w:tr>
        <w:tc>
          <w:tcPr>
            <w:tcW w:type="dxa" w:w="5400"/>
            <w:tcBorders>
              <w:top w:val="single" w:sz="8" w:space="0" w:color="000000"/>
              <w:left w:val="single" w:sz="8" w:space="0" w:color="000000"/>
              <w:bottom w:val="single" w:sz="8" w:space="0" w:color="000000"/>
              <w:right w:val="single" w:sz="8" w:space="0" w:color="000000"/>
            </w:tcBorders>
          </w:tcPr>
          <w:p>
            <w:r>
              <w:t>55</w:t>
            </w:r>
          </w:p>
        </w:tc>
        <w:tc>
          <w:tcPr>
            <w:tcW w:type="dxa" w:w="5400"/>
            <w:tcBorders>
              <w:top w:val="single" w:sz="8" w:space="0" w:color="000000"/>
              <w:left w:val="single" w:sz="8" w:space="0" w:color="000000"/>
              <w:bottom w:val="single" w:sz="8" w:space="0" w:color="000000"/>
              <w:right w:val="single" w:sz="8" w:space="0" w:color="000000"/>
            </w:tcBorders>
          </w:tcPr>
          <w:p>
            <w:r/>
            <w:hyperlink w:anchor="seance_55">
              <w:r>
                <w:rPr>
                  <w:rFonts w:ascii="Times New Roman" w:hAnsi="Times New Roman" w:eastAsia="Times New Roman"/>
                  <w:u w:val="single"/>
                  <w:color w:val="1F4E79"/>
                  <w:sz w:val="26"/>
                </w:rPr>
                <w:t xml:space="preserve">Sujet d'examen ST T5 — Unité X : Environnement</w:t>
              </w:r>
            </w:hyperlink>
          </w:p>
        </w:tc>
      </w:tr>
    </w:tbl>
    <w:p>
      <w:r>
        <w:br w:type="page"/>
      </w:r>
    </w:p>
    <w:p>
      <w:bookmarkStart w:id="53" w:name="seance_51"/>
      <w:pPr>
        <w:spacing w:after="80"/>
      </w:pPr>
      <w:r>
        <w:rPr>
          <w:rFonts w:ascii="Times New Roman" w:hAnsi="Times New Roman" w:eastAsia="Times New Roman"/>
          <w:b/>
          <w:i w:val="0"/>
          <w:color w:val="1F4E79"/>
          <w:sz w:val="26"/>
        </w:rPr>
        <w:t>SÉANCE 51 / 61</w:t>
      </w:r>
      <w:bookmarkEnd w:id="53"/>
    </w:p>
    <w:p>
      <w:pPr>
        <w:spacing w:after="200"/>
        <w:jc w:val="center"/>
      </w:pPr>
      <w:r>
        <w:rPr>
          <w:rFonts w:ascii="Times New Roman" w:hAnsi="Times New Roman" w:eastAsia="Times New Roman"/>
          <w:b/>
          <w:i w:val="0"/>
          <w:color w:val="C00000"/>
          <w:sz w:val="36"/>
        </w:rPr>
        <w:t>LES TYPES DE DÉCHETS ET LES MAUVAISES PRATIQUES DE GESTION</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Environnement</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types de déchets et les mauvaises pratiques de gestion</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Distinguer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distinguer les déchets dégradables des déchets non dégradables et identifier les mauvaises pratiques de gestion des déchets.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divers déchets (épluchures, bouteille plastique, boîte métallique, papier),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51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types de déchets, les mauvaises pratiques de gestion et leurs impacts sur l'environnement</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civisme environnemental, sens de responsabilité, respect de la nature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 déchet que tu produis chez toi chaque jour.</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des épluchures, un emballage, du papier.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Si on enterre des épluchures de légumes et un sac en plastique, lequel des deux se décomposera le plus vite dans le sol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épluchures se décomposeront plus vite que le plastique.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types de déchets et les mauvaises pratiques de gestion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plusieurs déchets : épluchures, papier, bouteille plastique, boîte métallique, morceau de verre. Classez-les selon qu'ils se décomposent vite ou très lentement dans la nature.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épluchures et papier — se décomposent assez vite (dégradables) ; plastique, métal, verre — mettent très longtemps à se décomposer (non dégradables).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Déchets variés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 font parfois les gens de leurs déchets, sans toujours bien faire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abandonner dans la nature, les jeter dans une rivière, les enterrer, ou les brûler à l'air libre.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Discussion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on distingue les déchets dégradables (ou biodégradables), qui se décomposent naturellement assez vite (épluchures, papier, feuilles mortes), et les déchets non dégradables, qui mettent très longtemps à se décomposer, parfois des centaines d'années (plastique, verre, métal). Plusieurs pratiques de gestion des déchets sont mauvaises pour l'environnement : l'abandon dans la nature, la dispersion dans l'eau ou sur le sol, l'enterrement non contrôlé et l'incinération (le brûlage) à l'air libre.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Range ces déchets en « dégradable » ou « non dégradable » : épluchure de banane, bouteille en plastique, feuille de papier, canette en métal.</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dégradables — épluchure de banane, feuille de papier ; non dégradables — bouteille en plastique, canette en métal.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deux mauvaises pratiques de gestion des déchets.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l'abandon dans la nature, le brûlage à l'air libre (ou l'enterrement non contrôlé, la dispersion dans l'eau).</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TYPES DE DÉCHETS ET LES MAUVAISES PRATIQUES DE GESTION</w:t>
      </w:r>
    </w:p>
    <w:p/>
    <w:p>
      <w:pPr>
        <w:spacing w:after="40"/>
        <w:jc w:val="center"/>
      </w:pPr>
      <w:r>
        <w:drawing>
          <wp:inline xmlns:a="http://schemas.openxmlformats.org/drawingml/2006/main" xmlns:pic="http://schemas.openxmlformats.org/drawingml/2006/picture">
            <wp:extent cx="4860000" cy="3240000"/>
            <wp:docPr id="87" name="Picture 87"/>
            <wp:cNvGraphicFramePr>
              <a:graphicFrameLocks noChangeAspect="1"/>
            </wp:cNvGraphicFramePr>
            <a:graphic>
              <a:graphicData uri="http://schemas.openxmlformats.org/drawingml/2006/picture">
                <pic:pic>
                  <pic:nvPicPr>
                    <pic:cNvPr id="0" name="u10_s1_a_dechets.jpg"/>
                    <pic:cNvPicPr/>
                  </pic:nvPicPr>
                  <pic:blipFill>
                    <a:blip r:embed="rId78"/>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Des déchets dégradables (épluchures, papier) et non dégradables (plastique, verre, métal).</w:t>
      </w:r>
    </w:p>
    <w:p>
      <w:pPr>
        <w:spacing w:after="120"/>
      </w:pPr>
      <w:r>
        <w:rPr>
          <w:rFonts w:ascii="Times New Roman" w:hAnsi="Times New Roman" w:eastAsia="Times New Roman"/>
          <w:b/>
          <w:i w:val="0"/>
          <w:color w:val="1E7B34"/>
          <w:sz w:val="26"/>
        </w:rPr>
        <w:t>1. Les déchets dégradables</w:t>
      </w:r>
    </w:p>
    <w:p>
      <w:pPr>
        <w:spacing w:after="120"/>
      </w:pPr>
      <w:r>
        <w:rPr>
          <w:rFonts w:ascii="Times New Roman" w:hAnsi="Times New Roman" w:eastAsia="Times New Roman"/>
          <w:b w:val="0"/>
          <w:i w:val="0"/>
          <w:sz w:val="26"/>
        </w:rPr>
        <w:t>Les déchets dégradables, aussi appelés biodégradables, sont des déchets d'origine naturelle qui se décomposent assez rapidement grâce à l'action de micro-organismes : épluchures, restes alimentaires, feuilles mortes, papier.</w:t>
      </w:r>
    </w:p>
    <w:p>
      <w:pPr>
        <w:spacing w:after="120"/>
      </w:pPr>
      <w:r>
        <w:rPr>
          <w:rFonts w:ascii="Times New Roman" w:hAnsi="Times New Roman" w:eastAsia="Times New Roman"/>
          <w:b/>
          <w:i w:val="0"/>
          <w:color w:val="1E7B34"/>
          <w:sz w:val="26"/>
        </w:rPr>
        <w:t>2. Les déchets non dégradables</w:t>
      </w:r>
    </w:p>
    <w:p>
      <w:pPr>
        <w:spacing w:after="120"/>
      </w:pPr>
      <w:r>
        <w:rPr>
          <w:rFonts w:ascii="Times New Roman" w:hAnsi="Times New Roman" w:eastAsia="Times New Roman"/>
          <w:b w:val="0"/>
          <w:i w:val="0"/>
          <w:sz w:val="26"/>
        </w:rPr>
        <w:t>Les déchets non dégradables mettent un temps très long, parfois des centaines d'années, pour se décomposer dans la nature, ou ne se décomposent presque jamais : le plastique, le verre, le métal, certains emballages.</w:t>
      </w:r>
    </w:p>
    <w:p>
      <w:pPr>
        <w:spacing w:after="40"/>
        <w:jc w:val="center"/>
      </w:pPr>
      <w:r>
        <w:drawing>
          <wp:inline xmlns:a="http://schemas.openxmlformats.org/drawingml/2006/main" xmlns:pic="http://schemas.openxmlformats.org/drawingml/2006/picture">
            <wp:extent cx="4860000" cy="3240000"/>
            <wp:docPr id="88" name="Picture 88"/>
            <wp:cNvGraphicFramePr>
              <a:graphicFrameLocks noChangeAspect="1"/>
            </wp:cNvGraphicFramePr>
            <a:graphic>
              <a:graphicData uri="http://schemas.openxmlformats.org/drawingml/2006/picture">
                <pic:pic>
                  <pic:nvPicPr>
                    <pic:cNvPr id="0" name="u10_s1_a_dechets.jpg"/>
                    <pic:cNvPicPr/>
                  </pic:nvPicPr>
                  <pic:blipFill>
                    <a:blip r:embed="rId78"/>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Des déchets dégradables (épluchures, papier) et non dégradables (plastique, verre, métal).</w:t>
      </w:r>
    </w:p>
    <w:p>
      <w:pPr>
        <w:spacing w:after="120"/>
      </w:pPr>
      <w:r>
        <w:rPr>
          <w:rFonts w:ascii="Times New Roman" w:hAnsi="Times New Roman" w:eastAsia="Times New Roman"/>
          <w:b/>
          <w:i w:val="0"/>
          <w:color w:val="1E7B34"/>
          <w:sz w:val="26"/>
        </w:rPr>
        <w:t>3. Les mauvaises pratiques de gestion des déchets</w:t>
      </w:r>
    </w:p>
    <w:p>
      <w:pPr>
        <w:spacing w:after="80"/>
      </w:pPr>
      <w:r>
        <w:rPr>
          <w:rFonts w:ascii="Times New Roman" w:hAnsi="Times New Roman" w:eastAsia="Times New Roman"/>
          <w:b/>
          <w:i w:val="0"/>
          <w:color w:val="000000"/>
          <w:sz w:val="26"/>
        </w:rPr>
        <w:t>a. L'abandon dans la nature</w:t>
      </w:r>
    </w:p>
    <w:p>
      <w:pPr>
        <w:spacing w:after="120"/>
      </w:pPr>
      <w:r>
        <w:rPr>
          <w:rFonts w:ascii="Times New Roman" w:hAnsi="Times New Roman" w:eastAsia="Times New Roman"/>
          <w:b w:val="0"/>
          <w:i w:val="0"/>
          <w:sz w:val="26"/>
        </w:rPr>
        <w:t>Jeter des déchets dans la rue, dans les champs ou dans la forêt pollue l'environnement et peut blesser les animaux.</w:t>
      </w:r>
    </w:p>
    <w:p>
      <w:pPr>
        <w:spacing w:after="80"/>
      </w:pPr>
      <w:r>
        <w:rPr>
          <w:rFonts w:ascii="Times New Roman" w:hAnsi="Times New Roman" w:eastAsia="Times New Roman"/>
          <w:b/>
          <w:i w:val="0"/>
          <w:color w:val="000000"/>
          <w:sz w:val="26"/>
        </w:rPr>
        <w:t>b. La dispersion dans l'eau</w:t>
      </w:r>
    </w:p>
    <w:p>
      <w:pPr>
        <w:spacing w:after="120"/>
      </w:pPr>
      <w:r>
        <w:rPr>
          <w:rFonts w:ascii="Times New Roman" w:hAnsi="Times New Roman" w:eastAsia="Times New Roman"/>
          <w:b w:val="0"/>
          <w:i w:val="0"/>
          <w:sz w:val="26"/>
        </w:rPr>
        <w:t>Jeter des déchets dans une rivière, un lac ou la mer pollue l'eau et met en danger les poissons et les personnes qui utilisent cette eau.</w:t>
      </w:r>
    </w:p>
    <w:p>
      <w:pPr>
        <w:spacing w:after="80"/>
      </w:pPr>
      <w:r>
        <w:rPr>
          <w:rFonts w:ascii="Times New Roman" w:hAnsi="Times New Roman" w:eastAsia="Times New Roman"/>
          <w:b/>
          <w:i w:val="0"/>
          <w:color w:val="000000"/>
          <w:sz w:val="26"/>
        </w:rPr>
        <w:t>c. L'enterrement non contrôlé</w:t>
      </w:r>
    </w:p>
    <w:p>
      <w:pPr>
        <w:spacing w:after="120"/>
      </w:pPr>
      <w:r>
        <w:rPr>
          <w:rFonts w:ascii="Times New Roman" w:hAnsi="Times New Roman" w:eastAsia="Times New Roman"/>
          <w:b w:val="0"/>
          <w:i w:val="0"/>
          <w:sz w:val="26"/>
        </w:rPr>
        <w:t>Enterrer des déchets sans précaution peut polluer le sol et les nappes d'eau souterraines, surtout pour les déchets non dégradables ou dangereux.</w:t>
      </w:r>
    </w:p>
    <w:p>
      <w:pPr>
        <w:spacing w:after="80"/>
      </w:pPr>
      <w:r>
        <w:rPr>
          <w:rFonts w:ascii="Times New Roman" w:hAnsi="Times New Roman" w:eastAsia="Times New Roman"/>
          <w:b/>
          <w:i w:val="0"/>
          <w:color w:val="000000"/>
          <w:sz w:val="26"/>
        </w:rPr>
        <w:t>d. L'incinération à l'air libre</w:t>
      </w:r>
    </w:p>
    <w:p>
      <w:pPr>
        <w:spacing w:after="120"/>
      </w:pPr>
      <w:r>
        <w:rPr>
          <w:rFonts w:ascii="Times New Roman" w:hAnsi="Times New Roman" w:eastAsia="Times New Roman"/>
          <w:b w:val="0"/>
          <w:i w:val="0"/>
          <w:sz w:val="26"/>
        </w:rPr>
        <w:t>Brûler les déchets à l'air libre produit une fumée qui pollue l'air et peut être dangereuse pour la santé.</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Classe ces déchets en « dégradable » ou « non dégradable » : 1. épluchure de légume · 2. sac en plastique · 3. feuille morte · 4. bouteille en verre · 5. boîte de conserve en métal.</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Cite les quatre mauvaises pratiques de gestion des déchets étudiées dans la leçon.</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Le plastique se décompose aussi vite que les épluchures de légumes.</w:t>
      </w:r>
    </w:p>
    <w:p>
      <w:pPr>
        <w:spacing w:after="80"/>
      </w:pPr>
      <w:r>
        <w:rPr>
          <w:rFonts w:ascii="Times New Roman" w:hAnsi="Times New Roman" w:eastAsia="Times New Roman"/>
          <w:b w:val="0"/>
          <w:i w:val="0"/>
          <w:sz w:val="26"/>
        </w:rPr>
        <w:t>2. Brûler les déchets à l'air libre pollue l'air.</w:t>
      </w:r>
    </w:p>
    <w:p>
      <w:pPr>
        <w:spacing w:after="80"/>
      </w:pPr>
      <w:r>
        <w:rPr>
          <w:rFonts w:ascii="Times New Roman" w:hAnsi="Times New Roman" w:eastAsia="Times New Roman"/>
          <w:b w:val="0"/>
          <w:i w:val="0"/>
          <w:sz w:val="26"/>
        </w:rPr>
        <w:t>3. Jeter des déchets dans une rivière n'a aucune conséquence.</w:t>
      </w:r>
    </w:p>
    <w:p>
      <w:pPr>
        <w:spacing w:after="80"/>
      </w:pPr>
      <w:r>
        <w:rPr>
          <w:rFonts w:ascii="Times New Roman" w:hAnsi="Times New Roman" w:eastAsia="Times New Roman"/>
          <w:b w:val="0"/>
          <w:i w:val="0"/>
          <w:sz w:val="26"/>
        </w:rPr>
        <w:t>4. Les déchets biodégradables se décomposent naturellement.</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pourquoi il est risqué d'enterrer des déchets en plastique près d'un puits utilisé pour l'eau potable.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dégradable</w:t>
      </w:r>
      <w:r>
        <w:rPr>
          <w:rFonts w:ascii="Times New Roman" w:hAnsi="Times New Roman" w:eastAsia="Times New Roman"/>
          <w:b w:val="0"/>
          <w:i w:val="0"/>
          <w:sz w:val="26"/>
        </w:rPr>
        <w:t xml:space="preserve"> · 2. </w:t>
      </w:r>
      <w:r>
        <w:rPr>
          <w:rFonts w:ascii="Times New Roman" w:hAnsi="Times New Roman" w:eastAsia="Times New Roman"/>
          <w:b/>
          <w:i w:val="0"/>
          <w:sz w:val="26"/>
        </w:rPr>
        <w:t>non dégradable</w:t>
      </w:r>
      <w:r>
        <w:rPr>
          <w:rFonts w:ascii="Times New Roman" w:hAnsi="Times New Roman" w:eastAsia="Times New Roman"/>
          <w:b w:val="0"/>
          <w:i w:val="0"/>
          <w:sz w:val="26"/>
        </w:rPr>
        <w:t xml:space="preserve"> · 3. </w:t>
      </w:r>
      <w:r>
        <w:rPr>
          <w:rFonts w:ascii="Times New Roman" w:hAnsi="Times New Roman" w:eastAsia="Times New Roman"/>
          <w:b/>
          <w:i w:val="0"/>
          <w:sz w:val="26"/>
        </w:rPr>
        <w:t>dégradable</w:t>
      </w:r>
      <w:r>
        <w:rPr>
          <w:rFonts w:ascii="Times New Roman" w:hAnsi="Times New Roman" w:eastAsia="Times New Roman"/>
          <w:b w:val="0"/>
          <w:i w:val="0"/>
          <w:sz w:val="26"/>
        </w:rPr>
        <w:t xml:space="preserve"> · 4. </w:t>
      </w:r>
      <w:r>
        <w:rPr>
          <w:rFonts w:ascii="Times New Roman" w:hAnsi="Times New Roman" w:eastAsia="Times New Roman"/>
          <w:b/>
          <w:i w:val="0"/>
          <w:sz w:val="26"/>
        </w:rPr>
        <w:t>non dégradable</w:t>
      </w:r>
      <w:r>
        <w:rPr>
          <w:rFonts w:ascii="Times New Roman" w:hAnsi="Times New Roman" w:eastAsia="Times New Roman"/>
          <w:b w:val="0"/>
          <w:i w:val="0"/>
          <w:sz w:val="26"/>
        </w:rPr>
        <w:t xml:space="preserve"> · 5. </w:t>
      </w:r>
      <w:r>
        <w:rPr>
          <w:rFonts w:ascii="Times New Roman" w:hAnsi="Times New Roman" w:eastAsia="Times New Roman"/>
          <w:b/>
          <w:i w:val="0"/>
          <w:sz w:val="26"/>
        </w:rPr>
        <w:t>non dégradable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l'abandon dans la nature, la dispersion dans l'eau, l'enterrement non contrôlé, l'incinération à l'air libre. (1,25 pt par pratique correcte)</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Le plastique met beaucoup plus de temps à se décomposer.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Cela pollue l'eau et met en danger les poissons et les usagers de l'eau.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Les substances des déchets en plastique peuvent s'infiltrer dans le sol et polluer l'eau souterraine utilisée par le puits, rendant l'eau dangereuse à boire. (4 pts)</w:t>
      </w:r>
    </w:p>
    <w:p>
      <w:r>
        <w:br w:type="page"/>
      </w:r>
    </w:p>
    <w:p>
      <w:bookmarkStart w:id="54" w:name="seance_52"/>
      <w:pPr>
        <w:spacing w:after="80"/>
      </w:pPr>
      <w:r>
        <w:rPr>
          <w:rFonts w:ascii="Times New Roman" w:hAnsi="Times New Roman" w:eastAsia="Times New Roman"/>
          <w:b/>
          <w:i w:val="0"/>
          <w:color w:val="1F4E79"/>
          <w:sz w:val="26"/>
        </w:rPr>
        <w:t>SÉANCE 52 / 61</w:t>
      </w:r>
      <w:bookmarkEnd w:id="54"/>
    </w:p>
    <w:p>
      <w:pPr>
        <w:spacing w:after="200"/>
        <w:jc w:val="center"/>
      </w:pPr>
      <w:r>
        <w:rPr>
          <w:rFonts w:ascii="Times New Roman" w:hAnsi="Times New Roman" w:eastAsia="Times New Roman"/>
          <w:b/>
          <w:i w:val="0"/>
          <w:color w:val="C00000"/>
          <w:sz w:val="36"/>
        </w:rPr>
        <w:t>LES IMPACTS DES DÉCHETS SUR L'ENVIRONNEMENT</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Environnement</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impacts des déchets sur l'environnement</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les impacts des mauvaises pratiques de gestion des déchets sur l'environnement et la santé.</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images de pollution (décharge sauvage, rivière polluée, animal avec du plastique),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52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Décrire les types de déchets, les mauvaises pratiques de gestion et leurs impacts sur l'environnement</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civisme environnemental, sens de responsabilité, respect de la nature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une mauvaise pratique de gestion des déchets.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l'abandon dans la nature, le brûlage à l'air libre.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 peut-il arriver à un animal qui avale un morceau de plastique trouvé dans la nature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il peut tomber malade, s'étouffer ou mourir.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impacts des déchets sur l'environnement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des images d'une décharge sauvage, d'une rivière polluée par des déchets, et d'un animal en contact avec du plastique.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élèves décrivent ce qu'ils voient : mauvaises odeurs, eau sale, danger pour les animaux.</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Images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Quels sont les différents milieux touchés par les déchets mal gérés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l'eau, le sol, l'air et les êtres vivants (animaux et personnes).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Discussion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déchets mal gérés ont plusieurs impacts sur l'environnement : ils polluent l'eau (rivières, puits), le sol (perte de fertilité, substances toxiques) et l'air (fumées du brûlage). Ils menacent aussi la santé des personnes (maladies liées à l'eau ou à l'air pollués, prolifération de moustiques et de rats dans les décharges) et la vie des animaux (ingestion de plastique, blessures).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un impact des déchets mal gérés sur la santé humaine.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prolifération de moustiques ou de rats, qui peuvent transmettre des maladies.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trois milieux touchés par les déchets mal gérés.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l'eau, le sol, l'air.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IMPACTS DES DÉCHETS SUR L'ENVIRONNEMENT</w:t>
      </w:r>
    </w:p>
    <w:p/>
    <w:p>
      <w:pPr>
        <w:spacing w:after="40"/>
        <w:jc w:val="center"/>
      </w:pPr>
      <w:r>
        <w:drawing>
          <wp:inline xmlns:a="http://schemas.openxmlformats.org/drawingml/2006/main" xmlns:pic="http://schemas.openxmlformats.org/drawingml/2006/picture">
            <wp:extent cx="4860000" cy="3240000"/>
            <wp:docPr id="89" name="Picture 89"/>
            <wp:cNvGraphicFramePr>
              <a:graphicFrameLocks noChangeAspect="1"/>
            </wp:cNvGraphicFramePr>
            <a:graphic>
              <a:graphicData uri="http://schemas.openxmlformats.org/drawingml/2006/picture">
                <pic:pic>
                  <pic:nvPicPr>
                    <pic:cNvPr id="0" name="u10_s2_a_impacts.jpg"/>
                    <pic:cNvPicPr/>
                  </pic:nvPicPr>
                  <pic:blipFill>
                    <a:blip r:embed="rId79"/>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impacts des déchets mal gérés sur l'eau, le sol, l'air et les animaux.</w:t>
      </w:r>
    </w:p>
    <w:p>
      <w:pPr>
        <w:spacing w:after="120"/>
      </w:pPr>
      <w:r>
        <w:rPr>
          <w:rFonts w:ascii="Times New Roman" w:hAnsi="Times New Roman" w:eastAsia="Times New Roman"/>
          <w:b/>
          <w:i w:val="0"/>
          <w:color w:val="1E7B34"/>
          <w:sz w:val="26"/>
        </w:rPr>
        <w:t>1. L'impact sur l'eau</w:t>
      </w:r>
    </w:p>
    <w:p>
      <w:pPr>
        <w:spacing w:after="120"/>
      </w:pPr>
      <w:r>
        <w:rPr>
          <w:rFonts w:ascii="Times New Roman" w:hAnsi="Times New Roman" w:eastAsia="Times New Roman"/>
          <w:b w:val="0"/>
          <w:i w:val="0"/>
          <w:sz w:val="26"/>
        </w:rPr>
        <w:t>Les déchets jetés dans les rivières, les lacs ou près des puits polluent l'eau, la rendant dangereuse à boire et nuisible pour les poissons et les autres animaux aquatiques.</w:t>
      </w:r>
    </w:p>
    <w:p>
      <w:pPr>
        <w:spacing w:after="120"/>
      </w:pPr>
      <w:r>
        <w:rPr>
          <w:rFonts w:ascii="Times New Roman" w:hAnsi="Times New Roman" w:eastAsia="Times New Roman"/>
          <w:b w:val="0"/>
          <w:i w:val="0"/>
          <w:sz w:val="26"/>
        </w:rPr>
        <w:t>Les déchets jetés dans les cours d'eau peuvent aussi obstruer les canaux d'évacuation des eaux de pluie, ce qui peut aggraver les inondations lors de fortes pluies.</w:t>
      </w:r>
    </w:p>
    <w:p>
      <w:pPr>
        <w:spacing w:after="120"/>
      </w:pPr>
      <w:r>
        <w:rPr>
          <w:rFonts w:ascii="Times New Roman" w:hAnsi="Times New Roman" w:eastAsia="Times New Roman"/>
          <w:b/>
          <w:i w:val="0"/>
          <w:color w:val="1E7B34"/>
          <w:sz w:val="26"/>
        </w:rPr>
        <w:t>2. L'impact sur le sol</w:t>
      </w:r>
    </w:p>
    <w:p>
      <w:pPr>
        <w:spacing w:after="120"/>
      </w:pPr>
      <w:r>
        <w:rPr>
          <w:rFonts w:ascii="Times New Roman" w:hAnsi="Times New Roman" w:eastAsia="Times New Roman"/>
          <w:b w:val="0"/>
          <w:i w:val="0"/>
          <w:sz w:val="26"/>
        </w:rPr>
        <w:t>Les déchets enterrés ou abandonnés peuvent libérer des substances qui appauvrissent le sol ou le rendent impropre à la culture.</w:t>
      </w:r>
    </w:p>
    <w:p>
      <w:pPr>
        <w:spacing w:after="40"/>
        <w:jc w:val="center"/>
      </w:pPr>
      <w:r>
        <w:drawing>
          <wp:inline xmlns:a="http://schemas.openxmlformats.org/drawingml/2006/main" xmlns:pic="http://schemas.openxmlformats.org/drawingml/2006/picture">
            <wp:extent cx="4860000" cy="3240000"/>
            <wp:docPr id="90" name="Picture 90"/>
            <wp:cNvGraphicFramePr>
              <a:graphicFrameLocks noChangeAspect="1"/>
            </wp:cNvGraphicFramePr>
            <a:graphic>
              <a:graphicData uri="http://schemas.openxmlformats.org/drawingml/2006/picture">
                <pic:pic>
                  <pic:nvPicPr>
                    <pic:cNvPr id="0" name="u10_s2_a_impacts.jpg"/>
                    <pic:cNvPicPr/>
                  </pic:nvPicPr>
                  <pic:blipFill>
                    <a:blip r:embed="rId79"/>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Les impacts des déchets mal gérés sur l'eau, le sol, l'air et les animaux.</w:t>
      </w:r>
    </w:p>
    <w:p>
      <w:pPr>
        <w:spacing w:after="120"/>
      </w:pPr>
      <w:r>
        <w:rPr>
          <w:rFonts w:ascii="Times New Roman" w:hAnsi="Times New Roman" w:eastAsia="Times New Roman"/>
          <w:b/>
          <w:i w:val="0"/>
          <w:color w:val="1E7B34"/>
          <w:sz w:val="26"/>
        </w:rPr>
        <w:t>3. L'impact sur l'air</w:t>
      </w:r>
    </w:p>
    <w:p>
      <w:pPr>
        <w:spacing w:after="120"/>
      </w:pPr>
      <w:r>
        <w:rPr>
          <w:rFonts w:ascii="Times New Roman" w:hAnsi="Times New Roman" w:eastAsia="Times New Roman"/>
          <w:b w:val="0"/>
          <w:i w:val="0"/>
          <w:sz w:val="26"/>
        </w:rPr>
        <w:t>Le brûlage des déchets à l'air libre dégage des fumées toxiques, qui polluent l'air et peuvent provoquer des maladies respiratoires.</w:t>
      </w:r>
    </w:p>
    <w:p>
      <w:pPr>
        <w:spacing w:after="120"/>
      </w:pPr>
      <w:r>
        <w:rPr>
          <w:rFonts w:ascii="Times New Roman" w:hAnsi="Times New Roman" w:eastAsia="Times New Roman"/>
          <w:b/>
          <w:i w:val="0"/>
          <w:color w:val="1E7B34"/>
          <w:sz w:val="26"/>
        </w:rPr>
        <w:t>4. L'impact sur la santé et les animaux</w:t>
      </w:r>
    </w:p>
    <w:p>
      <w:pPr>
        <w:spacing w:after="120"/>
      </w:pPr>
      <w:r>
        <w:rPr>
          <w:rFonts w:ascii="Times New Roman" w:hAnsi="Times New Roman" w:eastAsia="Times New Roman"/>
          <w:b w:val="0"/>
          <w:i w:val="0"/>
          <w:sz w:val="26"/>
        </w:rPr>
        <w:t>Les décharges de déchets favorisent la prolifération de moustiques et de rats, qui peuvent transmettre des maladies (voir l'unité sur les maladies infectieuses). Les animaux peuvent aussi avaler ou s'empêtrer dans des déchets, notamment du plastique, ce qui peut les blesser ou les tuer.</w:t>
      </w:r>
    </w:p>
    <w:p>
      <w:pPr>
        <w:spacing w:after="120"/>
      </w:pPr>
      <w:r>
        <w:rPr>
          <w:rFonts w:ascii="Times New Roman" w:hAnsi="Times New Roman" w:eastAsia="Times New Roman"/>
          <w:b/>
          <w:i w:val="0"/>
          <w:color w:val="1E7B34"/>
          <w:sz w:val="26"/>
        </w:rPr>
        <w:t>5. Un cercle à briser</w:t>
      </w:r>
    </w:p>
    <w:p>
      <w:pPr>
        <w:spacing w:after="120"/>
      </w:pPr>
      <w:r>
        <w:rPr>
          <w:rFonts w:ascii="Times New Roman" w:hAnsi="Times New Roman" w:eastAsia="Times New Roman"/>
          <w:b w:val="0"/>
          <w:i w:val="0"/>
          <w:sz w:val="26"/>
        </w:rPr>
        <w:t>Comprendre ces impacts aide à comprendre pourquoi il est important de bien gérer ses déchets, pour protéger sa propre santé, celle de sa communauté et celle de l'environnement.</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(6 points)</w:t>
      </w:r>
      <w:r>
        <w:rPr>
          <w:rFonts w:ascii="Times New Roman" w:hAnsi="Times New Roman" w:eastAsia="Times New Roman"/>
          <w:b w:val="0"/>
          <w:i w:val="0"/>
          <w:sz w:val="26"/>
        </w:rPr>
        <w:t xml:space="preserve"> — Pour chacun de ces milieux, cite un impact possible des déchets mal gérés : 1. l'eau · 2. le sol · 3. l'air.</w:t>
      </w:r>
    </w:p>
    <w:p>
      <w:pPr>
        <w:spacing w:after="120"/>
      </w:pPr>
      <w:r>
        <w:rPr>
          <w:rFonts w:ascii="Times New Roman" w:hAnsi="Times New Roman" w:eastAsia="Times New Roman"/>
          <w:b/>
          <w:i w:val="0"/>
          <w:sz w:val="26"/>
        </w:rPr>
        <w:t>Exercice 2 (4 points)</w:t>
      </w:r>
      <w:r>
        <w:rPr>
          <w:rFonts w:ascii="Times New Roman" w:hAnsi="Times New Roman" w:eastAsia="Times New Roman"/>
          <w:b w:val="0"/>
          <w:i w:val="0"/>
          <w:sz w:val="26"/>
        </w:rPr>
        <w:t xml:space="preserve"> — Cite deux conséquences possibles d'une décharge sauvage sur la santé des habitants d'un quartier.</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Les déchets mal gérés n'ont aucun impact sur la santé.</w:t>
      </w:r>
    </w:p>
    <w:p>
      <w:pPr>
        <w:spacing w:after="80"/>
      </w:pPr>
      <w:r>
        <w:rPr>
          <w:rFonts w:ascii="Times New Roman" w:hAnsi="Times New Roman" w:eastAsia="Times New Roman"/>
          <w:b w:val="0"/>
          <w:i w:val="0"/>
          <w:sz w:val="26"/>
        </w:rPr>
        <w:t>2. Le brûlage des déchets peut provoquer des maladies respiratoires.</w:t>
      </w:r>
    </w:p>
    <w:p>
      <w:pPr>
        <w:spacing w:after="80"/>
      </w:pPr>
      <w:r>
        <w:rPr>
          <w:rFonts w:ascii="Times New Roman" w:hAnsi="Times New Roman" w:eastAsia="Times New Roman"/>
          <w:b w:val="0"/>
          <w:i w:val="0"/>
          <w:sz w:val="26"/>
        </w:rPr>
        <w:t>3. Les décharges peuvent favoriser la prolifération de moustiques et de rats.</w:t>
      </w:r>
    </w:p>
    <w:p>
      <w:pPr>
        <w:spacing w:after="80"/>
      </w:pPr>
      <w:r>
        <w:rPr>
          <w:rFonts w:ascii="Times New Roman" w:hAnsi="Times New Roman" w:eastAsia="Times New Roman"/>
          <w:b w:val="0"/>
          <w:i w:val="0"/>
          <w:sz w:val="26"/>
        </w:rPr>
        <w:t>4. Les animaux ne sont jamais affectés par les déchets.</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en citant un exemple, pourquoi les déchets plastiques sont particulièrement dangereux pour les animaux.</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1. pollution de l'eau, dangereuse pour la santé et les poissons ; 2. perte de fertilité ou pollution du sol ; 3. fumées toxiques lors du brûlage. (2 pts par impact correct)</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par exemple : maladies transmises par les moustiques ou les rats, maladies respiratoires liées aux fumées. (2 pts par conséquence correcte)</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Ils peuvent transmettre des maladies ou polluer l'environnement.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Les animaux peuvent avaler ou s'empêtrer dans des déchets, notamment le plastique.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 exemple, une tortue marine peut confondre un sac plastique avec une méduse et l'avaler, ce qui peut l'étouffer ou bloquer sa digestion. (4 pts)</w:t>
      </w:r>
    </w:p>
    <w:p>
      <w:r>
        <w:br w:type="page"/>
      </w:r>
    </w:p>
    <w:p>
      <w:bookmarkStart w:id="55" w:name="seance_53"/>
      <w:pPr>
        <w:spacing w:after="80"/>
      </w:pPr>
      <w:r>
        <w:rPr>
          <w:rFonts w:ascii="Times New Roman" w:hAnsi="Times New Roman" w:eastAsia="Times New Roman"/>
          <w:b/>
          <w:i w:val="0"/>
          <w:color w:val="1F4E79"/>
          <w:sz w:val="26"/>
        </w:rPr>
        <w:t>SÉANCE 53 / 61</w:t>
      </w:r>
      <w:bookmarkEnd w:id="55"/>
    </w:p>
    <w:p>
      <w:pPr>
        <w:spacing w:after="200"/>
        <w:jc w:val="center"/>
      </w:pPr>
      <w:r>
        <w:rPr>
          <w:rFonts w:ascii="Times New Roman" w:hAnsi="Times New Roman" w:eastAsia="Times New Roman"/>
          <w:b/>
          <w:i w:val="0"/>
          <w:color w:val="C00000"/>
          <w:sz w:val="36"/>
        </w:rPr>
        <w:t>LES MÉTHODES DE RÉDUCTION DES DÉCHETS (4R+C)</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Environnement</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méthodes de réduction des déchets (4R+C)</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Identifier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identifier et appliquer les méthodes de réduction des déchets : réduire, réutiliser, réparer, recycler, composter.</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exemples d'objets réutilisés, un petit compost si possible,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53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Appliquer les méthodes de réduction des déchets (4R+C)</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civisme environnemental, sens de responsabilité, respect de la nature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 impact des déchets mal gérés sur l'environnement.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pollution de l'eau, du sol ou de l'air.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 peux-tu faire d'une bouteille en plastique vide plutôt que de la jeter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réutiliser comme pot de fleurs, la rapporter pour la recycler.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méthodes de réduction des déchets (4R+C)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des exemples : une bouteille transformée en pot de fleurs, un vêtement réparé plutôt que jeté, des épluchures mises en tas de compost.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élèves identifient les gestes qui évitent de produire ou de jeter des déchets.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Exemples, images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Peut-on classer ces gestes en plusieurs catégories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oui : réduire la quantité de déchets, réutiliser un objet, le réparer, le recycler, ou composter les déchets organiques.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Discussion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pour limiter les déchets, on peut appliquer la méthode des « 4R+C » : Réduire (produire moins de déchets, par exemple en évitant les emballages inutiles), Réutiliser (employer à nouveau un objet avant de le jeter), Réparer (prolonger la vie d'un objet abîmé plutôt que de le remplacer), Recycler (transformer un déchet en nouvelle matière première) et Composter (transformer les déchets organiques en engrais naturel pour les plantes).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Dans quelle catégorie (4R+C) ranges-tu le fait de transformer des épluchures en engrais pour le jardin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composter.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les cinq méthodes de réduction des déchets (4R+C).</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réduire, réutiliser, réparer, recycler, composter.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MÉTHODES DE RÉDUCTION DES DÉCHETS (4R+C)</w:t>
      </w:r>
    </w:p>
    <w:p/>
    <w:p>
      <w:pPr>
        <w:spacing w:after="40"/>
        <w:jc w:val="center"/>
      </w:pPr>
      <w:r>
        <w:drawing>
          <wp:inline xmlns:a="http://schemas.openxmlformats.org/drawingml/2006/main" xmlns:pic="http://schemas.openxmlformats.org/drawingml/2006/picture">
            <wp:extent cx="4860000" cy="2481231"/>
            <wp:docPr id="91" name="Picture 91"/>
            <wp:cNvGraphicFramePr>
              <a:graphicFrameLocks noChangeAspect="1"/>
            </wp:cNvGraphicFramePr>
            <a:graphic>
              <a:graphicData uri="http://schemas.openxmlformats.org/drawingml/2006/picture">
                <pic:pic>
                  <pic:nvPicPr>
                    <pic:cNvPr id="0" name="u10_s3_a_4rc.jpg"/>
                    <pic:cNvPicPr/>
                  </pic:nvPicPr>
                  <pic:blipFill>
                    <a:blip r:embed="rId80"/>
                    <a:stretch>
                      <a:fillRect/>
                    </a:stretch>
                  </pic:blipFill>
                  <pic:spPr>
                    <a:xfrm>
                      <a:off x="0" y="0"/>
                      <a:ext cx="4860000" cy="2481231"/>
                    </a:xfrm>
                    <a:prstGeom prst="rect"/>
                  </pic:spPr>
                </pic:pic>
              </a:graphicData>
            </a:graphic>
          </wp:inline>
        </w:drawing>
      </w:r>
    </w:p>
    <w:p>
      <w:pPr>
        <w:spacing w:after="160"/>
        <w:jc w:val="center"/>
      </w:pPr>
      <w:r>
        <w:rPr>
          <w:rFonts w:ascii="Times New Roman" w:hAnsi="Times New Roman" w:eastAsia="Times New Roman"/>
          <w:b w:val="0"/>
          <w:i/>
          <w:color w:val="1F4E79"/>
          <w:sz w:val="26"/>
        </w:rPr>
        <w:t>Les cinq méthodes de réduction des déchets : Réduire, Réutiliser, Réparer, Recycler, Composter.</w:t>
      </w:r>
    </w:p>
    <w:p>
      <w:pPr>
        <w:spacing w:after="120"/>
      </w:pPr>
      <w:r>
        <w:rPr>
          <w:rFonts w:ascii="Times New Roman" w:hAnsi="Times New Roman" w:eastAsia="Times New Roman"/>
          <w:b/>
          <w:i w:val="0"/>
          <w:color w:val="1E7B34"/>
          <w:sz w:val="26"/>
        </w:rPr>
        <w:t>1. Réduire</w:t>
      </w:r>
    </w:p>
    <w:p>
      <w:pPr>
        <w:spacing w:after="120"/>
      </w:pPr>
      <w:r>
        <w:rPr>
          <w:rFonts w:ascii="Times New Roman" w:hAnsi="Times New Roman" w:eastAsia="Times New Roman"/>
          <w:b w:val="0"/>
          <w:i w:val="0"/>
          <w:sz w:val="26"/>
        </w:rPr>
        <w:t>Réduire, c'est produire moins de déchets dès le départ : éviter les emballages inutiles, acheter en plus grande quantité pour limiter les emballages, utiliser des sacs réutilisables plutôt que des sacs plastiques jetables.</w:t>
      </w:r>
    </w:p>
    <w:p>
      <w:pPr>
        <w:spacing w:after="120"/>
      </w:pPr>
      <w:r>
        <w:rPr>
          <w:rFonts w:ascii="Times New Roman" w:hAnsi="Times New Roman" w:eastAsia="Times New Roman"/>
          <w:b/>
          <w:i w:val="0"/>
          <w:color w:val="1E7B34"/>
          <w:sz w:val="26"/>
        </w:rPr>
        <w:t>2. Réutiliser</w:t>
      </w:r>
    </w:p>
    <w:p>
      <w:pPr>
        <w:spacing w:after="120"/>
      </w:pPr>
      <w:r>
        <w:rPr>
          <w:rFonts w:ascii="Times New Roman" w:hAnsi="Times New Roman" w:eastAsia="Times New Roman"/>
          <w:b w:val="0"/>
          <w:i w:val="0"/>
          <w:sz w:val="26"/>
        </w:rPr>
        <w:t>Réutiliser, c'est employer à nouveau un objet, pour le même usage ou un usage différent, avant de le jeter. Exemple : transformer une bouteille en plastique en pot de fleurs, ou utiliser un bocal en verre pour stocker des aliments.</w:t>
      </w:r>
    </w:p>
    <w:p>
      <w:pPr>
        <w:spacing w:after="40"/>
        <w:jc w:val="center"/>
      </w:pPr>
      <w:r>
        <w:drawing>
          <wp:inline xmlns:a="http://schemas.openxmlformats.org/drawingml/2006/main" xmlns:pic="http://schemas.openxmlformats.org/drawingml/2006/picture">
            <wp:extent cx="4860000" cy="2481231"/>
            <wp:docPr id="92" name="Picture 92"/>
            <wp:cNvGraphicFramePr>
              <a:graphicFrameLocks noChangeAspect="1"/>
            </wp:cNvGraphicFramePr>
            <a:graphic>
              <a:graphicData uri="http://schemas.openxmlformats.org/drawingml/2006/picture">
                <pic:pic>
                  <pic:nvPicPr>
                    <pic:cNvPr id="0" name="u10_s3_a_4rc.jpg"/>
                    <pic:cNvPicPr/>
                  </pic:nvPicPr>
                  <pic:blipFill>
                    <a:blip r:embed="rId80"/>
                    <a:stretch>
                      <a:fillRect/>
                    </a:stretch>
                  </pic:blipFill>
                  <pic:spPr>
                    <a:xfrm>
                      <a:off x="0" y="0"/>
                      <a:ext cx="4860000" cy="2481231"/>
                    </a:xfrm>
                    <a:prstGeom prst="rect"/>
                  </pic:spPr>
                </pic:pic>
              </a:graphicData>
            </a:graphic>
          </wp:inline>
        </w:drawing>
      </w:r>
    </w:p>
    <w:p>
      <w:pPr>
        <w:spacing w:after="160"/>
        <w:jc w:val="center"/>
      </w:pPr>
      <w:r>
        <w:rPr>
          <w:rFonts w:ascii="Times New Roman" w:hAnsi="Times New Roman" w:eastAsia="Times New Roman"/>
          <w:b w:val="0"/>
          <w:i/>
          <w:color w:val="1F4E79"/>
          <w:sz w:val="26"/>
        </w:rPr>
        <w:t>Les cinq méthodes de réduction des déchets : Réduire, Réutiliser, Réparer, Recycler, Composter.</w:t>
      </w:r>
    </w:p>
    <w:p>
      <w:pPr>
        <w:spacing w:after="120"/>
      </w:pPr>
      <w:r>
        <w:rPr>
          <w:rFonts w:ascii="Times New Roman" w:hAnsi="Times New Roman" w:eastAsia="Times New Roman"/>
          <w:b/>
          <w:i w:val="0"/>
          <w:color w:val="1E7B34"/>
          <w:sz w:val="26"/>
        </w:rPr>
        <w:t>3. Réparer</w:t>
      </w:r>
    </w:p>
    <w:p>
      <w:pPr>
        <w:spacing w:after="120"/>
      </w:pPr>
      <w:r>
        <w:rPr>
          <w:rFonts w:ascii="Times New Roman" w:hAnsi="Times New Roman" w:eastAsia="Times New Roman"/>
          <w:b w:val="0"/>
          <w:i w:val="0"/>
          <w:sz w:val="26"/>
        </w:rPr>
        <w:t>Réparer, c'est remettre en état un objet abîmé plutôt que de le jeter et d'en racheter un nouveau : recoudre un vêtement déchiré, réparer un outil cassé.</w:t>
      </w:r>
    </w:p>
    <w:p>
      <w:pPr>
        <w:spacing w:after="120"/>
      </w:pPr>
      <w:r>
        <w:rPr>
          <w:rFonts w:ascii="Times New Roman" w:hAnsi="Times New Roman" w:eastAsia="Times New Roman"/>
          <w:b/>
          <w:i w:val="0"/>
          <w:color w:val="1E7B34"/>
          <w:sz w:val="26"/>
        </w:rPr>
        <w:t>4. Recycler</w:t>
      </w:r>
    </w:p>
    <w:p>
      <w:pPr>
        <w:spacing w:after="120"/>
      </w:pPr>
      <w:r>
        <w:rPr>
          <w:rFonts w:ascii="Times New Roman" w:hAnsi="Times New Roman" w:eastAsia="Times New Roman"/>
          <w:b w:val="0"/>
          <w:i w:val="0"/>
          <w:sz w:val="26"/>
        </w:rPr>
        <w:t>Recycler, c'est transformer un déchet (papier, verre, métal, certains plastiques) en nouvelle matière première pour fabriquer de nouveaux objets.</w:t>
      </w:r>
    </w:p>
    <w:p>
      <w:pPr>
        <w:spacing w:after="120"/>
      </w:pPr>
      <w:r>
        <w:rPr>
          <w:rFonts w:ascii="Times New Roman" w:hAnsi="Times New Roman" w:eastAsia="Times New Roman"/>
          <w:b/>
          <w:i w:val="0"/>
          <w:color w:val="1E7B34"/>
          <w:sz w:val="26"/>
        </w:rPr>
        <w:t>5. Composter</w:t>
      </w:r>
    </w:p>
    <w:p>
      <w:pPr>
        <w:spacing w:after="120"/>
      </w:pPr>
      <w:r>
        <w:rPr>
          <w:rFonts w:ascii="Times New Roman" w:hAnsi="Times New Roman" w:eastAsia="Times New Roman"/>
          <w:b w:val="0"/>
          <w:i w:val="0"/>
          <w:sz w:val="26"/>
        </w:rPr>
        <w:t>Composter, c'est laisser se décomposer les déchets organiques (épluchures, restes alimentaires, feuilles mortes) pour obtenir un engrais naturel, utile pour enrichir le sol du jardin ou du champ.</w:t>
      </w:r>
    </w:p>
    <w:p>
      <w:pPr>
        <w:spacing w:after="120"/>
      </w:pPr>
      <w:r>
        <w:rPr>
          <w:rFonts w:ascii="Times New Roman" w:hAnsi="Times New Roman" w:eastAsia="Times New Roman"/>
          <w:b/>
          <w:i w:val="0"/>
          <w:color w:val="1E7B34"/>
          <w:sz w:val="26"/>
        </w:rPr>
        <w:t>6. L'ordre de priorité</w:t>
      </w:r>
    </w:p>
    <w:p>
      <w:pPr>
        <w:spacing w:after="120"/>
      </w:pPr>
      <w:r>
        <w:rPr>
          <w:rFonts w:ascii="Times New Roman" w:hAnsi="Times New Roman" w:eastAsia="Times New Roman"/>
          <w:b w:val="0"/>
          <w:i w:val="0"/>
          <w:sz w:val="26"/>
        </w:rPr>
        <w:t>Le meilleur geste est d'abord de réduire ses déchets, puis de réutiliser et réparer ce qui peut l'être, puis de recycler et composter ce qui reste, plutôt que de tout jeter.</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Définis en une phrase chacune des cinq méthodes « 4R+C » : 1. réduire · 2. réutiliser · 3. réparer · 4. recycler · 5. composter.</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Pour chaque action, indique à quelle méthode (4R+C) elle correspond : 1. recoudre un vêtement déchiré · 2. utiliser un sac en tissu réutilisable au marché · 3. transformer des épluchures en engrais · 4. apporter des bouteilles en verre à un point de collecte pour qu'elles soient refondues.</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Réduire les déchets signifie en produire moins dès le départ.</w:t>
      </w:r>
    </w:p>
    <w:p>
      <w:pPr>
        <w:spacing w:after="80"/>
      </w:pPr>
      <w:r>
        <w:rPr>
          <w:rFonts w:ascii="Times New Roman" w:hAnsi="Times New Roman" w:eastAsia="Times New Roman"/>
          <w:b w:val="0"/>
          <w:i w:val="0"/>
          <w:sz w:val="26"/>
        </w:rPr>
        <w:t>2. Il vaut mieux jeter un objet cassé que de le réparer.</w:t>
      </w:r>
    </w:p>
    <w:p>
      <w:pPr>
        <w:spacing w:after="80"/>
      </w:pPr>
      <w:r>
        <w:rPr>
          <w:rFonts w:ascii="Times New Roman" w:hAnsi="Times New Roman" w:eastAsia="Times New Roman"/>
          <w:b w:val="0"/>
          <w:i w:val="0"/>
          <w:sz w:val="26"/>
        </w:rPr>
        <w:t>3. Le compost est obtenu à partir de déchets organiques.</w:t>
      </w:r>
    </w:p>
    <w:p>
      <w:pPr>
        <w:spacing w:after="80"/>
      </w:pPr>
      <w:r>
        <w:rPr>
          <w:rFonts w:ascii="Times New Roman" w:hAnsi="Times New Roman" w:eastAsia="Times New Roman"/>
          <w:b w:val="0"/>
          <w:i w:val="0"/>
          <w:sz w:val="26"/>
        </w:rPr>
        <w:t>4. Recycler et réduire sont exactement la même chose.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Propose deux gestes « 4R+C » que ta famille pourrait appliquer à la maison.</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1. produire moins de déchets ; 2. employer à nouveau un objet ; 3. remettre en état un objet abîmé ; 4. transformer un déchet en nouvelle matière première ; 5. transformer les déchets organiques en engrais. (1 pt par définition correcte)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réparer</w:t>
      </w:r>
      <w:r>
        <w:rPr>
          <w:rFonts w:ascii="Times New Roman" w:hAnsi="Times New Roman" w:eastAsia="Times New Roman"/>
          <w:b w:val="0"/>
          <w:i w:val="0"/>
          <w:sz w:val="26"/>
        </w:rPr>
        <w:t xml:space="preserve"> · 2. </w:t>
      </w:r>
      <w:r>
        <w:rPr>
          <w:rFonts w:ascii="Times New Roman" w:hAnsi="Times New Roman" w:eastAsia="Times New Roman"/>
          <w:b/>
          <w:i w:val="0"/>
          <w:sz w:val="26"/>
        </w:rPr>
        <w:t>réduire</w:t>
      </w:r>
      <w:r>
        <w:rPr>
          <w:rFonts w:ascii="Times New Roman" w:hAnsi="Times New Roman" w:eastAsia="Times New Roman"/>
          <w:b w:val="0"/>
          <w:i w:val="0"/>
          <w:sz w:val="26"/>
        </w:rPr>
        <w:t xml:space="preserve"> · 3. </w:t>
      </w:r>
      <w:r>
        <w:rPr>
          <w:rFonts w:ascii="Times New Roman" w:hAnsi="Times New Roman" w:eastAsia="Times New Roman"/>
          <w:b/>
          <w:i w:val="0"/>
          <w:sz w:val="26"/>
        </w:rPr>
        <w:t>composter</w:t>
      </w:r>
      <w:r>
        <w:rPr>
          <w:rFonts w:ascii="Times New Roman" w:hAnsi="Times New Roman" w:eastAsia="Times New Roman"/>
          <w:b w:val="0"/>
          <w:i w:val="0"/>
          <w:sz w:val="26"/>
        </w:rPr>
        <w:t xml:space="preserve"> · 4. </w:t>
      </w:r>
      <w:r>
        <w:rPr>
          <w:rFonts w:ascii="Times New Roman" w:hAnsi="Times New Roman" w:eastAsia="Times New Roman"/>
          <w:b/>
          <w:i w:val="0"/>
          <w:sz w:val="26"/>
        </w:rPr>
        <w:t>recycler</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Vrai. (1,5 pt)</w:t>
      </w:r>
    </w:p>
    <w:p>
      <w:pPr>
        <w:spacing w:after="80"/>
      </w:pPr>
      <w:r>
        <w:rPr>
          <w:rFonts w:ascii="Times New Roman" w:hAnsi="Times New Roman" w:eastAsia="Times New Roman"/>
          <w:b w:val="0"/>
          <w:i w:val="0"/>
          <w:sz w:val="26"/>
        </w:rPr>
        <w:t>2. Faux. Il vaut mieux réparer un objet quand c'est possible.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Faux. Réduire signifie produire moins de déchets ; recycler signifie transformer un déchet déjà produit.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Réponse libre : par exemple, utiliser des sacs réutilisables au marché, et composter les épluchures du jardin. (4 pts — 2 pts par geste cohérent)</w:t>
      </w:r>
    </w:p>
    <w:p>
      <w:r>
        <w:br w:type="page"/>
      </w:r>
    </w:p>
    <w:p>
      <w:bookmarkStart w:id="56" w:name="seance_54"/>
      <w:pPr>
        <w:spacing w:after="80"/>
      </w:pPr>
      <w:r>
        <w:rPr>
          <w:rFonts w:ascii="Times New Roman" w:hAnsi="Times New Roman" w:eastAsia="Times New Roman"/>
          <w:b/>
          <w:i w:val="0"/>
          <w:color w:val="1F4E79"/>
          <w:sz w:val="26"/>
        </w:rPr>
        <w:t>SÉANCE 54 / 61</w:t>
      </w:r>
      <w:bookmarkEnd w:id="56"/>
    </w:p>
    <w:p>
      <w:pPr>
        <w:spacing w:after="200"/>
        <w:jc w:val="center"/>
      </w:pPr>
      <w:r>
        <w:rPr>
          <w:rFonts w:ascii="Times New Roman" w:hAnsi="Times New Roman" w:eastAsia="Times New Roman"/>
          <w:b/>
          <w:i w:val="0"/>
          <w:color w:val="C00000"/>
          <w:sz w:val="36"/>
        </w:rPr>
        <w:t>RÉVISION — UNITÉ X : ENVIRONNEMENT</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Environnement</w:t>
            </w:r>
          </w:p>
          <w:p>
            <w:r>
              <w:rPr>
                <w:rFonts w:ascii="Times New Roman" w:hAnsi="Times New Roman" w:eastAsia="Times New Roman"/>
                <w:b/>
                <w:i w:val="0"/>
                <w:sz w:val="26"/>
              </w:rPr>
              <w:t xml:space="preserve">Titre : </w:t>
            </w:r>
            <w:r>
              <w:rPr>
                <w:rFonts w:ascii="Times New Roman" w:hAnsi="Times New Roman" w:eastAsia="Times New Roman"/>
                <w:b w:val="0"/>
                <w:i w:val="0"/>
                <w:sz w:val="26"/>
              </w:rPr>
              <w:t>Révision — Unité X : Environnement</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Traiter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traiter un sujet complet portant sur les séances 1 à 3, puis identifier ses points faibles.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recopié au tableau ou polycopié, cahier de brouillon.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54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Types de déchets, mauvaises pratiques de gestion, impacts sur l'environnement, méthodes de réduction des déchets (4R+C)</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civisme environnemental, sens de responsabilité, respect de la nature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Sans ouvrir votre cahier : cite une des cinq méthodes 4R+C.</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réduire, réutiliser, réparer, recycler ou composter.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vous traitez un sujet d'entraînement, comme un examen, mais sans note comptant pour la moyenne.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s'installent en condition d'examen.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Quatre exercices, 20 points. Cahier de brouillon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distribue ou recopie le sujet au tableau.</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traitent le sujet.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individuel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Correction collective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Exercice par exercice, l'enseignant corrige au tableau avec la classe.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corrigent au stylo de couleur.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Correction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points faibles de la classe sont notés au tableau pour être repris.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leurs deux points faibles.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 collectif</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L'auto-évaluation tient lieu d'évaluation.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calculent leur score.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Auto-évaluation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7290000"/>
            <wp:docPr id="93" name="Picture 93"/>
            <wp:cNvGraphicFramePr>
              <a:graphicFrameLocks noChangeAspect="1"/>
            </wp:cNvGraphicFramePr>
            <a:graphic>
              <a:graphicData uri="http://schemas.openxmlformats.org/drawingml/2006/picture">
                <pic:pic>
                  <pic:nvPicPr>
                    <pic:cNvPr id="0" name="u10_bilan_r1.jpg"/>
                    <pic:cNvPicPr/>
                  </pic:nvPicPr>
                  <pic:blipFill>
                    <a:blip r:embed="rId81"/>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Bilan de l'Unité X : types de déchets, impacts sur l'environnement, méthodes 4R+C.</w:t>
      </w:r>
    </w:p>
    <w:p>
      <w:pPr>
        <w:spacing w:after="160"/>
      </w:pPr>
      <w:r>
        <w:rPr>
          <w:rFonts w:ascii="Times New Roman" w:hAnsi="Times New Roman" w:eastAsia="Times New Roman"/>
          <w:b/>
          <w:i w:val="0"/>
          <w:color w:val="000000"/>
          <w:sz w:val="26"/>
        </w:rPr>
        <w:t>Sujet d'entraînement — Unité X (Environnement)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Vrai ou faux (2 points)</w:t>
      </w:r>
    </w:p>
    <w:p>
      <w:pPr>
        <w:spacing w:after="80"/>
      </w:pPr>
      <w:r>
        <w:rPr>
          <w:rFonts w:ascii="Times New Roman" w:hAnsi="Times New Roman" w:eastAsia="Times New Roman"/>
          <w:b w:val="0"/>
          <w:i w:val="0"/>
          <w:sz w:val="26"/>
        </w:rPr>
        <w:t>1. Le plastique est un déchet dégradable.</w:t>
      </w:r>
    </w:p>
    <w:p>
      <w:pPr>
        <w:spacing w:after="80"/>
      </w:pPr>
      <w:r>
        <w:rPr>
          <w:rFonts w:ascii="Times New Roman" w:hAnsi="Times New Roman" w:eastAsia="Times New Roman"/>
          <w:b w:val="0"/>
          <w:i w:val="0"/>
          <w:sz w:val="26"/>
        </w:rPr>
        <w:t>2. Brûler les déchets à l'air libre pollue l'air.</w:t>
      </w:r>
    </w:p>
    <w:p>
      <w:pPr>
        <w:spacing w:after="80"/>
      </w:pPr>
      <w:r>
        <w:rPr>
          <w:rFonts w:ascii="Times New Roman" w:hAnsi="Times New Roman" w:eastAsia="Times New Roman"/>
          <w:b w:val="0"/>
          <w:i w:val="0"/>
          <w:sz w:val="26"/>
        </w:rPr>
        <w:t>B. Complète (2 points)</w:t>
      </w:r>
    </w:p>
    <w:p>
      <w:pPr>
        <w:spacing w:after="80"/>
      </w:pPr>
      <w:r>
        <w:rPr>
          <w:rFonts w:ascii="Times New Roman" w:hAnsi="Times New Roman" w:eastAsia="Times New Roman"/>
          <w:b w:val="0"/>
          <w:i w:val="0"/>
          <w:sz w:val="26"/>
        </w:rPr>
        <w:t>3. Transformer les déchets organiques en engrais s'appelle …………… .</w:t>
      </w:r>
    </w:p>
    <w:p>
      <w:pPr>
        <w:spacing w:after="80"/>
      </w:pPr>
      <w:r>
        <w:rPr>
          <w:rFonts w:ascii="Times New Roman" w:hAnsi="Times New Roman" w:eastAsia="Times New Roman"/>
          <w:b w:val="0"/>
          <w:i w:val="0"/>
          <w:sz w:val="26"/>
        </w:rPr>
        <w:t>4. Employer à nouveau un objet avant de le jeter s'appelle …………… .</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Un village jette ses déchets dans la rivière voisine.</w:t>
      </w:r>
    </w:p>
    <w:p>
      <w:pPr>
        <w:spacing w:after="80"/>
      </w:pPr>
      <w:r>
        <w:rPr>
          <w:rFonts w:ascii="Times New Roman" w:hAnsi="Times New Roman" w:eastAsia="Times New Roman"/>
          <w:b w:val="0"/>
          <w:i w:val="0"/>
          <w:sz w:val="26"/>
        </w:rPr>
        <w:t>1. Cite deux conséquences possibles de cette pratique. (2 pts)</w:t>
      </w:r>
    </w:p>
    <w:p>
      <w:pPr>
        <w:spacing w:after="80"/>
      </w:pPr>
      <w:r>
        <w:rPr>
          <w:rFonts w:ascii="Times New Roman" w:hAnsi="Times New Roman" w:eastAsia="Times New Roman"/>
          <w:b w:val="0"/>
          <w:i w:val="0"/>
          <w:sz w:val="26"/>
        </w:rPr>
        <w:t>2. Quelle méthode 4R+C pourrait réduire la quantité de déchets plastiques jetés dans la rivière ? (2 pts)</w:t>
      </w:r>
    </w:p>
    <w:p>
      <w:pPr>
        <w:spacing w:after="80"/>
      </w:pPr>
      <w:r>
        <w:rPr>
          <w:rFonts w:ascii="Times New Roman" w:hAnsi="Times New Roman" w:eastAsia="Times New Roman"/>
          <w:b w:val="0"/>
          <w:i w:val="0"/>
          <w:sz w:val="26"/>
        </w:rPr>
        <w:t>3. Propose une solution concrète pour les déchets organiques du village.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Une école décide de lancer un projet « zéro déchet » avec les élèves.</w:t>
      </w:r>
    </w:p>
    <w:p>
      <w:pPr>
        <w:spacing w:after="80"/>
      </w:pPr>
      <w:r>
        <w:rPr>
          <w:rFonts w:ascii="Times New Roman" w:hAnsi="Times New Roman" w:eastAsia="Times New Roman"/>
          <w:b w:val="0"/>
          <w:i w:val="0"/>
          <w:sz w:val="26"/>
        </w:rPr>
        <w:t>1. Cite deux actions concrètes que les élèves pourraient mettre en place. (2 pts)</w:t>
      </w:r>
    </w:p>
    <w:p>
      <w:pPr>
        <w:spacing w:after="80"/>
      </w:pPr>
      <w:r>
        <w:rPr>
          <w:rFonts w:ascii="Times New Roman" w:hAnsi="Times New Roman" w:eastAsia="Times New Roman"/>
          <w:b w:val="0"/>
          <w:i w:val="0"/>
          <w:sz w:val="26"/>
        </w:rPr>
        <w:t>2. À quelle(s) méthode(s) 4R+C ces actions correspondent-elles ? (2 pts)</w:t>
      </w:r>
    </w:p>
    <w:p>
      <w:pPr>
        <w:spacing w:after="80"/>
      </w:pPr>
      <w:r>
        <w:rPr>
          <w:rFonts w:ascii="Times New Roman" w:hAnsi="Times New Roman" w:eastAsia="Times New Roman"/>
          <w:b w:val="0"/>
          <w:i w:val="0"/>
          <w:sz w:val="26"/>
        </w:rPr>
        <w:t>3. Pourquoi est-il utile d'impliquer les élèves dans ce type de projet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Un camarade dit : « Jeter mes déchets dans la nature n'a pas d'importance, la nature s'en occupe toute seule. »</w:t>
      </w:r>
    </w:p>
    <w:p>
      <w:pPr>
        <w:spacing w:after="80"/>
      </w:pPr>
      <w:r>
        <w:rPr>
          <w:rFonts w:ascii="Times New Roman" w:hAnsi="Times New Roman" w:eastAsia="Times New Roman"/>
          <w:b w:val="0"/>
          <w:i w:val="0"/>
          <w:sz w:val="26"/>
        </w:rPr>
        <w:t>Réponds-lui en expliquant pourquoi ce n'est pas vrai pour tous les types de déchets.</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Faux (il est non dégradable). 2. Vrai. (1 pt par item)</w:t>
      </w:r>
    </w:p>
    <w:p>
      <w:pPr>
        <w:spacing w:after="80"/>
      </w:pPr>
      <w:r>
        <w:rPr>
          <w:rFonts w:ascii="Times New Roman" w:hAnsi="Times New Roman" w:eastAsia="Times New Roman"/>
          <w:b w:val="0"/>
          <w:i w:val="0"/>
          <w:sz w:val="26"/>
        </w:rPr>
        <w:t>B. 3. composter. 4. réutiliser. (1 pt par item)</w:t>
      </w:r>
    </w:p>
    <w:p>
      <w:pPr>
        <w:spacing w:after="80"/>
      </w:pPr>
      <w:r>
        <w:rPr>
          <w:rFonts w:ascii="Times New Roman" w:hAnsi="Times New Roman" w:eastAsia="Times New Roman"/>
          <w:b/>
          <w:i w:val="0"/>
          <w:sz w:val="26"/>
        </w:rPr>
        <w:t>Renvoi : séances 1, 2, 3.</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Pollution de l'eau, danger pour les poissons et les usagers de l'eau. (2 pts)</w:t>
      </w:r>
    </w:p>
    <w:p>
      <w:pPr>
        <w:spacing w:after="80"/>
      </w:pPr>
      <w:r>
        <w:rPr>
          <w:rFonts w:ascii="Times New Roman" w:hAnsi="Times New Roman" w:eastAsia="Times New Roman"/>
          <w:b w:val="0"/>
          <w:i w:val="0"/>
          <w:sz w:val="26"/>
        </w:rPr>
        <w:t>2. Réduire (moins d'emballages plastiques) ou recycler. (2 pts)</w:t>
      </w:r>
    </w:p>
    <w:p>
      <w:pPr>
        <w:spacing w:after="80"/>
      </w:pPr>
      <w:r>
        <w:rPr>
          <w:rFonts w:ascii="Times New Roman" w:hAnsi="Times New Roman" w:eastAsia="Times New Roman"/>
          <w:b w:val="0"/>
          <w:i w:val="0"/>
          <w:sz w:val="26"/>
        </w:rPr>
        <w:t>3. Mettre en place un compost collectif pour les déchets organiques. (2 pts)</w:t>
      </w:r>
    </w:p>
    <w:p>
      <w:pPr>
        <w:spacing w:after="80"/>
      </w:pPr>
      <w:r>
        <w:rPr>
          <w:rFonts w:ascii="Times New Roman" w:hAnsi="Times New Roman" w:eastAsia="Times New Roman"/>
          <w:b/>
          <w:i w:val="0"/>
          <w:sz w:val="26"/>
        </w:rPr>
        <w:t>Renvoi : séances 1, 2, 3.</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Par exemple : composter les déchets de la cantine, utiliser des gourdes réutilisables. (2 pts)</w:t>
      </w:r>
    </w:p>
    <w:p>
      <w:pPr>
        <w:spacing w:after="80"/>
      </w:pPr>
      <w:r>
        <w:rPr>
          <w:rFonts w:ascii="Times New Roman" w:hAnsi="Times New Roman" w:eastAsia="Times New Roman"/>
          <w:b w:val="0"/>
          <w:i w:val="0"/>
          <w:sz w:val="26"/>
        </w:rPr>
        <w:t>2. Composter et réduire/réutiliser. (2 pts)</w:t>
      </w:r>
    </w:p>
    <w:p>
      <w:pPr>
        <w:spacing w:after="80"/>
      </w:pPr>
      <w:r>
        <w:rPr>
          <w:rFonts w:ascii="Times New Roman" w:hAnsi="Times New Roman" w:eastAsia="Times New Roman"/>
          <w:b w:val="0"/>
          <w:i w:val="0"/>
          <w:sz w:val="26"/>
        </w:rPr>
        <w:t>3. Pour les sensibiliser tôt à la protection de l'environnement et créer de bonnes habitudes durables. (2 pts)</w:t>
      </w:r>
    </w:p>
    <w:p>
      <w:pPr>
        <w:spacing w:after="80"/>
      </w:pPr>
      <w:r>
        <w:rPr>
          <w:rFonts w:ascii="Times New Roman" w:hAnsi="Times New Roman" w:eastAsia="Times New Roman"/>
          <w:b/>
          <w:i w:val="0"/>
          <w:sz w:val="26"/>
        </w:rPr>
        <w:t>Renvoi : séance 3.</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Les déchets dégradables se décomposent assez vite, mais les déchets non dégradables comme le plastique mettent des centaines d'années à disparaître et polluent entre-temps. (4 pts)</w:t>
      </w:r>
    </w:p>
    <w:p>
      <w:pPr>
        <w:spacing w:after="80"/>
      </w:pPr>
      <w:r>
        <w:rPr>
          <w:rFonts w:ascii="Times New Roman" w:hAnsi="Times New Roman" w:eastAsia="Times New Roman"/>
          <w:b/>
          <w:i w:val="0"/>
          <w:sz w:val="26"/>
        </w:rPr>
        <w:t>Renvoi : séance 1.</w:t>
      </w:r>
    </w:p>
    <w:p>
      <w:pPr>
        <w:spacing w:after="80"/>
      </w:pPr>
      <w:r>
        <w:rPr>
          <w:rFonts w:ascii="Times New Roman" w:hAnsi="Times New Roman" w:eastAsia="Times New Roman"/>
          <w:b w:val="0"/>
          <w:i w:val="0"/>
          <w:sz w:val="26"/>
        </w:rPr>
        <w:t>Repères de score : 16-20 acquis · 11-15 à consolider · 6-10 fragile · 0-5 reprendre les séances 1 à 3.</w:t>
      </w:r>
    </w:p>
    <w:p>
      <w:r>
        <w:br w:type="page"/>
      </w:r>
    </w:p>
    <w:p>
      <w:bookmarkStart w:id="57" w:name="seance_55"/>
      <w:pPr>
        <w:spacing w:after="80"/>
      </w:pPr>
      <w:r>
        <w:rPr>
          <w:rFonts w:ascii="Times New Roman" w:hAnsi="Times New Roman" w:eastAsia="Times New Roman"/>
          <w:b/>
          <w:i w:val="0"/>
          <w:color w:val="1F4E79"/>
          <w:sz w:val="26"/>
        </w:rPr>
        <w:t>SÉANCE 55 / 61</w:t>
      </w:r>
      <w:bookmarkEnd w:id="57"/>
    </w:p>
    <w:p>
      <w:pPr>
        <w:spacing w:after="200"/>
        <w:jc w:val="center"/>
      </w:pPr>
      <w:r>
        <w:rPr>
          <w:rFonts w:ascii="Times New Roman" w:hAnsi="Times New Roman" w:eastAsia="Times New Roman"/>
          <w:b/>
          <w:i w:val="0"/>
          <w:color w:val="C00000"/>
          <w:sz w:val="36"/>
        </w:rPr>
        <w:t>SUJET D'EXAMEN ST T5 — UNITÉ X : ENVIRONNEMENT</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Environnement</w:t>
            </w:r>
          </w:p>
          <w:p>
            <w:r>
              <w:rPr>
                <w:rFonts w:ascii="Times New Roman" w:hAnsi="Times New Roman" w:eastAsia="Times New Roman"/>
                <w:b/>
                <w:i w:val="0"/>
                <w:sz w:val="26"/>
              </w:rPr>
              <w:t xml:space="preserve">Titre : </w:t>
            </w:r>
            <w:r>
              <w:rPr>
                <w:rFonts w:ascii="Times New Roman" w:hAnsi="Times New Roman" w:eastAsia="Times New Roman"/>
                <w:b w:val="0"/>
                <w:i w:val="0"/>
                <w:sz w:val="26"/>
              </w:rPr>
              <w:t>Sujet d'examen ST T5 — Unité X : Environnement</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Évaluer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évaluer la maîtrise des notions des séances 1 à 3 — types de déchets, impacts, méthodes 4R+C.</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polycopié ou recopié au tableau, cahier de composition.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55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Types de déchets, mauvaises pratiques de gestion, impacts sur l'environnement, méthodes de réduction des déchets (4R+C)</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civisme environnemental, sens de responsabilité, respect de la nature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Rappel des consignes d'examen. Aucune question, aucun échange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rangent cahiers et livres.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écrit au tableau le barème de l'épreuve (20 points, quatre exercices).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 barème.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à voix haute de l'intégralité du sujet avant le début de l'épreuve.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suivent et signalent une incompréhension éventuelle.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Surveillance active. L'enseignant ne donne aucune indication sur les réponses.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composent individuellement.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Ramassage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Ramassage des copies, vérification du nombre.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rendent leur copie.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Organisation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correction sera rendue à la séance suivante.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(L'épreuve elle-même constitue l'évaluation.)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6480000"/>
            <wp:docPr id="94" name="Picture 94"/>
            <wp:cNvGraphicFramePr>
              <a:graphicFrameLocks noChangeAspect="1"/>
            </wp:cNvGraphicFramePr>
            <a:graphic>
              <a:graphicData uri="http://schemas.openxmlformats.org/drawingml/2006/picture">
                <pic:pic>
                  <pic:nvPicPr>
                    <pic:cNvPr id="0" name="u10_bilan_e1.jpg"/>
                    <pic:cNvPicPr/>
                  </pic:nvPicPr>
                  <pic:blipFill>
                    <a:blip r:embed="rId82"/>
                    <a:stretch>
                      <a:fillRect/>
                    </a:stretch>
                  </pic:blipFill>
                  <pic:spPr>
                    <a:xfrm>
                      <a:off x="0" y="0"/>
                      <a:ext cx="4860000" cy="6480000"/>
                    </a:xfrm>
                    <a:prstGeom prst="rect"/>
                  </pic:spPr>
                </pic:pic>
              </a:graphicData>
            </a:graphic>
          </wp:inline>
        </w:drawing>
      </w:r>
    </w:p>
    <w:p>
      <w:pPr>
        <w:spacing w:after="160"/>
        <w:jc w:val="center"/>
      </w:pPr>
      <w:r>
        <w:rPr>
          <w:rFonts w:ascii="Times New Roman" w:hAnsi="Times New Roman" w:eastAsia="Times New Roman"/>
          <w:b w:val="0"/>
          <w:i/>
          <w:color w:val="1F4E79"/>
          <w:sz w:val="26"/>
        </w:rPr>
        <w:t>Sujet d'examen, Unité X : Environnement.</w:t>
      </w:r>
    </w:p>
    <w:p>
      <w:pPr>
        <w:spacing w:after="160"/>
      </w:pPr>
      <w:r>
        <w:rPr>
          <w:rFonts w:ascii="Times New Roman" w:hAnsi="Times New Roman" w:eastAsia="Times New Roman"/>
          <w:b/>
          <w:i w:val="0"/>
          <w:color w:val="000000"/>
          <w:sz w:val="26"/>
        </w:rPr>
        <w:t>SUJET D'EXAMEN — Unité X : Environnement — Durée : ____________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Complète avec le mot exact (2 points)</w:t>
      </w:r>
    </w:p>
    <w:p>
      <w:pPr>
        <w:spacing w:after="80"/>
      </w:pPr>
      <w:r>
        <w:rPr>
          <w:rFonts w:ascii="Times New Roman" w:hAnsi="Times New Roman" w:eastAsia="Times New Roman"/>
          <w:b w:val="0"/>
          <w:i w:val="0"/>
          <w:sz w:val="26"/>
        </w:rPr>
        <w:t>1. Un déchet qui se décompose rapidement dans la nature est dit ……………… .</w:t>
      </w:r>
    </w:p>
    <w:p>
      <w:pPr>
        <w:spacing w:after="80"/>
      </w:pPr>
      <w:r>
        <w:rPr>
          <w:rFonts w:ascii="Times New Roman" w:hAnsi="Times New Roman" w:eastAsia="Times New Roman"/>
          <w:b w:val="0"/>
          <w:i w:val="0"/>
          <w:sz w:val="26"/>
        </w:rPr>
        <w:t>2. Remettre en état un objet abîmé plutôt que de le jeter s'appelle ……………… .</w:t>
      </w:r>
    </w:p>
    <w:p>
      <w:pPr>
        <w:spacing w:after="80"/>
      </w:pPr>
      <w:r>
        <w:rPr>
          <w:rFonts w:ascii="Times New Roman" w:hAnsi="Times New Roman" w:eastAsia="Times New Roman"/>
          <w:b w:val="0"/>
          <w:i w:val="0"/>
          <w:sz w:val="26"/>
        </w:rPr>
        <w:t>B. QCM — une seule réponse exacte (2 points)</w:t>
      </w:r>
    </w:p>
    <w:p>
      <w:pPr>
        <w:spacing w:after="80"/>
      </w:pPr>
      <w:r>
        <w:rPr>
          <w:rFonts w:ascii="Times New Roman" w:hAnsi="Times New Roman" w:eastAsia="Times New Roman"/>
          <w:b w:val="0"/>
          <w:i w:val="0"/>
          <w:sz w:val="26"/>
        </w:rPr>
        <w:t>1. Le plastique est un déchet : A. dégradable B. non dégradable C. comestible</w:t>
      </w:r>
    </w:p>
    <w:p>
      <w:pPr>
        <w:spacing w:after="80"/>
      </w:pPr>
      <w:r>
        <w:rPr>
          <w:rFonts w:ascii="Times New Roman" w:hAnsi="Times New Roman" w:eastAsia="Times New Roman"/>
          <w:b w:val="0"/>
          <w:i w:val="0"/>
          <w:sz w:val="26"/>
        </w:rPr>
        <w:t>2. Composter sert surtout à : A. polluer le sol B. fabriquer un engrais naturel C. brûler les déchets</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Un quartier produit chaque jour des déchets de cuisine, des bouteilles en plastique et des vêtements usés.</w:t>
      </w:r>
    </w:p>
    <w:p>
      <w:pPr>
        <w:spacing w:after="80"/>
      </w:pPr>
      <w:r>
        <w:rPr>
          <w:rFonts w:ascii="Times New Roman" w:hAnsi="Times New Roman" w:eastAsia="Times New Roman"/>
          <w:b w:val="0"/>
          <w:i w:val="0"/>
          <w:sz w:val="26"/>
        </w:rPr>
        <w:t>1. Quelle méthode 4R+C convient le mieux aux déchets de cuisine ? (2 pts)</w:t>
      </w:r>
    </w:p>
    <w:p>
      <w:pPr>
        <w:spacing w:after="80"/>
      </w:pPr>
      <w:r>
        <w:rPr>
          <w:rFonts w:ascii="Times New Roman" w:hAnsi="Times New Roman" w:eastAsia="Times New Roman"/>
          <w:b w:val="0"/>
          <w:i w:val="0"/>
          <w:sz w:val="26"/>
        </w:rPr>
        <w:t>2. Quelle méthode 4R+C convient le mieux à un vêtement légèrement déchiré ? (2 pts)</w:t>
      </w:r>
    </w:p>
    <w:p>
      <w:pPr>
        <w:spacing w:after="80"/>
      </w:pPr>
      <w:r>
        <w:rPr>
          <w:rFonts w:ascii="Times New Roman" w:hAnsi="Times New Roman" w:eastAsia="Times New Roman"/>
          <w:b w:val="0"/>
          <w:i w:val="0"/>
          <w:sz w:val="26"/>
        </w:rPr>
        <w:t>3. Cite une méthode pour réduire la quantité de bouteilles en plastique utilisées.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Une décharge sauvage s'est formée près d'un quartier, avec de mauvaises odeurs et des rats.</w:t>
      </w:r>
    </w:p>
    <w:p>
      <w:pPr>
        <w:spacing w:after="80"/>
      </w:pPr>
      <w:r>
        <w:rPr>
          <w:rFonts w:ascii="Times New Roman" w:hAnsi="Times New Roman" w:eastAsia="Times New Roman"/>
          <w:b w:val="0"/>
          <w:i w:val="0"/>
          <w:sz w:val="26"/>
        </w:rPr>
        <w:t>1. Cite un risque pour la santé des habitants. (2 pts)</w:t>
      </w:r>
    </w:p>
    <w:p>
      <w:pPr>
        <w:spacing w:after="80"/>
      </w:pPr>
      <w:r>
        <w:rPr>
          <w:rFonts w:ascii="Times New Roman" w:hAnsi="Times New Roman" w:eastAsia="Times New Roman"/>
          <w:b w:val="0"/>
          <w:i w:val="0"/>
          <w:sz w:val="26"/>
        </w:rPr>
        <w:t>2. Cite une mauvaise pratique de gestion des déchets à l'origine de cette situation. (2 pts)</w:t>
      </w:r>
    </w:p>
    <w:p>
      <w:pPr>
        <w:spacing w:after="80"/>
      </w:pPr>
      <w:r>
        <w:rPr>
          <w:rFonts w:ascii="Times New Roman" w:hAnsi="Times New Roman" w:eastAsia="Times New Roman"/>
          <w:b w:val="0"/>
          <w:i w:val="0"/>
          <w:sz w:val="26"/>
        </w:rPr>
        <w:t>3. Propose une solution pour améliorer la situation.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Ton petit frère jette systématiquement tous ses déchets ensemble, sans les trier.</w:t>
      </w:r>
    </w:p>
    <w:p>
      <w:pPr>
        <w:spacing w:after="80"/>
      </w:pPr>
      <w:r>
        <w:rPr>
          <w:rFonts w:ascii="Times New Roman" w:hAnsi="Times New Roman" w:eastAsia="Times New Roman"/>
          <w:b w:val="0"/>
          <w:i w:val="0"/>
          <w:sz w:val="26"/>
        </w:rPr>
        <w:t>Explique-lui, en deux phrases, pourquoi il serait utile de séparer les déchets organiques des autres déchets.</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dégradable (biodégradable). 2. réparer. (1 pt par item)</w:t>
      </w:r>
    </w:p>
    <w:p>
      <w:pPr>
        <w:spacing w:after="80"/>
      </w:pPr>
      <w:r>
        <w:rPr>
          <w:rFonts w:ascii="Times New Roman" w:hAnsi="Times New Roman" w:eastAsia="Times New Roman"/>
          <w:b w:val="0"/>
          <w:i w:val="0"/>
          <w:sz w:val="26"/>
        </w:rPr>
        <w:t>B. 1. B. 2. B. (1 pt par item)</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Composter. (2 pts)</w:t>
      </w:r>
    </w:p>
    <w:p>
      <w:pPr>
        <w:spacing w:after="80"/>
      </w:pPr>
      <w:r>
        <w:rPr>
          <w:rFonts w:ascii="Times New Roman" w:hAnsi="Times New Roman" w:eastAsia="Times New Roman"/>
          <w:b w:val="0"/>
          <w:i w:val="0"/>
          <w:sz w:val="26"/>
        </w:rPr>
        <w:t>2. Réparer. (2 pts)</w:t>
      </w:r>
    </w:p>
    <w:p>
      <w:pPr>
        <w:spacing w:after="80"/>
      </w:pPr>
      <w:r>
        <w:rPr>
          <w:rFonts w:ascii="Times New Roman" w:hAnsi="Times New Roman" w:eastAsia="Times New Roman"/>
          <w:b w:val="0"/>
          <w:i w:val="0"/>
          <w:sz w:val="26"/>
        </w:rPr>
        <w:t>3. Utiliser des gourdes ou des récipients réutilisables plutôt que d'acheter des bouteilles jetables. (2 pts)</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Maladies transmises par les rats ou les moustiques. (2 pts)</w:t>
      </w:r>
    </w:p>
    <w:p>
      <w:pPr>
        <w:spacing w:after="80"/>
      </w:pPr>
      <w:r>
        <w:rPr>
          <w:rFonts w:ascii="Times New Roman" w:hAnsi="Times New Roman" w:eastAsia="Times New Roman"/>
          <w:b w:val="0"/>
          <w:i w:val="0"/>
          <w:sz w:val="26"/>
        </w:rPr>
        <w:t>2. L'abandon des déchets dans la nature (décharge sauvage). (2 pts)</w:t>
      </w:r>
    </w:p>
    <w:p>
      <w:pPr>
        <w:spacing w:after="80"/>
      </w:pPr>
      <w:r>
        <w:rPr>
          <w:rFonts w:ascii="Times New Roman" w:hAnsi="Times New Roman" w:eastAsia="Times New Roman"/>
          <w:b w:val="0"/>
          <w:i w:val="0"/>
          <w:sz w:val="26"/>
        </w:rPr>
        <w:t>3. Par exemple : organiser une collecte régulière des déchets et un tri (compost, recyclage). (2 pts)</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Les déchets organiques peuvent être compostés pour fabriquer un engrais utile, alors que les mélanger aux autres déchets empêche de les valoriser et complique leur gestion. (4 pts)</w:t>
      </w:r>
    </w:p>
    <w:p>
      <w:r>
        <w:br w:type="page"/>
      </w:r>
    </w:p>
    <w:p>
      <w:pPr>
        <w:spacing w:after="160"/>
      </w:pPr>
      <w:r>
        <w:rPr>
          <w:rFonts w:ascii="Times New Roman" w:hAnsi="Times New Roman" w:eastAsia="Times New Roman"/>
          <w:b/>
          <w:i w:val="0"/>
          <w:color w:val="1F4E79"/>
          <w:sz w:val="26"/>
        </w:rPr>
        <w:t>UNITÉ XI — Électricité et magnétisme</w:t>
      </w:r>
    </w:p>
    <w:p>
      <w:r>
        <w:rPr>
          <w:rFonts w:ascii="Times New Roman" w:hAnsi="Times New Roman" w:eastAsia="Times New Roman"/>
          <w:b/>
          <w:i w:val="0"/>
          <w:sz w:val="26"/>
        </w:rPr>
        <w:t xml:space="preserve">Résultat d'apprentissage spécifique (PE T5) : </w:t>
      </w:r>
      <w:r>
        <w:rPr>
          <w:rFonts w:ascii="Times New Roman" w:hAnsi="Times New Roman" w:eastAsia="Times New Roman"/>
          <w:b w:val="0"/>
          <w:i w:val="0"/>
          <w:sz w:val="26"/>
        </w:rPr>
        <w:t>Distinguer les propriétés de la matière vis-à-vis du courant électrique ; identifier les caractéristiques de quelques dipôles électriques ; manipuler les composants électriques en respectant les mesures de sécurité ; construire une mini-lampe de poche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goût de l'excellence, rigueur</w:t>
      </w:r>
    </w:p>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N°</w:t>
            </w:r>
          </w:p>
        </w:tc>
        <w:tc>
          <w:tcPr>
            <w:tcW w:type="dxa" w:w="5400"/>
            <w:shd w:val="clear" w:color="auto" w:fill="D9E2F3"/>
            <w:tcBorders>
              <w:top w:val="single" w:sz="8" w:space="0" w:color="000000"/>
              <w:left w:val="single" w:sz="8" w:space="0" w:color="000000"/>
              <w:bottom w:val="single" w:sz="8" w:space="0" w:color="000000"/>
              <w:right w:val="single" w:sz="8" w:space="0" w:color="000000"/>
            </w:tcBorders>
          </w:tcPr>
          <w:p>
            <w:r>
              <w:rPr>
                <w:b/>
              </w:rPr>
              <w:t>Séance</w:t>
            </w:r>
          </w:p>
        </w:tc>
      </w:tr>
      <w:tr>
        <w:tc>
          <w:tcPr>
            <w:tcW w:type="dxa" w:w="5400"/>
            <w:tcBorders>
              <w:top w:val="single" w:sz="8" w:space="0" w:color="000000"/>
              <w:left w:val="single" w:sz="8" w:space="0" w:color="000000"/>
              <w:bottom w:val="single" w:sz="8" w:space="0" w:color="000000"/>
              <w:right w:val="single" w:sz="8" w:space="0" w:color="000000"/>
            </w:tcBorders>
          </w:tcPr>
          <w:p>
            <w:r>
              <w:t>56</w:t>
            </w:r>
          </w:p>
        </w:tc>
        <w:tc>
          <w:tcPr>
            <w:tcW w:type="dxa" w:w="5400"/>
            <w:tcBorders>
              <w:top w:val="single" w:sz="8" w:space="0" w:color="000000"/>
              <w:left w:val="single" w:sz="8" w:space="0" w:color="000000"/>
              <w:bottom w:val="single" w:sz="8" w:space="0" w:color="000000"/>
              <w:right w:val="single" w:sz="8" w:space="0" w:color="000000"/>
            </w:tcBorders>
          </w:tcPr>
          <w:p>
            <w:r/>
            <w:hyperlink w:anchor="seance_56">
              <w:r>
                <w:rPr>
                  <w:rFonts w:ascii="Times New Roman" w:hAnsi="Times New Roman" w:eastAsia="Times New Roman"/>
                  <w:u w:val="single"/>
                  <w:color w:val="1F4E79"/>
                  <w:sz w:val="26"/>
                </w:rPr>
                <w:t xml:space="preserve">Conducteur, isolant, générateur, récepteur</w:t>
              </w:r>
            </w:hyperlink>
          </w:p>
        </w:tc>
      </w:tr>
      <w:tr>
        <w:tc>
          <w:tcPr>
            <w:tcW w:type="dxa" w:w="5400"/>
            <w:tcBorders>
              <w:top w:val="single" w:sz="8" w:space="0" w:color="000000"/>
              <w:left w:val="single" w:sz="8" w:space="0" w:color="000000"/>
              <w:bottom w:val="single" w:sz="8" w:space="0" w:color="000000"/>
              <w:right w:val="single" w:sz="8" w:space="0" w:color="000000"/>
            </w:tcBorders>
          </w:tcPr>
          <w:p>
            <w:r>
              <w:t>57</w:t>
            </w:r>
          </w:p>
        </w:tc>
        <w:tc>
          <w:tcPr>
            <w:tcW w:type="dxa" w:w="5400"/>
            <w:tcBorders>
              <w:top w:val="single" w:sz="8" w:space="0" w:color="000000"/>
              <w:left w:val="single" w:sz="8" w:space="0" w:color="000000"/>
              <w:bottom w:val="single" w:sz="8" w:space="0" w:color="000000"/>
              <w:right w:val="single" w:sz="8" w:space="0" w:color="000000"/>
            </w:tcBorders>
          </w:tcPr>
          <w:p>
            <w:r/>
            <w:hyperlink w:anchor="seance_57">
              <w:r>
                <w:rPr>
                  <w:rFonts w:ascii="Times New Roman" w:hAnsi="Times New Roman" w:eastAsia="Times New Roman"/>
                  <w:u w:val="single"/>
                  <w:color w:val="1F4E79"/>
                  <w:sz w:val="26"/>
                </w:rPr>
                <w:t xml:space="preserve">Les caractéristiques d'une pile, d'une lampe et d'une DEL</w:t>
              </w:r>
            </w:hyperlink>
          </w:p>
        </w:tc>
      </w:tr>
      <w:tr>
        <w:tc>
          <w:tcPr>
            <w:tcW w:type="dxa" w:w="5400"/>
            <w:tcBorders>
              <w:top w:val="single" w:sz="8" w:space="0" w:color="000000"/>
              <w:left w:val="single" w:sz="8" w:space="0" w:color="000000"/>
              <w:bottom w:val="single" w:sz="8" w:space="0" w:color="000000"/>
              <w:right w:val="single" w:sz="8" w:space="0" w:color="000000"/>
            </w:tcBorders>
          </w:tcPr>
          <w:p>
            <w:r>
              <w:t>58</w:t>
            </w:r>
          </w:p>
        </w:tc>
        <w:tc>
          <w:tcPr>
            <w:tcW w:type="dxa" w:w="5400"/>
            <w:tcBorders>
              <w:top w:val="single" w:sz="8" w:space="0" w:color="000000"/>
              <w:left w:val="single" w:sz="8" w:space="0" w:color="000000"/>
              <w:bottom w:val="single" w:sz="8" w:space="0" w:color="000000"/>
              <w:right w:val="single" w:sz="8" w:space="0" w:color="000000"/>
            </w:tcBorders>
          </w:tcPr>
          <w:p>
            <w:r/>
            <w:hyperlink w:anchor="seance_58">
              <w:r>
                <w:rPr>
                  <w:rFonts w:ascii="Times New Roman" w:hAnsi="Times New Roman" w:eastAsia="Times New Roman"/>
                  <w:u w:val="single"/>
                  <w:color w:val="1F4E79"/>
                  <w:sz w:val="26"/>
                </w:rPr>
                <w:t xml:space="preserve">Les règles de sécurité et les risques électriques</w:t>
              </w:r>
            </w:hyperlink>
          </w:p>
        </w:tc>
      </w:tr>
      <w:tr>
        <w:tc>
          <w:tcPr>
            <w:tcW w:type="dxa" w:w="5400"/>
            <w:tcBorders>
              <w:top w:val="single" w:sz="8" w:space="0" w:color="000000"/>
              <w:left w:val="single" w:sz="8" w:space="0" w:color="000000"/>
              <w:bottom w:val="single" w:sz="8" w:space="0" w:color="000000"/>
              <w:right w:val="single" w:sz="8" w:space="0" w:color="000000"/>
            </w:tcBorders>
          </w:tcPr>
          <w:p>
            <w:r>
              <w:t>59</w:t>
            </w:r>
          </w:p>
        </w:tc>
        <w:tc>
          <w:tcPr>
            <w:tcW w:type="dxa" w:w="5400"/>
            <w:tcBorders>
              <w:top w:val="single" w:sz="8" w:space="0" w:color="000000"/>
              <w:left w:val="single" w:sz="8" w:space="0" w:color="000000"/>
              <w:bottom w:val="single" w:sz="8" w:space="0" w:color="000000"/>
              <w:right w:val="single" w:sz="8" w:space="0" w:color="000000"/>
            </w:tcBorders>
          </w:tcPr>
          <w:p>
            <w:r/>
            <w:hyperlink w:anchor="seance_59">
              <w:r>
                <w:rPr>
                  <w:rFonts w:ascii="Times New Roman" w:hAnsi="Times New Roman" w:eastAsia="Times New Roman"/>
                  <w:u w:val="single"/>
                  <w:color w:val="1F4E79"/>
                  <w:sz w:val="26"/>
                </w:rPr>
                <w:t xml:space="preserve">Construction d'une mini-lampe de poche</w:t>
              </w:r>
            </w:hyperlink>
          </w:p>
        </w:tc>
      </w:tr>
      <w:tr>
        <w:tc>
          <w:tcPr>
            <w:tcW w:type="dxa" w:w="5400"/>
            <w:tcBorders>
              <w:top w:val="single" w:sz="8" w:space="0" w:color="000000"/>
              <w:left w:val="single" w:sz="8" w:space="0" w:color="000000"/>
              <w:bottom w:val="single" w:sz="8" w:space="0" w:color="000000"/>
              <w:right w:val="single" w:sz="8" w:space="0" w:color="000000"/>
            </w:tcBorders>
          </w:tcPr>
          <w:p>
            <w:r>
              <w:t>60</w:t>
            </w:r>
          </w:p>
        </w:tc>
        <w:tc>
          <w:tcPr>
            <w:tcW w:type="dxa" w:w="5400"/>
            <w:tcBorders>
              <w:top w:val="single" w:sz="8" w:space="0" w:color="000000"/>
              <w:left w:val="single" w:sz="8" w:space="0" w:color="000000"/>
              <w:bottom w:val="single" w:sz="8" w:space="0" w:color="000000"/>
              <w:right w:val="single" w:sz="8" w:space="0" w:color="000000"/>
            </w:tcBorders>
          </w:tcPr>
          <w:p>
            <w:r/>
            <w:hyperlink w:anchor="seance_60">
              <w:r>
                <w:rPr>
                  <w:rFonts w:ascii="Times New Roman" w:hAnsi="Times New Roman" w:eastAsia="Times New Roman"/>
                  <w:u w:val="single"/>
                  <w:color w:val="1F4E79"/>
                  <w:sz w:val="26"/>
                </w:rPr>
                <w:t xml:space="preserve">Révision — Unité XI : Électricité et magnétisme</w:t>
              </w:r>
            </w:hyperlink>
          </w:p>
        </w:tc>
      </w:tr>
      <w:tr>
        <w:tc>
          <w:tcPr>
            <w:tcW w:type="dxa" w:w="5400"/>
            <w:tcBorders>
              <w:top w:val="single" w:sz="8" w:space="0" w:color="000000"/>
              <w:left w:val="single" w:sz="8" w:space="0" w:color="000000"/>
              <w:bottom w:val="single" w:sz="8" w:space="0" w:color="000000"/>
              <w:right w:val="single" w:sz="8" w:space="0" w:color="000000"/>
            </w:tcBorders>
          </w:tcPr>
          <w:p>
            <w:r>
              <w:t>61</w:t>
            </w:r>
          </w:p>
        </w:tc>
        <w:tc>
          <w:tcPr>
            <w:tcW w:type="dxa" w:w="5400"/>
            <w:tcBorders>
              <w:top w:val="single" w:sz="8" w:space="0" w:color="000000"/>
              <w:left w:val="single" w:sz="8" w:space="0" w:color="000000"/>
              <w:bottom w:val="single" w:sz="8" w:space="0" w:color="000000"/>
              <w:right w:val="single" w:sz="8" w:space="0" w:color="000000"/>
            </w:tcBorders>
          </w:tcPr>
          <w:p>
            <w:r/>
            <w:hyperlink w:anchor="seance_61">
              <w:r>
                <w:rPr>
                  <w:rFonts w:ascii="Times New Roman" w:hAnsi="Times New Roman" w:eastAsia="Times New Roman"/>
                  <w:u w:val="single"/>
                  <w:color w:val="1F4E79"/>
                  <w:sz w:val="26"/>
                </w:rPr>
                <w:t xml:space="preserve">Sujet d'examen ST T5 — Unité XI : Électricité et magnétisme</w:t>
              </w:r>
            </w:hyperlink>
          </w:p>
        </w:tc>
      </w:tr>
    </w:tbl>
    <w:p>
      <w:r>
        <w:br w:type="page"/>
      </w:r>
    </w:p>
    <w:p>
      <w:bookmarkStart w:id="58" w:name="seance_56"/>
      <w:pPr>
        <w:spacing w:after="80"/>
      </w:pPr>
      <w:r>
        <w:rPr>
          <w:rFonts w:ascii="Times New Roman" w:hAnsi="Times New Roman" w:eastAsia="Times New Roman"/>
          <w:b/>
          <w:i w:val="0"/>
          <w:color w:val="1F4E79"/>
          <w:sz w:val="26"/>
        </w:rPr>
        <w:t>SÉANCE 56 / 61</w:t>
      </w:r>
      <w:bookmarkEnd w:id="58"/>
    </w:p>
    <w:p>
      <w:pPr>
        <w:spacing w:after="200"/>
        <w:jc w:val="center"/>
      </w:pPr>
      <w:r>
        <w:rPr>
          <w:rFonts w:ascii="Times New Roman" w:hAnsi="Times New Roman" w:eastAsia="Times New Roman"/>
          <w:b/>
          <w:i w:val="0"/>
          <w:color w:val="C00000"/>
          <w:sz w:val="36"/>
        </w:rPr>
        <w:t>CONDUCTEUR, ISOLANT, GÉNÉRATEUR, RÉCEPTEUR</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Électricité et magnétisme</w:t>
            </w:r>
          </w:p>
          <w:p>
            <w:r>
              <w:rPr>
                <w:rFonts w:ascii="Times New Roman" w:hAnsi="Times New Roman" w:eastAsia="Times New Roman"/>
                <w:b/>
                <w:i w:val="0"/>
                <w:sz w:val="26"/>
              </w:rPr>
              <w:t xml:space="preserve">Titre : </w:t>
            </w:r>
            <w:r>
              <w:rPr>
                <w:rFonts w:ascii="Times New Roman" w:hAnsi="Times New Roman" w:eastAsia="Times New Roman"/>
                <w:b w:val="0"/>
                <w:i w:val="0"/>
                <w:sz w:val="26"/>
              </w:rPr>
              <w:t>Conducteur, isolant, générateur, récepteur</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Distinguer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distinguer un matériau conducteur d'un matériau isolant, et un générateur d'un récepteur dans un circuit électrique.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une pile, une petite lampe, des fils, des objets en métal et en plastique,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56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Distinguer conducteur et isolant, générateur et récepteur ; décrire les caractéristiques d'une pile, d'une lampe et d'une DEL</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la sécurité, rigueur, ingéniosité, esprit d'initiative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 objet qui fonctionne avec une pile.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une lampe de poche, une télécommande, un jouet.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Si on relie une pile à une lampe avec un fil en métal, puis avec une règle en plastique, la lampe s'allume-t-elle dans les deux cas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elle s'allume avec le fil en métal, mais pas avec la règle en plastique.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Pile, lampe, fils, règle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Conducteur, isolant, générateur, récepteur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Testez, avec un circuit pile-lampe-fils, si différents matériaux (métal, plastique, bois, caoutchouc) laissent passer le courant électrique.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objets en métal laissent passer le courant (la lampe s'allume) ; le plastique, le bois sec et le caoutchouc ne le laissent pas passer.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Expérimentation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Pile, lampe, fils, objets variés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Dans ce circuit, quel élément fournit l'énergie électrique, et quel élément l'utilise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pile fournit l'énergie électrique ; la lampe l'utilise pour produire de la lumière.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 schéma</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un matériau conducteur laisse passer le courant électrique (la plupart des métaux). Un matériau isolant ne laisse pas passer le courant électrique (plastique, bois sec, caoutchouc, verre). Dans un circuit électrique, le générateur (comme une pile) fournit l'énergie électrique, et le récepteur (comme une lampe, une DEL ou un moteur) utilise cette énergie pour produire de la lumière, du mouvement ou un autre effet.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Une cuillère en métal est-elle conductrice ou isolante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conductrice.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Quelle est la différence entre un générateur et un récepteur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le générateur fournit l'énergie électrique ; le récepteur l'utilise.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CONDUCTEUR, ISOLANT, GÉNÉRATEUR, RÉCEPTEUR</w:t>
      </w:r>
    </w:p>
    <w:p/>
    <w:p>
      <w:pPr>
        <w:spacing w:after="40"/>
        <w:jc w:val="center"/>
      </w:pPr>
      <w:r>
        <w:drawing>
          <wp:inline xmlns:a="http://schemas.openxmlformats.org/drawingml/2006/main" xmlns:pic="http://schemas.openxmlformats.org/drawingml/2006/picture">
            <wp:extent cx="4860000" cy="3240000"/>
            <wp:docPr id="95" name="Picture 95"/>
            <wp:cNvGraphicFramePr>
              <a:graphicFrameLocks noChangeAspect="1"/>
            </wp:cNvGraphicFramePr>
            <a:graphic>
              <a:graphicData uri="http://schemas.openxmlformats.org/drawingml/2006/picture">
                <pic:pic>
                  <pic:nvPicPr>
                    <pic:cNvPr id="0" name="u11_s1_a_conducteur_isolant.jpg"/>
                    <pic:cNvPicPr/>
                  </pic:nvPicPr>
                  <pic:blipFill>
                    <a:blip r:embed="rId83"/>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Matériaux conducteurs (métal) et isolants (plastique, bois, caoutchouc) de l'électricité.</w:t>
      </w:r>
    </w:p>
    <w:p>
      <w:pPr>
        <w:spacing w:after="120"/>
      </w:pPr>
      <w:r>
        <w:rPr>
          <w:rFonts w:ascii="Times New Roman" w:hAnsi="Times New Roman" w:eastAsia="Times New Roman"/>
          <w:b/>
          <w:i w:val="0"/>
          <w:color w:val="1E7B34"/>
          <w:sz w:val="26"/>
        </w:rPr>
        <w:t>1. Les matériaux conducteurs</w:t>
      </w:r>
    </w:p>
    <w:p>
      <w:pPr>
        <w:spacing w:after="120"/>
      </w:pPr>
      <w:r>
        <w:rPr>
          <w:rFonts w:ascii="Times New Roman" w:hAnsi="Times New Roman" w:eastAsia="Times New Roman"/>
          <w:b w:val="0"/>
          <w:i w:val="0"/>
          <w:sz w:val="26"/>
        </w:rPr>
        <w:t>Un matériau conducteur laisse passer le courant électrique. La plupart des métaux (fer, cuivre, aluminium) sont de bons conducteurs. L'eau contenant des impuretés (eau du robinet, eau salée) conduit aussi l'électricité.</w:t>
      </w:r>
    </w:p>
    <w:p>
      <w:pPr>
        <w:spacing w:after="120"/>
      </w:pPr>
      <w:r>
        <w:rPr>
          <w:rFonts w:ascii="Times New Roman" w:hAnsi="Times New Roman" w:eastAsia="Times New Roman"/>
          <w:b/>
          <w:i w:val="0"/>
          <w:color w:val="1E7B34"/>
          <w:sz w:val="26"/>
        </w:rPr>
        <w:t>2. Les matériaux isolants</w:t>
      </w:r>
    </w:p>
    <w:p>
      <w:pPr>
        <w:spacing w:after="120"/>
      </w:pPr>
      <w:r>
        <w:rPr>
          <w:rFonts w:ascii="Times New Roman" w:hAnsi="Times New Roman" w:eastAsia="Times New Roman"/>
          <w:b w:val="0"/>
          <w:i w:val="0"/>
          <w:sz w:val="26"/>
        </w:rPr>
        <w:t>Un matériau isolant ne laisse pas passer le courant électrique. Le plastique, le bois sec, le caoutchouc et le verre sont de bons isolants. C'est pourquoi les fils électriques sont recouverts de plastique, et les manches de certains outils sont isolés.</w:t>
      </w:r>
    </w:p>
    <w:p>
      <w:pPr>
        <w:spacing w:after="40"/>
        <w:jc w:val="center"/>
      </w:pPr>
      <w:r>
        <w:drawing>
          <wp:inline xmlns:a="http://schemas.openxmlformats.org/drawingml/2006/main" xmlns:pic="http://schemas.openxmlformats.org/drawingml/2006/picture">
            <wp:extent cx="4860000" cy="3240000"/>
            <wp:docPr id="96" name="Picture 96"/>
            <wp:cNvGraphicFramePr>
              <a:graphicFrameLocks noChangeAspect="1"/>
            </wp:cNvGraphicFramePr>
            <a:graphic>
              <a:graphicData uri="http://schemas.openxmlformats.org/drawingml/2006/picture">
                <pic:pic>
                  <pic:nvPicPr>
                    <pic:cNvPr id="0" name="u11_s1_a_conducteur_isolant.jpg"/>
                    <pic:cNvPicPr/>
                  </pic:nvPicPr>
                  <pic:blipFill>
                    <a:blip r:embed="rId83"/>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Matériaux conducteurs (métal) et isolants (plastique, bois, caoutchouc) de l'électricité.</w:t>
      </w:r>
    </w:p>
    <w:p>
      <w:pPr>
        <w:spacing w:after="120"/>
      </w:pPr>
      <w:r>
        <w:rPr>
          <w:rFonts w:ascii="Times New Roman" w:hAnsi="Times New Roman" w:eastAsia="Times New Roman"/>
          <w:b/>
          <w:i w:val="0"/>
          <w:color w:val="1E7B34"/>
          <w:sz w:val="26"/>
        </w:rPr>
        <w:t>3. Le générateur</w:t>
      </w:r>
    </w:p>
    <w:p>
      <w:pPr>
        <w:spacing w:after="120"/>
      </w:pPr>
      <w:r>
        <w:rPr>
          <w:rFonts w:ascii="Times New Roman" w:hAnsi="Times New Roman" w:eastAsia="Times New Roman"/>
          <w:b w:val="0"/>
          <w:i w:val="0"/>
          <w:sz w:val="26"/>
        </w:rPr>
        <w:t>Un générateur est un élément qui fournit l'énergie électrique à un circuit. La pile et la batterie sont des générateurs courants. Le panneau solaire, de plus en plus utilisé à Madagascar dans les zones non reliées au réseau électrique, est aussi un générateur : il transforme l'énergie de la lumière du soleil en énergie électrique.</w:t>
      </w:r>
    </w:p>
    <w:p>
      <w:pPr>
        <w:spacing w:after="120"/>
      </w:pPr>
      <w:r>
        <w:rPr>
          <w:rFonts w:ascii="Times New Roman" w:hAnsi="Times New Roman" w:eastAsia="Times New Roman"/>
          <w:b/>
          <w:i w:val="0"/>
          <w:color w:val="1E7B34"/>
          <w:sz w:val="26"/>
        </w:rPr>
        <w:t>4. Le récepteur</w:t>
      </w:r>
    </w:p>
    <w:p>
      <w:pPr>
        <w:spacing w:after="120"/>
      </w:pPr>
      <w:r>
        <w:rPr>
          <w:rFonts w:ascii="Times New Roman" w:hAnsi="Times New Roman" w:eastAsia="Times New Roman"/>
          <w:b w:val="0"/>
          <w:i w:val="0"/>
          <w:sz w:val="26"/>
        </w:rPr>
        <w:t>Un récepteur est un élément qui utilise l'énergie électrique fournie par le générateur, pour produire un effet : une lampe ou une DEL produit de la lumière, un moteur produit un mouvement, un haut-parleur produit du son.</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Classe ces matériaux en « conducteur » ou « isolant » : 1. le fer · 2. le plastique · 3. le cuivre · 4. le bois sec · 5. le caoutchouc.</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Pour chacun de ces éléments, indique s'il s'agit d'un générateur ou d'un récepteur : 1. une pile · 2. une lampe · 3. une batterie · 4. un moteur électrique.</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Tous les matériaux laissent passer le courant électrique.</w:t>
      </w:r>
    </w:p>
    <w:p>
      <w:pPr>
        <w:spacing w:after="80"/>
      </w:pPr>
      <w:r>
        <w:rPr>
          <w:rFonts w:ascii="Times New Roman" w:hAnsi="Times New Roman" w:eastAsia="Times New Roman"/>
          <w:b w:val="0"/>
          <w:i w:val="0"/>
          <w:sz w:val="26"/>
        </w:rPr>
        <w:t>2. Le plastique est un bon isolant.</w:t>
      </w:r>
    </w:p>
    <w:p>
      <w:pPr>
        <w:spacing w:after="80"/>
      </w:pPr>
      <w:r>
        <w:rPr>
          <w:rFonts w:ascii="Times New Roman" w:hAnsi="Times New Roman" w:eastAsia="Times New Roman"/>
          <w:b w:val="0"/>
          <w:i w:val="0"/>
          <w:sz w:val="26"/>
        </w:rPr>
        <w:t>3. Une pile est un récepteur.</w:t>
      </w:r>
    </w:p>
    <w:p>
      <w:pPr>
        <w:spacing w:after="80"/>
      </w:pPr>
      <w:r>
        <w:rPr>
          <w:rFonts w:ascii="Times New Roman" w:hAnsi="Times New Roman" w:eastAsia="Times New Roman"/>
          <w:b w:val="0"/>
          <w:i w:val="0"/>
          <w:sz w:val="26"/>
        </w:rPr>
        <w:t>4. Une lampe utilise l'énergie électrique fournie par le générateur.</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pourquoi les fils électriques sont recouverts d'une gaine en plastique.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i w:val="0"/>
          <w:sz w:val="26"/>
        </w:rPr>
        <w:t>1. conducteur</w:t>
      </w:r>
      <w:r>
        <w:rPr>
          <w:rFonts w:ascii="Times New Roman" w:hAnsi="Times New Roman" w:eastAsia="Times New Roman"/>
          <w:b w:val="0"/>
          <w:i w:val="0"/>
          <w:sz w:val="26"/>
        </w:rPr>
        <w:t xml:space="preserve"> · 2. </w:t>
      </w:r>
      <w:r>
        <w:rPr>
          <w:rFonts w:ascii="Times New Roman" w:hAnsi="Times New Roman" w:eastAsia="Times New Roman"/>
          <w:b/>
          <w:i w:val="0"/>
          <w:sz w:val="26"/>
        </w:rPr>
        <w:t>isolant</w:t>
      </w:r>
      <w:r>
        <w:rPr>
          <w:rFonts w:ascii="Times New Roman" w:hAnsi="Times New Roman" w:eastAsia="Times New Roman"/>
          <w:b w:val="0"/>
          <w:i w:val="0"/>
          <w:sz w:val="26"/>
        </w:rPr>
        <w:t xml:space="preserve"> · 3. </w:t>
      </w:r>
      <w:r>
        <w:rPr>
          <w:rFonts w:ascii="Times New Roman" w:hAnsi="Times New Roman" w:eastAsia="Times New Roman"/>
          <w:b/>
          <w:i w:val="0"/>
          <w:sz w:val="26"/>
        </w:rPr>
        <w:t>conducteur</w:t>
      </w:r>
      <w:r>
        <w:rPr>
          <w:rFonts w:ascii="Times New Roman" w:hAnsi="Times New Roman" w:eastAsia="Times New Roman"/>
          <w:b w:val="0"/>
          <w:i w:val="0"/>
          <w:sz w:val="26"/>
        </w:rPr>
        <w:t xml:space="preserve"> · 4. </w:t>
      </w:r>
      <w:r>
        <w:rPr>
          <w:rFonts w:ascii="Times New Roman" w:hAnsi="Times New Roman" w:eastAsia="Times New Roman"/>
          <w:b/>
          <w:i w:val="0"/>
          <w:sz w:val="26"/>
        </w:rPr>
        <w:t>isolant</w:t>
      </w:r>
      <w:r>
        <w:rPr>
          <w:rFonts w:ascii="Times New Roman" w:hAnsi="Times New Roman" w:eastAsia="Times New Roman"/>
          <w:b w:val="0"/>
          <w:i w:val="0"/>
          <w:sz w:val="26"/>
        </w:rPr>
        <w:t xml:space="preserve"> · 5. </w:t>
      </w:r>
      <w:r>
        <w:rPr>
          <w:rFonts w:ascii="Times New Roman" w:hAnsi="Times New Roman" w:eastAsia="Times New Roman"/>
          <w:b/>
          <w:i w:val="0"/>
          <w:sz w:val="26"/>
        </w:rPr>
        <w:t>isolant</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1. générateur</w:t>
      </w:r>
      <w:r>
        <w:rPr>
          <w:rFonts w:ascii="Times New Roman" w:hAnsi="Times New Roman" w:eastAsia="Times New Roman"/>
          <w:b w:val="0"/>
          <w:i w:val="0"/>
          <w:sz w:val="26"/>
        </w:rPr>
        <w:t xml:space="preserve"> · 2. </w:t>
      </w:r>
      <w:r>
        <w:rPr>
          <w:rFonts w:ascii="Times New Roman" w:hAnsi="Times New Roman" w:eastAsia="Times New Roman"/>
          <w:b/>
          <w:i w:val="0"/>
          <w:sz w:val="26"/>
        </w:rPr>
        <w:t>récepteur</w:t>
      </w:r>
      <w:r>
        <w:rPr>
          <w:rFonts w:ascii="Times New Roman" w:hAnsi="Times New Roman" w:eastAsia="Times New Roman"/>
          <w:b w:val="0"/>
          <w:i w:val="0"/>
          <w:sz w:val="26"/>
        </w:rPr>
        <w:t xml:space="preserve"> · 3. </w:t>
      </w:r>
      <w:r>
        <w:rPr>
          <w:rFonts w:ascii="Times New Roman" w:hAnsi="Times New Roman" w:eastAsia="Times New Roman"/>
          <w:b/>
          <w:i w:val="0"/>
          <w:sz w:val="26"/>
        </w:rPr>
        <w:t>générateur</w:t>
      </w:r>
      <w:r>
        <w:rPr>
          <w:rFonts w:ascii="Times New Roman" w:hAnsi="Times New Roman" w:eastAsia="Times New Roman"/>
          <w:b w:val="0"/>
          <w:i w:val="0"/>
          <w:sz w:val="26"/>
        </w:rPr>
        <w:t xml:space="preserve"> · 4. </w:t>
      </w:r>
      <w:r>
        <w:rPr>
          <w:rFonts w:ascii="Times New Roman" w:hAnsi="Times New Roman" w:eastAsia="Times New Roman"/>
          <w:b/>
          <w:i w:val="0"/>
          <w:sz w:val="26"/>
        </w:rPr>
        <w:t>récepteur</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Les isolants ne laissent pas passer le courant.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Une pile est un générateur.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Le plastique est un isolant : la gaine protège les utilisateurs d'un contact direct avec le métal conducteur du fil, évitant les chocs électriques. (4 pts)</w:t>
      </w:r>
    </w:p>
    <w:p>
      <w:r>
        <w:br w:type="page"/>
      </w:r>
    </w:p>
    <w:p>
      <w:bookmarkStart w:id="59" w:name="seance_57"/>
      <w:pPr>
        <w:spacing w:after="80"/>
      </w:pPr>
      <w:r>
        <w:rPr>
          <w:rFonts w:ascii="Times New Roman" w:hAnsi="Times New Roman" w:eastAsia="Times New Roman"/>
          <w:b/>
          <w:i w:val="0"/>
          <w:color w:val="1F4E79"/>
          <w:sz w:val="26"/>
        </w:rPr>
        <w:t>SÉANCE 57 / 61</w:t>
      </w:r>
      <w:bookmarkEnd w:id="59"/>
    </w:p>
    <w:p>
      <w:pPr>
        <w:spacing w:after="200"/>
        <w:jc w:val="center"/>
      </w:pPr>
      <w:r>
        <w:rPr>
          <w:rFonts w:ascii="Times New Roman" w:hAnsi="Times New Roman" w:eastAsia="Times New Roman"/>
          <w:b/>
          <w:i w:val="0"/>
          <w:color w:val="C00000"/>
          <w:sz w:val="36"/>
        </w:rPr>
        <w:t>LES CARACTÉRISTIQUES D'UNE PILE, D'UNE LAMPE ET D'UNE DEL</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Électricité et magnétisme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caractéristiques d'une pile, d'une lampe et d'une DEL</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Décrire</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décrire les caractéristiques d'une pile, d'une lampe et d'une DEL (bornes, tension nominale).</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une pile, une petite lampe, une DEL,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57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Distinguer conducteur et isolant, générateur et récepteur ; décrire les caractéristiques d'une pile, d'une lampe et d'une DEL</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la sécurité, rigueur, ingéniosité, esprit d'initiative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 exemple de générateur et un exemple de récepteur.</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pile (générateur) ; la lampe (récepteur).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 une pile : que remarques-tu à ses deux extrémités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une extrémité marquée « + » et une marquée « - ».</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Pile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caractéristiques d'une pile, d'une lampe et d'une DEL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une pile (ses deux bornes + et -, son voltage inscrit, par exemple 1,5 V), une lampe (ses deux bornes, son voltage inscrit) et une DEL (ses deux pattes de longueurs différentes).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chaque composant a deux bornes ; la pile et la lampe indiquent une valeur en volts ; la DEL a une patte plus longue que l'autre.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Pile, lampe, DEL</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est-il important de respecter le sens de branchement d'une DEL, contrairement à une lampe classique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parce qu'une DEL est polarisée : elle ne s'allume que si elle est branchée dans le bon sens.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une pile possède deux bornes (+ et -) et une tension nominale indiquée en volts (par exemple 1,5 V, 4,5 V ou 9 V), qui correspond à la tension qu'elle doit fournir. Une lampe possède aussi deux bornes et une tension nominale à respecter pour fonctionner correctement sans griller. Une DEL (diode électroluminescente) possède deux bornes de longueurs différentes et doit être branchée dans le bon sens (polarité) pour s'allumer ; elle consomme en général moins d'énergie qu'une lampe classique.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Une DEL ne s'allume pas dans un circuit. Que peut-on vérifier en premier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vérifier si elle est branchée dans le bon sens (polarité).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Qu'est-ce que la tension nominale d'une pile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la tension (en volts) que la pile est conçue pour fournir.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CARACTÉRISTIQUES D'UNE PILE, D'UNE LAMPE ET D'UNE DEL</w:t>
      </w:r>
    </w:p>
    <w:p/>
    <w:p>
      <w:pPr>
        <w:spacing w:after="40"/>
        <w:jc w:val="center"/>
      </w:pPr>
      <w:r>
        <w:drawing>
          <wp:inline xmlns:a="http://schemas.openxmlformats.org/drawingml/2006/main" xmlns:pic="http://schemas.openxmlformats.org/drawingml/2006/picture">
            <wp:extent cx="4860000" cy="2666828"/>
            <wp:docPr id="97" name="Picture 97"/>
            <wp:cNvGraphicFramePr>
              <a:graphicFrameLocks noChangeAspect="1"/>
            </wp:cNvGraphicFramePr>
            <a:graphic>
              <a:graphicData uri="http://schemas.openxmlformats.org/drawingml/2006/picture">
                <pic:pic>
                  <pic:nvPicPr>
                    <pic:cNvPr id="0" name="u11_s2_a_pile_lampe_del.jpg"/>
                    <pic:cNvPicPr/>
                  </pic:nvPicPr>
                  <pic:blipFill>
                    <a:blip r:embed="rId84"/>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Les caractéristiques d'une pile, d'une lampe et d'une DEL : bornes et tension nominale.</w:t>
      </w:r>
    </w:p>
    <w:p>
      <w:pPr>
        <w:spacing w:after="120"/>
      </w:pPr>
      <w:r>
        <w:rPr>
          <w:rFonts w:ascii="Times New Roman" w:hAnsi="Times New Roman" w:eastAsia="Times New Roman"/>
          <w:b/>
          <w:i w:val="0"/>
          <w:color w:val="1E7B34"/>
          <w:sz w:val="26"/>
        </w:rPr>
        <w:t>1. Les caractéristiques d'une pile</w:t>
      </w:r>
    </w:p>
    <w:p>
      <w:pPr>
        <w:spacing w:after="120"/>
      </w:pPr>
      <w:r>
        <w:rPr>
          <w:rFonts w:ascii="Times New Roman" w:hAnsi="Times New Roman" w:eastAsia="Times New Roman"/>
          <w:b w:val="0"/>
          <w:i w:val="0"/>
          <w:sz w:val="26"/>
        </w:rPr>
        <w:t>Une pile possède deux bornes : une borne positive (+) et une borne négative (-). Elle a aussi une tension nominale, indiquée en volts (V) sur son emballage (par exemple 1,5 V pour une pile ronde classique, 4,5 V ou 9 V pour d'autres types de piles).</w:t>
      </w:r>
    </w:p>
    <w:p>
      <w:pPr>
        <w:spacing w:after="120"/>
      </w:pPr>
      <w:r>
        <w:rPr>
          <w:rFonts w:ascii="Times New Roman" w:hAnsi="Times New Roman" w:eastAsia="Times New Roman"/>
          <w:b/>
          <w:i w:val="0"/>
          <w:color w:val="1E7B34"/>
          <w:sz w:val="26"/>
        </w:rPr>
        <w:t>2. Les caractéristiques d'une lampe</w:t>
      </w:r>
    </w:p>
    <w:p>
      <w:pPr>
        <w:spacing w:after="120"/>
      </w:pPr>
      <w:r>
        <w:rPr>
          <w:rFonts w:ascii="Times New Roman" w:hAnsi="Times New Roman" w:eastAsia="Times New Roman"/>
          <w:b w:val="0"/>
          <w:i w:val="0"/>
          <w:sz w:val="26"/>
        </w:rPr>
        <w:t>Une lampe (ampoule) possède deux bornes, et une tension nominale indiquée par le fabricant. Si on lui applique une tension trop forte, son filament peut griller ; si la tension est trop faible, elle s'allume faiblement ou pas du tout.</w:t>
      </w:r>
    </w:p>
    <w:p>
      <w:pPr>
        <w:spacing w:after="40"/>
        <w:jc w:val="center"/>
      </w:pPr>
      <w:r>
        <w:drawing>
          <wp:inline xmlns:a="http://schemas.openxmlformats.org/drawingml/2006/main" xmlns:pic="http://schemas.openxmlformats.org/drawingml/2006/picture">
            <wp:extent cx="4860000" cy="2666828"/>
            <wp:docPr id="98" name="Picture 98"/>
            <wp:cNvGraphicFramePr>
              <a:graphicFrameLocks noChangeAspect="1"/>
            </wp:cNvGraphicFramePr>
            <a:graphic>
              <a:graphicData uri="http://schemas.openxmlformats.org/drawingml/2006/picture">
                <pic:pic>
                  <pic:nvPicPr>
                    <pic:cNvPr id="0" name="u11_s2_a_pile_lampe_del.jpg"/>
                    <pic:cNvPicPr/>
                  </pic:nvPicPr>
                  <pic:blipFill>
                    <a:blip r:embed="rId84"/>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Les caractéristiques d'une pile, d'une lampe et d'une DEL : bornes et tension nominale.</w:t>
      </w:r>
    </w:p>
    <w:p>
      <w:pPr>
        <w:spacing w:after="120"/>
      </w:pPr>
      <w:r>
        <w:rPr>
          <w:rFonts w:ascii="Times New Roman" w:hAnsi="Times New Roman" w:eastAsia="Times New Roman"/>
          <w:b/>
          <w:i w:val="0"/>
          <w:color w:val="1E7B34"/>
          <w:sz w:val="26"/>
        </w:rPr>
        <w:t>3. Les caractéristiques d'une DEL</w:t>
      </w:r>
    </w:p>
    <w:p>
      <w:pPr>
        <w:spacing w:after="120"/>
      </w:pPr>
      <w:r>
        <w:rPr>
          <w:rFonts w:ascii="Times New Roman" w:hAnsi="Times New Roman" w:eastAsia="Times New Roman"/>
          <w:b w:val="0"/>
          <w:i w:val="0"/>
          <w:sz w:val="26"/>
        </w:rPr>
        <w:t>Une DEL (diode électroluminescente, souvent appelée LED) possède deux pattes de longueurs différentes : la plus longue est la borne positive, la plus courte la borne négative. Contrairement à une lampe classique, une DEL est polarisée : elle ne s'allume que si elle est branchée dans le bon sens. Elle a aussi une tension nominale à respecter, et consomme en général moins d'énergie qu'une lampe classique pour un éclairage équivalent.</w:t>
      </w:r>
    </w:p>
    <w:p>
      <w:pPr>
        <w:spacing w:after="120"/>
      </w:pPr>
      <w:r>
        <w:rPr>
          <w:rFonts w:ascii="Times New Roman" w:hAnsi="Times New Roman" w:eastAsia="Times New Roman"/>
          <w:b/>
          <w:i w:val="0"/>
          <w:color w:val="1E7B34"/>
          <w:sz w:val="26"/>
        </w:rPr>
        <w:t>4. Pourquoi connaître ces caractéristiques ?</w:t>
      </w:r>
    </w:p>
    <w:p>
      <w:pPr>
        <w:spacing w:after="120"/>
      </w:pPr>
      <w:r>
        <w:rPr>
          <w:rFonts w:ascii="Times New Roman" w:hAnsi="Times New Roman" w:eastAsia="Times New Roman"/>
          <w:b w:val="0"/>
          <w:i w:val="0"/>
          <w:sz w:val="26"/>
        </w:rPr>
        <w:t>Connaître les bornes et la tension nominale de chaque composant permet de construire un circuit électrique qui fonctionne correctement, sans risquer d'endommager les composants.</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Pour chacun de ces composants, cite ses deux bornes : 1. une pile · 2. une DEL.</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Complète : la …………… d'une pile est indiquée en volts ; une DEL doit être branchée dans le bon sens car elle est …………… .</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Une lampe classique doit obligatoirement être branchée dans un sens précis.</w:t>
      </w:r>
    </w:p>
    <w:p>
      <w:pPr>
        <w:spacing w:after="80"/>
      </w:pPr>
      <w:r>
        <w:rPr>
          <w:rFonts w:ascii="Times New Roman" w:hAnsi="Times New Roman" w:eastAsia="Times New Roman"/>
          <w:b w:val="0"/>
          <w:i w:val="0"/>
          <w:sz w:val="26"/>
        </w:rPr>
        <w:t>2. Une DEL possède deux pattes de longueurs différentes.</w:t>
      </w:r>
    </w:p>
    <w:p>
      <w:pPr>
        <w:spacing w:after="80"/>
      </w:pPr>
      <w:r>
        <w:rPr>
          <w:rFonts w:ascii="Times New Roman" w:hAnsi="Times New Roman" w:eastAsia="Times New Roman"/>
          <w:b w:val="0"/>
          <w:i w:val="0"/>
          <w:sz w:val="26"/>
        </w:rPr>
        <w:t>3. La tension nominale d'une pile est indiquée en volts.</w:t>
      </w:r>
    </w:p>
    <w:p>
      <w:pPr>
        <w:spacing w:after="80"/>
      </w:pPr>
      <w:r>
        <w:rPr>
          <w:rFonts w:ascii="Times New Roman" w:hAnsi="Times New Roman" w:eastAsia="Times New Roman"/>
          <w:b w:val="0"/>
          <w:i w:val="0"/>
          <w:sz w:val="26"/>
        </w:rPr>
        <w:t>4. Appliquer une tension trop forte à une lampe peut griller son filament.</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pourquoi une DEL branchée à l'envers ne s'allume pas, contrairement à une lampe classique.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1. borne + et borne - ; 2. patte longue (+) et patte courte (-). (2,5 pts par composant correct)</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tension nominale ; polarisée. (2,5 pts par terme exact)</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Une lampe classique n'est pas polarisée, elle fonctionne dans les deux sens.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Vrai.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Parce qu'une DEL est polarisée : le courant ne peut la traverser que dans un seul sens, contrairement à une lampe classique qui n'est pas sensible au sens du branchement. (4 pts)</w:t>
      </w:r>
    </w:p>
    <w:p>
      <w:r>
        <w:br w:type="page"/>
      </w:r>
    </w:p>
    <w:p>
      <w:bookmarkStart w:id="60" w:name="seance_58"/>
      <w:pPr>
        <w:spacing w:after="80"/>
      </w:pPr>
      <w:r>
        <w:rPr>
          <w:rFonts w:ascii="Times New Roman" w:hAnsi="Times New Roman" w:eastAsia="Times New Roman"/>
          <w:b/>
          <w:i w:val="0"/>
          <w:color w:val="1F4E79"/>
          <w:sz w:val="26"/>
        </w:rPr>
        <w:t>SÉANCE 58 / 61</w:t>
      </w:r>
      <w:bookmarkEnd w:id="60"/>
    </w:p>
    <w:p>
      <w:pPr>
        <w:spacing w:after="200"/>
        <w:jc w:val="center"/>
      </w:pPr>
      <w:r>
        <w:rPr>
          <w:rFonts w:ascii="Times New Roman" w:hAnsi="Times New Roman" w:eastAsia="Times New Roman"/>
          <w:b/>
          <w:i w:val="0"/>
          <w:color w:val="C00000"/>
          <w:sz w:val="36"/>
        </w:rPr>
        <w:t>LES RÈGLES DE SÉCURITÉ ET LES RISQUES ÉLECTRIQUES</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Électricité et magnétisme</w:t>
            </w:r>
          </w:p>
          <w:p>
            <w:r>
              <w:rPr>
                <w:rFonts w:ascii="Times New Roman" w:hAnsi="Times New Roman" w:eastAsia="Times New Roman"/>
                <w:b/>
                <w:i w:val="0"/>
                <w:sz w:val="26"/>
              </w:rPr>
              <w:t xml:space="preserve">Titre : </w:t>
            </w:r>
            <w:r>
              <w:rPr>
                <w:rFonts w:ascii="Times New Roman" w:hAnsi="Times New Roman" w:eastAsia="Times New Roman"/>
                <w:b w:val="0"/>
                <w:i w:val="0"/>
                <w:sz w:val="26"/>
              </w:rPr>
              <w:t>Les règles de sécurité et les risques électriques</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Identifier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identifier les risques électriques (court-circuit, surtension) et les règles de sécurité à respecter.</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affiche sur la sécurité électrique, pile, fils, lampe, tableau noir.</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58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Connaître les règles de sécurité électrique et construire une mini-lampe de poche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la sécurité, rigueur, ingéniosité, esprit d'initiative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Qu'est-ce que la tension nominale d'un composant électrique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tension en volts que le composant est conçu pour recevoir.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 pourrait-il se passer si on relie directement la borne + et la borne - d'une pile avec un simple fil, sans lampe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fil ou la pile peuvent chauffer fortement ; c'est dangereux.</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Les règles de sécurité et les risques électriques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(sous la supervision de l'enseignant, sans le réaliser soi-même) un schéma montrant un court-circuit : une pile reliée directement par un fil, sans récepteur.</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élèves comprennent que le courant circule très fort sans rien pour le limiter.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Observation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Schéma</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Pourquoi est-il dangereux de brancher un appareil conçu pour 4,5 V sur une source de 9 V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tension trop forte (surtension) peut endommager ou détruire l'appareil, voire provoquer un incendie.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Étude de cas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Documents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deux risques électriques principaux sont à connaître : le court-circuit (quand le courant passe directement entre les deux bornes d'un générateur sans traverser de récepteur, ce qui provoque un échauffement dangereux) et la surtension (quand on applique à un appareil une tension plus forte que sa tension nominale, ce qui peut l'endommager). Pour se protéger, il faut : ne jamais toucher un fil électrique dénudé, ne jamais manipuler l'électricité avec les mains mouillées, respecter la tension nominale des appareils, et demander l'aide d'un adulte pour tout montage électrique important.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Pourquoi ne faut-il jamais toucher un appareil électrique avec les mains mouillées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parce que l'eau (surtout avec des impuretés) est conductrice et augmente le risque de choc électrique.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Grande ardoise</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Qu'est-ce qu'un court-circuit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le passage direct du courant entre les deux bornes d'un générateur, sans récepteur, provoquant un échauffement dangereux.</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LES RÈGLES DE SÉCURITÉ ET LES RISQUES ÉLECTRIQUES</w:t>
      </w:r>
    </w:p>
    <w:p/>
    <w:p>
      <w:pPr>
        <w:spacing w:after="40"/>
        <w:jc w:val="center"/>
      </w:pPr>
      <w:r>
        <w:drawing>
          <wp:inline xmlns:a="http://schemas.openxmlformats.org/drawingml/2006/main" xmlns:pic="http://schemas.openxmlformats.org/drawingml/2006/picture">
            <wp:extent cx="4860000" cy="2666828"/>
            <wp:docPr id="99" name="Picture 99"/>
            <wp:cNvGraphicFramePr>
              <a:graphicFrameLocks noChangeAspect="1"/>
            </wp:cNvGraphicFramePr>
            <a:graphic>
              <a:graphicData uri="http://schemas.openxmlformats.org/drawingml/2006/picture">
                <pic:pic>
                  <pic:nvPicPr>
                    <pic:cNvPr id="0" name="u11_s3_a_securite.jpg"/>
                    <pic:cNvPicPr/>
                  </pic:nvPicPr>
                  <pic:blipFill>
                    <a:blip r:embed="rId85"/>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Les règles de sécurité électrique : éviter le court-circuit, respecter la tension, ne pas toucher avec les mains mouillées.</w:t>
      </w:r>
    </w:p>
    <w:p>
      <w:pPr>
        <w:spacing w:after="120"/>
      </w:pPr>
      <w:r>
        <w:rPr>
          <w:rFonts w:ascii="Times New Roman" w:hAnsi="Times New Roman" w:eastAsia="Times New Roman"/>
          <w:b/>
          <w:i w:val="0"/>
          <w:color w:val="1E7B34"/>
          <w:sz w:val="26"/>
        </w:rPr>
        <w:t>1. Le court-circuit</w:t>
      </w:r>
    </w:p>
    <w:p>
      <w:pPr>
        <w:spacing w:after="120"/>
      </w:pPr>
      <w:r>
        <w:rPr>
          <w:rFonts w:ascii="Times New Roman" w:hAnsi="Times New Roman" w:eastAsia="Times New Roman"/>
          <w:b w:val="0"/>
          <w:i w:val="0"/>
          <w:sz w:val="26"/>
        </w:rPr>
        <w:t>Un court-circuit se produit quand le courant électrique passe directement d'une borne à l'autre du générateur, sans traverser de récepteur qui limiterait son passage. Le courant devient alors très fort, ce qui provoque un échauffement important, pouvant endommager la pile, faire fondre un fil, ou provoquer un incendie.</w:t>
      </w:r>
    </w:p>
    <w:p>
      <w:pPr>
        <w:spacing w:after="120"/>
      </w:pPr>
      <w:r>
        <w:rPr>
          <w:rFonts w:ascii="Times New Roman" w:hAnsi="Times New Roman" w:eastAsia="Times New Roman"/>
          <w:b/>
          <w:i w:val="0"/>
          <w:color w:val="1E7B34"/>
          <w:sz w:val="26"/>
        </w:rPr>
        <w:t>2. La surtension</w:t>
      </w:r>
    </w:p>
    <w:p>
      <w:pPr>
        <w:spacing w:after="120"/>
      </w:pPr>
      <w:r>
        <w:rPr>
          <w:rFonts w:ascii="Times New Roman" w:hAnsi="Times New Roman" w:eastAsia="Times New Roman"/>
          <w:b w:val="0"/>
          <w:i w:val="0"/>
          <w:sz w:val="26"/>
        </w:rPr>
        <w:t>La surtension se produit quand on applique à un appareil une tension plus élevée que sa tension nominale. Cela peut endommager ou détruire l'appareil (griller une lampe ou une DEL).</w:t>
      </w:r>
    </w:p>
    <w:p>
      <w:pPr>
        <w:spacing w:after="40"/>
        <w:jc w:val="center"/>
      </w:pPr>
      <w:r>
        <w:drawing>
          <wp:inline xmlns:a="http://schemas.openxmlformats.org/drawingml/2006/main" xmlns:pic="http://schemas.openxmlformats.org/drawingml/2006/picture">
            <wp:extent cx="4860000" cy="2666828"/>
            <wp:docPr id="100" name="Picture 100"/>
            <wp:cNvGraphicFramePr>
              <a:graphicFrameLocks noChangeAspect="1"/>
            </wp:cNvGraphicFramePr>
            <a:graphic>
              <a:graphicData uri="http://schemas.openxmlformats.org/drawingml/2006/picture">
                <pic:pic>
                  <pic:nvPicPr>
                    <pic:cNvPr id="0" name="u11_s3_a_securite.jpg"/>
                    <pic:cNvPicPr/>
                  </pic:nvPicPr>
                  <pic:blipFill>
                    <a:blip r:embed="rId85"/>
                    <a:stretch>
                      <a:fillRect/>
                    </a:stretch>
                  </pic:blipFill>
                  <pic:spPr>
                    <a:xfrm>
                      <a:off x="0" y="0"/>
                      <a:ext cx="4860000" cy="2666828"/>
                    </a:xfrm>
                    <a:prstGeom prst="rect"/>
                  </pic:spPr>
                </pic:pic>
              </a:graphicData>
            </a:graphic>
          </wp:inline>
        </w:drawing>
      </w:r>
    </w:p>
    <w:p>
      <w:pPr>
        <w:spacing w:after="160"/>
        <w:jc w:val="center"/>
      </w:pPr>
      <w:r>
        <w:rPr>
          <w:rFonts w:ascii="Times New Roman" w:hAnsi="Times New Roman" w:eastAsia="Times New Roman"/>
          <w:b w:val="0"/>
          <w:i/>
          <w:color w:val="1F4E79"/>
          <w:sz w:val="26"/>
        </w:rPr>
        <w:t>Les règles de sécurité électrique : éviter le court-circuit, respecter la tension, ne pas toucher avec les mains mouillées.</w:t>
      </w:r>
    </w:p>
    <w:p>
      <w:pPr>
        <w:spacing w:after="120"/>
      </w:pPr>
      <w:r>
        <w:rPr>
          <w:rFonts w:ascii="Times New Roman" w:hAnsi="Times New Roman" w:eastAsia="Times New Roman"/>
          <w:b/>
          <w:i w:val="0"/>
          <w:color w:val="1E7B34"/>
          <w:sz w:val="26"/>
        </w:rPr>
        <w:t>3. Les règles de sécurité</w:t>
      </w:r>
    </w:p>
    <w:p>
      <w:pPr>
        <w:spacing w:after="120"/>
      </w:pPr>
      <w:r>
        <w:rPr>
          <w:rFonts w:ascii="Times New Roman" w:hAnsi="Times New Roman" w:eastAsia="Times New Roman"/>
          <w:b w:val="0"/>
          <w:i w:val="0"/>
          <w:sz w:val="26"/>
        </w:rPr>
        <w:t>Pour éviter les accidents électriques : ne jamais toucher un fil électrique dont le revêtement isolant est abîmé ; ne jamais manipuler un appareil électrique avec les mains mouillées, car l'eau conduit le courant ; toujours respecter la tension nominale indiquée sur les appareils ; ne jamais relier directement les deux bornes d'une pile avec un simple fil (court-circuit) ; demander l'aide d'un adulte pour tout montage électrique important.</w:t>
      </w:r>
    </w:p>
    <w:p>
      <w:pPr>
        <w:spacing w:after="120"/>
      </w:pPr>
      <w:r>
        <w:rPr>
          <w:rFonts w:ascii="Times New Roman" w:hAnsi="Times New Roman" w:eastAsia="Times New Roman"/>
          <w:b/>
          <w:i w:val="0"/>
          <w:color w:val="1E7B34"/>
          <w:sz w:val="26"/>
        </w:rPr>
        <w:t>4. En cas d'accident électrique</w:t>
      </w:r>
    </w:p>
    <w:p>
      <w:pPr>
        <w:spacing w:after="120"/>
      </w:pPr>
      <w:r>
        <w:rPr>
          <w:rFonts w:ascii="Times New Roman" w:hAnsi="Times New Roman" w:eastAsia="Times New Roman"/>
          <w:b w:val="0"/>
          <w:i w:val="0"/>
          <w:sz w:val="26"/>
        </w:rPr>
        <w:t>Si quelqu'un reçoit un choc électrique, il faut immédiatement couper l'alimentation électrique (sans toucher directement la personne tant que le courant n'est pas coupé) et prévenir un adulte ou les services de secours.</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Définis en une phrase : 1. un court-circuit · 2. une surtension.</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Cite trois règles de sécurité à respecter pour éviter les accidents électriques.</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Un court-circuit est sans danger.</w:t>
      </w:r>
    </w:p>
    <w:p>
      <w:pPr>
        <w:spacing w:after="80"/>
      </w:pPr>
      <w:r>
        <w:rPr>
          <w:rFonts w:ascii="Times New Roman" w:hAnsi="Times New Roman" w:eastAsia="Times New Roman"/>
          <w:b w:val="0"/>
          <w:i w:val="0"/>
          <w:sz w:val="26"/>
        </w:rPr>
        <w:t>2. L'eau peut conduire le courant électrique et augmenter le risque de choc.</w:t>
      </w:r>
    </w:p>
    <w:p>
      <w:pPr>
        <w:spacing w:after="80"/>
      </w:pPr>
      <w:r>
        <w:rPr>
          <w:rFonts w:ascii="Times New Roman" w:hAnsi="Times New Roman" w:eastAsia="Times New Roman"/>
          <w:b w:val="0"/>
          <w:i w:val="0"/>
          <w:sz w:val="26"/>
        </w:rPr>
        <w:t>3. On peut appliquer n'importe quelle tension à un appareil sans risque.</w:t>
      </w:r>
    </w:p>
    <w:p>
      <w:pPr>
        <w:spacing w:after="80"/>
      </w:pPr>
      <w:r>
        <w:rPr>
          <w:rFonts w:ascii="Times New Roman" w:hAnsi="Times New Roman" w:eastAsia="Times New Roman"/>
          <w:b w:val="0"/>
          <w:i w:val="0"/>
          <w:sz w:val="26"/>
        </w:rPr>
        <w:t>4. Il faut couper l'alimentation avant de porter secours à une personne électrisée.</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Explique pourquoi il est dangereux de relier directement les deux bornes d'une pile avec un simple fil métallique.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1. passage direct du courant entre les deux bornes d'un générateur, sans récepteur ; 2. application d'une tension trop forte par rapport à la tension nominale d'un appareil. (2,5 pts par définition correcte)</w:t>
      </w:r>
    </w:p>
    <w:p>
      <w:pPr>
        <w:spacing w:after="80"/>
      </w:pPr>
      <w:r>
        <w:rPr>
          <w:rFonts w:ascii="Times New Roman" w:hAnsi="Times New Roman" w:eastAsia="Times New Roman"/>
          <w:b w:val="0"/>
          <w:i w:val="0"/>
          <w:sz w:val="26"/>
        </w:rPr>
        <w:t xml:space="preserve">Ex. 2 — </w:t>
      </w:r>
      <w:r>
        <w:rPr>
          <w:rFonts w:ascii="Times New Roman" w:hAnsi="Times New Roman" w:eastAsia="Times New Roman"/>
          <w:b w:val="0"/>
          <w:i w:val="0"/>
          <w:sz w:val="26"/>
        </w:rPr>
        <w:t>par exemple : ne pas toucher un fil dénudé, ne pas manipuler l'électricité avec les mains mouillées, respecter la tension nominale. (1,66 pt par règle correcte)</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Un court-circuit peut provoquer un échauffement dangereux.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Une surtension peut endommager ou détruire l'appareil.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Le courant devient très fort car rien ne limite son passage (pas de récepteur) : cela peut faire chauffer fortement le fil et la pile, et provoquer un accident. (4 pts)</w:t>
      </w:r>
    </w:p>
    <w:p>
      <w:r>
        <w:br w:type="page"/>
      </w:r>
    </w:p>
    <w:p>
      <w:bookmarkStart w:id="61" w:name="seance_59"/>
      <w:pPr>
        <w:spacing w:after="80"/>
      </w:pPr>
      <w:r>
        <w:rPr>
          <w:rFonts w:ascii="Times New Roman" w:hAnsi="Times New Roman" w:eastAsia="Times New Roman"/>
          <w:b/>
          <w:i w:val="0"/>
          <w:color w:val="1F4E79"/>
          <w:sz w:val="26"/>
        </w:rPr>
        <w:t>SÉANCE 59 / 61</w:t>
      </w:r>
      <w:bookmarkEnd w:id="61"/>
    </w:p>
    <w:p>
      <w:pPr>
        <w:spacing w:after="200"/>
        <w:jc w:val="center"/>
      </w:pPr>
      <w:r>
        <w:rPr>
          <w:rFonts w:ascii="Times New Roman" w:hAnsi="Times New Roman" w:eastAsia="Times New Roman"/>
          <w:b/>
          <w:i w:val="0"/>
          <w:color w:val="C00000"/>
          <w:sz w:val="36"/>
        </w:rPr>
        <w:t>CONSTRUCTION D'UNE MINI-LAMPE DE POCHE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Électricité et magnétisme</w:t>
            </w:r>
          </w:p>
          <w:p>
            <w:r>
              <w:rPr>
                <w:rFonts w:ascii="Times New Roman" w:hAnsi="Times New Roman" w:eastAsia="Times New Roman"/>
                <w:b/>
                <w:i w:val="0"/>
                <w:sz w:val="26"/>
              </w:rPr>
              <w:t xml:space="preserve">Titre : </w:t>
            </w:r>
            <w:r>
              <w:rPr>
                <w:rFonts w:ascii="Times New Roman" w:hAnsi="Times New Roman" w:eastAsia="Times New Roman"/>
                <w:b w:val="0"/>
                <w:i w:val="0"/>
                <w:sz w:val="26"/>
              </w:rPr>
              <w:t>Construction d'une mini-lampe de poche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Concevoir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concevoir et construire une mini-lampe de poche fonctionnelle, à partir d'une pile, d'une DEL (ou lampe), de fils et d'un interrupteur.</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pile, DEL ou petite lampe, fils conducteurs, interrupteur simple ou trombone, support (carton, bouteille), ruban adhésif.</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59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Connaître les règles de sécurité électrique et construire une mini-lampe de poche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la sécurité, rigueur, ingéniosité, esprit d'initiative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Cite une règle de sécurité électrique.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ne pas toucher un fil dénudé, ne pas manipuler avec les mains mouillées.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Quels éléments faut-il assembler pour fabriquer une lampe de poche simple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une pile, une lampe ou une DEL, des fils, et un interrupteur.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nous allons apprendre : « Construction d'une mini-lampe de poche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Observation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Observez un cahier des charges simple : « La mini-lampe de poche doit s'allumer et s'éteindre grâce à un interrupteur, et tenir dans la main.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les élèves identifient les critères à respecter.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 des charges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Analyse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Dans quel ordre faut-il relier la pile, la DEL (ou lampe), l'interrupteur et les fils pour que le circuit fonctionne ?</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la pile, l'interrupteur et la DEL (ou lampe) doivent être reliés en boucle par les fils, en respectant le sens de branchement de la DEL si elle est utilisée.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Discussion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Schéma de circuit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pour construire une mini-lampe de poche, on suit les étapes suivantes : 1. rassembler le matériel (pile, DEL ou lampe, fils, interrupteur, support) ; 2. relier la pile, l'interrupteur et la DEL (ou lampe) en circuit fermé avec les fils, en respectant la polarité de la DEL si elle est utilisée ; 3. fixer le montage sur un support (carton, bouteille) ; 4. tester que la lampe s'allume et s'éteint bien grâce à l'interrupteur ; 5. améliorer le montage si besoin.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 et notent.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 magistral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6. Application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En groupes, sous la supervision de l'enseignant, construisez votre mini-lampe de poche et testez-la.</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construisent et testent leur mini-lampe de poche.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de groupe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Pile, DEL, fils, interrupteur, support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Cite les quatre éléments nécessaires pour construire une mini-lampe de poche simple.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 1 : une pile, une DEL (ou lampe), des fils, un interrupteur.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120"/>
        <w:jc w:val="center"/>
      </w:pPr>
      <w:r>
        <w:rPr>
          <w:rFonts w:ascii="Times New Roman" w:hAnsi="Times New Roman" w:eastAsia="Times New Roman"/>
          <w:b/>
          <w:i w:val="0"/>
          <w:color w:val="C00000"/>
          <w:sz w:val="36"/>
        </w:rPr>
        <w:t>CONSTRUCTION D'UNE MINI-LAMPE DE POCHE</w:t>
      </w:r>
    </w:p>
    <w:p/>
    <w:p>
      <w:pPr>
        <w:spacing w:after="40"/>
        <w:jc w:val="center"/>
      </w:pPr>
      <w:r>
        <w:drawing>
          <wp:inline xmlns:a="http://schemas.openxmlformats.org/drawingml/2006/main" xmlns:pic="http://schemas.openxmlformats.org/drawingml/2006/picture">
            <wp:extent cx="4860000" cy="3240000"/>
            <wp:docPr id="101" name="Picture 101"/>
            <wp:cNvGraphicFramePr>
              <a:graphicFrameLocks noChangeAspect="1"/>
            </wp:cNvGraphicFramePr>
            <a:graphic>
              <a:graphicData uri="http://schemas.openxmlformats.org/drawingml/2006/picture">
                <pic:pic>
                  <pic:nvPicPr>
                    <pic:cNvPr id="0" name="u11_s4_a_mini_lampe.jpg"/>
                    <pic:cNvPicPr/>
                  </pic:nvPicPr>
                  <pic:blipFill>
                    <a:blip r:embed="rId86"/>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Construction d'une mini-lampe de poche avec une pile, une DEL, des fils et un interrupteur.</w:t>
      </w:r>
    </w:p>
    <w:p>
      <w:pPr>
        <w:spacing w:after="120"/>
      </w:pPr>
      <w:r>
        <w:rPr>
          <w:rFonts w:ascii="Times New Roman" w:hAnsi="Times New Roman" w:eastAsia="Times New Roman"/>
          <w:b/>
          <w:i w:val="0"/>
          <w:color w:val="1E7B34"/>
          <w:sz w:val="26"/>
        </w:rPr>
        <w:t>1. Le cahier des charges d'une mini-lampe de poche</w:t>
      </w:r>
    </w:p>
    <w:p>
      <w:pPr>
        <w:spacing w:after="120"/>
      </w:pPr>
      <w:r>
        <w:rPr>
          <w:rFonts w:ascii="Times New Roman" w:hAnsi="Times New Roman" w:eastAsia="Times New Roman"/>
          <w:b w:val="0"/>
          <w:i w:val="0"/>
          <w:sz w:val="26"/>
        </w:rPr>
        <w:t>Une mini-lampe de poche simple doit : s'allumer et s'éteindre grâce à un interrupteur, éclairer suffisamment, et être facile à tenir en main.</w:t>
      </w:r>
    </w:p>
    <w:p>
      <w:pPr>
        <w:spacing w:after="120"/>
      </w:pPr>
      <w:r>
        <w:rPr>
          <w:rFonts w:ascii="Times New Roman" w:hAnsi="Times New Roman" w:eastAsia="Times New Roman"/>
          <w:b/>
          <w:i w:val="0"/>
          <w:color w:val="1E7B34"/>
          <w:sz w:val="26"/>
        </w:rPr>
        <w:t>2. Le matériel nécessaire</w:t>
      </w:r>
    </w:p>
    <w:p>
      <w:pPr>
        <w:spacing w:after="120"/>
      </w:pPr>
      <w:r>
        <w:rPr>
          <w:rFonts w:ascii="Times New Roman" w:hAnsi="Times New Roman" w:eastAsia="Times New Roman"/>
          <w:b w:val="0"/>
          <w:i w:val="0"/>
          <w:sz w:val="26"/>
        </w:rPr>
        <w:t>Une pile (générateur), une DEL ou une petite lampe (récepteur), des fils conducteurs pour relier les éléments, un interrupteur (ou un trombone utilisé comme interrupteur simple), et un support (carton, petite bouteille) pour tenir l'ensemble.</w:t>
      </w:r>
    </w:p>
    <w:p>
      <w:pPr>
        <w:spacing w:after="40"/>
        <w:jc w:val="center"/>
      </w:pPr>
      <w:r>
        <w:drawing>
          <wp:inline xmlns:a="http://schemas.openxmlformats.org/drawingml/2006/main" xmlns:pic="http://schemas.openxmlformats.org/drawingml/2006/picture">
            <wp:extent cx="4860000" cy="3240000"/>
            <wp:docPr id="102" name="Picture 102"/>
            <wp:cNvGraphicFramePr>
              <a:graphicFrameLocks noChangeAspect="1"/>
            </wp:cNvGraphicFramePr>
            <a:graphic>
              <a:graphicData uri="http://schemas.openxmlformats.org/drawingml/2006/picture">
                <pic:pic>
                  <pic:nvPicPr>
                    <pic:cNvPr id="0" name="u11_s4_a_mini_lampe.jpg"/>
                    <pic:cNvPicPr/>
                  </pic:nvPicPr>
                  <pic:blipFill>
                    <a:blip r:embed="rId86"/>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Construction d'une mini-lampe de poche avec une pile, une DEL, des fils et un interrupteur.</w:t>
      </w:r>
    </w:p>
    <w:p>
      <w:pPr>
        <w:spacing w:after="120"/>
      </w:pPr>
      <w:r>
        <w:rPr>
          <w:rFonts w:ascii="Times New Roman" w:hAnsi="Times New Roman" w:eastAsia="Times New Roman"/>
          <w:b/>
          <w:i w:val="0"/>
          <w:color w:val="1E7B34"/>
          <w:sz w:val="26"/>
        </w:rPr>
        <w:t>3. Les étapes de construction</w:t>
      </w:r>
    </w:p>
    <w:p>
      <w:pPr>
        <w:spacing w:after="120"/>
      </w:pPr>
      <w:r>
        <w:rPr>
          <w:rFonts w:ascii="Times New Roman" w:hAnsi="Times New Roman" w:eastAsia="Times New Roman"/>
          <w:b w:val="0"/>
          <w:i w:val="0"/>
          <w:sz w:val="26"/>
        </w:rPr>
        <w:t>1. Rassembler le matériel. 2. Relier la pile, l'interrupteur et la DEL (ou la lampe) en un circuit fermé à l'aide des fils, en respectant le sens de branchement si une DEL est utilisée. 3. Fixer le montage sur le support choisi. 4. Tester : l'interrupteur fermé, la lampe doit s'allumer ; l'interrupteur ouvert, elle doit s'éteindre. 5. Si la lampe ne s'allume pas, vérifier les branchements, la pile et le sens de la DEL, puis corriger.</w:t>
      </w:r>
    </w:p>
    <w:p>
      <w:pPr>
        <w:spacing w:after="120"/>
      </w:pPr>
      <w:r>
        <w:rPr>
          <w:rFonts w:ascii="Times New Roman" w:hAnsi="Times New Roman" w:eastAsia="Times New Roman"/>
          <w:b/>
          <w:i w:val="0"/>
          <w:color w:val="1E7B34"/>
          <w:sz w:val="26"/>
        </w:rPr>
        <w:t>4. Les pannes les plus fréquentes</w:t>
      </w:r>
    </w:p>
    <w:p>
      <w:pPr>
        <w:spacing w:after="120"/>
      </w:pPr>
      <w:r>
        <w:rPr>
          <w:rFonts w:ascii="Times New Roman" w:hAnsi="Times New Roman" w:eastAsia="Times New Roman"/>
          <w:b w:val="0"/>
          <w:i w:val="0"/>
          <w:sz w:val="26"/>
        </w:rPr>
        <w:t>Si la mini-lampe ne s'allume pas, la panne vient le plus souvent de l'une de ces causes : une pile usée (déchargée), une pile mal orientée (bornes inversées), un fil interrompu (mal fixé ou coupé), ou une ampoule grillée (le filament à l'intérieur est cassé). Vérifier ces quatre points, un par un, permet de retrouver et de corriger la panne.</w:t>
      </w:r>
    </w:p>
    <w:p>
      <w:pPr>
        <w:spacing w:after="120"/>
      </w:pPr>
      <w:r>
        <w:rPr>
          <w:rFonts w:ascii="Times New Roman" w:hAnsi="Times New Roman" w:eastAsia="Times New Roman"/>
          <w:b/>
          <w:i w:val="0"/>
          <w:color w:val="1E7B34"/>
          <w:sz w:val="26"/>
        </w:rPr>
        <w:t>5. Sécurité pendant la construction</w:t>
      </w:r>
    </w:p>
    <w:p>
      <w:pPr>
        <w:spacing w:after="120"/>
      </w:pPr>
      <w:r>
        <w:rPr>
          <w:rFonts w:ascii="Times New Roman" w:hAnsi="Times New Roman" w:eastAsia="Times New Roman"/>
          <w:b w:val="0"/>
          <w:i w:val="0"/>
          <w:sz w:val="26"/>
        </w:rPr>
        <w:t>On utilise toujours une pile de faible tension (1,5 V à 9 V), adaptée à l'âge des élèves, et on évite tout court-circuit en ne reliant jamais directement les deux bornes de la pile sans récepteur. La construction se fait sous la supervision de l'enseignant.</w:t>
      </w:r>
    </w:p>
    <w:p>
      <w:r>
        <w:br w:type="page"/>
      </w:r>
    </w:p>
    <w:p>
      <w:pPr>
        <w:spacing w:after="160"/>
      </w:pPr>
      <w:r>
        <w:rPr>
          <w:rFonts w:ascii="Times New Roman" w:hAnsi="Times New Roman" w:eastAsia="Times New Roman"/>
          <w:b/>
          <w:i w:val="0"/>
          <w:color w:val="1F4E79"/>
          <w:sz w:val="24"/>
        </w:rPr>
        <w:t>EXERCICES</w:t>
      </w:r>
    </w:p>
    <w:p>
      <w:pPr>
        <w:spacing w:after="120"/>
      </w:pPr>
      <w:r>
        <w:rPr>
          <w:rFonts w:ascii="Times New Roman" w:hAnsi="Times New Roman" w:eastAsia="Times New Roman"/>
          <w:b/>
          <w:i w:val="0"/>
          <w:sz w:val="26"/>
        </w:rPr>
        <w:t>Exercice 1 (5 points)</w:t>
      </w:r>
      <w:r>
        <w:rPr>
          <w:rFonts w:ascii="Times New Roman" w:hAnsi="Times New Roman" w:eastAsia="Times New Roman"/>
          <w:b w:val="0"/>
          <w:i w:val="0"/>
          <w:sz w:val="26"/>
        </w:rPr>
        <w:t xml:space="preserve"> — Cite les cinq éléments nécessaires pour construire une mini-lampe de poche.</w:t>
      </w:r>
    </w:p>
    <w:p>
      <w:pPr>
        <w:spacing w:after="120"/>
      </w:pPr>
      <w:r>
        <w:rPr>
          <w:rFonts w:ascii="Times New Roman" w:hAnsi="Times New Roman" w:eastAsia="Times New Roman"/>
          <w:b/>
          <w:i w:val="0"/>
          <w:sz w:val="26"/>
        </w:rPr>
        <w:t>Exercice 2 (5 points)</w:t>
      </w:r>
      <w:r>
        <w:rPr>
          <w:rFonts w:ascii="Times New Roman" w:hAnsi="Times New Roman" w:eastAsia="Times New Roman"/>
          <w:b w:val="0"/>
          <w:i w:val="0"/>
          <w:sz w:val="26"/>
        </w:rPr>
        <w:t xml:space="preserve"> — Range dans l'ordre logique les étapes de construction d'une mini-lampe de poche : A. tester le montage · B. rassembler le matériel · C. fixer le montage sur un support · D. relier la pile, l'interrupteur et la DEL.</w:t>
      </w:r>
    </w:p>
    <w:p>
      <w:pPr>
        <w:spacing w:after="120"/>
      </w:pPr>
      <w:r>
        <w:rPr>
          <w:rFonts w:ascii="Times New Roman" w:hAnsi="Times New Roman" w:eastAsia="Times New Roman"/>
          <w:b/>
          <w:i w:val="0"/>
          <w:sz w:val="26"/>
        </w:rPr>
        <w:t>Exercice 3 (6 points)</w:t>
      </w:r>
      <w:r>
        <w:rPr>
          <w:rFonts w:ascii="Times New Roman" w:hAnsi="Times New Roman" w:eastAsia="Times New Roman"/>
          <w:b w:val="0"/>
          <w:i w:val="0"/>
          <w:sz w:val="26"/>
        </w:rPr>
        <w:t xml:space="preserve"> — Vrai ou faux, puis corrige les affirmations fausses :</w:t>
      </w:r>
    </w:p>
    <w:p>
      <w:pPr>
        <w:spacing w:after="80"/>
      </w:pPr>
      <w:r>
        <w:rPr>
          <w:rFonts w:ascii="Times New Roman" w:hAnsi="Times New Roman" w:eastAsia="Times New Roman"/>
          <w:b w:val="0"/>
          <w:i w:val="0"/>
          <w:sz w:val="26"/>
        </w:rPr>
        <w:t>1. Le sens de branchement d'une DEL n'a pas d'importance.</w:t>
      </w:r>
    </w:p>
    <w:p>
      <w:pPr>
        <w:spacing w:after="80"/>
      </w:pPr>
      <w:r>
        <w:rPr>
          <w:rFonts w:ascii="Times New Roman" w:hAnsi="Times New Roman" w:eastAsia="Times New Roman"/>
          <w:b w:val="0"/>
          <w:i w:val="0"/>
          <w:sz w:val="26"/>
        </w:rPr>
        <w:t>2. Un trombone peut servir d'interrupteur simple.</w:t>
      </w:r>
    </w:p>
    <w:p>
      <w:pPr>
        <w:spacing w:after="80"/>
      </w:pPr>
      <w:r>
        <w:rPr>
          <w:rFonts w:ascii="Times New Roman" w:hAnsi="Times New Roman" w:eastAsia="Times New Roman"/>
          <w:b w:val="0"/>
          <w:i w:val="0"/>
          <w:sz w:val="26"/>
        </w:rPr>
        <w:t>3. Il ne faut jamais tester son montage avant de le considérer terminé.</w:t>
      </w:r>
    </w:p>
    <w:p>
      <w:pPr>
        <w:spacing w:after="80"/>
      </w:pPr>
      <w:r>
        <w:rPr>
          <w:rFonts w:ascii="Times New Roman" w:hAnsi="Times New Roman" w:eastAsia="Times New Roman"/>
          <w:b w:val="0"/>
          <w:i w:val="0"/>
          <w:sz w:val="26"/>
        </w:rPr>
        <w:t>4. Un court-circuit doit être évité pendant la construction.</w:t>
      </w:r>
    </w:p>
    <w:p>
      <w:pPr>
        <w:spacing w:after="120"/>
      </w:pPr>
      <w:r>
        <w:rPr>
          <w:rFonts w:ascii="Times New Roman" w:hAnsi="Times New Roman" w:eastAsia="Times New Roman"/>
          <w:b/>
          <w:i w:val="0"/>
          <w:sz w:val="26"/>
        </w:rPr>
        <w:t>Exercice 4 (4 points)</w:t>
      </w:r>
      <w:r>
        <w:rPr>
          <w:rFonts w:ascii="Times New Roman" w:hAnsi="Times New Roman" w:eastAsia="Times New Roman"/>
          <w:b w:val="0"/>
          <w:i w:val="0"/>
          <w:sz w:val="26"/>
        </w:rPr>
        <w:t xml:space="preserve"> — Ta mini-lampe de poche ne s'allume pas après assemblage. Cite deux vérifications à faire pour trouver le problème.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val="0"/>
          <w:i w:val="0"/>
          <w:sz w:val="26"/>
        </w:rPr>
        <w:t xml:space="preserve">Ex. 1 — </w:t>
      </w:r>
      <w:r>
        <w:rPr>
          <w:rFonts w:ascii="Times New Roman" w:hAnsi="Times New Roman" w:eastAsia="Times New Roman"/>
          <w:b w:val="0"/>
          <w:i w:val="0"/>
          <w:sz w:val="26"/>
        </w:rPr>
        <w:t>une pile, une DEL (ou lampe), des fils, un interrupteur, un support. (1 pt par élément correct)</w:t>
      </w:r>
    </w:p>
    <w:p>
      <w:pPr>
        <w:spacing w:after="80"/>
      </w:pPr>
      <w:r>
        <w:rPr>
          <w:rFonts w:ascii="Times New Roman" w:hAnsi="Times New Roman" w:eastAsia="Times New Roman"/>
          <w:b w:val="0"/>
          <w:i w:val="0"/>
          <w:sz w:val="26"/>
        </w:rPr>
        <w:t xml:space="preserve">Ex. 2 — </w:t>
      </w:r>
      <w:r>
        <w:rPr>
          <w:rFonts w:ascii="Times New Roman" w:hAnsi="Times New Roman" w:eastAsia="Times New Roman"/>
          <w:b/>
          <w:i w:val="0"/>
          <w:sz w:val="26"/>
        </w:rPr>
        <w:t>B → D → C → A</w:t>
      </w:r>
    </w:p>
    <w:p>
      <w:pPr>
        <w:spacing w:after="80"/>
      </w:pPr>
      <w:r>
        <w:rPr>
          <w:rFonts w:ascii="Times New Roman" w:hAnsi="Times New Roman" w:eastAsia="Times New Roman"/>
          <w:b w:val="0"/>
          <w:i w:val="0"/>
          <w:sz w:val="26"/>
        </w:rPr>
        <w:t xml:space="preserve">Ex. 3 — </w:t>
      </w:r>
      <w:r>
        <w:rPr>
          <w:rFonts w:ascii="Times New Roman" w:hAnsi="Times New Roman" w:eastAsia="Times New Roman"/>
          <w:b w:val="0"/>
          <w:i w:val="0"/>
          <w:sz w:val="26"/>
        </w:rPr>
        <w:t>1. Faux. Une DEL est polarisée, le sens de branchement est important. (1,5 pt)</w:t>
      </w:r>
    </w:p>
    <w:p>
      <w:pPr>
        <w:spacing w:after="80"/>
      </w:pPr>
      <w:r>
        <w:rPr>
          <w:rFonts w:ascii="Times New Roman" w:hAnsi="Times New Roman" w:eastAsia="Times New Roman"/>
          <w:b w:val="0"/>
          <w:i w:val="0"/>
          <w:sz w:val="26"/>
        </w:rPr>
        <w:t>2. Vrai. (1,5 pt)</w:t>
      </w:r>
    </w:p>
    <w:p>
      <w:pPr>
        <w:spacing w:after="80"/>
      </w:pPr>
      <w:r>
        <w:rPr>
          <w:rFonts w:ascii="Times New Roman" w:hAnsi="Times New Roman" w:eastAsia="Times New Roman"/>
          <w:b w:val="0"/>
          <w:i w:val="0"/>
          <w:sz w:val="26"/>
        </w:rPr>
        <w:t>3. Faux. Il faut toujours tester le montage pour vérifier qu'il fonctionne. (1,5 pt)</w:t>
      </w:r>
    </w:p>
    <w:p>
      <w:pPr>
        <w:spacing w:after="80"/>
      </w:pPr>
      <w:r>
        <w:rPr>
          <w:rFonts w:ascii="Times New Roman" w:hAnsi="Times New Roman" w:eastAsia="Times New Roman"/>
          <w:b w:val="0"/>
          <w:i w:val="0"/>
          <w:sz w:val="26"/>
        </w:rPr>
        <w:t>4. Vrai. (1,5 pt)</w:t>
      </w:r>
    </w:p>
    <w:p>
      <w:pPr>
        <w:spacing w:after="80"/>
      </w:pPr>
      <w:r>
        <w:rPr>
          <w:rFonts w:ascii="Times New Roman" w:hAnsi="Times New Roman" w:eastAsia="Times New Roman"/>
          <w:b w:val="0"/>
          <w:i w:val="0"/>
          <w:sz w:val="26"/>
        </w:rPr>
        <w:t xml:space="preserve">Ex. 4 — </w:t>
      </w:r>
      <w:r>
        <w:rPr>
          <w:rFonts w:ascii="Times New Roman" w:hAnsi="Times New Roman" w:eastAsia="Times New Roman"/>
          <w:b w:val="0"/>
          <w:i w:val="0"/>
          <w:sz w:val="26"/>
        </w:rPr>
        <w:t>Vérifier le sens de branchement de la DEL, et vérifier que la pile est bien chargée et bien connectée. (4 pts — 2 pts par vérification cohérente)</w:t>
      </w:r>
    </w:p>
    <w:p>
      <w:r>
        <w:br w:type="page"/>
      </w:r>
    </w:p>
    <w:p>
      <w:bookmarkStart w:id="62" w:name="seance_60"/>
      <w:pPr>
        <w:spacing w:after="80"/>
      </w:pPr>
      <w:r>
        <w:rPr>
          <w:rFonts w:ascii="Times New Roman" w:hAnsi="Times New Roman" w:eastAsia="Times New Roman"/>
          <w:b/>
          <w:i w:val="0"/>
          <w:color w:val="1F4E79"/>
          <w:sz w:val="26"/>
        </w:rPr>
        <w:t>SÉANCE 60 / 61</w:t>
      </w:r>
      <w:bookmarkEnd w:id="62"/>
    </w:p>
    <w:p>
      <w:pPr>
        <w:spacing w:after="200"/>
        <w:jc w:val="center"/>
      </w:pPr>
      <w:r>
        <w:rPr>
          <w:rFonts w:ascii="Times New Roman" w:hAnsi="Times New Roman" w:eastAsia="Times New Roman"/>
          <w:b/>
          <w:i w:val="0"/>
          <w:color w:val="C00000"/>
          <w:sz w:val="36"/>
        </w:rPr>
        <w:t>RÉVISION — UNITÉ XI : ÉLECTRICITÉ ET MAGNÉTISME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Électricité et magnétisme</w:t>
            </w:r>
          </w:p>
          <w:p>
            <w:r>
              <w:rPr>
                <w:rFonts w:ascii="Times New Roman" w:hAnsi="Times New Roman" w:eastAsia="Times New Roman"/>
                <w:b/>
                <w:i w:val="0"/>
                <w:sz w:val="26"/>
              </w:rPr>
              <w:t xml:space="preserve">Titre : </w:t>
            </w:r>
            <w:r>
              <w:rPr>
                <w:rFonts w:ascii="Times New Roman" w:hAnsi="Times New Roman" w:eastAsia="Times New Roman"/>
                <w:b w:val="0"/>
                <w:i w:val="0"/>
                <w:sz w:val="26"/>
              </w:rPr>
              <w:t>Révision — Unité XI : Électricité et magnétisme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Traiter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traiter un sujet complet portant sur les séances 1 à 4, puis identifier ses points faibles.</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recopié au tableau ou polycopié, cahier de brouillon.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60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Conducteur/isolant, générateur/récepteur, caractéristiques pile/lampe/DEL, sécurité électrique, construction d'une mini-lampe de poche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la sécurité, rigueur, ingéniosité, esprit d'initiative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Sans ouvrir votre cahier : cite un matériau conducteur et un matériau isolant.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 : le métal (conducteur) ; le plastique (isolant).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Questionnement oral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Aujourd'hui vous traitez un sujet d'entraînement, comme un examen, mais sans note comptant pour la moyenne.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s'installent en condition d'examen.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Quatre exercices, 20 points. Cahier de brouillon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Exposé</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distribue ou recopie le sujet au tableau.</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traitent le sujet.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Travail individuel</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Correction collective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Exercice par exercice, l'enseignant corrige au tableau avec la classe.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corrigent au stylo de couleur.</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Correction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les points faibles de la classe sont notés au tableau pour être repris.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leurs deux points faibles.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 collectif</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L'auto-évaluation tient lieu d'évaluation.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calculent leur score.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Auto-évaluation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7290000"/>
            <wp:docPr id="103" name="Picture 103"/>
            <wp:cNvGraphicFramePr>
              <a:graphicFrameLocks noChangeAspect="1"/>
            </wp:cNvGraphicFramePr>
            <a:graphic>
              <a:graphicData uri="http://schemas.openxmlformats.org/drawingml/2006/picture">
                <pic:pic>
                  <pic:nvPicPr>
                    <pic:cNvPr id="0" name="u11_bilan_r1.jpg"/>
                    <pic:cNvPicPr/>
                  </pic:nvPicPr>
                  <pic:blipFill>
                    <a:blip r:embed="rId87"/>
                    <a:stretch>
                      <a:fillRect/>
                    </a:stretch>
                  </pic:blipFill>
                  <pic:spPr>
                    <a:xfrm>
                      <a:off x="0" y="0"/>
                      <a:ext cx="4860000" cy="7290000"/>
                    </a:xfrm>
                    <a:prstGeom prst="rect"/>
                  </pic:spPr>
                </pic:pic>
              </a:graphicData>
            </a:graphic>
          </wp:inline>
        </w:drawing>
      </w:r>
    </w:p>
    <w:p>
      <w:pPr>
        <w:spacing w:after="160"/>
        <w:jc w:val="center"/>
      </w:pPr>
      <w:r>
        <w:rPr>
          <w:rFonts w:ascii="Times New Roman" w:hAnsi="Times New Roman" w:eastAsia="Times New Roman"/>
          <w:b w:val="0"/>
          <w:i/>
          <w:color w:val="1F4E79"/>
          <w:sz w:val="26"/>
        </w:rPr>
        <w:t>Bilan de l'Unité XI : conducteur/isolant, pile/lampe/DEL, sécurité électrique, mini-lampe de poche.</w:t>
      </w:r>
    </w:p>
    <w:p>
      <w:pPr>
        <w:spacing w:after="160"/>
      </w:pPr>
      <w:r>
        <w:rPr>
          <w:rFonts w:ascii="Times New Roman" w:hAnsi="Times New Roman" w:eastAsia="Times New Roman"/>
          <w:b/>
          <w:i w:val="0"/>
          <w:color w:val="000000"/>
          <w:sz w:val="26"/>
        </w:rPr>
        <w:t>Sujet d'entraînement — Unité XI (Électricité et magnétisme)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Vrai ou faux (2 points)</w:t>
      </w:r>
    </w:p>
    <w:p>
      <w:pPr>
        <w:spacing w:after="80"/>
      </w:pPr>
      <w:r>
        <w:rPr>
          <w:rFonts w:ascii="Times New Roman" w:hAnsi="Times New Roman" w:eastAsia="Times New Roman"/>
          <w:b w:val="0"/>
          <w:i w:val="0"/>
          <w:sz w:val="26"/>
        </w:rPr>
        <w:t>1. Le métal est un bon conducteur électrique.</w:t>
      </w:r>
    </w:p>
    <w:p>
      <w:pPr>
        <w:spacing w:after="80"/>
      </w:pPr>
      <w:r>
        <w:rPr>
          <w:rFonts w:ascii="Times New Roman" w:hAnsi="Times New Roman" w:eastAsia="Times New Roman"/>
          <w:b w:val="0"/>
          <w:i w:val="0"/>
          <w:sz w:val="26"/>
        </w:rPr>
        <w:t>2. Une DEL fonctionne dans n'importe quel sens de branchement.</w:t>
      </w:r>
    </w:p>
    <w:p>
      <w:pPr>
        <w:spacing w:after="80"/>
      </w:pPr>
      <w:r>
        <w:rPr>
          <w:rFonts w:ascii="Times New Roman" w:hAnsi="Times New Roman" w:eastAsia="Times New Roman"/>
          <w:b w:val="0"/>
          <w:i w:val="0"/>
          <w:sz w:val="26"/>
        </w:rPr>
        <w:t>B. Complète (2 points)</w:t>
      </w:r>
    </w:p>
    <w:p>
      <w:pPr>
        <w:spacing w:after="80"/>
      </w:pPr>
      <w:r>
        <w:rPr>
          <w:rFonts w:ascii="Times New Roman" w:hAnsi="Times New Roman" w:eastAsia="Times New Roman"/>
          <w:b w:val="0"/>
          <w:i w:val="0"/>
          <w:sz w:val="26"/>
        </w:rPr>
        <w:t>3. Dans un circuit, la pile est le …………… et la lampe est le …………… .</w:t>
      </w:r>
    </w:p>
    <w:p>
      <w:pPr>
        <w:spacing w:after="80"/>
      </w:pPr>
      <w:r>
        <w:rPr>
          <w:rFonts w:ascii="Times New Roman" w:hAnsi="Times New Roman" w:eastAsia="Times New Roman"/>
          <w:b w:val="0"/>
          <w:i w:val="0"/>
          <w:sz w:val="26"/>
        </w:rPr>
        <w:t>4. Relier directement les deux bornes d'une pile sans récepteur provoque un …………… .</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On construit un circuit avec une pile de 4,5 V et une DEL prévue pour 3 V.</w:t>
      </w:r>
    </w:p>
    <w:p>
      <w:pPr>
        <w:spacing w:after="80"/>
      </w:pPr>
      <w:r>
        <w:rPr>
          <w:rFonts w:ascii="Times New Roman" w:hAnsi="Times New Roman" w:eastAsia="Times New Roman"/>
          <w:b w:val="0"/>
          <w:i w:val="0"/>
          <w:sz w:val="26"/>
        </w:rPr>
        <w:t>1. Quel risque électrique cette situation présente-t-elle ? (2 pts)</w:t>
      </w:r>
    </w:p>
    <w:p>
      <w:pPr>
        <w:spacing w:after="80"/>
      </w:pPr>
      <w:r>
        <w:rPr>
          <w:rFonts w:ascii="Times New Roman" w:hAnsi="Times New Roman" w:eastAsia="Times New Roman"/>
          <w:b w:val="0"/>
          <w:i w:val="0"/>
          <w:sz w:val="26"/>
        </w:rPr>
        <w:t>2. Comment s'appelle ce phénomène ? (2 pts)</w:t>
      </w:r>
    </w:p>
    <w:p>
      <w:pPr>
        <w:spacing w:after="80"/>
      </w:pPr>
      <w:r>
        <w:rPr>
          <w:rFonts w:ascii="Times New Roman" w:hAnsi="Times New Roman" w:eastAsia="Times New Roman"/>
          <w:b w:val="0"/>
          <w:i w:val="0"/>
          <w:sz w:val="26"/>
        </w:rPr>
        <w:t>3. Que risque-t-il d'arriver à la DEL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 élève construit une mini-lampe de poche avec une pile, une DEL, des fils et un interrupteur, mais la lampe ne s'allume pas.</w:t>
      </w:r>
    </w:p>
    <w:p>
      <w:pPr>
        <w:spacing w:after="80"/>
      </w:pPr>
      <w:r>
        <w:rPr>
          <w:rFonts w:ascii="Times New Roman" w:hAnsi="Times New Roman" w:eastAsia="Times New Roman"/>
          <w:b w:val="0"/>
          <w:i w:val="0"/>
          <w:sz w:val="26"/>
        </w:rPr>
        <w:t>1. Cite deux vérifications possibles pour trouver la panne. (2 pts)</w:t>
      </w:r>
    </w:p>
    <w:p>
      <w:pPr>
        <w:spacing w:after="80"/>
      </w:pPr>
      <w:r>
        <w:rPr>
          <w:rFonts w:ascii="Times New Roman" w:hAnsi="Times New Roman" w:eastAsia="Times New Roman"/>
          <w:b w:val="0"/>
          <w:i w:val="0"/>
          <w:sz w:val="26"/>
        </w:rPr>
        <w:t>2. Pourquoi le sens de branchement de la DEL est-il important à vérifier ? (2 pts)</w:t>
      </w:r>
    </w:p>
    <w:p>
      <w:pPr>
        <w:spacing w:after="80"/>
      </w:pPr>
      <w:r>
        <w:rPr>
          <w:rFonts w:ascii="Times New Roman" w:hAnsi="Times New Roman" w:eastAsia="Times New Roman"/>
          <w:b w:val="0"/>
          <w:i w:val="0"/>
          <w:sz w:val="26"/>
        </w:rPr>
        <w:t>3. Que doit-on faire après avoir corrigé le problème ? (2 pts)</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Un camarade veut toucher un fil électrique dont le plastique isolant est abîmé, pour voir s'il fonctionne.</w:t>
      </w:r>
    </w:p>
    <w:p>
      <w:pPr>
        <w:spacing w:after="80"/>
      </w:pPr>
      <w:r>
        <w:rPr>
          <w:rFonts w:ascii="Times New Roman" w:hAnsi="Times New Roman" w:eastAsia="Times New Roman"/>
          <w:b w:val="0"/>
          <w:i w:val="0"/>
          <w:sz w:val="26"/>
        </w:rPr>
        <w:t>Explique-lui pourquoi c'est dangereux et ce qu'il devrait faire à la place.</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Vrai. 2. Faux (elle est polarisée). (1 pt par item)</w:t>
      </w:r>
    </w:p>
    <w:p>
      <w:pPr>
        <w:spacing w:after="80"/>
      </w:pPr>
      <w:r>
        <w:rPr>
          <w:rFonts w:ascii="Times New Roman" w:hAnsi="Times New Roman" w:eastAsia="Times New Roman"/>
          <w:b w:val="0"/>
          <w:i w:val="0"/>
          <w:sz w:val="26"/>
        </w:rPr>
        <w:t>B. 3. générateur ; récepteur. 4. court-circuit. (1 pt par item)</w:t>
      </w:r>
    </w:p>
    <w:p>
      <w:pPr>
        <w:spacing w:after="80"/>
      </w:pPr>
      <w:r>
        <w:rPr>
          <w:rFonts w:ascii="Times New Roman" w:hAnsi="Times New Roman" w:eastAsia="Times New Roman"/>
          <w:b/>
          <w:i w:val="0"/>
          <w:sz w:val="26"/>
        </w:rPr>
        <w:t>Renvoi : séances 1, 2, 3.</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Un risque de surtension. (2 pts)</w:t>
      </w:r>
    </w:p>
    <w:p>
      <w:pPr>
        <w:spacing w:after="80"/>
      </w:pPr>
      <w:r>
        <w:rPr>
          <w:rFonts w:ascii="Times New Roman" w:hAnsi="Times New Roman" w:eastAsia="Times New Roman"/>
          <w:b w:val="0"/>
          <w:i w:val="0"/>
          <w:sz w:val="26"/>
        </w:rPr>
        <w:t>2. La surtension. (2 pts)</w:t>
      </w:r>
    </w:p>
    <w:p>
      <w:pPr>
        <w:spacing w:after="80"/>
      </w:pPr>
      <w:r>
        <w:rPr>
          <w:rFonts w:ascii="Times New Roman" w:hAnsi="Times New Roman" w:eastAsia="Times New Roman"/>
          <w:b w:val="0"/>
          <w:i w:val="0"/>
          <w:sz w:val="26"/>
        </w:rPr>
        <w:t>3. Elle risque d'être endommagée ou de griller. (2 pts)</w:t>
      </w:r>
    </w:p>
    <w:p>
      <w:pPr>
        <w:spacing w:after="80"/>
      </w:pPr>
      <w:r>
        <w:rPr>
          <w:rFonts w:ascii="Times New Roman" w:hAnsi="Times New Roman" w:eastAsia="Times New Roman"/>
          <w:b/>
          <w:i w:val="0"/>
          <w:sz w:val="26"/>
        </w:rPr>
        <w:t>Renvoi : séances 2, 3.</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Vérifier le sens de branchement de la DEL, vérifier l'état de la pile. (2 pts)</w:t>
      </w:r>
    </w:p>
    <w:p>
      <w:pPr>
        <w:spacing w:after="80"/>
      </w:pPr>
      <w:r>
        <w:rPr>
          <w:rFonts w:ascii="Times New Roman" w:hAnsi="Times New Roman" w:eastAsia="Times New Roman"/>
          <w:b w:val="0"/>
          <w:i w:val="0"/>
          <w:sz w:val="26"/>
        </w:rPr>
        <w:t>2. Parce qu'une DEL est polarisée : elle ne s'allume que dans un sens de branchement précis. (2 pts)</w:t>
      </w:r>
    </w:p>
    <w:p>
      <w:pPr>
        <w:spacing w:after="80"/>
      </w:pPr>
      <w:r>
        <w:rPr>
          <w:rFonts w:ascii="Times New Roman" w:hAnsi="Times New Roman" w:eastAsia="Times New Roman"/>
          <w:b w:val="0"/>
          <w:i w:val="0"/>
          <w:sz w:val="26"/>
        </w:rPr>
        <w:t>3. Retester le montage pour vérifier qu'il fonctionne bien. (2 pts)</w:t>
      </w:r>
    </w:p>
    <w:p>
      <w:pPr>
        <w:spacing w:after="80"/>
      </w:pPr>
      <w:r>
        <w:rPr>
          <w:rFonts w:ascii="Times New Roman" w:hAnsi="Times New Roman" w:eastAsia="Times New Roman"/>
          <w:b/>
          <w:i w:val="0"/>
          <w:sz w:val="26"/>
        </w:rPr>
        <w:t>Renvoi : séance 4.</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C'est dangereux car le métal conducteur du fil est exposé et peut provoquer un choc électrique ; il faudrait plutôt isoler le fil avec du ruban adhésif ou demander l'aide d'un adulte. (4 pts)</w:t>
      </w:r>
    </w:p>
    <w:p>
      <w:pPr>
        <w:spacing w:after="80"/>
      </w:pPr>
      <w:r>
        <w:rPr>
          <w:rFonts w:ascii="Times New Roman" w:hAnsi="Times New Roman" w:eastAsia="Times New Roman"/>
          <w:b/>
          <w:i w:val="0"/>
          <w:sz w:val="26"/>
        </w:rPr>
        <w:t>Renvoi : séances 1, 3.</w:t>
      </w:r>
    </w:p>
    <w:p>
      <w:pPr>
        <w:spacing w:after="80"/>
      </w:pPr>
      <w:r>
        <w:rPr>
          <w:rFonts w:ascii="Times New Roman" w:hAnsi="Times New Roman" w:eastAsia="Times New Roman"/>
          <w:b w:val="0"/>
          <w:i w:val="0"/>
          <w:sz w:val="26"/>
        </w:rPr>
        <w:t>Repères de score : 16-20 acquis · 11-15 à consolider · 6-10 fragile · 0-5 reprendre les séances 1 à 4.</w:t>
      </w:r>
    </w:p>
    <w:p>
      <w:r>
        <w:br w:type="page"/>
      </w:r>
    </w:p>
    <w:p>
      <w:bookmarkStart w:id="63" w:name="seance_61"/>
      <w:pPr>
        <w:spacing w:after="80"/>
      </w:pPr>
      <w:r>
        <w:rPr>
          <w:rFonts w:ascii="Times New Roman" w:hAnsi="Times New Roman" w:eastAsia="Times New Roman"/>
          <w:b/>
          <w:i w:val="0"/>
          <w:color w:val="1F4E79"/>
          <w:sz w:val="26"/>
        </w:rPr>
        <w:t>SÉANCE 61 / 61</w:t>
      </w:r>
      <w:bookmarkEnd w:id="63"/>
    </w:p>
    <w:p>
      <w:pPr>
        <w:spacing w:after="200"/>
        <w:jc w:val="center"/>
      </w:pPr>
      <w:r>
        <w:rPr>
          <w:rFonts w:ascii="Times New Roman" w:hAnsi="Times New Roman" w:eastAsia="Times New Roman"/>
          <w:b/>
          <w:i w:val="0"/>
          <w:color w:val="C00000"/>
          <w:sz w:val="36"/>
        </w:rPr>
        <w:t>SUJET D'EXAMEN ST T5 — UNITÉ XI : ÉLECTRICITÉ ET MAGNÉTISME</w:t>
      </w:r>
    </w:p>
    <w:p>
      <w:pPr>
        <w:spacing w:after="160"/>
        <w:jc w:val="center"/>
      </w:pPr>
      <w:r>
        <w:rPr>
          <w:rFonts w:ascii="Times New Roman" w:hAnsi="Times New Roman" w:eastAsia="Times New Roman"/>
          <w:b/>
          <w:i w:val="0"/>
          <w:sz w:val="28"/>
        </w:rPr>
        <w:t>FICHE DE PRÉPARATION</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5400"/>
        <w:gridCol w:w="5400"/>
      </w:tblGrid>
      <w:tr>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Discipline : </w:t>
            </w:r>
            <w:r>
              <w:rPr>
                <w:rFonts w:ascii="Times New Roman" w:hAnsi="Times New Roman" w:eastAsia="Times New Roman"/>
                <w:b w:val="0"/>
                <w:i w:val="0"/>
                <w:sz w:val="26"/>
              </w:rPr>
              <w:t>Sciences et Technologie</w:t>
            </w:r>
          </w:p>
          <w:p>
            <w:r>
              <w:rPr>
                <w:rFonts w:ascii="Times New Roman" w:hAnsi="Times New Roman" w:eastAsia="Times New Roman"/>
                <w:b/>
                <w:i w:val="0"/>
                <w:sz w:val="26"/>
              </w:rPr>
              <w:t xml:space="preserve">Thème : </w:t>
            </w:r>
            <w:r>
              <w:rPr>
                <w:rFonts w:ascii="Times New Roman" w:hAnsi="Times New Roman" w:eastAsia="Times New Roman"/>
                <w:b w:val="0"/>
                <w:i w:val="0"/>
                <w:sz w:val="26"/>
              </w:rPr>
              <w:t>Électricité et magnétisme</w:t>
            </w:r>
          </w:p>
          <w:p>
            <w:r>
              <w:rPr>
                <w:rFonts w:ascii="Times New Roman" w:hAnsi="Times New Roman" w:eastAsia="Times New Roman"/>
                <w:b/>
                <w:i w:val="0"/>
                <w:sz w:val="26"/>
              </w:rPr>
              <w:t xml:space="preserve">Titre : </w:t>
            </w:r>
            <w:r>
              <w:rPr>
                <w:rFonts w:ascii="Times New Roman" w:hAnsi="Times New Roman" w:eastAsia="Times New Roman"/>
                <w:b w:val="0"/>
                <w:i w:val="0"/>
                <w:sz w:val="26"/>
              </w:rPr>
              <w:t>Sujet d'examen ST T5 — Unité XI : Électricité et magnétisme</w:t>
            </w:r>
          </w:p>
          <w:p>
            <w:r>
              <w:rPr>
                <w:rFonts w:ascii="Times New Roman" w:hAnsi="Times New Roman" w:eastAsia="Times New Roman"/>
                <w:b/>
                <w:i w:val="0"/>
                <w:sz w:val="26"/>
              </w:rPr>
              <w:t xml:space="preserve">Habileté visée : </w:t>
            </w:r>
            <w:r>
              <w:rPr>
                <w:rFonts w:ascii="Times New Roman" w:hAnsi="Times New Roman" w:eastAsia="Times New Roman"/>
                <w:b w:val="0"/>
                <w:i w:val="0"/>
                <w:sz w:val="26"/>
              </w:rPr>
              <w:t>Évaluer</w:t>
            </w:r>
          </w:p>
          <w:p>
            <w:r>
              <w:rPr>
                <w:rFonts w:ascii="Times New Roman" w:hAnsi="Times New Roman" w:eastAsia="Times New Roman"/>
                <w:b/>
                <w:i w:val="0"/>
                <w:sz w:val="26"/>
              </w:rPr>
              <w:t xml:space="preserve">Objectif spécifique : </w:t>
            </w:r>
            <w:r>
              <w:rPr>
                <w:rFonts w:ascii="Times New Roman" w:hAnsi="Times New Roman" w:eastAsia="Times New Roman"/>
                <w:b w:val="0"/>
                <w:i w:val="0"/>
                <w:sz w:val="26"/>
              </w:rPr>
              <w:t>évaluer la maîtrise des notions des séances 1 à 4 — conducteur/isolant, pile/lampe/DEL, sécurité électrique, construction de circuit.</w:t>
            </w:r>
          </w:p>
          <w:p>
            <w:r>
              <w:rPr>
                <w:rFonts w:ascii="Times New Roman" w:hAnsi="Times New Roman" w:eastAsia="Times New Roman"/>
                <w:b/>
                <w:i w:val="0"/>
                <w:sz w:val="26"/>
              </w:rPr>
              <w:t xml:space="preserve">Documentation : </w:t>
            </w:r>
            <w:r>
              <w:rPr>
                <w:rFonts w:ascii="Times New Roman" w:hAnsi="Times New Roman" w:eastAsia="Times New Roman"/>
                <w:b w:val="0"/>
                <w:i w:val="0"/>
                <w:sz w:val="26"/>
              </w:rPr>
              <w:t>Programme d'Études — Classe de T5 (ST), DCRP</w:t>
            </w:r>
          </w:p>
          <w:p>
            <w:r>
              <w:rPr>
                <w:rFonts w:ascii="Times New Roman" w:hAnsi="Times New Roman" w:eastAsia="Times New Roman"/>
                <w:b/>
                <w:i w:val="0"/>
                <w:sz w:val="26"/>
              </w:rPr>
              <w:t xml:space="preserve">Support et matériel : </w:t>
            </w:r>
            <w:r>
              <w:rPr>
                <w:rFonts w:ascii="Times New Roman" w:hAnsi="Times New Roman" w:eastAsia="Times New Roman"/>
                <w:b w:val="0"/>
                <w:i w:val="0"/>
                <w:sz w:val="26"/>
              </w:rPr>
              <w:t>sujet polycopié ou recopié au tableau, cahier de composition.</w:t>
            </w:r>
          </w:p>
        </w:tc>
        <w:tc>
          <w:tcPr>
            <w:tcW w:type="dxa" w:w="5400"/>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 xml:space="preserve">Date : </w:t>
            </w:r>
            <w:r>
              <w:rPr>
                <w:rFonts w:ascii="Times New Roman" w:hAnsi="Times New Roman" w:eastAsia="Times New Roman"/>
                <w:b w:val="0"/>
                <w:i w:val="0"/>
                <w:sz w:val="26"/>
              </w:rPr>
              <w:t>____________</w:t>
            </w:r>
          </w:p>
          <w:p>
            <w:r>
              <w:rPr>
                <w:rFonts w:ascii="Times New Roman" w:hAnsi="Times New Roman" w:eastAsia="Times New Roman"/>
                <w:b/>
                <w:i w:val="0"/>
                <w:sz w:val="26"/>
              </w:rPr>
              <w:t xml:space="preserve">Classe : </w:t>
            </w:r>
            <w:r>
              <w:rPr>
                <w:rFonts w:ascii="Times New Roman" w:hAnsi="Times New Roman" w:eastAsia="Times New Roman"/>
                <w:b w:val="0"/>
                <w:i w:val="0"/>
                <w:sz w:val="26"/>
              </w:rPr>
              <w:t>T5</w:t>
            </w:r>
          </w:p>
          <w:p>
            <w:r>
              <w:rPr>
                <w:rFonts w:ascii="Times New Roman" w:hAnsi="Times New Roman" w:eastAsia="Times New Roman"/>
                <w:b/>
                <w:i w:val="0"/>
                <w:sz w:val="26"/>
              </w:rPr>
              <w:t xml:space="preserve">Séance n° : </w:t>
            </w:r>
            <w:r>
              <w:rPr>
                <w:rFonts w:ascii="Times New Roman" w:hAnsi="Times New Roman" w:eastAsia="Times New Roman"/>
                <w:b w:val="0"/>
                <w:i w:val="0"/>
                <w:sz w:val="26"/>
              </w:rPr>
              <w:t>61 / 61</w:t>
            </w:r>
          </w:p>
          <w:p>
            <w:r>
              <w:rPr>
                <w:rFonts w:ascii="Times New Roman" w:hAnsi="Times New Roman" w:eastAsia="Times New Roman"/>
                <w:b/>
                <w:i w:val="0"/>
                <w:sz w:val="26"/>
              </w:rPr>
              <w:t xml:space="preserve">Durée : </w:t>
            </w:r>
            <w:r>
              <w:rPr>
                <w:rFonts w:ascii="Times New Roman" w:hAnsi="Times New Roman" w:eastAsia="Times New Roman"/>
                <w:b w:val="0"/>
                <w:i w:val="0"/>
                <w:sz w:val="26"/>
              </w:rPr>
              <w:t>1 heure</w:t>
            </w:r>
          </w:p>
          <w:p>
            <w:r>
              <w:rPr>
                <w:rFonts w:ascii="Times New Roman" w:hAnsi="Times New Roman" w:eastAsia="Times New Roman"/>
                <w:b/>
                <w:i w:val="0"/>
                <w:sz w:val="26"/>
              </w:rPr>
              <w:t xml:space="preserve">Thématique / RAS : </w:t>
            </w:r>
            <w:r>
              <w:rPr>
                <w:rFonts w:ascii="Times New Roman" w:hAnsi="Times New Roman" w:eastAsia="Times New Roman"/>
                <w:b w:val="0"/>
                <w:i w:val="0"/>
                <w:sz w:val="26"/>
              </w:rPr>
              <w:t>Conducteur/isolant, générateur/récepteur, caractéristiques pile/lampe/DEL, sécurité électrique, construction d'une mini-lampe de poche</w:t>
            </w:r>
          </w:p>
          <w:p>
            <w:r>
              <w:rPr>
                <w:rFonts w:ascii="Times New Roman" w:hAnsi="Times New Roman" w:eastAsia="Times New Roman"/>
                <w:b/>
                <w:i w:val="0"/>
                <w:sz w:val="26"/>
              </w:rPr>
              <w:t xml:space="preserve">Valeurs à véhiculer : </w:t>
            </w:r>
            <w:r>
              <w:rPr>
                <w:rFonts w:ascii="Times New Roman" w:hAnsi="Times New Roman" w:eastAsia="Times New Roman"/>
                <w:b w:val="0"/>
                <w:i w:val="0"/>
                <w:sz w:val="26"/>
              </w:rPr>
              <w:t>sens de la sécurité, rigueur, ingéniosité, esprit d'initiative</w:t>
            </w:r>
          </w:p>
        </w:tc>
      </w:tr>
    </w:tbl>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1800"/>
        <w:gridCol w:w="1800"/>
        <w:gridCol w:w="1800"/>
        <w:gridCol w:w="1800"/>
        <w:gridCol w:w="1800"/>
        <w:gridCol w:w="1800"/>
      </w:tblGrid>
      <w:tr>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Étapes</w:t>
            </w:r>
          </w:p>
        </w:tc>
        <w:tc>
          <w:tcPr>
            <w:tcW w:type="dxa" w:w="4989"/>
            <w:gridSpan w:val="2"/>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Déroulement de la leçon</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Technique et Stratégie</w:t>
            </w:r>
          </w:p>
        </w:tc>
        <w:tc>
          <w:tcPr>
            <w:tcW w:type="dxa" w:w="1474"/>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Support et Matériel</w:t>
            </w:r>
          </w:p>
        </w:tc>
        <w:tc>
          <w:tcPr>
            <w:tcW w:type="dxa" w:w="907"/>
            <w:vMerge w:val="restart"/>
            <w:tcBorders>
              <w:top w:val="single" w:sz="8" w:space="0" w:color="000000"/>
              <w:left w:val="single" w:sz="8" w:space="0" w:color="000000"/>
              <w:bottom w:val="single" w:sz="8" w:space="0" w:color="000000"/>
              <w:right w:val="single" w:sz="8" w:space="0" w:color="000000"/>
            </w:tcBorders>
            <w:shd w:val="clear" w:color="auto" w:fill="D9E2F3"/>
          </w:tcPr>
          <w:p>
            <w:r/>
            <w:r>
              <w:rPr>
                <w:rFonts w:ascii="Times New Roman" w:hAnsi="Times New Roman" w:eastAsia="Times New Roman"/>
                <w:b/>
                <w:i w:val="0"/>
                <w:sz w:val="26"/>
              </w:rPr>
              <w:t>Observation</w:t>
            </w:r>
          </w:p>
        </w:tc>
      </w:tr>
      <w:tr>
        <w:tc>
          <w:tcPr>
            <w:tcW w:type="dxa" w:w="1474"/>
            <w:vMerge/>
            <w:tcBorders>
              <w:top w:val="single" w:sz="8" w:space="0" w:color="000000"/>
              <w:left w:val="single" w:sz="8" w:space="0" w:color="000000"/>
              <w:bottom w:val="single" w:sz="8" w:space="0" w:color="000000"/>
              <w:right w:val="single" w:sz="8" w:space="0" w:color="000000"/>
            </w:tcBorders>
          </w:tcP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Enseignant</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Apprenants</w:t>
            </w: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1474"/>
            <w:vMerge/>
            <w:tcBorders>
              <w:top w:val="single" w:sz="8" w:space="0" w:color="000000"/>
              <w:left w:val="single" w:sz="8" w:space="0" w:color="000000"/>
              <w:bottom w:val="single" w:sz="8" w:space="0" w:color="000000"/>
              <w:right w:val="single" w:sz="8" w:space="0" w:color="000000"/>
            </w:tcBorders>
          </w:tcPr>
          <w:p/>
        </w:tc>
        <w:tc>
          <w:tcPr>
            <w:tcW w:type="dxa" w:w="907"/>
            <w:vMerge/>
            <w:tcBorders>
              <w:top w:val="single" w:sz="8" w:space="0" w:color="000000"/>
              <w:left w:val="single" w:sz="8" w:space="0" w:color="000000"/>
              <w:bottom w:val="single" w:sz="8" w:space="0" w:color="000000"/>
              <w:right w:val="single" w:sz="8" w:space="0" w:color="000000"/>
            </w:tcBorders>
          </w:tcP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 RÉVISION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Rappel des consignes d'examen. Aucune question, aucun échange autorisé.</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rangent cahiers et livres.</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0318"/>
            <w:gridSpan w:val="6"/>
            <w:tcBorders>
              <w:top w:val="single" w:sz="8" w:space="0" w:color="000000"/>
              <w:left w:val="single" w:sz="8" w:space="0" w:color="000000"/>
              <w:bottom w:val="single" w:sz="8" w:space="0" w:color="000000"/>
              <w:right w:val="single" w:sz="8" w:space="0" w:color="000000"/>
            </w:tcBorders>
            <w:shd w:val="clear" w:color="auto" w:fill="EFEFEF"/>
          </w:tcPr>
          <w:p>
            <w:pPr>
              <w:jc w:val="center"/>
            </w:pPr>
            <w:r/>
            <w:r>
              <w:rPr>
                <w:rFonts w:ascii="Times New Roman" w:hAnsi="Times New Roman" w:eastAsia="Times New Roman"/>
                <w:b/>
                <w:i w:val="0"/>
                <w:sz w:val="26"/>
              </w:rPr>
              <w:t>II. NOUVELLE LEÇON</w:t>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1. Mise en situation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L'enseignant écrit au tableau le barème de l'épreuve (20 points, quatre exercices).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notent le barème.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Consigne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Tableau noir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2. Présentation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à voix haute de l'intégralité du sujet avant le début de l'épreuve.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suivent et signalent une incompréhension éventuelle.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Lecture dirigée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3. Passation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Surveillance active. L'enseignant ne donne aucune indication sur les réponses.</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composent individuellement.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Sujet, cahier</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4. Ramassage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Ramassage des copies, vérification du nombre.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rendent leur copie.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Organisation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5. Synthèse</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Donc, la correction sera rendue à la séance suivante.</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Les élèves écoutent.</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Bilan</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r>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i w:val="0"/>
                <w:sz w:val="26"/>
              </w:rPr>
              <w:t>III. ÉVALUATION</w:t>
            </w:r>
          </w:p>
        </w:tc>
        <w:tc>
          <w:tcPr>
            <w:tcW w:type="dxa" w:w="2721"/>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(L'épreuve elle-même constitue l'évaluation.)</w:t>
            </w:r>
          </w:p>
        </w:tc>
        <w:tc>
          <w:tcPr>
            <w:tcW w:type="dxa" w:w="2268"/>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Évaluation écrite</w:t>
            </w:r>
          </w:p>
        </w:tc>
        <w:tc>
          <w:tcPr>
            <w:tcW w:type="dxa" w:w="1474"/>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t>Copies</w:t>
            </w:r>
          </w:p>
        </w:tc>
        <w:tc>
          <w:tcPr>
            <w:tcW w:type="dxa" w:w="907"/>
            <w:tcBorders>
              <w:top w:val="single" w:sz="8" w:space="0" w:color="000000"/>
              <w:left w:val="single" w:sz="8" w:space="0" w:color="000000"/>
              <w:bottom w:val="single" w:sz="8" w:space="0" w:color="000000"/>
              <w:right w:val="single" w:sz="8" w:space="0" w:color="000000"/>
            </w:tcBorders>
          </w:tcPr>
          <w:p>
            <w:r/>
            <w:r>
              <w:rPr>
                <w:rFonts w:ascii="Times New Roman" w:hAnsi="Times New Roman" w:eastAsia="Times New Roman"/>
                <w:b w:val="0"/>
                <w:i w:val="0"/>
                <w:sz w:val="26"/>
              </w:rPr>
            </w:r>
          </w:p>
        </w:tc>
      </w:tr>
    </w:tbl>
    <w:p/>
    <w:p>
      <w:r>
        <w:br w:type="page"/>
      </w:r>
    </w:p>
    <w:p>
      <w:pPr>
        <w:spacing w:after="40"/>
        <w:jc w:val="center"/>
      </w:pPr>
      <w:r>
        <w:drawing>
          <wp:inline xmlns:a="http://schemas.openxmlformats.org/drawingml/2006/main" xmlns:pic="http://schemas.openxmlformats.org/drawingml/2006/picture">
            <wp:extent cx="4860000" cy="6879620"/>
            <wp:docPr id="104" name="Picture 104"/>
            <wp:cNvGraphicFramePr>
              <a:graphicFrameLocks noChangeAspect="1"/>
            </wp:cNvGraphicFramePr>
            <a:graphic>
              <a:graphicData uri="http://schemas.openxmlformats.org/drawingml/2006/picture">
                <pic:pic>
                  <pic:nvPicPr>
                    <pic:cNvPr id="0" name="u11_bilan_e1.jpg"/>
                    <pic:cNvPicPr/>
                  </pic:nvPicPr>
                  <pic:blipFill>
                    <a:blip r:embed="rId88"/>
                    <a:stretch>
                      <a:fillRect/>
                    </a:stretch>
                  </pic:blipFill>
                  <pic:spPr>
                    <a:xfrm>
                      <a:off x="0" y="0"/>
                      <a:ext cx="4860000" cy="6879620"/>
                    </a:xfrm>
                    <a:prstGeom prst="rect"/>
                  </pic:spPr>
                </pic:pic>
              </a:graphicData>
            </a:graphic>
          </wp:inline>
        </w:drawing>
      </w:r>
    </w:p>
    <w:p>
      <w:pPr>
        <w:spacing w:after="160"/>
        <w:jc w:val="center"/>
      </w:pPr>
      <w:r>
        <w:rPr>
          <w:rFonts w:ascii="Times New Roman" w:hAnsi="Times New Roman" w:eastAsia="Times New Roman"/>
          <w:b w:val="0"/>
          <w:i/>
          <w:color w:val="1F4E79"/>
          <w:sz w:val="26"/>
        </w:rPr>
        <w:t>Sujet d'examen, Unité XI : Électricité et magnétisme.</w:t>
      </w:r>
    </w:p>
    <w:p>
      <w:pPr>
        <w:spacing w:after="160"/>
      </w:pPr>
      <w:r>
        <w:rPr>
          <w:rFonts w:ascii="Times New Roman" w:hAnsi="Times New Roman" w:eastAsia="Times New Roman"/>
          <w:b/>
          <w:i w:val="0"/>
          <w:color w:val="000000"/>
          <w:sz w:val="26"/>
        </w:rPr>
        <w:t>SUJET D'EXAMEN — Unité XI : Électricité et magnétisme — Durée : ____________ — /20</w:t>
      </w:r>
    </w:p>
    <w:p>
      <w:pPr>
        <w:spacing w:after="40"/>
      </w:pPr>
      <w:r>
        <w:rPr>
          <w:rFonts w:ascii="Times New Roman" w:hAnsi="Times New Roman" w:eastAsia="Times New Roman"/>
          <w:b/>
          <w:i w:val="0"/>
          <w:sz w:val="26"/>
        </w:rPr>
        <w:t>Exercice 1 — Connaissances (4 points)</w:t>
      </w:r>
    </w:p>
    <w:p>
      <w:pPr>
        <w:spacing w:after="80"/>
      </w:pPr>
      <w:r>
        <w:rPr>
          <w:rFonts w:ascii="Times New Roman" w:hAnsi="Times New Roman" w:eastAsia="Times New Roman"/>
          <w:b w:val="0"/>
          <w:i w:val="0"/>
          <w:sz w:val="26"/>
        </w:rPr>
        <w:t>A. Complète avec le mot exact (2 points)</w:t>
      </w:r>
    </w:p>
    <w:p>
      <w:pPr>
        <w:spacing w:after="80"/>
      </w:pPr>
      <w:r>
        <w:rPr>
          <w:rFonts w:ascii="Times New Roman" w:hAnsi="Times New Roman" w:eastAsia="Times New Roman"/>
          <w:b w:val="0"/>
          <w:i w:val="0"/>
          <w:sz w:val="26"/>
        </w:rPr>
        <w:t>1. Un matériau qui ne laisse pas passer le courant électrique est dit ……………… .</w:t>
      </w:r>
    </w:p>
    <w:p>
      <w:pPr>
        <w:spacing w:after="80"/>
      </w:pPr>
      <w:r>
        <w:rPr>
          <w:rFonts w:ascii="Times New Roman" w:hAnsi="Times New Roman" w:eastAsia="Times New Roman"/>
          <w:b w:val="0"/>
          <w:i w:val="0"/>
          <w:sz w:val="26"/>
        </w:rPr>
        <w:t>2. L'élément d'un circuit qui fournit l'énergie électrique s'appelle le ……………… .</w:t>
      </w:r>
    </w:p>
    <w:p>
      <w:pPr>
        <w:spacing w:after="80"/>
      </w:pPr>
      <w:r>
        <w:rPr>
          <w:rFonts w:ascii="Times New Roman" w:hAnsi="Times New Roman" w:eastAsia="Times New Roman"/>
          <w:b w:val="0"/>
          <w:i w:val="0"/>
          <w:sz w:val="26"/>
        </w:rPr>
        <w:t>B. QCM — une seule réponse exacte (2 points)</w:t>
      </w:r>
    </w:p>
    <w:p>
      <w:pPr>
        <w:spacing w:after="80"/>
      </w:pPr>
      <w:r>
        <w:rPr>
          <w:rFonts w:ascii="Times New Roman" w:hAnsi="Times New Roman" w:eastAsia="Times New Roman"/>
          <w:b w:val="0"/>
          <w:i w:val="0"/>
          <w:sz w:val="26"/>
        </w:rPr>
        <w:t>1. Une DEL est polarisée, ce qui signifie : A. elle fonctionne dans les deux sens B. elle ne fonctionne que dans un sens C. elle ne fonctionne jamais</w:t>
      </w:r>
    </w:p>
    <w:p>
      <w:pPr>
        <w:spacing w:after="80"/>
      </w:pPr>
      <w:r>
        <w:rPr>
          <w:rFonts w:ascii="Times New Roman" w:hAnsi="Times New Roman" w:eastAsia="Times New Roman"/>
          <w:b w:val="0"/>
          <w:i w:val="0"/>
          <w:sz w:val="26"/>
        </w:rPr>
        <w:t>2. Un court-circuit se produit quand : A. le courant traverse un récepteur B. le courant passe directement entre les deux bornes du générateur C. la pile est déchargée</w:t>
      </w:r>
    </w:p>
    <w:p>
      <w:pPr>
        <w:spacing w:after="40"/>
      </w:pPr>
      <w:r>
        <w:rPr>
          <w:rFonts w:ascii="Times New Roman" w:hAnsi="Times New Roman" w:eastAsia="Times New Roman"/>
          <w:b/>
          <w:i w:val="0"/>
          <w:sz w:val="26"/>
        </w:rPr>
        <w:t>Exercice 2 — Exercice chiffré (6 points)</w:t>
      </w:r>
    </w:p>
    <w:p>
      <w:pPr>
        <w:spacing w:after="80"/>
      </w:pPr>
      <w:r>
        <w:rPr>
          <w:rFonts w:ascii="Times New Roman" w:hAnsi="Times New Roman" w:eastAsia="Times New Roman"/>
          <w:b w:val="0"/>
          <w:i w:val="0"/>
          <w:sz w:val="26"/>
        </w:rPr>
        <w:t>On observe une pile marquée 9 V reliée à une DEL prévue pour une tension plus faible.</w:t>
      </w:r>
    </w:p>
    <w:p>
      <w:pPr>
        <w:spacing w:after="80"/>
      </w:pPr>
      <w:r>
        <w:rPr>
          <w:rFonts w:ascii="Times New Roman" w:hAnsi="Times New Roman" w:eastAsia="Times New Roman"/>
          <w:b w:val="0"/>
          <w:i w:val="0"/>
          <w:sz w:val="26"/>
        </w:rPr>
        <w:t>1. Quel risque cette situation présente-t-elle ? (2 pts)</w:t>
      </w:r>
    </w:p>
    <w:p>
      <w:pPr>
        <w:spacing w:after="80"/>
      </w:pPr>
      <w:r>
        <w:rPr>
          <w:rFonts w:ascii="Times New Roman" w:hAnsi="Times New Roman" w:eastAsia="Times New Roman"/>
          <w:b w:val="0"/>
          <w:i w:val="0"/>
          <w:sz w:val="26"/>
        </w:rPr>
        <w:t>2. Comment s'appelle ce phénomène ? (2 pts)</w:t>
      </w:r>
    </w:p>
    <w:p>
      <w:pPr>
        <w:spacing w:after="80"/>
      </w:pPr>
      <w:r>
        <w:rPr>
          <w:rFonts w:ascii="Times New Roman" w:hAnsi="Times New Roman" w:eastAsia="Times New Roman"/>
          <w:b w:val="0"/>
          <w:i w:val="0"/>
          <w:sz w:val="26"/>
        </w:rPr>
        <w:t>3. Que pourrait-on faire pour éviter ce risque ? (2 pts)</w:t>
      </w:r>
    </w:p>
    <w:p>
      <w:pPr>
        <w:spacing w:after="40"/>
      </w:pPr>
      <w:r>
        <w:rPr>
          <w:rFonts w:ascii="Times New Roman" w:hAnsi="Times New Roman" w:eastAsia="Times New Roman"/>
          <w:b/>
          <w:i w:val="0"/>
          <w:sz w:val="26"/>
        </w:rPr>
        <w:t>Exercice 3 — Étude de document (6 points)</w:t>
      </w:r>
    </w:p>
    <w:p>
      <w:pPr>
        <w:spacing w:after="80"/>
      </w:pPr>
      <w:r>
        <w:rPr>
          <w:rFonts w:ascii="Times New Roman" w:hAnsi="Times New Roman" w:eastAsia="Times New Roman"/>
          <w:b w:val="0"/>
          <w:i w:val="0"/>
          <w:sz w:val="26"/>
        </w:rPr>
        <w:t>Une classe construit des mini-lampes de poche avec pile, DEL, fils et interrupteur.</w:t>
      </w:r>
    </w:p>
    <w:p>
      <w:pPr>
        <w:spacing w:after="80"/>
      </w:pPr>
      <w:r>
        <w:rPr>
          <w:rFonts w:ascii="Times New Roman" w:hAnsi="Times New Roman" w:eastAsia="Times New Roman"/>
          <w:b w:val="0"/>
          <w:i w:val="0"/>
          <w:sz w:val="26"/>
        </w:rPr>
        <w:t>1. Cite le rôle de chacun de ces quatre éléments. (3 pts)</w:t>
      </w:r>
    </w:p>
    <w:p>
      <w:pPr>
        <w:spacing w:after="80"/>
      </w:pPr>
      <w:r>
        <w:rPr>
          <w:rFonts w:ascii="Times New Roman" w:hAnsi="Times New Roman" w:eastAsia="Times New Roman"/>
          <w:b w:val="0"/>
          <w:i w:val="0"/>
          <w:sz w:val="26"/>
        </w:rPr>
        <w:t>2. Que doit-on vérifier si la lampe de l'un des groupes ne s'allume pas ? (2 pts)</w:t>
      </w:r>
    </w:p>
    <w:p>
      <w:pPr>
        <w:spacing w:after="80"/>
      </w:pPr>
      <w:r>
        <w:rPr>
          <w:rFonts w:ascii="Times New Roman" w:hAnsi="Times New Roman" w:eastAsia="Times New Roman"/>
          <w:b w:val="0"/>
          <w:i w:val="0"/>
          <w:sz w:val="26"/>
        </w:rPr>
        <w:t>3. Pourquoi est-il important de tester le montage avant de le considérer terminé ? (1 pt)</w:t>
      </w:r>
    </w:p>
    <w:p>
      <w:pPr>
        <w:spacing w:after="40"/>
      </w:pPr>
      <w:r>
        <w:rPr>
          <w:rFonts w:ascii="Times New Roman" w:hAnsi="Times New Roman" w:eastAsia="Times New Roman"/>
          <w:b/>
          <w:i w:val="0"/>
          <w:sz w:val="26"/>
        </w:rPr>
        <w:t>Exercice 4 — Situation (4 points)</w:t>
      </w:r>
    </w:p>
    <w:p>
      <w:pPr>
        <w:spacing w:after="80"/>
      </w:pPr>
      <w:r>
        <w:rPr>
          <w:rFonts w:ascii="Times New Roman" w:hAnsi="Times New Roman" w:eastAsia="Times New Roman"/>
          <w:b w:val="0"/>
          <w:i w:val="0"/>
          <w:sz w:val="26"/>
        </w:rPr>
        <w:t>Ton petit frère veut toucher une prise électrique avec les mains mouillées pour voir ce qui se passe.</w:t>
      </w:r>
    </w:p>
    <w:p>
      <w:pPr>
        <w:spacing w:after="80"/>
      </w:pPr>
      <w:r>
        <w:rPr>
          <w:rFonts w:ascii="Times New Roman" w:hAnsi="Times New Roman" w:eastAsia="Times New Roman"/>
          <w:b w:val="0"/>
          <w:i w:val="0"/>
          <w:sz w:val="26"/>
        </w:rPr>
        <w:t>Explique-lui, en deux phrases, pourquoi c'est très dangereux.</w:t>
      </w:r>
    </w:p>
    <w:p>
      <w:pPr>
        <w:spacing w:after="200"/>
      </w:pPr>
      <w:r>
        <w:rPr>
          <w:rFonts w:ascii="Times New Roman" w:hAnsi="Times New Roman" w:eastAsia="Times New Roman"/>
          <w:b/>
          <w:i w:val="0"/>
          <w:sz w:val="26"/>
        </w:rPr>
        <w:t>TOTAL : 20 points</w:t>
      </w:r>
    </w:p>
    <w:p>
      <w:pPr>
        <w:spacing w:after="160"/>
      </w:pPr>
      <w:r>
        <w:rPr>
          <w:rFonts w:ascii="Times New Roman" w:hAnsi="Times New Roman" w:eastAsia="Times New Roman"/>
          <w:b/>
          <w:i w:val="0"/>
          <w:color w:val="1F4E79"/>
          <w:sz w:val="24"/>
        </w:rPr>
        <w:t>CORRIGÉ</w:t>
      </w:r>
    </w:p>
    <w:p>
      <w:pPr>
        <w:spacing w:after="80"/>
      </w:pPr>
      <w:r>
        <w:rPr>
          <w:rFonts w:ascii="Times New Roman" w:hAnsi="Times New Roman" w:eastAsia="Times New Roman"/>
          <w:b/>
          <w:i w:val="0"/>
          <w:sz w:val="26"/>
        </w:rPr>
        <w:t>Exercice 1 (4 pts)</w:t>
      </w:r>
    </w:p>
    <w:p>
      <w:pPr>
        <w:spacing w:after="80"/>
      </w:pPr>
      <w:r>
        <w:rPr>
          <w:rFonts w:ascii="Times New Roman" w:hAnsi="Times New Roman" w:eastAsia="Times New Roman"/>
          <w:b w:val="0"/>
          <w:i w:val="0"/>
          <w:sz w:val="26"/>
        </w:rPr>
        <w:t>A. 1. isolant. 2. générateur. (1 pt par item)</w:t>
      </w:r>
    </w:p>
    <w:p>
      <w:pPr>
        <w:spacing w:after="80"/>
      </w:pPr>
      <w:r>
        <w:rPr>
          <w:rFonts w:ascii="Times New Roman" w:hAnsi="Times New Roman" w:eastAsia="Times New Roman"/>
          <w:b w:val="0"/>
          <w:i w:val="0"/>
          <w:sz w:val="26"/>
        </w:rPr>
        <w:t>B. 1. B. 2. B. (1 pt par item)</w:t>
      </w:r>
    </w:p>
    <w:p>
      <w:pPr>
        <w:spacing w:after="80"/>
      </w:pPr>
      <w:r>
        <w:rPr>
          <w:rFonts w:ascii="Times New Roman" w:hAnsi="Times New Roman" w:eastAsia="Times New Roman"/>
          <w:b/>
          <w:i w:val="0"/>
          <w:sz w:val="26"/>
        </w:rPr>
        <w:t>Exercice 2 (6 pts)</w:t>
      </w:r>
    </w:p>
    <w:p>
      <w:pPr>
        <w:spacing w:after="80"/>
      </w:pPr>
      <w:r>
        <w:rPr>
          <w:rFonts w:ascii="Times New Roman" w:hAnsi="Times New Roman" w:eastAsia="Times New Roman"/>
          <w:b w:val="0"/>
          <w:i w:val="0"/>
          <w:sz w:val="26"/>
        </w:rPr>
        <w:t>1. Un risque de surtension pour la DEL. (2 pts)</w:t>
      </w:r>
    </w:p>
    <w:p>
      <w:pPr>
        <w:spacing w:after="80"/>
      </w:pPr>
      <w:r>
        <w:rPr>
          <w:rFonts w:ascii="Times New Roman" w:hAnsi="Times New Roman" w:eastAsia="Times New Roman"/>
          <w:b w:val="0"/>
          <w:i w:val="0"/>
          <w:sz w:val="26"/>
        </w:rPr>
        <w:t>2. La surtension. (2 pts)</w:t>
      </w:r>
    </w:p>
    <w:p>
      <w:pPr>
        <w:spacing w:after="80"/>
      </w:pPr>
      <w:r>
        <w:rPr>
          <w:rFonts w:ascii="Times New Roman" w:hAnsi="Times New Roman" w:eastAsia="Times New Roman"/>
          <w:b w:val="0"/>
          <w:i w:val="0"/>
          <w:sz w:val="26"/>
        </w:rPr>
        <w:t>3. Utiliser une pile de tension adaptée à la DEL, ou un composant qui limite la tension. (2 pts)</w:t>
      </w:r>
    </w:p>
    <w:p>
      <w:pPr>
        <w:spacing w:after="80"/>
      </w:pPr>
      <w:r>
        <w:rPr>
          <w:rFonts w:ascii="Times New Roman" w:hAnsi="Times New Roman" w:eastAsia="Times New Roman"/>
          <w:b/>
          <w:i w:val="0"/>
          <w:sz w:val="26"/>
        </w:rPr>
        <w:t>Exercice 3 (6 pts)</w:t>
      </w:r>
    </w:p>
    <w:p>
      <w:pPr>
        <w:spacing w:after="80"/>
      </w:pPr>
      <w:r>
        <w:rPr>
          <w:rFonts w:ascii="Times New Roman" w:hAnsi="Times New Roman" w:eastAsia="Times New Roman"/>
          <w:b w:val="0"/>
          <w:i w:val="0"/>
          <w:sz w:val="26"/>
        </w:rPr>
        <w:t>1. Pile : fournit l'énergie (générateur) ; DEL : produit la lumière (récepteur) ; fils : relient les composants (conducteurs) ; interrupteur : ouvre ou ferme le circuit. (3 pts)</w:t>
      </w:r>
    </w:p>
    <w:p>
      <w:pPr>
        <w:spacing w:after="80"/>
      </w:pPr>
      <w:r>
        <w:rPr>
          <w:rFonts w:ascii="Times New Roman" w:hAnsi="Times New Roman" w:eastAsia="Times New Roman"/>
          <w:b w:val="0"/>
          <w:i w:val="0"/>
          <w:sz w:val="26"/>
        </w:rPr>
        <w:t>2. Vérifier les branchements, le sens de la DEL, et l'état de la pile. (2 pts)</w:t>
      </w:r>
    </w:p>
    <w:p>
      <w:pPr>
        <w:spacing w:after="80"/>
      </w:pPr>
      <w:r>
        <w:rPr>
          <w:rFonts w:ascii="Times New Roman" w:hAnsi="Times New Roman" w:eastAsia="Times New Roman"/>
          <w:b w:val="0"/>
          <w:i w:val="0"/>
          <w:sz w:val="26"/>
        </w:rPr>
        <w:t>3. Pour s'assurer que le montage fonctionne réellement avant de le considérer achevé. (1 pt)</w:t>
      </w:r>
    </w:p>
    <w:p>
      <w:pPr>
        <w:spacing w:after="80"/>
      </w:pPr>
      <w:r>
        <w:rPr>
          <w:rFonts w:ascii="Times New Roman" w:hAnsi="Times New Roman" w:eastAsia="Times New Roman"/>
          <w:b/>
          <w:i w:val="0"/>
          <w:sz w:val="26"/>
        </w:rPr>
        <w:t>Exercice 4 (4 pts)</w:t>
      </w:r>
    </w:p>
    <w:p>
      <w:pPr>
        <w:spacing w:after="80"/>
      </w:pPr>
      <w:r>
        <w:rPr>
          <w:rFonts w:ascii="Times New Roman" w:hAnsi="Times New Roman" w:eastAsia="Times New Roman"/>
          <w:b w:val="0"/>
          <w:i w:val="0"/>
          <w:sz w:val="26"/>
        </w:rPr>
        <w:t>L'eau, surtout avec des impuretés comme la sueur, conduit le courant électrique ; toucher une prise avec les mains mouillées augmente fortement le risque de choc électrique grave. (4 pts)</w:t>
      </w:r>
    </w:p>
    <w:p>
      <w:r>
        <w:br w:type="page"/>
      </w:r>
    </w:p>
    <w:p>
      <w:r>
        <w:br w:type="page"/>
      </w:r>
    </w:p>
    <w:p>
      <w:bookmarkStart w:id="64" w:name="annexes"/>
      <w:pPr>
        <w:spacing w:after="240"/>
        <w:jc w:val="center"/>
      </w:pPr>
      <w:r>
        <w:rPr>
          <w:rFonts w:ascii="Times New Roman" w:hAnsi="Times New Roman" w:eastAsia="Times New Roman"/>
          <w:b/>
          <w:i w:val="0"/>
          <w:color w:val="C00000"/>
          <w:sz w:val="36"/>
        </w:rPr>
        <w:t>ANNEXES</w:t>
      </w:r>
      <w:bookmarkEnd w:id="64"/>
    </w:p>
    <w:p>
      <w:pPr>
        <w:spacing w:after="40"/>
        <w:jc w:val="center"/>
      </w:pPr>
      <w:r>
        <w:drawing>
          <wp:inline xmlns:a="http://schemas.openxmlformats.org/drawingml/2006/main" xmlns:pic="http://schemas.openxmlformats.org/drawingml/2006/picture">
            <wp:extent cx="4860000" cy="3240000"/>
            <wp:docPr id="105" name="Picture 105"/>
            <wp:cNvGraphicFramePr>
              <a:graphicFrameLocks noChangeAspect="1"/>
            </wp:cNvGraphicFramePr>
            <a:graphic>
              <a:graphicData uri="http://schemas.openxmlformats.org/drawingml/2006/picture">
                <pic:pic>
                  <pic:nvPicPr>
                    <pic:cNvPr id="0" name="annexe_bilan.jpg"/>
                    <pic:cNvPicPr/>
                  </pic:nvPicPr>
                  <pic:blipFill>
                    <a:blip r:embed="rId89"/>
                    <a:stretch>
                      <a:fillRect/>
                    </a:stretch>
                  </pic:blipFill>
                  <pic:spPr>
                    <a:xfrm>
                      <a:off x="0" y="0"/>
                      <a:ext cx="4860000" cy="3240000"/>
                    </a:xfrm>
                    <a:prstGeom prst="rect"/>
                  </pic:spPr>
                </pic:pic>
              </a:graphicData>
            </a:graphic>
          </wp:inline>
        </w:drawing>
      </w:r>
    </w:p>
    <w:p>
      <w:pPr>
        <w:spacing w:after="160"/>
        <w:jc w:val="center"/>
      </w:pPr>
      <w:r>
        <w:rPr>
          <w:rFonts w:ascii="Times New Roman" w:hAnsi="Times New Roman" w:eastAsia="Times New Roman"/>
          <w:b w:val="0"/>
          <w:i/>
          <w:color w:val="1F4E79"/>
          <w:sz w:val="26"/>
        </w:rPr>
        <w:t>Figure A1 — Schéma-bilan : les onze thématiques de Sciences et Technologie T5.</w:t>
      </w:r>
    </w:p>
    <w:p>
      <w:r>
        <w:br w:type="page"/>
      </w:r>
    </w:p>
    <w:p>
      <w:bookmarkStart w:id="65" w:name="glossaire"/>
      <w:pPr>
        <w:spacing w:after="160"/>
      </w:pPr>
      <w:r>
        <w:rPr>
          <w:rFonts w:ascii="Times New Roman" w:hAnsi="Times New Roman" w:eastAsia="Times New Roman"/>
          <w:b/>
          <w:i w:val="0"/>
          <w:color w:val="1F4E79"/>
          <w:sz w:val="28"/>
        </w:rPr>
        <w:t>GLOSSAIRE</w:t>
      </w:r>
      <w:bookmarkEnd w:id="65"/>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2551"/>
        <w:gridCol w:w="5400"/>
      </w:tblGrid>
      <w:tr>
        <w:tc>
          <w:tcPr>
            <w:tcW w:type="dxa" w:w="5400"/>
          </w:tcPr>
          <w:p>
            <w:r>
              <w:rPr>
                <w:b/>
              </w:rPr>
              <w:t>Terme</w:t>
            </w:r>
          </w:p>
        </w:tc>
        <w:tc>
          <w:tcPr>
            <w:tcW w:type="dxa" w:w="5400"/>
          </w:tcPr>
          <w:p>
            <w:r>
              <w:rPr>
                <w:b/>
              </w:rPr>
              <w:t>Définition</w:t>
            </w:r>
          </w:p>
        </w:tc>
      </w:tr>
      <w:tr>
        <w:tc>
          <w:tcPr>
            <w:tcW w:type="dxa" w:w="5400"/>
          </w:tcPr>
          <w:p>
            <w:r>
              <w:rPr>
                <w:b/>
              </w:rPr>
              <w:t>4R+C</w:t>
            </w:r>
          </w:p>
        </w:tc>
        <w:tc>
          <w:tcPr>
            <w:tcW w:type="dxa" w:w="5400"/>
          </w:tcPr>
          <w:p>
            <w:r>
              <w:t>Méthode de réduction des déchets en cinq gestes : Réduire, Réutiliser, Réparer, Recycler, Composter.</w:t>
            </w:r>
          </w:p>
        </w:tc>
      </w:tr>
      <w:tr>
        <w:tc>
          <w:tcPr>
            <w:tcW w:type="dxa" w:w="5400"/>
          </w:tcPr>
          <w:p>
            <w:r>
              <w:rPr>
                <w:b/>
              </w:rPr>
              <w:t>Agent pathogène</w:t>
            </w:r>
          </w:p>
        </w:tc>
        <w:tc>
          <w:tcPr>
            <w:tcW w:type="dxa" w:w="5400"/>
          </w:tcPr>
          <w:p>
            <w:r>
              <w:t>Micro-organisme (bactérie, virus, parasite...) capable de provoquer une maladie.</w:t>
            </w:r>
          </w:p>
        </w:tc>
      </w:tr>
      <w:tr>
        <w:tc>
          <w:tcPr>
            <w:tcW w:type="dxa" w:w="5400"/>
          </w:tcPr>
          <w:p>
            <w:r>
              <w:rPr>
                <w:b/>
              </w:rPr>
              <w:t>Appareil reproducteur</w:t>
            </w:r>
          </w:p>
        </w:tc>
        <w:tc>
          <w:tcPr>
            <w:tcW w:type="dxa" w:w="5400"/>
          </w:tcPr>
          <w:p>
            <w:r>
              <w:t>Ensemble des organes qui permettent la reproduction, différent chez la femme et chez l'homme.</w:t>
            </w:r>
          </w:p>
        </w:tc>
      </w:tr>
      <w:tr>
        <w:tc>
          <w:tcPr>
            <w:tcW w:type="dxa" w:w="5400"/>
          </w:tcPr>
          <w:p>
            <w:r>
              <w:rPr>
                <w:b/>
              </w:rPr>
              <w:t>Articulation</w:t>
            </w:r>
          </w:p>
        </w:tc>
        <w:tc>
          <w:tcPr>
            <w:tcW w:type="dxa" w:w="5400"/>
          </w:tcPr>
          <w:p>
            <w:r>
              <w:t>Zone de jonction entre deux os, qui permet le mouvement du squelette.</w:t>
            </w:r>
          </w:p>
        </w:tc>
      </w:tr>
      <w:tr>
        <w:tc>
          <w:tcPr>
            <w:tcW w:type="dxa" w:w="5400"/>
          </w:tcPr>
          <w:p>
            <w:r>
              <w:rPr>
                <w:b/>
              </w:rPr>
              <w:t>Cahier des charges</w:t>
            </w:r>
          </w:p>
        </w:tc>
        <w:tc>
          <w:tcPr>
            <w:tcW w:type="dxa" w:w="5400"/>
          </w:tcPr>
          <w:p>
            <w:r>
              <w:t>Liste des critères et contraintes qu'un objet technique doit respecter pour répondre au besoin.</w:t>
            </w:r>
          </w:p>
        </w:tc>
      </w:tr>
      <w:tr>
        <w:tc>
          <w:tcPr>
            <w:tcW w:type="dxa" w:w="5400"/>
          </w:tcPr>
          <w:p>
            <w:r>
              <w:rPr>
                <w:b/>
              </w:rPr>
              <w:t>Caractères sexuels secondaires</w:t>
            </w:r>
          </w:p>
        </w:tc>
        <w:tc>
          <w:tcPr>
            <w:tcW w:type="dxa" w:w="5400"/>
          </w:tcPr>
          <w:p>
            <w:r>
              <w:t>Changements physiques visibles qui apparaissent à la puberté, différents chez la fille et chez le garçon (pilosité, voix, silhouette...).</w:t>
            </w:r>
          </w:p>
        </w:tc>
      </w:tr>
      <w:tr>
        <w:tc>
          <w:tcPr>
            <w:tcW w:type="dxa" w:w="5400"/>
          </w:tcPr>
          <w:p>
            <w:r>
              <w:rPr>
                <w:b/>
              </w:rPr>
              <w:t>Carnivore</w:t>
            </w:r>
          </w:p>
        </w:tc>
        <w:tc>
          <w:tcPr>
            <w:tcW w:type="dxa" w:w="5400"/>
          </w:tcPr>
          <w:p>
            <w:r>
              <w:t>Animal qui se nourrit d'autres animaux.</w:t>
            </w:r>
          </w:p>
        </w:tc>
      </w:tr>
      <w:tr>
        <w:tc>
          <w:tcPr>
            <w:tcW w:type="dxa" w:w="5400"/>
          </w:tcPr>
          <w:p>
            <w:r>
              <w:rPr>
                <w:b/>
              </w:rPr>
              <w:t>Chaleur</w:t>
            </w:r>
          </w:p>
        </w:tc>
        <w:tc>
          <w:tcPr>
            <w:tcW w:type="dxa" w:w="5400"/>
          </w:tcPr>
          <w:p>
            <w:r>
              <w:t>Énergie qui se transmet d'un corps chaud vers un corps froid.</w:t>
            </w:r>
          </w:p>
        </w:tc>
      </w:tr>
      <w:tr>
        <w:tc>
          <w:tcPr>
            <w:tcW w:type="dxa" w:w="5400"/>
          </w:tcPr>
          <w:p>
            <w:r>
              <w:rPr>
                <w:b/>
              </w:rPr>
              <w:t>Compostage</w:t>
            </w:r>
          </w:p>
        </w:tc>
        <w:tc>
          <w:tcPr>
            <w:tcW w:type="dxa" w:w="5400"/>
          </w:tcPr>
          <w:p>
            <w:r>
              <w:t>Transformation des déchets organiques en engrais naturel grâce à leur décomposition.</w:t>
            </w:r>
          </w:p>
        </w:tc>
      </w:tr>
      <w:tr>
        <w:tc>
          <w:tcPr>
            <w:tcW w:type="dxa" w:w="5400"/>
          </w:tcPr>
          <w:p>
            <w:r>
              <w:rPr>
                <w:b/>
              </w:rPr>
              <w:t>Condensation</w:t>
            </w:r>
          </w:p>
        </w:tc>
        <w:tc>
          <w:tcPr>
            <w:tcW w:type="dxa" w:w="5400"/>
          </w:tcPr>
          <w:p>
            <w:r>
              <w:t>Changement d'état de gazeux à liquide, provoqué par un refroidissement.</w:t>
            </w:r>
          </w:p>
        </w:tc>
      </w:tr>
      <w:tr>
        <w:tc>
          <w:tcPr>
            <w:tcW w:type="dxa" w:w="5400"/>
          </w:tcPr>
          <w:p>
            <w:r>
              <w:rPr>
                <w:b/>
              </w:rPr>
              <w:t>Conducteur (électrique)</w:t>
            </w:r>
          </w:p>
        </w:tc>
        <w:tc>
          <w:tcPr>
            <w:tcW w:type="dxa" w:w="5400"/>
          </w:tcPr>
          <w:p>
            <w:r>
              <w:t>Matériau qui laisse passer le courant électrique (la plupart des métaux).</w:t>
            </w:r>
          </w:p>
        </w:tc>
      </w:tr>
      <w:tr>
        <w:tc>
          <w:tcPr>
            <w:tcW w:type="dxa" w:w="5400"/>
          </w:tcPr>
          <w:p>
            <w:r>
              <w:rPr>
                <w:b/>
              </w:rPr>
              <w:t>Conduction</w:t>
            </w:r>
          </w:p>
        </w:tc>
        <w:tc>
          <w:tcPr>
            <w:tcW w:type="dxa" w:w="5400"/>
          </w:tcPr>
          <w:p>
            <w:r>
              <w:t>Mode de transfert de la chaleur à travers un matériau, de proche en proche, sans déplacement de matière.</w:t>
            </w:r>
          </w:p>
        </w:tc>
      </w:tr>
      <w:tr>
        <w:tc>
          <w:tcPr>
            <w:tcW w:type="dxa" w:w="5400"/>
          </w:tcPr>
          <w:p>
            <w:r>
              <w:rPr>
                <w:b/>
              </w:rPr>
              <w:t>Contraction musculaire</w:t>
            </w:r>
          </w:p>
        </w:tc>
        <w:tc>
          <w:tcPr>
            <w:tcW w:type="dxa" w:w="5400"/>
          </w:tcPr>
          <w:p>
            <w:r>
              <w:t>Raccourcissement d'un muscle qui permet de produire un mouvement.</w:t>
            </w:r>
          </w:p>
        </w:tc>
      </w:tr>
      <w:tr>
        <w:tc>
          <w:tcPr>
            <w:tcW w:type="dxa" w:w="5400"/>
          </w:tcPr>
          <w:p>
            <w:r>
              <w:rPr>
                <w:b/>
              </w:rPr>
              <w:t>Convection</w:t>
            </w:r>
          </w:p>
        </w:tc>
        <w:tc>
          <w:tcPr>
            <w:tcW w:type="dxa" w:w="5400"/>
          </w:tcPr>
          <w:p>
            <w:r>
              <w:t>Mode de transfert de la chaleur par déplacement de matière, dans un liquide ou un gaz.</w:t>
            </w:r>
          </w:p>
        </w:tc>
      </w:tr>
      <w:tr>
        <w:tc>
          <w:tcPr>
            <w:tcW w:type="dxa" w:w="5400"/>
          </w:tcPr>
          <w:p>
            <w:r>
              <w:rPr>
                <w:b/>
              </w:rPr>
              <w:t>Court-circuit</w:t>
            </w:r>
          </w:p>
        </w:tc>
        <w:tc>
          <w:tcPr>
            <w:tcW w:type="dxa" w:w="5400"/>
          </w:tcPr>
          <w:p>
            <w:r>
              <w:t>Passage direct du courant électrique entre les deux bornes d'un générateur, sans récepteur, provoquant un échauffement dangereux.</w:t>
            </w:r>
          </w:p>
        </w:tc>
      </w:tr>
      <w:tr>
        <w:tc>
          <w:tcPr>
            <w:tcW w:type="dxa" w:w="5400"/>
          </w:tcPr>
          <w:p>
            <w:r>
              <w:rPr>
                <w:b/>
              </w:rPr>
              <w:t>DEL</w:t>
            </w:r>
          </w:p>
        </w:tc>
        <w:tc>
          <w:tcPr>
            <w:tcW w:type="dxa" w:w="5400"/>
          </w:tcPr>
          <w:p>
            <w:r>
              <w:t>Diode électroluminescente : composant électrique polarisé qui produit de la lumière, plus économe en énergie qu'une lampe classique.</w:t>
            </w:r>
          </w:p>
        </w:tc>
      </w:tr>
      <w:tr>
        <w:tc>
          <w:tcPr>
            <w:tcW w:type="dxa" w:w="5400"/>
          </w:tcPr>
          <w:p>
            <w:r>
              <w:rPr>
                <w:b/>
              </w:rPr>
              <w:t>Déchet dégradable</w:t>
            </w:r>
          </w:p>
        </w:tc>
        <w:tc>
          <w:tcPr>
            <w:tcW w:type="dxa" w:w="5400"/>
          </w:tcPr>
          <w:p>
            <w:r>
              <w:t>Déchet qui se décompose naturellement assez rapidement grâce aux micro-organismes (épluchures, papier, feuilles mortes).</w:t>
            </w:r>
          </w:p>
        </w:tc>
      </w:tr>
      <w:tr>
        <w:tc>
          <w:tcPr>
            <w:tcW w:type="dxa" w:w="5400"/>
          </w:tcPr>
          <w:p>
            <w:r>
              <w:rPr>
                <w:b/>
              </w:rPr>
              <w:t>Déchet non dégradable</w:t>
            </w:r>
          </w:p>
        </w:tc>
        <w:tc>
          <w:tcPr>
            <w:tcW w:type="dxa" w:w="5400"/>
          </w:tcPr>
          <w:p>
            <w:r>
              <w:t>Déchet qui met un temps très long, voire ne se décompose jamais dans la nature (plastique, verre, métal).</w:t>
            </w:r>
          </w:p>
        </w:tc>
      </w:tr>
      <w:tr>
        <w:tc>
          <w:tcPr>
            <w:tcW w:type="dxa" w:w="5400"/>
          </w:tcPr>
          <w:p>
            <w:r>
              <w:rPr>
                <w:b/>
              </w:rPr>
              <w:t>Engrenage</w:t>
            </w:r>
          </w:p>
        </w:tc>
        <w:tc>
          <w:tcPr>
            <w:tcW w:type="dxa" w:w="5400"/>
          </w:tcPr>
          <w:p>
            <w:r>
              <w:t>Système de deux ou plusieurs roues dentées qui s'entraînent mutuellement pour transmettre un mouvement.</w:t>
            </w:r>
          </w:p>
        </w:tc>
      </w:tr>
      <w:tr>
        <w:tc>
          <w:tcPr>
            <w:tcW w:type="dxa" w:w="5400"/>
          </w:tcPr>
          <w:p>
            <w:r>
              <w:rPr>
                <w:b/>
              </w:rPr>
              <w:t>Fusion</w:t>
            </w:r>
          </w:p>
        </w:tc>
        <w:tc>
          <w:tcPr>
            <w:tcW w:type="dxa" w:w="5400"/>
          </w:tcPr>
          <w:p>
            <w:r>
              <w:t>Changement d'état de solide à liquide, provoqué par un apport de chaleur.</w:t>
            </w:r>
          </w:p>
        </w:tc>
      </w:tr>
      <w:tr>
        <w:tc>
          <w:tcPr>
            <w:tcW w:type="dxa" w:w="5400"/>
          </w:tcPr>
          <w:p>
            <w:r>
              <w:rPr>
                <w:b/>
              </w:rPr>
              <w:t>Générateur</w:t>
            </w:r>
          </w:p>
        </w:tc>
        <w:tc>
          <w:tcPr>
            <w:tcW w:type="dxa" w:w="5400"/>
          </w:tcPr>
          <w:p>
            <w:r>
              <w:t>Élément d'un circuit électrique qui fournit l'énergie électrique (pile, batterie).</w:t>
            </w:r>
          </w:p>
        </w:tc>
      </w:tr>
      <w:tr>
        <w:tc>
          <w:tcPr>
            <w:tcW w:type="dxa" w:w="5400"/>
          </w:tcPr>
          <w:p>
            <w:r>
              <w:rPr>
                <w:b/>
              </w:rPr>
              <w:t>Habitat</w:t>
            </w:r>
          </w:p>
        </w:tc>
        <w:tc>
          <w:tcPr>
            <w:tcW w:type="dxa" w:w="5400"/>
          </w:tcPr>
          <w:p>
            <w:r>
              <w:t>Milieu de vie naturel d'un animal.</w:t>
            </w:r>
          </w:p>
        </w:tc>
      </w:tr>
      <w:tr>
        <w:tc>
          <w:tcPr>
            <w:tcW w:type="dxa" w:w="5400"/>
          </w:tcPr>
          <w:p>
            <w:r>
              <w:rPr>
                <w:b/>
              </w:rPr>
              <w:t>Herbivore</w:t>
            </w:r>
          </w:p>
        </w:tc>
        <w:tc>
          <w:tcPr>
            <w:tcW w:type="dxa" w:w="5400"/>
          </w:tcPr>
          <w:p>
            <w:r>
              <w:t>Animal qui se nourrit uniquement de plantes.</w:t>
            </w:r>
          </w:p>
        </w:tc>
      </w:tr>
      <w:tr>
        <w:tc>
          <w:tcPr>
            <w:tcW w:type="dxa" w:w="5400"/>
          </w:tcPr>
          <w:p>
            <w:r>
              <w:rPr>
                <w:b/>
              </w:rPr>
              <w:t>Hygiène intime</w:t>
            </w:r>
          </w:p>
        </w:tc>
        <w:tc>
          <w:tcPr>
            <w:tcW w:type="dxa" w:w="5400"/>
          </w:tcPr>
          <w:p>
            <w:r>
              <w:t>Ensemble des gestes de propreté du corps nécessaires, en particulier à partir de la puberté, pour rester en bonne santé.</w:t>
            </w:r>
          </w:p>
        </w:tc>
      </w:tr>
      <w:tr>
        <w:tc>
          <w:tcPr>
            <w:tcW w:type="dxa" w:w="5400"/>
          </w:tcPr>
          <w:p>
            <w:r>
              <w:rPr>
                <w:b/>
              </w:rPr>
              <w:t>Invertébré</w:t>
            </w:r>
          </w:p>
        </w:tc>
        <w:tc>
          <w:tcPr>
            <w:tcW w:type="dxa" w:w="5400"/>
          </w:tcPr>
          <w:p>
            <w:r>
              <w:t>Animal qui ne possède pas de colonne vertébrale (vers, insectes, araignées, mille-pattes, crustacés).</w:t>
            </w:r>
          </w:p>
        </w:tc>
      </w:tr>
      <w:tr>
        <w:tc>
          <w:tcPr>
            <w:tcW w:type="dxa" w:w="5400"/>
          </w:tcPr>
          <w:p>
            <w:r>
              <w:rPr>
                <w:b/>
              </w:rPr>
              <w:t>Isolant (électrique)</w:t>
            </w:r>
          </w:p>
        </w:tc>
        <w:tc>
          <w:tcPr>
            <w:tcW w:type="dxa" w:w="5400"/>
          </w:tcPr>
          <w:p>
            <w:r>
              <w:t>Matériau qui ne laisse pas passer le courant électrique (plastique, bois sec, caoutchouc, verre).</w:t>
            </w:r>
          </w:p>
        </w:tc>
      </w:tr>
      <w:tr>
        <w:tc>
          <w:tcPr>
            <w:tcW w:type="dxa" w:w="5400"/>
          </w:tcPr>
          <w:p>
            <w:r>
              <w:rPr>
                <w:b/>
              </w:rPr>
              <w:t>Levier</w:t>
            </w:r>
          </w:p>
        </w:tc>
        <w:tc>
          <w:tcPr>
            <w:tcW w:type="dxa" w:w="5400"/>
          </w:tcPr>
          <w:p>
            <w:r>
              <w:t>Machine simple formée d'une barre rigide qui pivote autour d'un point d'appui, utilisée pour soulever une charge.</w:t>
            </w:r>
          </w:p>
        </w:tc>
      </w:tr>
      <w:tr>
        <w:tc>
          <w:tcPr>
            <w:tcW w:type="dxa" w:w="5400"/>
          </w:tcPr>
          <w:p>
            <w:r>
              <w:rPr>
                <w:b/>
              </w:rPr>
              <w:t>Machine simple</w:t>
            </w:r>
          </w:p>
        </w:tc>
        <w:tc>
          <w:tcPr>
            <w:tcW w:type="dxa" w:w="5400"/>
          </w:tcPr>
          <w:p>
            <w:r>
              <w:t>Mécanisme de base qui permet de modifier une force ou un mouvement (levier, poulie, plan incliné, roue et essieu).</w:t>
            </w:r>
          </w:p>
        </w:tc>
      </w:tr>
      <w:tr>
        <w:tc>
          <w:tcPr>
            <w:tcW w:type="dxa" w:w="5400"/>
          </w:tcPr>
          <w:p>
            <w:r>
              <w:rPr>
                <w:b/>
              </w:rPr>
              <w:t>Maladie infectieuse</w:t>
            </w:r>
          </w:p>
        </w:tc>
        <w:tc>
          <w:tcPr>
            <w:tcW w:type="dxa" w:w="5400"/>
          </w:tcPr>
          <w:p>
            <w:r>
              <w:t>Maladie provoquée par un agent pathogène (microbe) qui peut se transmettre d'une personne à une autre.</w:t>
            </w:r>
          </w:p>
        </w:tc>
      </w:tr>
      <w:tr>
        <w:tc>
          <w:tcPr>
            <w:tcW w:type="dxa" w:w="5400"/>
          </w:tcPr>
          <w:p>
            <w:r>
              <w:rPr>
                <w:b/>
              </w:rPr>
              <w:t>Maquette</w:t>
            </w:r>
          </w:p>
        </w:tc>
        <w:tc>
          <w:tcPr>
            <w:tcW w:type="dxa" w:w="5400"/>
          </w:tcPr>
          <w:p>
            <w:r>
              <w:t>Modèle réduit en volume d'un objet technique, construit pour le représenter ou le tester.</w:t>
            </w:r>
          </w:p>
        </w:tc>
      </w:tr>
      <w:tr>
        <w:tc>
          <w:tcPr>
            <w:tcW w:type="dxa" w:w="5400"/>
          </w:tcPr>
          <w:p>
            <w:r>
              <w:rPr>
                <w:b/>
              </w:rPr>
              <w:t>Menstruation</w:t>
            </w:r>
          </w:p>
        </w:tc>
        <w:tc>
          <w:tcPr>
            <w:tcW w:type="dxa" w:w="5400"/>
          </w:tcPr>
          <w:p>
            <w:r>
              <w:t>Écoulement sanguin mensuel chez la fille à partir de la puberté, signe du bon fonctionnement de son appareil reproducteur.</w:t>
            </w:r>
          </w:p>
        </w:tc>
      </w:tr>
      <w:tr>
        <w:tc>
          <w:tcPr>
            <w:tcW w:type="dxa" w:w="5400"/>
          </w:tcPr>
          <w:p>
            <w:r>
              <w:rPr>
                <w:b/>
              </w:rPr>
              <w:t>Muscle</w:t>
            </w:r>
          </w:p>
        </w:tc>
        <w:tc>
          <w:tcPr>
            <w:tcW w:type="dxa" w:w="5400"/>
          </w:tcPr>
          <w:p>
            <w:r>
              <w:t>Organe qui se contracte et se relâche pour produire le mouvement du corps.</w:t>
            </w:r>
          </w:p>
        </w:tc>
      </w:tr>
      <w:tr>
        <w:tc>
          <w:tcPr>
            <w:tcW w:type="dxa" w:w="5400"/>
          </w:tcPr>
          <w:p>
            <w:r>
              <w:rPr>
                <w:b/>
              </w:rPr>
              <w:t>Omnivore</w:t>
            </w:r>
          </w:p>
        </w:tc>
        <w:tc>
          <w:tcPr>
            <w:tcW w:type="dxa" w:w="5400"/>
          </w:tcPr>
          <w:p>
            <w:r>
              <w:t>Animal qui se nourrit à la fois de plantes et d'animaux.</w:t>
            </w:r>
          </w:p>
        </w:tc>
      </w:tr>
      <w:tr>
        <w:tc>
          <w:tcPr>
            <w:tcW w:type="dxa" w:w="5400"/>
          </w:tcPr>
          <w:p>
            <w:r>
              <w:rPr>
                <w:b/>
              </w:rPr>
              <w:t>Outil simple</w:t>
            </w:r>
          </w:p>
        </w:tc>
        <w:tc>
          <w:tcPr>
            <w:tcW w:type="dxa" w:w="5400"/>
          </w:tcPr>
          <w:p>
            <w:r>
              <w:t>Objet technique à une seule pièce qui sert à faciliter une action manuelle (marteau, tournevis, pince).</w:t>
            </w:r>
          </w:p>
        </w:tc>
      </w:tr>
      <w:tr>
        <w:tc>
          <w:tcPr>
            <w:tcW w:type="dxa" w:w="5400"/>
          </w:tcPr>
          <w:p>
            <w:r>
              <w:rPr>
                <w:b/>
              </w:rPr>
              <w:t>Ovipare</w:t>
            </w:r>
          </w:p>
        </w:tc>
        <w:tc>
          <w:tcPr>
            <w:tcW w:type="dxa" w:w="5400"/>
          </w:tcPr>
          <w:p>
            <w:r>
              <w:t>Animal qui pond des œufs d'où sortent les petits.</w:t>
            </w:r>
          </w:p>
        </w:tc>
      </w:tr>
      <w:tr>
        <w:tc>
          <w:tcPr>
            <w:tcW w:type="dxa" w:w="5400"/>
          </w:tcPr>
          <w:p>
            <w:r>
              <w:rPr>
                <w:b/>
              </w:rPr>
              <w:t>Pandémie</w:t>
            </w:r>
          </w:p>
        </w:tc>
        <w:tc>
          <w:tcPr>
            <w:tcW w:type="dxa" w:w="5400"/>
          </w:tcPr>
          <w:p>
            <w:r>
              <w:t>Épidémie qui touche plusieurs pays, voire le monde entier.</w:t>
            </w:r>
          </w:p>
        </w:tc>
      </w:tr>
      <w:tr>
        <w:tc>
          <w:tcPr>
            <w:tcW w:type="dxa" w:w="5400"/>
          </w:tcPr>
          <w:p>
            <w:r>
              <w:rPr>
                <w:b/>
              </w:rPr>
              <w:t>Perméabilité</w:t>
            </w:r>
          </w:p>
        </w:tc>
        <w:tc>
          <w:tcPr>
            <w:tcW w:type="dxa" w:w="5400"/>
          </w:tcPr>
          <w:p>
            <w:r>
              <w:t>Capacité d'un sol à laisser passer l'eau plus ou moins facilement.</w:t>
            </w:r>
          </w:p>
        </w:tc>
      </w:tr>
      <w:tr>
        <w:tc>
          <w:tcPr>
            <w:tcW w:type="dxa" w:w="5400"/>
          </w:tcPr>
          <w:p>
            <w:r>
              <w:rPr>
                <w:b/>
              </w:rPr>
              <w:t>Portance</w:t>
            </w:r>
          </w:p>
        </w:tc>
        <w:tc>
          <w:tcPr>
            <w:tcW w:type="dxa" w:w="5400"/>
          </w:tcPr>
          <w:p>
            <w:r>
              <w:t>Force exercée par l'air vers le haut sur un objet volant, qui s'oppose à son poids.</w:t>
            </w:r>
          </w:p>
        </w:tc>
      </w:tr>
      <w:tr>
        <w:tc>
          <w:tcPr>
            <w:tcW w:type="dxa" w:w="5400"/>
          </w:tcPr>
          <w:p>
            <w:r>
              <w:rPr>
                <w:b/>
              </w:rPr>
              <w:t>Poulie</w:t>
            </w:r>
          </w:p>
        </w:tc>
        <w:tc>
          <w:tcPr>
            <w:tcW w:type="dxa" w:w="5400"/>
          </w:tcPr>
          <w:p>
            <w:r>
              <w:t>Machine simple formée d'une roue sur laquelle glisse une corde, utilisée pour soulever une charge.</w:t>
            </w:r>
          </w:p>
        </w:tc>
      </w:tr>
      <w:tr>
        <w:tc>
          <w:tcPr>
            <w:tcW w:type="dxa" w:w="5400"/>
          </w:tcPr>
          <w:p>
            <w:r>
              <w:rPr>
                <w:b/>
              </w:rPr>
              <w:t>Prototype</w:t>
            </w:r>
          </w:p>
        </w:tc>
        <w:tc>
          <w:tcPr>
            <w:tcW w:type="dxa" w:w="5400"/>
          </w:tcPr>
          <w:p>
            <w:r>
              <w:t>Premier exemplaire construit d'un objet technique, destiné à être testé puis amélioré.</w:t>
            </w:r>
          </w:p>
        </w:tc>
      </w:tr>
      <w:tr>
        <w:tc>
          <w:tcPr>
            <w:tcW w:type="dxa" w:w="5400"/>
          </w:tcPr>
          <w:p>
            <w:r>
              <w:rPr>
                <w:b/>
              </w:rPr>
              <w:t>Puberté</w:t>
            </w:r>
          </w:p>
        </w:tc>
        <w:tc>
          <w:tcPr>
            <w:tcW w:type="dxa" w:w="5400"/>
          </w:tcPr>
          <w:p>
            <w:r>
              <w:t>Période de la vie, généralement entre 9 et 15 ans, durant laquelle le corps d'un enfant se transforme progressivement en corps d'adulte.</w:t>
            </w:r>
          </w:p>
        </w:tc>
      </w:tr>
      <w:tr>
        <w:tc>
          <w:tcPr>
            <w:tcW w:type="dxa" w:w="5400"/>
          </w:tcPr>
          <w:p>
            <w:r>
              <w:rPr>
                <w:b/>
              </w:rPr>
              <w:t>Rayonnement</w:t>
            </w:r>
          </w:p>
        </w:tc>
        <w:tc>
          <w:tcPr>
            <w:tcW w:type="dxa" w:w="5400"/>
          </w:tcPr>
          <w:p>
            <w:r>
              <w:t>Mode de transfert de la chaleur sans contact ni déplacement de matière, comme la chaleur du Soleil.</w:t>
            </w:r>
          </w:p>
        </w:tc>
      </w:tr>
      <w:tr>
        <w:tc>
          <w:tcPr>
            <w:tcW w:type="dxa" w:w="5400"/>
          </w:tcPr>
          <w:p>
            <w:r>
              <w:rPr>
                <w:b/>
              </w:rPr>
              <w:t>Récepteur</w:t>
            </w:r>
          </w:p>
        </w:tc>
        <w:tc>
          <w:tcPr>
            <w:tcW w:type="dxa" w:w="5400"/>
          </w:tcPr>
          <w:p>
            <w:r>
              <w:t>Élément d'un circuit électrique qui utilise l'énergie électrique fournie par le générateur (lampe, DEL, moteur).</w:t>
            </w:r>
          </w:p>
        </w:tc>
      </w:tr>
      <w:tr>
        <w:tc>
          <w:tcPr>
            <w:tcW w:type="dxa" w:w="5400"/>
          </w:tcPr>
          <w:p>
            <w:r>
              <w:rPr>
                <w:b/>
              </w:rPr>
              <w:t>Schéma technique</w:t>
            </w:r>
          </w:p>
        </w:tc>
        <w:tc>
          <w:tcPr>
            <w:tcW w:type="dxa" w:w="5400"/>
          </w:tcPr>
          <w:p>
            <w:r>
              <w:t>Dessin normalisé qui représente un objet technique avec ses dimensions et ses pièces.</w:t>
            </w:r>
          </w:p>
        </w:tc>
      </w:tr>
      <w:tr>
        <w:tc>
          <w:tcPr>
            <w:tcW w:type="dxa" w:w="5400"/>
          </w:tcPr>
          <w:p>
            <w:r>
              <w:rPr>
                <w:b/>
              </w:rPr>
              <w:t>Sol ferralitique</w:t>
            </w:r>
          </w:p>
        </w:tc>
        <w:tc>
          <w:tcPr>
            <w:tcW w:type="dxa" w:w="5400"/>
          </w:tcPr>
          <w:p>
            <w:r>
              <w:t>Type de sol rouge, riche en fer et en aluminium, très répandu à Madagascar (surnommée « la grande île rouge »).</w:t>
            </w:r>
          </w:p>
        </w:tc>
      </w:tr>
      <w:tr>
        <w:tc>
          <w:tcPr>
            <w:tcW w:type="dxa" w:w="5400"/>
          </w:tcPr>
          <w:p>
            <w:r>
              <w:rPr>
                <w:b/>
              </w:rPr>
              <w:t>Sol hydromorphe</w:t>
            </w:r>
          </w:p>
        </w:tc>
        <w:tc>
          <w:tcPr>
            <w:tcW w:type="dxa" w:w="5400"/>
          </w:tcPr>
          <w:p>
            <w:r>
              <w:t>Type de sol gorgé d'eau une bonne partie de l'année, utilisé notamment pour la riziculture.</w:t>
            </w:r>
          </w:p>
        </w:tc>
      </w:tr>
      <w:tr>
        <w:tc>
          <w:tcPr>
            <w:tcW w:type="dxa" w:w="5400"/>
          </w:tcPr>
          <w:p>
            <w:r>
              <w:rPr>
                <w:b/>
              </w:rPr>
              <w:t>Solidification</w:t>
            </w:r>
          </w:p>
        </w:tc>
        <w:tc>
          <w:tcPr>
            <w:tcW w:type="dxa" w:w="5400"/>
          </w:tcPr>
          <w:p>
            <w:r>
              <w:t>Changement d'état de liquide à solide, provoqué par un refroidissement.</w:t>
            </w:r>
          </w:p>
        </w:tc>
      </w:tr>
      <w:tr>
        <w:tc>
          <w:tcPr>
            <w:tcW w:type="dxa" w:w="5400"/>
          </w:tcPr>
          <w:p>
            <w:r>
              <w:rPr>
                <w:b/>
              </w:rPr>
              <w:t>Soluté</w:t>
            </w:r>
          </w:p>
        </w:tc>
        <w:tc>
          <w:tcPr>
            <w:tcW w:type="dxa" w:w="5400"/>
          </w:tcPr>
          <w:p>
            <w:r>
              <w:t>Substance qui se dissout dans un solvant pour former une solution.</w:t>
            </w:r>
          </w:p>
        </w:tc>
      </w:tr>
      <w:tr>
        <w:tc>
          <w:tcPr>
            <w:tcW w:type="dxa" w:w="5400"/>
          </w:tcPr>
          <w:p>
            <w:r>
              <w:rPr>
                <w:b/>
              </w:rPr>
              <w:t>Solvant</w:t>
            </w:r>
          </w:p>
        </w:tc>
        <w:tc>
          <w:tcPr>
            <w:tcW w:type="dxa" w:w="5400"/>
          </w:tcPr>
          <w:p>
            <w:r>
              <w:t>Liquide dans lequel se dissout un soluté pour former une solution (l'eau est le solvant le plus courant).</w:t>
            </w:r>
          </w:p>
        </w:tc>
      </w:tr>
      <w:tr>
        <w:tc>
          <w:tcPr>
            <w:tcW w:type="dxa" w:w="5400"/>
          </w:tcPr>
          <w:p>
            <w:r>
              <w:rPr>
                <w:b/>
              </w:rPr>
              <w:t>Squelette</w:t>
            </w:r>
          </w:p>
        </w:tc>
        <w:tc>
          <w:tcPr>
            <w:tcW w:type="dxa" w:w="5400"/>
          </w:tcPr>
          <w:p>
            <w:r>
              <w:t>Ensemble des os du corps, qui le soutient et protège les organes internes.</w:t>
            </w:r>
          </w:p>
        </w:tc>
      </w:tr>
      <w:tr>
        <w:tc>
          <w:tcPr>
            <w:tcW w:type="dxa" w:w="5400"/>
          </w:tcPr>
          <w:p>
            <w:r>
              <w:rPr>
                <w:b/>
              </w:rPr>
              <w:t>Surtension</w:t>
            </w:r>
          </w:p>
        </w:tc>
        <w:tc>
          <w:tcPr>
            <w:tcW w:type="dxa" w:w="5400"/>
          </w:tcPr>
          <w:p>
            <w:r>
              <w:t>Application à un appareil électrique d'une tension plus forte que sa tension nominale, qui risque de l'endommager.</w:t>
            </w:r>
          </w:p>
        </w:tc>
      </w:tr>
      <w:tr>
        <w:tc>
          <w:tcPr>
            <w:tcW w:type="dxa" w:w="5400"/>
          </w:tcPr>
          <w:p>
            <w:r>
              <w:rPr>
                <w:b/>
              </w:rPr>
              <w:t>Température</w:t>
            </w:r>
          </w:p>
        </w:tc>
        <w:tc>
          <w:tcPr>
            <w:tcW w:type="dxa" w:w="5400"/>
          </w:tcPr>
          <w:p>
            <w:r>
              <w:t>Grandeur qui mesure, à l'aide d'un thermomètre, le degré de chaud ou de froid d'un corps.</w:t>
            </w:r>
          </w:p>
        </w:tc>
      </w:tr>
      <w:tr>
        <w:tc>
          <w:tcPr>
            <w:tcW w:type="dxa" w:w="5400"/>
          </w:tcPr>
          <w:p>
            <w:r>
              <w:rPr>
                <w:b/>
              </w:rPr>
              <w:t>Traînée</w:t>
            </w:r>
          </w:p>
        </w:tc>
        <w:tc>
          <w:tcPr>
            <w:tcW w:type="dxa" w:w="5400"/>
          </w:tcPr>
          <w:p>
            <w:r>
              <w:t>Force exercée par l'air qui s'oppose au mouvement d'un objet volant.</w:t>
            </w:r>
          </w:p>
        </w:tc>
      </w:tr>
      <w:tr>
        <w:tc>
          <w:tcPr>
            <w:tcW w:type="dxa" w:w="5400"/>
          </w:tcPr>
          <w:p>
            <w:r>
              <w:rPr>
                <w:b/>
              </w:rPr>
              <w:t>Vaccination</w:t>
            </w:r>
          </w:p>
        </w:tc>
        <w:tc>
          <w:tcPr>
            <w:tcW w:type="dxa" w:w="5400"/>
          </w:tcPr>
          <w:p>
            <w:r>
              <w:t>Méthode de prévention qui permet au corps de se défendre contre une maladie infectieuse précise.</w:t>
            </w:r>
          </w:p>
        </w:tc>
      </w:tr>
      <w:tr>
        <w:tc>
          <w:tcPr>
            <w:tcW w:type="dxa" w:w="5400"/>
          </w:tcPr>
          <w:p>
            <w:r>
              <w:rPr>
                <w:b/>
              </w:rPr>
              <w:t>Vaporisation</w:t>
            </w:r>
          </w:p>
        </w:tc>
        <w:tc>
          <w:tcPr>
            <w:tcW w:type="dxa" w:w="5400"/>
          </w:tcPr>
          <w:p>
            <w:r>
              <w:t>Changement d'état de liquide à gazeux, provoqué par un apport de chaleur.</w:t>
            </w:r>
          </w:p>
        </w:tc>
      </w:tr>
      <w:tr>
        <w:tc>
          <w:tcPr>
            <w:tcW w:type="dxa" w:w="5400"/>
          </w:tcPr>
          <w:p>
            <w:r>
              <w:rPr>
                <w:b/>
              </w:rPr>
              <w:t>Vertébré</w:t>
            </w:r>
          </w:p>
        </w:tc>
        <w:tc>
          <w:tcPr>
            <w:tcW w:type="dxa" w:w="5400"/>
          </w:tcPr>
          <w:p>
            <w:r>
              <w:t>Animal qui possède une colonne vertébrale (poissons, amphibiens, reptiles, oiseaux, mammifères).</w:t>
            </w:r>
          </w:p>
        </w:tc>
      </w:tr>
      <w:tr>
        <w:tc>
          <w:tcPr>
            <w:tcW w:type="dxa" w:w="5400"/>
          </w:tcPr>
          <w:p>
            <w:r>
              <w:rPr>
                <w:b/>
              </w:rPr>
              <w:t>Vivipare</w:t>
            </w:r>
          </w:p>
        </w:tc>
        <w:tc>
          <w:tcPr>
            <w:tcW w:type="dxa" w:w="5400"/>
          </w:tcPr>
          <w:p>
            <w:r>
              <w:t>Animal qui met au monde des petits déjà formés.</w:t>
            </w:r>
          </w:p>
        </w:tc>
      </w:tr>
      <w:tr>
        <w:tc>
          <w:tcPr>
            <w:tcW w:type="dxa" w:w="5400"/>
          </w:tcPr>
          <w:p>
            <w:r>
              <w:rPr>
                <w:b/>
              </w:rPr>
              <w:t>Épidémie</w:t>
            </w:r>
          </w:p>
        </w:tc>
        <w:tc>
          <w:tcPr>
            <w:tcW w:type="dxa" w:w="5400"/>
          </w:tcPr>
          <w:p>
            <w:r>
              <w:t>Propagation rapide d'une maladie infectieuse à un grand nombre de personnes dans une région donnée.</w:t>
            </w:r>
          </w:p>
        </w:tc>
      </w:tr>
    </w:tbl>
    <w:p/>
    <w:p>
      <w:r>
        <w:br w:type="page"/>
      </w:r>
    </w:p>
    <w:p>
      <w:bookmarkStart w:id="66" w:name="autoeval"/>
      <w:pPr>
        <w:spacing w:after="160"/>
      </w:pPr>
      <w:r>
        <w:rPr>
          <w:rFonts w:ascii="Times New Roman" w:hAnsi="Times New Roman" w:eastAsia="Times New Roman"/>
          <w:b/>
          <w:i w:val="0"/>
          <w:color w:val="1F4E79"/>
          <w:sz w:val="28"/>
        </w:rPr>
        <w:t>AUTO-ÉVALUATION</w:t>
      </w:r>
      <w:bookmarkEnd w:id="66"/>
    </w:p>
    <w:p>
      <w:pPr>
        <w:spacing w:after="160"/>
      </w:pPr>
      <w:r>
        <w:rPr>
          <w:rFonts w:ascii="Times New Roman" w:hAnsi="Times New Roman" w:eastAsia="Times New Roman"/>
          <w:b w:val="0"/>
          <w:i w:val="0"/>
          <w:sz w:val="26"/>
        </w:rPr>
        <w:t>Coche la case qui correspond à ton niveau après chaque unité.</w:t>
      </w:r>
    </w:p>
    <w:tbl>
      <w:tblPr>
        <w:tblW w:type="auto" w:w="0"/>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Column="1" w:firstRow="1" w:lastColumn="0" w:lastRow="0" w:noHBand="0" w:noVBand="1" w:val="04A0"/>
      </w:tblPr>
      <w:tblGrid>
        <w:gridCol w:w="2700"/>
        <w:gridCol w:w="2700"/>
        <w:gridCol w:w="2700"/>
        <w:gridCol w:w="2700"/>
      </w:tblGrid>
      <w:tr>
        <w:tc>
          <w:tcPr>
            <w:tcW w:type="dxa" w:w="2700"/>
          </w:tcPr>
          <w:p>
            <w:r>
              <w:rPr>
                <w:b/>
              </w:rPr>
              <w:t>Compétence</w:t>
            </w:r>
          </w:p>
        </w:tc>
        <w:tc>
          <w:tcPr>
            <w:tcW w:type="dxa" w:w="2700"/>
          </w:tcPr>
          <w:p>
            <w:r>
              <w:rPr>
                <w:b/>
              </w:rPr>
              <w:t>Acquis</w:t>
            </w:r>
          </w:p>
        </w:tc>
        <w:tc>
          <w:tcPr>
            <w:tcW w:type="dxa" w:w="2700"/>
          </w:tcPr>
          <w:p>
            <w:r>
              <w:rPr>
                <w:b/>
              </w:rPr>
              <w:t>En cours</w:t>
            </w:r>
          </w:p>
        </w:tc>
        <w:tc>
          <w:tcPr>
            <w:tcW w:type="dxa" w:w="2700"/>
          </w:tcPr>
          <w:p>
            <w:r>
              <w:rPr>
                <w:b/>
              </w:rPr>
              <w:t>À revoir</w:t>
            </w:r>
          </w:p>
        </w:tc>
      </w:tr>
      <w:tr>
        <w:tc>
          <w:tcPr>
            <w:tcW w:type="dxa" w:w="2700"/>
          </w:tcPr>
          <w:p>
            <w:r>
              <w:t>Unité I — Je sais classer un animal en vertébré ou invertébré.</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I — Je sais expliquer l'habitat, le régime alimentaire et le mode de reproduction d'un animal.</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II — Je sais distinguer un outil simple d'une machine simple et citer un exemple de chacun.</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II — Je sais lire un schéma technique simple et comprendre à quoi sert une maquette.</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III — Je sais citer les principaux changements du corps à la puberté, chez la fille et chez le garçon.</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III — Je sais expliquer pourquoi l'hygiène intime est importante à partir de la puberté.</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IV — Je sais citer les quatre forces qui agissent sur un objet volant.</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IV — Je sais suivre une démarche de conception : besoin, cahier des charges, construction, test, amélioration.</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V — Je sais expliquer comment se transmet une maladie infectieuse et citer un geste de prévention.</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V — Je sais faire la différence entre une épidémie et une pandémie.</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VI — Je sais expliquer le rôle des muscles et des articulations dans le mouvement du corps.</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VI — Je sais citer une règle d'hygiène pour protéger mon squelette et mes articulations.</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VII — Je sais faire la différence entre chaleur et température.</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VII — Je sais citer les trois modes de transfert de la chaleur et lire une température sur un thermomètre.</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VIII — Je sais citer les quatre changements d'état de l'eau et donner un exemple de chacun.</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VIII — Je sais expliquer ce qu'est une solution aqueuse et citer un soluté et un solvant.</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IX — Je sais citer les propriétés physiques et chimiques d'un sol.</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IX — Je sais citer deux types de sol de Madagascar et la culture qui leur correspond.</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X — Je sais distinguer un déchet dégradable d'un déchet non dégradable.</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X — Je sais citer et appliquer les cinq méthodes de réduction des déchets (4R+C).</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XI — Je sais distinguer un matériau conducteur d'un matériau isolant.</w:t>
            </w:r>
          </w:p>
        </w:tc>
        <w:tc>
          <w:tcPr>
            <w:tcW w:type="dxa" w:w="2700"/>
          </w:tcPr>
          <w:p>
            <w:pPr>
              <w:jc w:val="center"/>
            </w:pPr>
            <w:r>
              <w:t>☐</w:t>
            </w:r>
          </w:p>
        </w:tc>
        <w:tc>
          <w:tcPr>
            <w:tcW w:type="dxa" w:w="2700"/>
          </w:tcPr>
          <w:p>
            <w:pPr>
              <w:jc w:val="center"/>
            </w:pPr>
            <w:r>
              <w:t>☐</w:t>
            </w:r>
          </w:p>
        </w:tc>
        <w:tc>
          <w:tcPr>
            <w:tcW w:type="dxa" w:w="2700"/>
          </w:tcPr>
          <w:p>
            <w:pPr>
              <w:jc w:val="center"/>
            </w:pPr>
            <w:r>
              <w:t>☐</w:t>
            </w:r>
          </w:p>
        </w:tc>
      </w:tr>
      <w:tr>
        <w:tc>
          <w:tcPr>
            <w:tcW w:type="dxa" w:w="2700"/>
          </w:tcPr>
          <w:p>
            <w:r>
              <w:t>Unité XI — Je sais citer une règle de sécurité électrique et décrire les étapes de construction d'une mini-lampe de poche.</w:t>
            </w:r>
          </w:p>
        </w:tc>
        <w:tc>
          <w:tcPr>
            <w:tcW w:type="dxa" w:w="2700"/>
          </w:tcPr>
          <w:p>
            <w:pPr>
              <w:jc w:val="center"/>
            </w:pPr>
            <w:r>
              <w:t>☐</w:t>
            </w:r>
          </w:p>
        </w:tc>
        <w:tc>
          <w:tcPr>
            <w:tcW w:type="dxa" w:w="2700"/>
          </w:tcPr>
          <w:p>
            <w:pPr>
              <w:jc w:val="center"/>
            </w:pPr>
            <w:r>
              <w:t>☐</w:t>
            </w:r>
          </w:p>
        </w:tc>
        <w:tc>
          <w:tcPr>
            <w:tcW w:type="dxa" w:w="2700"/>
          </w:tcPr>
          <w:p>
            <w:pPr>
              <w:jc w:val="center"/>
            </w:pPr>
            <w:r>
              <w:t>☐</w:t>
            </w:r>
          </w:p>
        </w:tc>
      </w:tr>
    </w:tbl>
    <w:p/>
    <w:p>
      <w:r>
        <w:br w:type="page"/>
      </w:r>
    </w:p>
    <w:p>
      <w:bookmarkStart w:id="67" w:name="index_annexe"/>
      <w:pPr>
        <w:spacing w:after="160"/>
      </w:pPr>
      <w:r>
        <w:rPr>
          <w:rFonts w:ascii="Times New Roman" w:hAnsi="Times New Roman" w:eastAsia="Times New Roman"/>
          <w:b/>
          <w:i w:val="0"/>
          <w:color w:val="1F4E79"/>
          <w:sz w:val="28"/>
        </w:rPr>
        <w:t>INDEX</w:t>
      </w:r>
      <w:bookmarkEnd w:id="67"/>
    </w:p>
    <w:p>
      <w:pPr>
        <w:spacing w:after="60"/>
      </w:pPr>
      <w:r>
        <w:rPr>
          <w:rFonts w:ascii="Times New Roman" w:hAnsi="Times New Roman" w:eastAsia="Times New Roman"/>
          <w:b/>
          <w:i w:val="0"/>
          <w:color w:val="000000"/>
          <w:sz w:val="26"/>
        </w:rPr>
        <w:t>4R+C</w:t>
      </w:r>
      <w:r>
        <w:rPr>
          <w:rFonts w:ascii="Times New Roman" w:hAnsi="Times New Roman" w:eastAsia="Times New Roman"/>
          <w:b w:val="0"/>
          <w:i w:val="0"/>
          <w:color w:val="000000"/>
          <w:sz w:val="26"/>
        </w:rPr>
        <w:t xml:space="preserve"> : Séance 53, Séance 54</w:t>
      </w:r>
    </w:p>
    <w:p>
      <w:pPr>
        <w:spacing w:after="60"/>
      </w:pPr>
      <w:r>
        <w:rPr>
          <w:rFonts w:ascii="Times New Roman" w:hAnsi="Times New Roman" w:eastAsia="Times New Roman"/>
          <w:b/>
          <w:i w:val="0"/>
          <w:color w:val="000000"/>
          <w:sz w:val="26"/>
        </w:rPr>
        <w:t>Agent pathogène</w:t>
      </w:r>
      <w:r>
        <w:rPr>
          <w:rFonts w:ascii="Times New Roman" w:hAnsi="Times New Roman" w:eastAsia="Times New Roman"/>
          <w:b w:val="0"/>
          <w:i w:val="0"/>
          <w:color w:val="000000"/>
          <w:sz w:val="26"/>
        </w:rPr>
        <w:t xml:space="preserve"> : </w:t>
      </w:r>
    </w:p>
    <w:p>
      <w:pPr>
        <w:spacing w:after="60"/>
      </w:pPr>
      <w:r>
        <w:rPr>
          <w:rFonts w:ascii="Times New Roman" w:hAnsi="Times New Roman" w:eastAsia="Times New Roman"/>
          <w:b/>
          <w:i w:val="0"/>
          <w:color w:val="000000"/>
          <w:sz w:val="26"/>
        </w:rPr>
        <w:t>Appareil reproducteur</w:t>
      </w:r>
      <w:r>
        <w:rPr>
          <w:rFonts w:ascii="Times New Roman" w:hAnsi="Times New Roman" w:eastAsia="Times New Roman"/>
          <w:b w:val="0"/>
          <w:i w:val="0"/>
          <w:color w:val="000000"/>
          <w:sz w:val="26"/>
        </w:rPr>
        <w:t xml:space="preserve"> : Séance 16</w:t>
      </w:r>
    </w:p>
    <w:p>
      <w:pPr>
        <w:spacing w:after="60"/>
      </w:pPr>
      <w:r>
        <w:rPr>
          <w:rFonts w:ascii="Times New Roman" w:hAnsi="Times New Roman" w:eastAsia="Times New Roman"/>
          <w:b/>
          <w:i w:val="0"/>
          <w:color w:val="000000"/>
          <w:sz w:val="26"/>
        </w:rPr>
        <w:t>Articulation</w:t>
      </w:r>
      <w:r>
        <w:rPr>
          <w:rFonts w:ascii="Times New Roman" w:hAnsi="Times New Roman" w:eastAsia="Times New Roman"/>
          <w:b w:val="0"/>
          <w:i w:val="0"/>
          <w:color w:val="000000"/>
          <w:sz w:val="26"/>
        </w:rPr>
        <w:t xml:space="preserve"> : Séance 32, Séance 33</w:t>
      </w:r>
    </w:p>
    <w:p>
      <w:pPr>
        <w:spacing w:after="60"/>
      </w:pPr>
      <w:r>
        <w:rPr>
          <w:rFonts w:ascii="Times New Roman" w:hAnsi="Times New Roman" w:eastAsia="Times New Roman"/>
          <w:b/>
          <w:i w:val="0"/>
          <w:color w:val="000000"/>
          <w:sz w:val="26"/>
        </w:rPr>
        <w:t>Cahier des charges</w:t>
      </w:r>
      <w:r>
        <w:rPr>
          <w:rFonts w:ascii="Times New Roman" w:hAnsi="Times New Roman" w:eastAsia="Times New Roman"/>
          <w:b w:val="0"/>
          <w:i w:val="0"/>
          <w:color w:val="000000"/>
          <w:sz w:val="26"/>
        </w:rPr>
        <w:t xml:space="preserve"> : Séance 22, Séance 23, Séance 59</w:t>
      </w:r>
    </w:p>
    <w:p>
      <w:pPr>
        <w:spacing w:after="60"/>
      </w:pPr>
      <w:r>
        <w:rPr>
          <w:rFonts w:ascii="Times New Roman" w:hAnsi="Times New Roman" w:eastAsia="Times New Roman"/>
          <w:b/>
          <w:i w:val="0"/>
          <w:color w:val="000000"/>
          <w:sz w:val="26"/>
        </w:rPr>
        <w:t>Caractères sexuels secondaires</w:t>
      </w:r>
      <w:r>
        <w:rPr>
          <w:rFonts w:ascii="Times New Roman" w:hAnsi="Times New Roman" w:eastAsia="Times New Roman"/>
          <w:b w:val="0"/>
          <w:i w:val="0"/>
          <w:color w:val="000000"/>
          <w:sz w:val="26"/>
        </w:rPr>
        <w:t xml:space="preserve"> : </w:t>
      </w:r>
    </w:p>
    <w:p>
      <w:pPr>
        <w:spacing w:after="60"/>
      </w:pPr>
      <w:r>
        <w:rPr>
          <w:rFonts w:ascii="Times New Roman" w:hAnsi="Times New Roman" w:eastAsia="Times New Roman"/>
          <w:b/>
          <w:i w:val="0"/>
          <w:color w:val="000000"/>
          <w:sz w:val="26"/>
        </w:rPr>
        <w:t>Carnivore</w:t>
      </w:r>
      <w:r>
        <w:rPr>
          <w:rFonts w:ascii="Times New Roman" w:hAnsi="Times New Roman" w:eastAsia="Times New Roman"/>
          <w:b w:val="0"/>
          <w:i w:val="0"/>
          <w:color w:val="000000"/>
          <w:sz w:val="26"/>
        </w:rPr>
        <w:t xml:space="preserve"> : Séance 4, Séance 5</w:t>
      </w:r>
    </w:p>
    <w:p>
      <w:pPr>
        <w:spacing w:after="60"/>
      </w:pPr>
      <w:r>
        <w:rPr>
          <w:rFonts w:ascii="Times New Roman" w:hAnsi="Times New Roman" w:eastAsia="Times New Roman"/>
          <w:b/>
          <w:i w:val="0"/>
          <w:color w:val="000000"/>
          <w:sz w:val="26"/>
        </w:rPr>
        <w:t>Chaleur</w:t>
      </w:r>
      <w:r>
        <w:rPr>
          <w:rFonts w:ascii="Times New Roman" w:hAnsi="Times New Roman" w:eastAsia="Times New Roman"/>
          <w:b w:val="0"/>
          <w:i w:val="0"/>
          <w:color w:val="000000"/>
          <w:sz w:val="26"/>
        </w:rPr>
        <w:t xml:space="preserve"> : Séance 31, Séance 36, Séance 37, Séance 38, Séance 40, Séance 41, …</w:t>
      </w:r>
    </w:p>
    <w:p>
      <w:pPr>
        <w:spacing w:after="60"/>
      </w:pPr>
      <w:r>
        <w:rPr>
          <w:rFonts w:ascii="Times New Roman" w:hAnsi="Times New Roman" w:eastAsia="Times New Roman"/>
          <w:b/>
          <w:i w:val="0"/>
          <w:color w:val="000000"/>
          <w:sz w:val="26"/>
        </w:rPr>
        <w:t>Compostage</w:t>
      </w:r>
      <w:r>
        <w:rPr>
          <w:rFonts w:ascii="Times New Roman" w:hAnsi="Times New Roman" w:eastAsia="Times New Roman"/>
          <w:b w:val="0"/>
          <w:i w:val="0"/>
          <w:color w:val="000000"/>
          <w:sz w:val="26"/>
        </w:rPr>
        <w:t xml:space="preserve"> : Séance 53, Séance 54</w:t>
      </w:r>
    </w:p>
    <w:p>
      <w:pPr>
        <w:spacing w:after="60"/>
      </w:pPr>
      <w:r>
        <w:rPr>
          <w:rFonts w:ascii="Times New Roman" w:hAnsi="Times New Roman" w:eastAsia="Times New Roman"/>
          <w:b/>
          <w:i w:val="0"/>
          <w:color w:val="000000"/>
          <w:sz w:val="26"/>
        </w:rPr>
        <w:t>Condensation</w:t>
      </w:r>
      <w:r>
        <w:rPr>
          <w:rFonts w:ascii="Times New Roman" w:hAnsi="Times New Roman" w:eastAsia="Times New Roman"/>
          <w:b w:val="0"/>
          <w:i w:val="0"/>
          <w:color w:val="000000"/>
          <w:sz w:val="26"/>
        </w:rPr>
        <w:t xml:space="preserve"> : Séance 42, Séance 43, Séance 45</w:t>
      </w:r>
    </w:p>
    <w:p>
      <w:pPr>
        <w:spacing w:after="60"/>
      </w:pPr>
      <w:r>
        <w:rPr>
          <w:rFonts w:ascii="Times New Roman" w:hAnsi="Times New Roman" w:eastAsia="Times New Roman"/>
          <w:b/>
          <w:i w:val="0"/>
          <w:color w:val="000000"/>
          <w:sz w:val="26"/>
        </w:rPr>
        <w:t>Conducteur (électrique)</w:t>
      </w:r>
      <w:r>
        <w:rPr>
          <w:rFonts w:ascii="Times New Roman" w:hAnsi="Times New Roman" w:eastAsia="Times New Roman"/>
          <w:b w:val="0"/>
          <w:i w:val="0"/>
          <w:color w:val="000000"/>
          <w:sz w:val="26"/>
        </w:rPr>
        <w:t xml:space="preserve"> : Séance 56, Séance 60</w:t>
      </w:r>
    </w:p>
    <w:p>
      <w:pPr>
        <w:spacing w:after="60"/>
      </w:pPr>
      <w:r>
        <w:rPr>
          <w:rFonts w:ascii="Times New Roman" w:hAnsi="Times New Roman" w:eastAsia="Times New Roman"/>
          <w:b/>
          <w:i w:val="0"/>
          <w:color w:val="000000"/>
          <w:sz w:val="26"/>
        </w:rPr>
        <w:t>Conduction</w:t>
      </w:r>
      <w:r>
        <w:rPr>
          <w:rFonts w:ascii="Times New Roman" w:hAnsi="Times New Roman" w:eastAsia="Times New Roman"/>
          <w:b w:val="0"/>
          <w:i w:val="0"/>
          <w:color w:val="000000"/>
          <w:sz w:val="26"/>
        </w:rPr>
        <w:t xml:space="preserve"> : Séance 37, Séance 38</w:t>
      </w:r>
    </w:p>
    <w:p>
      <w:pPr>
        <w:spacing w:after="60"/>
      </w:pPr>
      <w:r>
        <w:rPr>
          <w:rFonts w:ascii="Times New Roman" w:hAnsi="Times New Roman" w:eastAsia="Times New Roman"/>
          <w:b/>
          <w:i w:val="0"/>
          <w:color w:val="000000"/>
          <w:sz w:val="26"/>
        </w:rPr>
        <w:t>Contraction musculaire</w:t>
      </w:r>
      <w:r>
        <w:rPr>
          <w:rFonts w:ascii="Times New Roman" w:hAnsi="Times New Roman" w:eastAsia="Times New Roman"/>
          <w:b w:val="0"/>
          <w:i w:val="0"/>
          <w:color w:val="000000"/>
          <w:sz w:val="26"/>
        </w:rPr>
        <w:t xml:space="preserve"> : Séance 31</w:t>
      </w:r>
    </w:p>
    <w:p>
      <w:pPr>
        <w:spacing w:after="60"/>
      </w:pPr>
      <w:r>
        <w:rPr>
          <w:rFonts w:ascii="Times New Roman" w:hAnsi="Times New Roman" w:eastAsia="Times New Roman"/>
          <w:b/>
          <w:i w:val="0"/>
          <w:color w:val="000000"/>
          <w:sz w:val="26"/>
        </w:rPr>
        <w:t>Convection</w:t>
      </w:r>
      <w:r>
        <w:rPr>
          <w:rFonts w:ascii="Times New Roman" w:hAnsi="Times New Roman" w:eastAsia="Times New Roman"/>
          <w:b w:val="0"/>
          <w:i w:val="0"/>
          <w:color w:val="000000"/>
          <w:sz w:val="26"/>
        </w:rPr>
        <w:t xml:space="preserve"> : Séance 37, Séance 38</w:t>
      </w:r>
    </w:p>
    <w:p>
      <w:pPr>
        <w:spacing w:after="60"/>
      </w:pPr>
      <w:r>
        <w:rPr>
          <w:rFonts w:ascii="Times New Roman" w:hAnsi="Times New Roman" w:eastAsia="Times New Roman"/>
          <w:b/>
          <w:i w:val="0"/>
          <w:color w:val="000000"/>
          <w:sz w:val="26"/>
        </w:rPr>
        <w:t>Court-circuit</w:t>
      </w:r>
      <w:r>
        <w:rPr>
          <w:rFonts w:ascii="Times New Roman" w:hAnsi="Times New Roman" w:eastAsia="Times New Roman"/>
          <w:b w:val="0"/>
          <w:i w:val="0"/>
          <w:color w:val="000000"/>
          <w:sz w:val="26"/>
        </w:rPr>
        <w:t xml:space="preserve"> : Séance 58, Séance 59</w:t>
      </w:r>
    </w:p>
    <w:p>
      <w:pPr>
        <w:spacing w:after="60"/>
      </w:pPr>
      <w:r>
        <w:rPr>
          <w:rFonts w:ascii="Times New Roman" w:hAnsi="Times New Roman" w:eastAsia="Times New Roman"/>
          <w:b/>
          <w:i w:val="0"/>
          <w:color w:val="000000"/>
          <w:sz w:val="26"/>
        </w:rPr>
        <w:t>DEL</w:t>
      </w:r>
      <w:r>
        <w:rPr>
          <w:rFonts w:ascii="Times New Roman" w:hAnsi="Times New Roman" w:eastAsia="Times New Roman"/>
          <w:b w:val="0"/>
          <w:i w:val="0"/>
          <w:color w:val="000000"/>
          <w:sz w:val="26"/>
        </w:rPr>
        <w:t xml:space="preserve"> : Séance 12, Séance 26, Séance 56, Séance 57, Séance 58, Séance 59</w:t>
      </w:r>
    </w:p>
    <w:p>
      <w:pPr>
        <w:spacing w:after="60"/>
      </w:pPr>
      <w:r>
        <w:rPr>
          <w:rFonts w:ascii="Times New Roman" w:hAnsi="Times New Roman" w:eastAsia="Times New Roman"/>
          <w:b/>
          <w:i w:val="0"/>
          <w:color w:val="000000"/>
          <w:sz w:val="26"/>
        </w:rPr>
        <w:t>Déchet dégradable</w:t>
      </w:r>
      <w:r>
        <w:rPr>
          <w:rFonts w:ascii="Times New Roman" w:hAnsi="Times New Roman" w:eastAsia="Times New Roman"/>
          <w:b w:val="0"/>
          <w:i w:val="0"/>
          <w:color w:val="000000"/>
          <w:sz w:val="26"/>
        </w:rPr>
        <w:t xml:space="preserve"> : Séance 51</w:t>
      </w:r>
    </w:p>
    <w:p>
      <w:pPr>
        <w:spacing w:after="60"/>
      </w:pPr>
      <w:r>
        <w:rPr>
          <w:rFonts w:ascii="Times New Roman" w:hAnsi="Times New Roman" w:eastAsia="Times New Roman"/>
          <w:b/>
          <w:i w:val="0"/>
          <w:color w:val="000000"/>
          <w:sz w:val="26"/>
        </w:rPr>
        <w:t>Déchet non dégradable</w:t>
      </w:r>
      <w:r>
        <w:rPr>
          <w:rFonts w:ascii="Times New Roman" w:hAnsi="Times New Roman" w:eastAsia="Times New Roman"/>
          <w:b w:val="0"/>
          <w:i w:val="0"/>
          <w:color w:val="000000"/>
          <w:sz w:val="26"/>
        </w:rPr>
        <w:t xml:space="preserve"> : Séance 51</w:t>
      </w:r>
    </w:p>
    <w:p>
      <w:pPr>
        <w:spacing w:after="60"/>
      </w:pPr>
      <w:r>
        <w:rPr>
          <w:rFonts w:ascii="Times New Roman" w:hAnsi="Times New Roman" w:eastAsia="Times New Roman"/>
          <w:b/>
          <w:i w:val="0"/>
          <w:color w:val="000000"/>
          <w:sz w:val="26"/>
        </w:rPr>
        <w:t>Engrenage</w:t>
      </w:r>
      <w:r>
        <w:rPr>
          <w:rFonts w:ascii="Times New Roman" w:hAnsi="Times New Roman" w:eastAsia="Times New Roman"/>
          <w:b w:val="0"/>
          <w:i w:val="0"/>
          <w:color w:val="000000"/>
          <w:sz w:val="26"/>
        </w:rPr>
        <w:t xml:space="preserve"> : Séance 10, Séance 11</w:t>
      </w:r>
    </w:p>
    <w:p>
      <w:pPr>
        <w:spacing w:after="60"/>
      </w:pPr>
      <w:r>
        <w:rPr>
          <w:rFonts w:ascii="Times New Roman" w:hAnsi="Times New Roman" w:eastAsia="Times New Roman"/>
          <w:b/>
          <w:i w:val="0"/>
          <w:color w:val="000000"/>
          <w:sz w:val="26"/>
        </w:rPr>
        <w:t>Fusion</w:t>
      </w:r>
      <w:r>
        <w:rPr>
          <w:rFonts w:ascii="Times New Roman" w:hAnsi="Times New Roman" w:eastAsia="Times New Roman"/>
          <w:b w:val="0"/>
          <w:i w:val="0"/>
          <w:color w:val="000000"/>
          <w:sz w:val="26"/>
        </w:rPr>
        <w:t xml:space="preserve"> : Séance 42, Séance 43, Séance 45</w:t>
      </w:r>
    </w:p>
    <w:p>
      <w:pPr>
        <w:spacing w:after="60"/>
      </w:pPr>
      <w:r>
        <w:rPr>
          <w:rFonts w:ascii="Times New Roman" w:hAnsi="Times New Roman" w:eastAsia="Times New Roman"/>
          <w:b/>
          <w:i w:val="0"/>
          <w:color w:val="000000"/>
          <w:sz w:val="26"/>
        </w:rPr>
        <w:t>Générateur</w:t>
      </w:r>
      <w:r>
        <w:rPr>
          <w:rFonts w:ascii="Times New Roman" w:hAnsi="Times New Roman" w:eastAsia="Times New Roman"/>
          <w:b w:val="0"/>
          <w:i w:val="0"/>
          <w:color w:val="000000"/>
          <w:sz w:val="26"/>
        </w:rPr>
        <w:t xml:space="preserve"> : Séance 56, Séance 57, Séance 58, Séance 59</w:t>
      </w:r>
    </w:p>
    <w:p>
      <w:pPr>
        <w:spacing w:after="60"/>
      </w:pPr>
      <w:r>
        <w:rPr>
          <w:rFonts w:ascii="Times New Roman" w:hAnsi="Times New Roman" w:eastAsia="Times New Roman"/>
          <w:b/>
          <w:i w:val="0"/>
          <w:color w:val="000000"/>
          <w:sz w:val="26"/>
        </w:rPr>
        <w:t>Habitat</w:t>
      </w:r>
      <w:r>
        <w:rPr>
          <w:rFonts w:ascii="Times New Roman" w:hAnsi="Times New Roman" w:eastAsia="Times New Roman"/>
          <w:b w:val="0"/>
          <w:i w:val="0"/>
          <w:color w:val="000000"/>
          <w:sz w:val="26"/>
        </w:rPr>
        <w:t xml:space="preserve"> : Séance 4, Séance 5</w:t>
      </w:r>
    </w:p>
    <w:p>
      <w:pPr>
        <w:spacing w:after="60"/>
      </w:pPr>
      <w:r>
        <w:rPr>
          <w:rFonts w:ascii="Times New Roman" w:hAnsi="Times New Roman" w:eastAsia="Times New Roman"/>
          <w:b/>
          <w:i w:val="0"/>
          <w:color w:val="000000"/>
          <w:sz w:val="26"/>
        </w:rPr>
        <w:t>Herbivore</w:t>
      </w:r>
      <w:r>
        <w:rPr>
          <w:rFonts w:ascii="Times New Roman" w:hAnsi="Times New Roman" w:eastAsia="Times New Roman"/>
          <w:b w:val="0"/>
          <w:i w:val="0"/>
          <w:color w:val="000000"/>
          <w:sz w:val="26"/>
        </w:rPr>
        <w:t xml:space="preserve"> : Séance 4, Séance 5</w:t>
      </w:r>
    </w:p>
    <w:p>
      <w:pPr>
        <w:spacing w:after="60"/>
      </w:pPr>
      <w:r>
        <w:rPr>
          <w:rFonts w:ascii="Times New Roman" w:hAnsi="Times New Roman" w:eastAsia="Times New Roman"/>
          <w:b/>
          <w:i w:val="0"/>
          <w:color w:val="000000"/>
          <w:sz w:val="26"/>
        </w:rPr>
        <w:t>Hygiène intime</w:t>
      </w:r>
      <w:r>
        <w:rPr>
          <w:rFonts w:ascii="Times New Roman" w:hAnsi="Times New Roman" w:eastAsia="Times New Roman"/>
          <w:b w:val="0"/>
          <w:i w:val="0"/>
          <w:color w:val="000000"/>
          <w:sz w:val="26"/>
        </w:rPr>
        <w:t xml:space="preserve"> : </w:t>
      </w:r>
    </w:p>
    <w:p>
      <w:pPr>
        <w:spacing w:after="60"/>
      </w:pPr>
      <w:r>
        <w:rPr>
          <w:rFonts w:ascii="Times New Roman" w:hAnsi="Times New Roman" w:eastAsia="Times New Roman"/>
          <w:b/>
          <w:i w:val="0"/>
          <w:color w:val="000000"/>
          <w:sz w:val="26"/>
        </w:rPr>
        <w:t>Invertébré</w:t>
      </w:r>
      <w:r>
        <w:rPr>
          <w:rFonts w:ascii="Times New Roman" w:hAnsi="Times New Roman" w:eastAsia="Times New Roman"/>
          <w:b w:val="0"/>
          <w:i w:val="0"/>
          <w:color w:val="000000"/>
          <w:sz w:val="26"/>
        </w:rPr>
        <w:t xml:space="preserve"> : Séance 1, Séance 2, Séance 3, Séance 6</w:t>
      </w:r>
    </w:p>
    <w:p>
      <w:pPr>
        <w:spacing w:after="60"/>
      </w:pPr>
      <w:r>
        <w:rPr>
          <w:rFonts w:ascii="Times New Roman" w:hAnsi="Times New Roman" w:eastAsia="Times New Roman"/>
          <w:b/>
          <w:i w:val="0"/>
          <w:color w:val="000000"/>
          <w:sz w:val="26"/>
        </w:rPr>
        <w:t>Isolant (électrique)</w:t>
      </w:r>
      <w:r>
        <w:rPr>
          <w:rFonts w:ascii="Times New Roman" w:hAnsi="Times New Roman" w:eastAsia="Times New Roman"/>
          <w:b w:val="0"/>
          <w:i w:val="0"/>
          <w:color w:val="000000"/>
          <w:sz w:val="26"/>
        </w:rPr>
        <w:t xml:space="preserve"> : Séance 56, Séance 60</w:t>
      </w:r>
    </w:p>
    <w:p>
      <w:pPr>
        <w:spacing w:after="60"/>
      </w:pPr>
      <w:r>
        <w:rPr>
          <w:rFonts w:ascii="Times New Roman" w:hAnsi="Times New Roman" w:eastAsia="Times New Roman"/>
          <w:b/>
          <w:i w:val="0"/>
          <w:color w:val="000000"/>
          <w:sz w:val="26"/>
        </w:rPr>
        <w:t>Levier</w:t>
      </w:r>
      <w:r>
        <w:rPr>
          <w:rFonts w:ascii="Times New Roman" w:hAnsi="Times New Roman" w:eastAsia="Times New Roman"/>
          <w:b w:val="0"/>
          <w:i w:val="0"/>
          <w:color w:val="000000"/>
          <w:sz w:val="26"/>
        </w:rPr>
        <w:t xml:space="preserve"> : Séance 10, Séance 11, Séance 12, Séance 13</w:t>
      </w:r>
    </w:p>
    <w:p>
      <w:pPr>
        <w:spacing w:after="60"/>
      </w:pPr>
      <w:r>
        <w:rPr>
          <w:rFonts w:ascii="Times New Roman" w:hAnsi="Times New Roman" w:eastAsia="Times New Roman"/>
          <w:b/>
          <w:i w:val="0"/>
          <w:color w:val="000000"/>
          <w:sz w:val="26"/>
        </w:rPr>
        <w:t>Machine simple</w:t>
      </w:r>
      <w:r>
        <w:rPr>
          <w:rFonts w:ascii="Times New Roman" w:hAnsi="Times New Roman" w:eastAsia="Times New Roman"/>
          <w:b w:val="0"/>
          <w:i w:val="0"/>
          <w:color w:val="000000"/>
          <w:sz w:val="26"/>
        </w:rPr>
        <w:t xml:space="preserve"> : Séance 10, Séance 11, Séance 13</w:t>
      </w:r>
    </w:p>
    <w:p>
      <w:pPr>
        <w:spacing w:after="60"/>
      </w:pPr>
      <w:r>
        <w:rPr>
          <w:rFonts w:ascii="Times New Roman" w:hAnsi="Times New Roman" w:eastAsia="Times New Roman"/>
          <w:b/>
          <w:i w:val="0"/>
          <w:color w:val="000000"/>
          <w:sz w:val="26"/>
        </w:rPr>
        <w:t>Maladie infectieuse</w:t>
      </w:r>
      <w:r>
        <w:rPr>
          <w:rFonts w:ascii="Times New Roman" w:hAnsi="Times New Roman" w:eastAsia="Times New Roman"/>
          <w:b w:val="0"/>
          <w:i w:val="0"/>
          <w:color w:val="000000"/>
          <w:sz w:val="26"/>
        </w:rPr>
        <w:t xml:space="preserve"> : </w:t>
      </w:r>
    </w:p>
    <w:p>
      <w:pPr>
        <w:spacing w:after="60"/>
      </w:pPr>
      <w:r>
        <w:rPr>
          <w:rFonts w:ascii="Times New Roman" w:hAnsi="Times New Roman" w:eastAsia="Times New Roman"/>
          <w:b/>
          <w:i w:val="0"/>
          <w:color w:val="000000"/>
          <w:sz w:val="26"/>
        </w:rPr>
        <w:t>Maquette</w:t>
      </w:r>
      <w:r>
        <w:rPr>
          <w:rFonts w:ascii="Times New Roman" w:hAnsi="Times New Roman" w:eastAsia="Times New Roman"/>
          <w:b w:val="0"/>
          <w:i w:val="0"/>
          <w:color w:val="000000"/>
          <w:sz w:val="26"/>
        </w:rPr>
        <w:t xml:space="preserve"> : Séance 12</w:t>
      </w:r>
    </w:p>
    <w:p>
      <w:pPr>
        <w:spacing w:after="60"/>
      </w:pPr>
      <w:r>
        <w:rPr>
          <w:rFonts w:ascii="Times New Roman" w:hAnsi="Times New Roman" w:eastAsia="Times New Roman"/>
          <w:b/>
          <w:i w:val="0"/>
          <w:color w:val="000000"/>
          <w:sz w:val="26"/>
        </w:rPr>
        <w:t>Menstruation</w:t>
      </w:r>
      <w:r>
        <w:rPr>
          <w:rFonts w:ascii="Times New Roman" w:hAnsi="Times New Roman" w:eastAsia="Times New Roman"/>
          <w:b w:val="0"/>
          <w:i w:val="0"/>
          <w:color w:val="000000"/>
          <w:sz w:val="26"/>
        </w:rPr>
        <w:t xml:space="preserve"> : Séance 16</w:t>
      </w:r>
    </w:p>
    <w:p>
      <w:pPr>
        <w:spacing w:after="60"/>
      </w:pPr>
      <w:r>
        <w:rPr>
          <w:rFonts w:ascii="Times New Roman" w:hAnsi="Times New Roman" w:eastAsia="Times New Roman"/>
          <w:b/>
          <w:i w:val="0"/>
          <w:color w:val="000000"/>
          <w:sz w:val="26"/>
        </w:rPr>
        <w:t>Muscle</w:t>
      </w:r>
      <w:r>
        <w:rPr>
          <w:rFonts w:ascii="Times New Roman" w:hAnsi="Times New Roman" w:eastAsia="Times New Roman"/>
          <w:b w:val="0"/>
          <w:i w:val="0"/>
          <w:color w:val="000000"/>
          <w:sz w:val="26"/>
        </w:rPr>
        <w:t xml:space="preserve"> : Séance 31, Séance 32, Séance 33, Séance 34</w:t>
      </w:r>
    </w:p>
    <w:p>
      <w:pPr>
        <w:spacing w:after="60"/>
      </w:pPr>
      <w:r>
        <w:rPr>
          <w:rFonts w:ascii="Times New Roman" w:hAnsi="Times New Roman" w:eastAsia="Times New Roman"/>
          <w:b/>
          <w:i w:val="0"/>
          <w:color w:val="000000"/>
          <w:sz w:val="26"/>
        </w:rPr>
        <w:t>Omnivore</w:t>
      </w:r>
      <w:r>
        <w:rPr>
          <w:rFonts w:ascii="Times New Roman" w:hAnsi="Times New Roman" w:eastAsia="Times New Roman"/>
          <w:b w:val="0"/>
          <w:i w:val="0"/>
          <w:color w:val="000000"/>
          <w:sz w:val="26"/>
        </w:rPr>
        <w:t xml:space="preserve"> : Séance 4</w:t>
      </w:r>
    </w:p>
    <w:p>
      <w:pPr>
        <w:spacing w:after="60"/>
      </w:pPr>
      <w:r>
        <w:rPr>
          <w:rFonts w:ascii="Times New Roman" w:hAnsi="Times New Roman" w:eastAsia="Times New Roman"/>
          <w:b/>
          <w:i w:val="0"/>
          <w:color w:val="000000"/>
          <w:sz w:val="26"/>
        </w:rPr>
        <w:t>Outil simple</w:t>
      </w:r>
      <w:r>
        <w:rPr>
          <w:rFonts w:ascii="Times New Roman" w:hAnsi="Times New Roman" w:eastAsia="Times New Roman"/>
          <w:b w:val="0"/>
          <w:i w:val="0"/>
          <w:color w:val="000000"/>
          <w:sz w:val="26"/>
        </w:rPr>
        <w:t xml:space="preserve"> : Séance 8, Séance 9</w:t>
      </w:r>
    </w:p>
    <w:p>
      <w:pPr>
        <w:spacing w:after="60"/>
      </w:pPr>
      <w:r>
        <w:rPr>
          <w:rFonts w:ascii="Times New Roman" w:hAnsi="Times New Roman" w:eastAsia="Times New Roman"/>
          <w:b/>
          <w:i w:val="0"/>
          <w:color w:val="000000"/>
          <w:sz w:val="26"/>
        </w:rPr>
        <w:t>Ovipare</w:t>
      </w:r>
      <w:r>
        <w:rPr>
          <w:rFonts w:ascii="Times New Roman" w:hAnsi="Times New Roman" w:eastAsia="Times New Roman"/>
          <w:b w:val="0"/>
          <w:i w:val="0"/>
          <w:color w:val="000000"/>
          <w:sz w:val="26"/>
        </w:rPr>
        <w:t xml:space="preserve"> : Séance 5</w:t>
      </w:r>
    </w:p>
    <w:p>
      <w:pPr>
        <w:spacing w:after="60"/>
      </w:pPr>
      <w:r>
        <w:rPr>
          <w:rFonts w:ascii="Times New Roman" w:hAnsi="Times New Roman" w:eastAsia="Times New Roman"/>
          <w:b/>
          <w:i w:val="0"/>
          <w:color w:val="000000"/>
          <w:sz w:val="26"/>
        </w:rPr>
        <w:t>Pandémie</w:t>
      </w:r>
      <w:r>
        <w:rPr>
          <w:rFonts w:ascii="Times New Roman" w:hAnsi="Times New Roman" w:eastAsia="Times New Roman"/>
          <w:b w:val="0"/>
          <w:i w:val="0"/>
          <w:color w:val="000000"/>
          <w:sz w:val="26"/>
        </w:rPr>
        <w:t xml:space="preserve"> : Séance 28</w:t>
      </w:r>
    </w:p>
    <w:p>
      <w:pPr>
        <w:spacing w:after="60"/>
      </w:pPr>
      <w:r>
        <w:rPr>
          <w:rFonts w:ascii="Times New Roman" w:hAnsi="Times New Roman" w:eastAsia="Times New Roman"/>
          <w:b/>
          <w:i w:val="0"/>
          <w:color w:val="000000"/>
          <w:sz w:val="26"/>
        </w:rPr>
        <w:t>Perméabilité</w:t>
      </w:r>
      <w:r>
        <w:rPr>
          <w:rFonts w:ascii="Times New Roman" w:hAnsi="Times New Roman" w:eastAsia="Times New Roman"/>
          <w:b w:val="0"/>
          <w:i w:val="0"/>
          <w:color w:val="000000"/>
          <w:sz w:val="26"/>
        </w:rPr>
        <w:t xml:space="preserve"> : Séance 47, Séance 48</w:t>
      </w:r>
    </w:p>
    <w:p>
      <w:pPr>
        <w:spacing w:after="60"/>
      </w:pPr>
      <w:r>
        <w:rPr>
          <w:rFonts w:ascii="Times New Roman" w:hAnsi="Times New Roman" w:eastAsia="Times New Roman"/>
          <w:b/>
          <w:i w:val="0"/>
          <w:color w:val="000000"/>
          <w:sz w:val="26"/>
        </w:rPr>
        <w:t>Portance</w:t>
      </w:r>
      <w:r>
        <w:rPr>
          <w:rFonts w:ascii="Times New Roman" w:hAnsi="Times New Roman" w:eastAsia="Times New Roman"/>
          <w:b w:val="0"/>
          <w:i w:val="0"/>
          <w:color w:val="000000"/>
          <w:sz w:val="26"/>
        </w:rPr>
        <w:t xml:space="preserve"> : Séance 20, Séance 21, Séance 22, Séance 24, Séance 28</w:t>
      </w:r>
    </w:p>
    <w:p>
      <w:pPr>
        <w:spacing w:after="60"/>
      </w:pPr>
      <w:r>
        <w:rPr>
          <w:rFonts w:ascii="Times New Roman" w:hAnsi="Times New Roman" w:eastAsia="Times New Roman"/>
          <w:b/>
          <w:i w:val="0"/>
          <w:color w:val="000000"/>
          <w:sz w:val="26"/>
        </w:rPr>
        <w:t>Poulie</w:t>
      </w:r>
      <w:r>
        <w:rPr>
          <w:rFonts w:ascii="Times New Roman" w:hAnsi="Times New Roman" w:eastAsia="Times New Roman"/>
          <w:b w:val="0"/>
          <w:i w:val="0"/>
          <w:color w:val="000000"/>
          <w:sz w:val="26"/>
        </w:rPr>
        <w:t xml:space="preserve"> : Séance 10, Séance 11</w:t>
      </w:r>
    </w:p>
    <w:p>
      <w:pPr>
        <w:spacing w:after="60"/>
      </w:pPr>
      <w:r>
        <w:rPr>
          <w:rFonts w:ascii="Times New Roman" w:hAnsi="Times New Roman" w:eastAsia="Times New Roman"/>
          <w:b/>
          <w:i w:val="0"/>
          <w:color w:val="000000"/>
          <w:sz w:val="26"/>
        </w:rPr>
        <w:t>Prototype</w:t>
      </w:r>
      <w:r>
        <w:rPr>
          <w:rFonts w:ascii="Times New Roman" w:hAnsi="Times New Roman" w:eastAsia="Times New Roman"/>
          <w:b w:val="0"/>
          <w:i w:val="0"/>
          <w:color w:val="000000"/>
          <w:sz w:val="26"/>
        </w:rPr>
        <w:t xml:space="preserve"> : Séance 22, Séance 23</w:t>
      </w:r>
    </w:p>
    <w:p>
      <w:pPr>
        <w:spacing w:after="60"/>
      </w:pPr>
      <w:r>
        <w:rPr>
          <w:rFonts w:ascii="Times New Roman" w:hAnsi="Times New Roman" w:eastAsia="Times New Roman"/>
          <w:b/>
          <w:i w:val="0"/>
          <w:color w:val="000000"/>
          <w:sz w:val="26"/>
        </w:rPr>
        <w:t>Puberté</w:t>
      </w:r>
      <w:r>
        <w:rPr>
          <w:rFonts w:ascii="Times New Roman" w:hAnsi="Times New Roman" w:eastAsia="Times New Roman"/>
          <w:b w:val="0"/>
          <w:i w:val="0"/>
          <w:color w:val="000000"/>
          <w:sz w:val="26"/>
        </w:rPr>
        <w:t xml:space="preserve"> : Séance 15, Séance 16, Séance 17</w:t>
      </w:r>
    </w:p>
    <w:p>
      <w:pPr>
        <w:spacing w:after="60"/>
      </w:pPr>
      <w:r>
        <w:rPr>
          <w:rFonts w:ascii="Times New Roman" w:hAnsi="Times New Roman" w:eastAsia="Times New Roman"/>
          <w:b/>
          <w:i w:val="0"/>
          <w:color w:val="000000"/>
          <w:sz w:val="26"/>
        </w:rPr>
        <w:t>Rayonnement</w:t>
      </w:r>
      <w:r>
        <w:rPr>
          <w:rFonts w:ascii="Times New Roman" w:hAnsi="Times New Roman" w:eastAsia="Times New Roman"/>
          <w:b w:val="0"/>
          <w:i w:val="0"/>
          <w:color w:val="000000"/>
          <w:sz w:val="26"/>
        </w:rPr>
        <w:t xml:space="preserve"> : Séance 37, Séance 38</w:t>
      </w:r>
    </w:p>
    <w:p>
      <w:pPr>
        <w:spacing w:after="60"/>
      </w:pPr>
      <w:r>
        <w:rPr>
          <w:rFonts w:ascii="Times New Roman" w:hAnsi="Times New Roman" w:eastAsia="Times New Roman"/>
          <w:b/>
          <w:i w:val="0"/>
          <w:color w:val="000000"/>
          <w:sz w:val="26"/>
        </w:rPr>
        <w:t>Récepteur</w:t>
      </w:r>
      <w:r>
        <w:rPr>
          <w:rFonts w:ascii="Times New Roman" w:hAnsi="Times New Roman" w:eastAsia="Times New Roman"/>
          <w:b w:val="0"/>
          <w:i w:val="0"/>
          <w:color w:val="000000"/>
          <w:sz w:val="26"/>
        </w:rPr>
        <w:t xml:space="preserve"> : Séance 56, Séance 57, Séance 58, Séance 59</w:t>
      </w:r>
    </w:p>
    <w:p>
      <w:pPr>
        <w:spacing w:after="60"/>
      </w:pPr>
      <w:r>
        <w:rPr>
          <w:rFonts w:ascii="Times New Roman" w:hAnsi="Times New Roman" w:eastAsia="Times New Roman"/>
          <w:b/>
          <w:i w:val="0"/>
          <w:color w:val="000000"/>
          <w:sz w:val="26"/>
        </w:rPr>
        <w:t>Schéma technique</w:t>
      </w:r>
      <w:r>
        <w:rPr>
          <w:rFonts w:ascii="Times New Roman" w:hAnsi="Times New Roman" w:eastAsia="Times New Roman"/>
          <w:b w:val="0"/>
          <w:i w:val="0"/>
          <w:color w:val="000000"/>
          <w:sz w:val="26"/>
        </w:rPr>
        <w:t xml:space="preserve"> : </w:t>
      </w:r>
    </w:p>
    <w:p>
      <w:pPr>
        <w:spacing w:after="60"/>
      </w:pPr>
      <w:r>
        <w:rPr>
          <w:rFonts w:ascii="Times New Roman" w:hAnsi="Times New Roman" w:eastAsia="Times New Roman"/>
          <w:b/>
          <w:i w:val="0"/>
          <w:color w:val="000000"/>
          <w:sz w:val="26"/>
        </w:rPr>
        <w:t>Sol ferralitique</w:t>
      </w:r>
      <w:r>
        <w:rPr>
          <w:rFonts w:ascii="Times New Roman" w:hAnsi="Times New Roman" w:eastAsia="Times New Roman"/>
          <w:b w:val="0"/>
          <w:i w:val="0"/>
          <w:color w:val="000000"/>
          <w:sz w:val="26"/>
        </w:rPr>
        <w:t xml:space="preserve"> : Séance 48</w:t>
      </w:r>
    </w:p>
    <w:p>
      <w:pPr>
        <w:spacing w:after="60"/>
      </w:pPr>
      <w:r>
        <w:rPr>
          <w:rFonts w:ascii="Times New Roman" w:hAnsi="Times New Roman" w:eastAsia="Times New Roman"/>
          <w:b/>
          <w:i w:val="0"/>
          <w:color w:val="000000"/>
          <w:sz w:val="26"/>
        </w:rPr>
        <w:t>Sol hydromorphe</w:t>
      </w:r>
      <w:r>
        <w:rPr>
          <w:rFonts w:ascii="Times New Roman" w:hAnsi="Times New Roman" w:eastAsia="Times New Roman"/>
          <w:b w:val="0"/>
          <w:i w:val="0"/>
          <w:color w:val="000000"/>
          <w:sz w:val="26"/>
        </w:rPr>
        <w:t xml:space="preserve"> : Séance 48, Séance 49</w:t>
      </w:r>
    </w:p>
    <w:p>
      <w:pPr>
        <w:spacing w:after="60"/>
      </w:pPr>
      <w:r>
        <w:rPr>
          <w:rFonts w:ascii="Times New Roman" w:hAnsi="Times New Roman" w:eastAsia="Times New Roman"/>
          <w:b/>
          <w:i w:val="0"/>
          <w:color w:val="000000"/>
          <w:sz w:val="26"/>
        </w:rPr>
        <w:t>Solidification</w:t>
      </w:r>
      <w:r>
        <w:rPr>
          <w:rFonts w:ascii="Times New Roman" w:hAnsi="Times New Roman" w:eastAsia="Times New Roman"/>
          <w:b w:val="0"/>
          <w:i w:val="0"/>
          <w:color w:val="000000"/>
          <w:sz w:val="26"/>
        </w:rPr>
        <w:t xml:space="preserve"> : Séance 42, Séance 43, Séance 45</w:t>
      </w:r>
    </w:p>
    <w:p>
      <w:pPr>
        <w:spacing w:after="60"/>
      </w:pPr>
      <w:r>
        <w:rPr>
          <w:rFonts w:ascii="Times New Roman" w:hAnsi="Times New Roman" w:eastAsia="Times New Roman"/>
          <w:b/>
          <w:i w:val="0"/>
          <w:color w:val="000000"/>
          <w:sz w:val="26"/>
        </w:rPr>
        <w:t>Soluté</w:t>
      </w:r>
      <w:r>
        <w:rPr>
          <w:rFonts w:ascii="Times New Roman" w:hAnsi="Times New Roman" w:eastAsia="Times New Roman"/>
          <w:b w:val="0"/>
          <w:i w:val="0"/>
          <w:color w:val="000000"/>
          <w:sz w:val="26"/>
        </w:rPr>
        <w:t xml:space="preserve"> : Séance 44</w:t>
      </w:r>
    </w:p>
    <w:p>
      <w:pPr>
        <w:spacing w:after="60"/>
      </w:pPr>
      <w:r>
        <w:rPr>
          <w:rFonts w:ascii="Times New Roman" w:hAnsi="Times New Roman" w:eastAsia="Times New Roman"/>
          <w:b/>
          <w:i w:val="0"/>
          <w:color w:val="000000"/>
          <w:sz w:val="26"/>
        </w:rPr>
        <w:t>Solvant</w:t>
      </w:r>
      <w:r>
        <w:rPr>
          <w:rFonts w:ascii="Times New Roman" w:hAnsi="Times New Roman" w:eastAsia="Times New Roman"/>
          <w:b w:val="0"/>
          <w:i w:val="0"/>
          <w:color w:val="000000"/>
          <w:sz w:val="26"/>
        </w:rPr>
        <w:t xml:space="preserve"> : Séance 44</w:t>
      </w:r>
    </w:p>
    <w:p>
      <w:pPr>
        <w:spacing w:after="60"/>
      </w:pPr>
      <w:r>
        <w:rPr>
          <w:rFonts w:ascii="Times New Roman" w:hAnsi="Times New Roman" w:eastAsia="Times New Roman"/>
          <w:b/>
          <w:i w:val="0"/>
          <w:color w:val="000000"/>
          <w:sz w:val="26"/>
        </w:rPr>
        <w:t>Squelette</w:t>
      </w:r>
      <w:r>
        <w:rPr>
          <w:rFonts w:ascii="Times New Roman" w:hAnsi="Times New Roman" w:eastAsia="Times New Roman"/>
          <w:b w:val="0"/>
          <w:i w:val="0"/>
          <w:color w:val="000000"/>
          <w:sz w:val="26"/>
        </w:rPr>
        <w:t xml:space="preserve"> : Séance 32, Séance 33</w:t>
      </w:r>
    </w:p>
    <w:p>
      <w:pPr>
        <w:spacing w:after="60"/>
      </w:pPr>
      <w:r>
        <w:rPr>
          <w:rFonts w:ascii="Times New Roman" w:hAnsi="Times New Roman" w:eastAsia="Times New Roman"/>
          <w:b/>
          <w:i w:val="0"/>
          <w:color w:val="000000"/>
          <w:sz w:val="26"/>
        </w:rPr>
        <w:t>Surtension</w:t>
      </w:r>
      <w:r>
        <w:rPr>
          <w:rFonts w:ascii="Times New Roman" w:hAnsi="Times New Roman" w:eastAsia="Times New Roman"/>
          <w:b w:val="0"/>
          <w:i w:val="0"/>
          <w:color w:val="000000"/>
          <w:sz w:val="26"/>
        </w:rPr>
        <w:t xml:space="preserve"> : Séance 58</w:t>
      </w:r>
    </w:p>
    <w:p>
      <w:pPr>
        <w:spacing w:after="60"/>
      </w:pPr>
      <w:r>
        <w:rPr>
          <w:rFonts w:ascii="Times New Roman" w:hAnsi="Times New Roman" w:eastAsia="Times New Roman"/>
          <w:b/>
          <w:i w:val="0"/>
          <w:color w:val="000000"/>
          <w:sz w:val="26"/>
        </w:rPr>
        <w:t>Température</w:t>
      </w:r>
      <w:r>
        <w:rPr>
          <w:rFonts w:ascii="Times New Roman" w:hAnsi="Times New Roman" w:eastAsia="Times New Roman"/>
          <w:b w:val="0"/>
          <w:i w:val="0"/>
          <w:color w:val="000000"/>
          <w:sz w:val="26"/>
        </w:rPr>
        <w:t xml:space="preserve"> : Séance 31, Séance 36, Séance 37, Séance 38, Séance 39, Séance 40, …</w:t>
      </w:r>
    </w:p>
    <w:p>
      <w:pPr>
        <w:spacing w:after="60"/>
      </w:pPr>
      <w:r>
        <w:rPr>
          <w:rFonts w:ascii="Times New Roman" w:hAnsi="Times New Roman" w:eastAsia="Times New Roman"/>
          <w:b/>
          <w:i w:val="0"/>
          <w:color w:val="000000"/>
          <w:sz w:val="26"/>
        </w:rPr>
        <w:t>Traînée</w:t>
      </w:r>
      <w:r>
        <w:rPr>
          <w:rFonts w:ascii="Times New Roman" w:hAnsi="Times New Roman" w:eastAsia="Times New Roman"/>
          <w:b w:val="0"/>
          <w:i w:val="0"/>
          <w:color w:val="000000"/>
          <w:sz w:val="26"/>
        </w:rPr>
        <w:t xml:space="preserve"> : Séance 11, Séance 19, Séance 20, Séance 21, Séance 22, Séance 24</w:t>
      </w:r>
    </w:p>
    <w:p>
      <w:pPr>
        <w:spacing w:after="60"/>
      </w:pPr>
      <w:r>
        <w:rPr>
          <w:rFonts w:ascii="Times New Roman" w:hAnsi="Times New Roman" w:eastAsia="Times New Roman"/>
          <w:b/>
          <w:i w:val="0"/>
          <w:color w:val="000000"/>
          <w:sz w:val="26"/>
        </w:rPr>
        <w:t>Vaccination</w:t>
      </w:r>
      <w:r>
        <w:rPr>
          <w:rFonts w:ascii="Times New Roman" w:hAnsi="Times New Roman" w:eastAsia="Times New Roman"/>
          <w:b w:val="0"/>
          <w:i w:val="0"/>
          <w:color w:val="000000"/>
          <w:sz w:val="26"/>
        </w:rPr>
        <w:t xml:space="preserve"> : </w:t>
      </w:r>
    </w:p>
    <w:p>
      <w:pPr>
        <w:spacing w:after="60"/>
      </w:pPr>
      <w:r>
        <w:rPr>
          <w:rFonts w:ascii="Times New Roman" w:hAnsi="Times New Roman" w:eastAsia="Times New Roman"/>
          <w:b/>
          <w:i w:val="0"/>
          <w:color w:val="000000"/>
          <w:sz w:val="26"/>
        </w:rPr>
        <w:t>Vaporisation</w:t>
      </w:r>
      <w:r>
        <w:rPr>
          <w:rFonts w:ascii="Times New Roman" w:hAnsi="Times New Roman" w:eastAsia="Times New Roman"/>
          <w:b w:val="0"/>
          <w:i w:val="0"/>
          <w:color w:val="000000"/>
          <w:sz w:val="26"/>
        </w:rPr>
        <w:t xml:space="preserve"> : Séance 42, Séance 43, Séance 45</w:t>
      </w:r>
    </w:p>
    <w:p>
      <w:pPr>
        <w:spacing w:after="60"/>
      </w:pPr>
      <w:r>
        <w:rPr>
          <w:rFonts w:ascii="Times New Roman" w:hAnsi="Times New Roman" w:eastAsia="Times New Roman"/>
          <w:b/>
          <w:i w:val="0"/>
          <w:color w:val="000000"/>
          <w:sz w:val="26"/>
        </w:rPr>
        <w:t>Vertébré</w:t>
      </w:r>
      <w:r>
        <w:rPr>
          <w:rFonts w:ascii="Times New Roman" w:hAnsi="Times New Roman" w:eastAsia="Times New Roman"/>
          <w:b w:val="0"/>
          <w:i w:val="0"/>
          <w:color w:val="000000"/>
          <w:sz w:val="26"/>
        </w:rPr>
        <w:t xml:space="preserve"> : Séance 1, Séance 2, Séance 3, Séance 4, Séance 6</w:t>
      </w:r>
    </w:p>
    <w:p>
      <w:pPr>
        <w:spacing w:after="60"/>
      </w:pPr>
      <w:r>
        <w:rPr>
          <w:rFonts w:ascii="Times New Roman" w:hAnsi="Times New Roman" w:eastAsia="Times New Roman"/>
          <w:b/>
          <w:i w:val="0"/>
          <w:color w:val="000000"/>
          <w:sz w:val="26"/>
        </w:rPr>
        <w:t>Vivipare</w:t>
      </w:r>
      <w:r>
        <w:rPr>
          <w:rFonts w:ascii="Times New Roman" w:hAnsi="Times New Roman" w:eastAsia="Times New Roman"/>
          <w:b w:val="0"/>
          <w:i w:val="0"/>
          <w:color w:val="000000"/>
          <w:sz w:val="26"/>
        </w:rPr>
        <w:t xml:space="preserve"> : Séance 5</w:t>
      </w:r>
    </w:p>
    <w:p>
      <w:pPr>
        <w:spacing w:after="60"/>
      </w:pPr>
      <w:r>
        <w:rPr>
          <w:rFonts w:ascii="Times New Roman" w:hAnsi="Times New Roman" w:eastAsia="Times New Roman"/>
          <w:b/>
          <w:i w:val="0"/>
          <w:color w:val="000000"/>
          <w:sz w:val="26"/>
        </w:rPr>
        <w:t>Épidémie</w:t>
      </w:r>
      <w:r>
        <w:rPr>
          <w:rFonts w:ascii="Times New Roman" w:hAnsi="Times New Roman" w:eastAsia="Times New Roman"/>
          <w:b w:val="0"/>
          <w:i w:val="0"/>
          <w:color w:val="000000"/>
          <w:sz w:val="26"/>
        </w:rPr>
        <w:t xml:space="preserve"> : Séance 28</w:t>
      </w:r>
    </w:p>
    <w:p/>
    <w:p>
      <w:r>
        <w:br w:type="page"/>
      </w:r>
    </w:p>
    <w:p>
      <w:bookmarkStart w:id="68" w:name="evalexamen"/>
      <w:pPr>
        <w:spacing w:after="160"/>
      </w:pPr>
      <w:r>
        <w:rPr>
          <w:rFonts w:ascii="Times New Roman" w:hAnsi="Times New Roman" w:eastAsia="Times New Roman"/>
          <w:b/>
          <w:i w:val="0"/>
          <w:color w:val="1F4E79"/>
          <w:sz w:val="28"/>
        </w:rPr>
        <w:t>ÉVALUATIONS FORMAT EXAMEN</w:t>
      </w:r>
      <w:bookmarkEnd w:id="68"/>
    </w:p>
    <w:p>
      <w:pPr>
        <w:spacing w:after="160"/>
      </w:pPr>
      <w:r>
        <w:rPr>
          <w:rFonts w:ascii="Times New Roman" w:hAnsi="Times New Roman" w:eastAsia="Times New Roman"/>
          <w:b w:val="0"/>
          <w:i w:val="0"/>
          <w:sz w:val="26"/>
        </w:rPr>
        <w:t>Les sujets d'examen ST T5 de chaque unité sont regroupés ci-dessous pour préparer les évaluations.</w:t>
      </w:r>
    </w:p>
    <w:p>
      <w:pPr>
        <w:spacing w:after="80"/>
      </w:pPr>
      <w:hyperlink w:anchor="seance_7">
        <w:r>
          <w:rPr>
            <w:rFonts w:ascii="Times New Roman" w:hAnsi="Times New Roman" w:eastAsia="Times New Roman"/>
            <w:u w:val="single"/>
            <w:color w:val="1F4E79"/>
            <w:sz w:val="26"/>
          </w:rPr>
          <w:t xml:space="preserve">UNITÉ I — Sujet d'examen ST T5 — Unité I : Organisation des êtres vivants</w:t>
        </w:r>
      </w:hyperlink>
    </w:p>
    <w:p>
      <w:pPr>
        <w:spacing w:after="80"/>
      </w:pPr>
      <w:hyperlink w:anchor="seance_14">
        <w:r>
          <w:rPr>
            <w:rFonts w:ascii="Times New Roman" w:hAnsi="Times New Roman" w:eastAsia="Times New Roman"/>
            <w:u w:val="single"/>
            <w:color w:val="1F4E79"/>
            <w:sz w:val="26"/>
          </w:rPr>
          <w:t xml:space="preserve">UNITÉ II — Sujet d'examen ST T5 — Unité II : Objet technique</w:t>
        </w:r>
      </w:hyperlink>
    </w:p>
    <w:p>
      <w:pPr>
        <w:spacing w:after="80"/>
      </w:pPr>
      <w:hyperlink w:anchor="seance_18">
        <w:r>
          <w:rPr>
            <w:rFonts w:ascii="Times New Roman" w:hAnsi="Times New Roman" w:eastAsia="Times New Roman"/>
            <w:u w:val="single"/>
            <w:color w:val="1F4E79"/>
            <w:sz w:val="26"/>
          </w:rPr>
          <w:t xml:space="preserve">UNITÉ III — Sujet d'examen ST T5 — Unité III : Reproduction humaine</w:t>
        </w:r>
      </w:hyperlink>
    </w:p>
    <w:p>
      <w:pPr>
        <w:spacing w:after="80"/>
      </w:pPr>
      <w:hyperlink w:anchor="seance_25">
        <w:r>
          <w:rPr>
            <w:rFonts w:ascii="Times New Roman" w:hAnsi="Times New Roman" w:eastAsia="Times New Roman"/>
            <w:u w:val="single"/>
            <w:color w:val="1F4E79"/>
            <w:sz w:val="26"/>
          </w:rPr>
          <w:t xml:space="preserve">UNITÉ IV — Sujet d'examen ST T5 — Unité IV : Conception technologique</w:t>
        </w:r>
      </w:hyperlink>
    </w:p>
    <w:p>
      <w:pPr>
        <w:spacing w:after="80"/>
      </w:pPr>
      <w:hyperlink w:anchor="seance_30">
        <w:r>
          <w:rPr>
            <w:rFonts w:ascii="Times New Roman" w:hAnsi="Times New Roman" w:eastAsia="Times New Roman"/>
            <w:u w:val="single"/>
            <w:color w:val="1F4E79"/>
            <w:sz w:val="26"/>
          </w:rPr>
          <w:t xml:space="preserve">UNITÉ V — Sujet d'examen ST T5 — Unité V : Maladies infectieuses</w:t>
        </w:r>
      </w:hyperlink>
    </w:p>
    <w:p>
      <w:pPr>
        <w:spacing w:after="80"/>
      </w:pPr>
      <w:hyperlink w:anchor="seance_35">
        <w:r>
          <w:rPr>
            <w:rFonts w:ascii="Times New Roman" w:hAnsi="Times New Roman" w:eastAsia="Times New Roman"/>
            <w:u w:val="single"/>
            <w:color w:val="1F4E79"/>
            <w:sz w:val="26"/>
          </w:rPr>
          <w:t xml:space="preserve">UNITÉ VI — Sujet d'examen ST T5 — Unité VI : Santé et bien-être</w:t>
        </w:r>
      </w:hyperlink>
    </w:p>
    <w:p>
      <w:pPr>
        <w:spacing w:after="80"/>
      </w:pPr>
      <w:hyperlink w:anchor="seance_41">
        <w:r>
          <w:rPr>
            <w:rFonts w:ascii="Times New Roman" w:hAnsi="Times New Roman" w:eastAsia="Times New Roman"/>
            <w:u w:val="single"/>
            <w:color w:val="1F4E79"/>
            <w:sz w:val="26"/>
          </w:rPr>
          <w:t xml:space="preserve">UNITÉ VII — Sujet d'examen ST T5 — Unité VII : Chaleur et température</w:t>
        </w:r>
      </w:hyperlink>
    </w:p>
    <w:p>
      <w:pPr>
        <w:spacing w:after="80"/>
      </w:pPr>
      <w:hyperlink w:anchor="seance_46">
        <w:r>
          <w:rPr>
            <w:rFonts w:ascii="Times New Roman" w:hAnsi="Times New Roman" w:eastAsia="Times New Roman"/>
            <w:u w:val="single"/>
            <w:color w:val="1F4E79"/>
            <w:sz w:val="26"/>
          </w:rPr>
          <w:t xml:space="preserve">UNITÉ VIII — Sujet d'examen ST T5 — Unité VIII : Matière</w:t>
        </w:r>
      </w:hyperlink>
    </w:p>
    <w:p>
      <w:pPr>
        <w:spacing w:after="80"/>
      </w:pPr>
      <w:hyperlink w:anchor="seance_50">
        <w:r>
          <w:rPr>
            <w:rFonts w:ascii="Times New Roman" w:hAnsi="Times New Roman" w:eastAsia="Times New Roman"/>
            <w:u w:val="single"/>
            <w:color w:val="1F4E79"/>
            <w:sz w:val="26"/>
          </w:rPr>
          <w:t xml:space="preserve">UNITÉ IX — Sujet d'examen ST T5 — Unité IX : Géologie</w:t>
        </w:r>
      </w:hyperlink>
    </w:p>
    <w:p>
      <w:pPr>
        <w:spacing w:after="80"/>
      </w:pPr>
      <w:hyperlink w:anchor="seance_55">
        <w:r>
          <w:rPr>
            <w:rFonts w:ascii="Times New Roman" w:hAnsi="Times New Roman" w:eastAsia="Times New Roman"/>
            <w:u w:val="single"/>
            <w:color w:val="1F4E79"/>
            <w:sz w:val="26"/>
          </w:rPr>
          <w:t xml:space="preserve">UNITÉ X — Sujet d'examen ST T5 — Unité X : Environnement</w:t>
        </w:r>
      </w:hyperlink>
    </w:p>
    <w:p>
      <w:pPr>
        <w:spacing w:after="80"/>
      </w:pPr>
      <w:hyperlink w:anchor="seance_61">
        <w:r>
          <w:rPr>
            <w:rFonts w:ascii="Times New Roman" w:hAnsi="Times New Roman" w:eastAsia="Times New Roman"/>
            <w:u w:val="single"/>
            <w:color w:val="1F4E79"/>
            <w:sz w:val="26"/>
          </w:rPr>
          <w:t xml:space="preserve">UNITÉ XI — Sujet d'examen ST T5 — Unité XI : Électricité et magnétisme</w:t>
        </w:r>
      </w:hyperlink>
    </w:p>
    <w:p/>
    <w:p>
      <w:r>
        <w:br w:type="page"/>
      </w:r>
    </w:p>
    <w:p>
      <w:bookmarkStart w:id="69" w:name="illus"/>
      <w:pPr>
        <w:spacing w:after="160"/>
      </w:pPr>
      <w:r>
        <w:rPr>
          <w:rFonts w:ascii="Times New Roman" w:hAnsi="Times New Roman" w:eastAsia="Times New Roman"/>
          <w:b/>
          <w:i w:val="0"/>
          <w:color w:val="1F4E79"/>
          <w:sz w:val="28"/>
        </w:rPr>
        <w:t>TABLE DES ILLUSTRATIONS</w:t>
      </w:r>
      <w:bookmarkEnd w:id="69"/>
    </w:p>
    <w:p>
      <w:pPr>
        <w:spacing w:after="60"/>
      </w:pPr>
      <w:r>
        <w:rPr>
          <w:rFonts w:ascii="Times New Roman" w:hAnsi="Times New Roman" w:eastAsia="Times New Roman"/>
          <w:b w:val="0"/>
          <w:i w:val="0"/>
          <w:sz w:val="22"/>
        </w:rPr>
        <w:t>Figure 1 — Des animaux malgaches variés : zébu, poule, grenouille, criquet, poisson.</w:t>
      </w:r>
    </w:p>
    <w:p>
      <w:pPr>
        <w:spacing w:after="60"/>
      </w:pPr>
      <w:r>
        <w:rPr>
          <w:rFonts w:ascii="Times New Roman" w:hAnsi="Times New Roman" w:eastAsia="Times New Roman"/>
          <w:b w:val="0"/>
          <w:i w:val="0"/>
          <w:sz w:val="22"/>
        </w:rPr>
        <w:t>Figure 2 — Les quatre caractéristiques utilisées pour classer les animaux : peau, membres, respiration, colonne vertébrale.</w:t>
      </w:r>
    </w:p>
    <w:p>
      <w:pPr>
        <w:spacing w:after="60"/>
      </w:pPr>
      <w:r>
        <w:rPr>
          <w:rFonts w:ascii="Times New Roman" w:hAnsi="Times New Roman" w:eastAsia="Times New Roman"/>
          <w:b w:val="0"/>
          <w:i w:val="0"/>
          <w:sz w:val="22"/>
        </w:rPr>
        <w:t>Figure 3 — Quelques invertébrés : ver de terre, insecte, araignée, mille-pattes, crustacé.</w:t>
      </w:r>
    </w:p>
    <w:p>
      <w:pPr>
        <w:spacing w:after="60"/>
      </w:pPr>
      <w:r>
        <w:rPr>
          <w:rFonts w:ascii="Times New Roman" w:hAnsi="Times New Roman" w:eastAsia="Times New Roman"/>
          <w:b w:val="0"/>
          <w:i w:val="0"/>
          <w:sz w:val="22"/>
        </w:rPr>
        <w:t>Figure 4 — Les cinq groupes d'invertébrés étudiés : vers de terre, insectes, araignées, mille-pattes, crustacés.</w:t>
      </w:r>
    </w:p>
    <w:p>
      <w:pPr>
        <w:spacing w:after="60"/>
      </w:pPr>
      <w:r>
        <w:rPr>
          <w:rFonts w:ascii="Times New Roman" w:hAnsi="Times New Roman" w:eastAsia="Times New Roman"/>
          <w:b w:val="0"/>
          <w:i w:val="0"/>
          <w:sz w:val="22"/>
        </w:rPr>
        <w:t>Figure 5 — Les cinq groupes de vertébrés : poissons, amphibiens, reptiles, oiseaux, mammifères.</w:t>
      </w:r>
    </w:p>
    <w:p>
      <w:pPr>
        <w:spacing w:after="60"/>
      </w:pPr>
      <w:r>
        <w:rPr>
          <w:rFonts w:ascii="Times New Roman" w:hAnsi="Times New Roman" w:eastAsia="Times New Roman"/>
          <w:b w:val="0"/>
          <w:i w:val="0"/>
          <w:sz w:val="22"/>
        </w:rPr>
        <w:t>Figure 6 — Tableau comparatif des cinq groupes de vertébrés : peau, respiration et exemple pour chaque groupe.</w:t>
      </w:r>
    </w:p>
    <w:p>
      <w:pPr>
        <w:spacing w:after="60"/>
      </w:pPr>
      <w:r>
        <w:rPr>
          <w:rFonts w:ascii="Times New Roman" w:hAnsi="Times New Roman" w:eastAsia="Times New Roman"/>
          <w:b w:val="0"/>
          <w:i w:val="0"/>
          <w:sz w:val="22"/>
        </w:rPr>
        <w:t>Figure 7 — Des animaux dans leur milieu de vie : forêt, rizière, basse-cour.</w:t>
      </w:r>
    </w:p>
    <w:p>
      <w:pPr>
        <w:spacing w:after="60"/>
      </w:pPr>
      <w:r>
        <w:rPr>
          <w:rFonts w:ascii="Times New Roman" w:hAnsi="Times New Roman" w:eastAsia="Times New Roman"/>
          <w:b w:val="0"/>
          <w:i w:val="0"/>
          <w:sz w:val="22"/>
        </w:rPr>
        <w:t>Figure 8 — Les trois régimes alimentaires des animaux : herbivore, carnivore, omnivore.</w:t>
      </w:r>
    </w:p>
    <w:p>
      <w:pPr>
        <w:spacing w:after="60"/>
      </w:pPr>
      <w:r>
        <w:rPr>
          <w:rFonts w:ascii="Times New Roman" w:hAnsi="Times New Roman" w:eastAsia="Times New Roman"/>
          <w:b w:val="0"/>
          <w:i w:val="0"/>
          <w:sz w:val="22"/>
        </w:rPr>
        <w:t>Figure 9 — Reproduction animale : un nid d'œufs (ovipare) et une mère allaitant son petit (vivipare).</w:t>
      </w:r>
    </w:p>
    <w:p>
      <w:pPr>
        <w:spacing w:after="60"/>
      </w:pPr>
      <w:r>
        <w:rPr>
          <w:rFonts w:ascii="Times New Roman" w:hAnsi="Times New Roman" w:eastAsia="Times New Roman"/>
          <w:b w:val="0"/>
          <w:i w:val="0"/>
          <w:sz w:val="22"/>
        </w:rPr>
        <w:t>Figure 10 — Comparaison ovipare (œuf) / vivipare (petit déjà formé à la naissance).</w:t>
      </w:r>
    </w:p>
    <w:p>
      <w:pPr>
        <w:spacing w:after="60"/>
      </w:pPr>
      <w:r>
        <w:rPr>
          <w:rFonts w:ascii="Times New Roman" w:hAnsi="Times New Roman" w:eastAsia="Times New Roman"/>
          <w:b w:val="0"/>
          <w:i w:val="0"/>
          <w:sz w:val="22"/>
        </w:rPr>
        <w:t>Figure 11 — Bilan de l'Unité I : classification des animaux et préservation de leur milieu de vie.</w:t>
      </w:r>
    </w:p>
    <w:p>
      <w:pPr>
        <w:spacing w:after="60"/>
      </w:pPr>
      <w:r>
        <w:rPr>
          <w:rFonts w:ascii="Times New Roman" w:hAnsi="Times New Roman" w:eastAsia="Times New Roman"/>
          <w:b w:val="0"/>
          <w:i w:val="0"/>
          <w:sz w:val="22"/>
        </w:rPr>
        <w:t>Figure 12 — Sujet d'examen, Unité I : Organisation des êtres vivants.</w:t>
      </w:r>
    </w:p>
    <w:p>
      <w:pPr>
        <w:spacing w:after="60"/>
      </w:pPr>
      <w:r>
        <w:rPr>
          <w:rFonts w:ascii="Times New Roman" w:hAnsi="Times New Roman" w:eastAsia="Times New Roman"/>
          <w:b w:val="0"/>
          <w:i w:val="0"/>
          <w:sz w:val="22"/>
        </w:rPr>
        <w:t>Figure 13 — Des outils simples du quotidien malgache : marteau, angady, scie, tournevis, pince.</w:t>
      </w:r>
    </w:p>
    <w:p>
      <w:pPr>
        <w:spacing w:after="60"/>
      </w:pPr>
      <w:r>
        <w:rPr>
          <w:rFonts w:ascii="Times New Roman" w:hAnsi="Times New Roman" w:eastAsia="Times New Roman"/>
          <w:b w:val="0"/>
          <w:i w:val="0"/>
          <w:sz w:val="22"/>
        </w:rPr>
        <w:t>Figure 14 — Consignes de sécurité pour l'usage des outils simples : gants, rangement, vérification.</w:t>
      </w:r>
    </w:p>
    <w:p>
      <w:pPr>
        <w:spacing w:after="60"/>
      </w:pPr>
      <w:r>
        <w:rPr>
          <w:rFonts w:ascii="Times New Roman" w:hAnsi="Times New Roman" w:eastAsia="Times New Roman"/>
          <w:b w:val="0"/>
          <w:i w:val="0"/>
          <w:sz w:val="22"/>
        </w:rPr>
        <w:t>Figure 15 — Deux systèmes à plusieurs pièces mobiles : une fenêtre à charnières et un vélo.</w:t>
      </w:r>
    </w:p>
    <w:p>
      <w:pPr>
        <w:spacing w:after="60"/>
      </w:pPr>
      <w:r>
        <w:rPr>
          <w:rFonts w:ascii="Times New Roman" w:hAnsi="Times New Roman" w:eastAsia="Times New Roman"/>
          <w:b w:val="0"/>
          <w:i w:val="0"/>
          <w:sz w:val="22"/>
        </w:rPr>
        <w:t>Figure 16 — Le système de transmission d'un vélo : pédale, pédalier, chaîne, pignon, roue.</w:t>
      </w:r>
    </w:p>
    <w:p>
      <w:pPr>
        <w:spacing w:after="60"/>
      </w:pPr>
      <w:r>
        <w:rPr>
          <w:rFonts w:ascii="Times New Roman" w:hAnsi="Times New Roman" w:eastAsia="Times New Roman"/>
          <w:b w:val="0"/>
          <w:i w:val="0"/>
          <w:sz w:val="22"/>
        </w:rPr>
        <w:t>Figure 17 — Les machines simples : levier, roue, coin, poulie, plan incliné, engrenage.</w:t>
      </w:r>
    </w:p>
    <w:p>
      <w:pPr>
        <w:spacing w:after="60"/>
      </w:pPr>
      <w:r>
        <w:rPr>
          <w:rFonts w:ascii="Times New Roman" w:hAnsi="Times New Roman" w:eastAsia="Times New Roman"/>
          <w:b w:val="0"/>
          <w:i w:val="0"/>
          <w:sz w:val="22"/>
        </w:rPr>
        <w:t>Figure 18 — Exemples malgaches de machines simples : la brouette (levier et roue), le puits à poulie.</w:t>
      </w:r>
    </w:p>
    <w:p>
      <w:pPr>
        <w:spacing w:after="60"/>
      </w:pPr>
      <w:r>
        <w:rPr>
          <w:rFonts w:ascii="Times New Roman" w:hAnsi="Times New Roman" w:eastAsia="Times New Roman"/>
          <w:b w:val="0"/>
          <w:i w:val="0"/>
          <w:sz w:val="22"/>
        </w:rPr>
        <w:t>Figure 19 — Des objets du quotidien basés sur des machines simples : ciseaux, brouette, décapsuleur.</w:t>
      </w:r>
    </w:p>
    <w:p>
      <w:pPr>
        <w:spacing w:after="60"/>
      </w:pPr>
      <w:r>
        <w:rPr>
          <w:rFonts w:ascii="Times New Roman" w:hAnsi="Times New Roman" w:eastAsia="Times New Roman"/>
          <w:b w:val="0"/>
          <w:i w:val="0"/>
          <w:sz w:val="22"/>
        </w:rPr>
        <w:t>Figure 20 — Analyse d'objets techniques : la brouette (levier + roue), l'ouvre-boîte (engrenage + coin).</w:t>
      </w:r>
    </w:p>
    <w:p>
      <w:pPr>
        <w:spacing w:after="60"/>
      </w:pPr>
      <w:r>
        <w:rPr>
          <w:rFonts w:ascii="Times New Roman" w:hAnsi="Times New Roman" w:eastAsia="Times New Roman"/>
          <w:b w:val="0"/>
          <w:i w:val="0"/>
          <w:sz w:val="22"/>
        </w:rPr>
        <w:t>Figure 21 — Les quatre représentations d'un objet technique : croquis, vue en coupe, perspective, maquette.</w:t>
      </w:r>
    </w:p>
    <w:p>
      <w:pPr>
        <w:spacing w:after="60"/>
      </w:pPr>
      <w:r>
        <w:rPr>
          <w:rFonts w:ascii="Times New Roman" w:hAnsi="Times New Roman" w:eastAsia="Times New Roman"/>
          <w:b w:val="0"/>
          <w:i w:val="0"/>
          <w:sz w:val="22"/>
        </w:rPr>
        <w:t>Figure 22 — Une maquette en carton d'une brouette, modèle réduit en volume de l'objet réel.</w:t>
      </w:r>
    </w:p>
    <w:p>
      <w:pPr>
        <w:spacing w:after="60"/>
      </w:pPr>
      <w:r>
        <w:rPr>
          <w:rFonts w:ascii="Times New Roman" w:hAnsi="Times New Roman" w:eastAsia="Times New Roman"/>
          <w:b w:val="0"/>
          <w:i w:val="0"/>
          <w:sz w:val="22"/>
        </w:rPr>
        <w:t>Figure 23 — Bilan de l'Unité II : outils simples, systèmes, machines simples et leurs représentations.</w:t>
      </w:r>
    </w:p>
    <w:p>
      <w:pPr>
        <w:spacing w:after="60"/>
      </w:pPr>
      <w:r>
        <w:rPr>
          <w:rFonts w:ascii="Times New Roman" w:hAnsi="Times New Roman" w:eastAsia="Times New Roman"/>
          <w:b w:val="0"/>
          <w:i w:val="0"/>
          <w:sz w:val="22"/>
        </w:rPr>
        <w:t>Figure 24 — Sujet d'examen, Unité II : Objet technique.</w:t>
      </w:r>
    </w:p>
    <w:p>
      <w:pPr>
        <w:spacing w:after="60"/>
      </w:pPr>
      <w:r>
        <w:rPr>
          <w:rFonts w:ascii="Times New Roman" w:hAnsi="Times New Roman" w:eastAsia="Times New Roman"/>
          <w:b w:val="0"/>
          <w:i w:val="0"/>
          <w:sz w:val="22"/>
        </w:rPr>
        <w:t>Figure 25 — Les transformations du corps à la puberté, communes et spécifiques à chaque sexe.</w:t>
      </w:r>
    </w:p>
    <w:p>
      <w:pPr>
        <w:spacing w:after="60"/>
      </w:pPr>
      <w:r>
        <w:rPr>
          <w:rFonts w:ascii="Times New Roman" w:hAnsi="Times New Roman" w:eastAsia="Times New Roman"/>
          <w:b w:val="0"/>
          <w:i w:val="0"/>
          <w:sz w:val="22"/>
        </w:rPr>
        <w:t>Figure 26 — Les transformations communes de la puberté : croissance, peau, pilosité.</w:t>
      </w:r>
    </w:p>
    <w:p>
      <w:pPr>
        <w:spacing w:after="60"/>
      </w:pPr>
      <w:r>
        <w:rPr>
          <w:rFonts w:ascii="Times New Roman" w:hAnsi="Times New Roman" w:eastAsia="Times New Roman"/>
          <w:b w:val="0"/>
          <w:i w:val="0"/>
          <w:sz w:val="22"/>
        </w:rPr>
        <w:t>Figure 27 — Des comportements responsables pendant la puberté : hygiène, sommeil, alimentation, sport.</w:t>
      </w:r>
    </w:p>
    <w:p>
      <w:pPr>
        <w:spacing w:after="60"/>
      </w:pPr>
      <w:r>
        <w:rPr>
          <w:rFonts w:ascii="Times New Roman" w:hAnsi="Times New Roman" w:eastAsia="Times New Roman"/>
          <w:b w:val="0"/>
          <w:i w:val="0"/>
          <w:sz w:val="22"/>
        </w:rPr>
        <w:t>Figure 28 — Schéma en coupe légendé de l'appareil reproducteur féminin : ovaires, trompes, utérus, vagin.</w:t>
      </w:r>
    </w:p>
    <w:p>
      <w:pPr>
        <w:spacing w:after="60"/>
      </w:pPr>
      <w:r>
        <w:rPr>
          <w:rFonts w:ascii="Times New Roman" w:hAnsi="Times New Roman" w:eastAsia="Times New Roman"/>
          <w:b w:val="0"/>
          <w:i w:val="0"/>
          <w:sz w:val="22"/>
        </w:rPr>
        <w:t>Figure 29 — Schéma en coupe légendé de l'appareil reproducteur masculin : testicules, canal déférent, pénis.</w:t>
      </w:r>
    </w:p>
    <w:p>
      <w:pPr>
        <w:spacing w:after="60"/>
      </w:pPr>
      <w:r>
        <w:rPr>
          <w:rFonts w:ascii="Times New Roman" w:hAnsi="Times New Roman" w:eastAsia="Times New Roman"/>
          <w:b w:val="0"/>
          <w:i w:val="0"/>
          <w:sz w:val="22"/>
        </w:rPr>
        <w:t>Figure 30 — Des comportements responsables pendant la puberté : hygiène, sommeil, alimentation, sport.</w:t>
      </w:r>
    </w:p>
    <w:p>
      <w:pPr>
        <w:spacing w:after="60"/>
      </w:pPr>
      <w:r>
        <w:rPr>
          <w:rFonts w:ascii="Times New Roman" w:hAnsi="Times New Roman" w:eastAsia="Times New Roman"/>
          <w:b w:val="0"/>
          <w:i w:val="0"/>
          <w:sz w:val="22"/>
        </w:rPr>
        <w:t>Figure 31 — Bilan de l'Unité III : transformations de la puberté et comportements responsables.</w:t>
      </w:r>
    </w:p>
    <w:p>
      <w:pPr>
        <w:spacing w:after="60"/>
      </w:pPr>
      <w:r>
        <w:rPr>
          <w:rFonts w:ascii="Times New Roman" w:hAnsi="Times New Roman" w:eastAsia="Times New Roman"/>
          <w:b w:val="0"/>
          <w:i w:val="0"/>
          <w:sz w:val="22"/>
        </w:rPr>
        <w:t>Figure 32 — Sujet d'examen, Unité III : Reproduction humaine.</w:t>
      </w:r>
    </w:p>
    <w:p>
      <w:pPr>
        <w:spacing w:after="60"/>
      </w:pPr>
      <w:r>
        <w:rPr>
          <w:rFonts w:ascii="Times New Roman" w:hAnsi="Times New Roman" w:eastAsia="Times New Roman"/>
          <w:b w:val="0"/>
          <w:i w:val="0"/>
          <w:sz w:val="22"/>
        </w:rPr>
        <w:t>Figure 33 — Des objets volants variés : cerf-volant, avion en papier, montgolfière, hélicoptère.</w:t>
      </w:r>
    </w:p>
    <w:p>
      <w:pPr>
        <w:spacing w:after="60"/>
      </w:pPr>
      <w:r>
        <w:rPr>
          <w:rFonts w:ascii="Times New Roman" w:hAnsi="Times New Roman" w:eastAsia="Times New Roman"/>
          <w:b w:val="0"/>
          <w:i w:val="0"/>
          <w:sz w:val="22"/>
        </w:rPr>
        <w:t>Figure 34 — Classification des objets volants : plus légers que l'air / plus lourds que l'air.</w:t>
      </w:r>
    </w:p>
    <w:p>
      <w:pPr>
        <w:spacing w:after="60"/>
      </w:pPr>
      <w:r>
        <w:rPr>
          <w:rFonts w:ascii="Times New Roman" w:hAnsi="Times New Roman" w:eastAsia="Times New Roman"/>
          <w:b w:val="0"/>
          <w:i w:val="0"/>
          <w:sz w:val="22"/>
        </w:rPr>
        <w:t>Figure 35 — Les quatre forces du vol appliquées à un avion en papier : portance, poids, propulsion, traînée.</w:t>
      </w:r>
    </w:p>
    <w:p>
      <w:pPr>
        <w:spacing w:after="60"/>
      </w:pPr>
      <w:r>
        <w:rPr>
          <w:rFonts w:ascii="Times New Roman" w:hAnsi="Times New Roman" w:eastAsia="Times New Roman"/>
          <w:b w:val="0"/>
          <w:i w:val="0"/>
          <w:sz w:val="22"/>
        </w:rPr>
        <w:t>Figure 36 — Les quatre forces du vol appliquées à un avion en papier : portance, poids, propulsion, traînée.</w:t>
      </w:r>
    </w:p>
    <w:p>
      <w:pPr>
        <w:spacing w:after="60"/>
      </w:pPr>
      <w:r>
        <w:rPr>
          <w:rFonts w:ascii="Times New Roman" w:hAnsi="Times New Roman" w:eastAsia="Times New Roman"/>
          <w:b w:val="0"/>
          <w:i w:val="0"/>
          <w:sz w:val="22"/>
        </w:rPr>
        <w:t>Figure 37 — Quatre modes de motorisation d'un véhicule : humaine, mécanique, thermique, électrique.</w:t>
      </w:r>
    </w:p>
    <w:p>
      <w:pPr>
        <w:spacing w:after="60"/>
      </w:pPr>
      <w:r>
        <w:rPr>
          <w:rFonts w:ascii="Times New Roman" w:hAnsi="Times New Roman" w:eastAsia="Times New Roman"/>
          <w:b w:val="0"/>
          <w:i w:val="0"/>
          <w:sz w:val="22"/>
        </w:rPr>
        <w:t>Figure 38 — Un mini-véhicule à élastique : la motorisation mécanique en action.</w:t>
      </w:r>
    </w:p>
    <w:p>
      <w:pPr>
        <w:spacing w:after="60"/>
      </w:pPr>
      <w:r>
        <w:rPr>
          <w:rFonts w:ascii="Times New Roman" w:hAnsi="Times New Roman" w:eastAsia="Times New Roman"/>
          <w:b w:val="0"/>
          <w:i w:val="0"/>
          <w:sz w:val="22"/>
        </w:rPr>
        <w:t>Figure 39 — Construction en classe d'un mini objet volant en papier et d'un mini-véhicule à élastique.</w:t>
      </w:r>
    </w:p>
    <w:p>
      <w:pPr>
        <w:spacing w:after="60"/>
      </w:pPr>
      <w:r>
        <w:rPr>
          <w:rFonts w:ascii="Times New Roman" w:hAnsi="Times New Roman" w:eastAsia="Times New Roman"/>
          <w:b w:val="0"/>
          <w:i w:val="0"/>
          <w:sz w:val="22"/>
        </w:rPr>
        <w:t>Figure 40 — Construction en classe d'un mini objet volant en papier et d'un mini-véhicule à élastique.</w:t>
      </w:r>
    </w:p>
    <w:p>
      <w:pPr>
        <w:spacing w:after="60"/>
      </w:pPr>
      <w:r>
        <w:rPr>
          <w:rFonts w:ascii="Times New Roman" w:hAnsi="Times New Roman" w:eastAsia="Times New Roman"/>
          <w:b w:val="0"/>
          <w:i w:val="0"/>
          <w:sz w:val="22"/>
        </w:rPr>
        <w:t>Figure 41 — Test et amélioration d'un prototype : identifier les points faibles, proposer des correctifs.</w:t>
      </w:r>
    </w:p>
    <w:p>
      <w:pPr>
        <w:spacing w:after="60"/>
      </w:pPr>
      <w:r>
        <w:rPr>
          <w:rFonts w:ascii="Times New Roman" w:hAnsi="Times New Roman" w:eastAsia="Times New Roman"/>
          <w:b w:val="0"/>
          <w:i w:val="0"/>
          <w:sz w:val="22"/>
        </w:rPr>
        <w:t>Figure 42 — Test et amélioration d'un prototype : identifier les points faibles, proposer des correctifs.</w:t>
      </w:r>
    </w:p>
    <w:p>
      <w:pPr>
        <w:spacing w:after="60"/>
      </w:pPr>
      <w:r>
        <w:rPr>
          <w:rFonts w:ascii="Times New Roman" w:hAnsi="Times New Roman" w:eastAsia="Times New Roman"/>
          <w:b w:val="0"/>
          <w:i w:val="0"/>
          <w:sz w:val="22"/>
        </w:rPr>
        <w:t>Figure 43 — Bilan de l'Unité IV : objets volants, forces du vol, motorisation, construction de prototypes.</w:t>
      </w:r>
    </w:p>
    <w:p>
      <w:pPr>
        <w:spacing w:after="60"/>
      </w:pPr>
      <w:r>
        <w:rPr>
          <w:rFonts w:ascii="Times New Roman" w:hAnsi="Times New Roman" w:eastAsia="Times New Roman"/>
          <w:b w:val="0"/>
          <w:i w:val="0"/>
          <w:sz w:val="22"/>
        </w:rPr>
        <w:t>Figure 44 — Sujet d'examen, Unité IV : Conception technologique.</w:t>
      </w:r>
    </w:p>
    <w:p>
      <w:pPr>
        <w:spacing w:after="60"/>
      </w:pPr>
      <w:r>
        <w:rPr>
          <w:rFonts w:ascii="Times New Roman" w:hAnsi="Times New Roman" w:eastAsia="Times New Roman"/>
          <w:b w:val="0"/>
          <w:i w:val="0"/>
          <w:sz w:val="22"/>
        </w:rPr>
        <w:t>Figure 45 — Trois maladies infectieuses courantes à Madagascar : paludisme, choléra, peste.</w:t>
      </w:r>
    </w:p>
    <w:p>
      <w:pPr>
        <w:spacing w:after="60"/>
      </w:pPr>
      <w:r>
        <w:rPr>
          <w:rFonts w:ascii="Times New Roman" w:hAnsi="Times New Roman" w:eastAsia="Times New Roman"/>
          <w:b w:val="0"/>
          <w:i w:val="0"/>
          <w:sz w:val="22"/>
        </w:rPr>
        <w:t>Figure 46 — Les modes de transmission : moustique (paludisme), eau sale (choléra), puce du rat (peste).</w:t>
      </w:r>
    </w:p>
    <w:p>
      <w:pPr>
        <w:spacing w:after="60"/>
      </w:pPr>
      <w:r>
        <w:rPr>
          <w:rFonts w:ascii="Times New Roman" w:hAnsi="Times New Roman" w:eastAsia="Times New Roman"/>
          <w:b w:val="0"/>
          <w:i w:val="0"/>
          <w:sz w:val="22"/>
        </w:rPr>
        <w:t>Figure 47 — Des moyens de prévention : moustiquaire imprégnée, eau potable, lavage des mains, centre de santé.</w:t>
      </w:r>
    </w:p>
    <w:p>
      <w:pPr>
        <w:spacing w:after="60"/>
      </w:pPr>
      <w:r>
        <w:rPr>
          <w:rFonts w:ascii="Times New Roman" w:hAnsi="Times New Roman" w:eastAsia="Times New Roman"/>
          <w:b w:val="0"/>
          <w:i w:val="0"/>
          <w:sz w:val="22"/>
        </w:rPr>
        <w:t>Figure 48 — Des moyens de prévention : moustiquaire imprégnée, eau potable, lavage des mains, centre de santé.</w:t>
      </w:r>
    </w:p>
    <w:p>
      <w:pPr>
        <w:spacing w:after="60"/>
      </w:pPr>
      <w:r>
        <w:rPr>
          <w:rFonts w:ascii="Times New Roman" w:hAnsi="Times New Roman" w:eastAsia="Times New Roman"/>
          <w:b w:val="0"/>
          <w:i w:val="0"/>
          <w:sz w:val="22"/>
        </w:rPr>
        <w:t>Figure 49 — La différence entre épidémie (une région) et pandémie (plusieurs pays/continents).</w:t>
      </w:r>
    </w:p>
    <w:p>
      <w:pPr>
        <w:spacing w:after="60"/>
      </w:pPr>
      <w:r>
        <w:rPr>
          <w:rFonts w:ascii="Times New Roman" w:hAnsi="Times New Roman" w:eastAsia="Times New Roman"/>
          <w:b w:val="0"/>
          <w:i w:val="0"/>
          <w:sz w:val="22"/>
        </w:rPr>
        <w:t>Figure 50 — La différence entre épidémie (une région) et pandémie (plusieurs pays/continents).</w:t>
      </w:r>
    </w:p>
    <w:p>
      <w:pPr>
        <w:spacing w:after="60"/>
      </w:pPr>
      <w:r>
        <w:rPr>
          <w:rFonts w:ascii="Times New Roman" w:hAnsi="Times New Roman" w:eastAsia="Times New Roman"/>
          <w:b w:val="0"/>
          <w:i w:val="0"/>
          <w:sz w:val="22"/>
        </w:rPr>
        <w:t>Figure 51 — Bilan de l'Unité V : causes, prévention des maladies infectieuses, épidémie et pandémie.</w:t>
      </w:r>
    </w:p>
    <w:p>
      <w:pPr>
        <w:spacing w:after="60"/>
      </w:pPr>
      <w:r>
        <w:rPr>
          <w:rFonts w:ascii="Times New Roman" w:hAnsi="Times New Roman" w:eastAsia="Times New Roman"/>
          <w:b w:val="0"/>
          <w:i w:val="0"/>
          <w:sz w:val="22"/>
        </w:rPr>
        <w:t>Figure 52 — Sujet d'examen, Unité V : Maladies infectieuses.</w:t>
      </w:r>
    </w:p>
    <w:p>
      <w:pPr>
        <w:spacing w:after="60"/>
      </w:pPr>
      <w:r>
        <w:rPr>
          <w:rFonts w:ascii="Times New Roman" w:hAnsi="Times New Roman" w:eastAsia="Times New Roman"/>
          <w:b w:val="0"/>
          <w:i w:val="0"/>
          <w:sz w:val="22"/>
        </w:rPr>
        <w:t>Figure 53 — Les principaux muscles du corps humain : biceps, quadriceps, mollets, abdominaux.</w:t>
      </w:r>
    </w:p>
    <w:p>
      <w:pPr>
        <w:spacing w:after="60"/>
      </w:pPr>
      <w:r>
        <w:rPr>
          <w:rFonts w:ascii="Times New Roman" w:hAnsi="Times New Roman" w:eastAsia="Times New Roman"/>
          <w:b w:val="0"/>
          <w:i w:val="0"/>
          <w:sz w:val="22"/>
        </w:rPr>
        <w:t>Figure 54 — La contraction du biceps : le muscle se raccourcit et tire sur l'os de l'avant-bras par un tendon.</w:t>
      </w:r>
    </w:p>
    <w:p>
      <w:pPr>
        <w:spacing w:after="60"/>
      </w:pPr>
      <w:r>
        <w:rPr>
          <w:rFonts w:ascii="Times New Roman" w:hAnsi="Times New Roman" w:eastAsia="Times New Roman"/>
          <w:b w:val="0"/>
          <w:i w:val="0"/>
          <w:sz w:val="22"/>
        </w:rPr>
        <w:t>Figure 55 — Les principales articulations du corps humain : épaule, coude, genou, crâne, colonne vertébrale.</w:t>
      </w:r>
    </w:p>
    <w:p>
      <w:pPr>
        <w:spacing w:after="60"/>
      </w:pPr>
      <w:r>
        <w:rPr>
          <w:rFonts w:ascii="Times New Roman" w:hAnsi="Times New Roman" w:eastAsia="Times New Roman"/>
          <w:b w:val="0"/>
          <w:i w:val="0"/>
          <w:sz w:val="22"/>
        </w:rPr>
        <w:t>Figure 56 — Les trois types d'articulations : fixe (crâne), semi-mobile (colonne vertébrale), mobile (genou, épaule).</w:t>
      </w:r>
    </w:p>
    <w:p>
      <w:pPr>
        <w:spacing w:after="60"/>
      </w:pPr>
      <w:r>
        <w:rPr>
          <w:rFonts w:ascii="Times New Roman" w:hAnsi="Times New Roman" w:eastAsia="Times New Roman"/>
          <w:b w:val="0"/>
          <w:i w:val="0"/>
          <w:sz w:val="22"/>
        </w:rPr>
        <w:t>Figure 57 — Les différents types d'os du squelette humain : plat, court, long, irrégulier.</w:t>
      </w:r>
    </w:p>
    <w:p>
      <w:pPr>
        <w:spacing w:after="60"/>
      </w:pPr>
      <w:r>
        <w:rPr>
          <w:rFonts w:ascii="Times New Roman" w:hAnsi="Times New Roman" w:eastAsia="Times New Roman"/>
          <w:b w:val="0"/>
          <w:i w:val="0"/>
          <w:sz w:val="22"/>
        </w:rPr>
        <w:t>Figure 58 — Les différents types d'os du squelette humain : plat, court, long, irrégulier.</w:t>
      </w:r>
    </w:p>
    <w:p>
      <w:pPr>
        <w:spacing w:after="60"/>
      </w:pPr>
      <w:r>
        <w:rPr>
          <w:rFonts w:ascii="Times New Roman" w:hAnsi="Times New Roman" w:eastAsia="Times New Roman"/>
          <w:b w:val="0"/>
          <w:i w:val="0"/>
          <w:sz w:val="22"/>
        </w:rPr>
        <w:t>Figure 59 — Une bonne hygiène musculo-squelettique : alimentation riche en calcium, activité physique, bonne posture.</w:t>
      </w:r>
    </w:p>
    <w:p>
      <w:pPr>
        <w:spacing w:after="60"/>
      </w:pPr>
      <w:r>
        <w:rPr>
          <w:rFonts w:ascii="Times New Roman" w:hAnsi="Times New Roman" w:eastAsia="Times New Roman"/>
          <w:b w:val="0"/>
          <w:i w:val="0"/>
          <w:sz w:val="22"/>
        </w:rPr>
        <w:t>Figure 60 — Bilan de l'Unité VI : muscles, articulations, os et hygiène du système musculo-squelettique.</w:t>
      </w:r>
    </w:p>
    <w:p>
      <w:pPr>
        <w:spacing w:after="60"/>
      </w:pPr>
      <w:r>
        <w:rPr>
          <w:rFonts w:ascii="Times New Roman" w:hAnsi="Times New Roman" w:eastAsia="Times New Roman"/>
          <w:b w:val="0"/>
          <w:i w:val="0"/>
          <w:sz w:val="22"/>
        </w:rPr>
        <w:t>Figure 61 — Sujet d'examen, Unité VI : Santé et bien-être.</w:t>
      </w:r>
    </w:p>
    <w:p>
      <w:pPr>
        <w:spacing w:after="60"/>
      </w:pPr>
      <w:r>
        <w:rPr>
          <w:rFonts w:ascii="Times New Roman" w:hAnsi="Times New Roman" w:eastAsia="Times New Roman"/>
          <w:b w:val="0"/>
          <w:i w:val="0"/>
          <w:sz w:val="22"/>
        </w:rPr>
        <w:t>Figure 62 — La différence entre chaleur (énergie ressentie) et température (grandeur mesurée au thermomètre).</w:t>
      </w:r>
    </w:p>
    <w:p>
      <w:pPr>
        <w:spacing w:after="60"/>
      </w:pPr>
      <w:r>
        <w:rPr>
          <w:rFonts w:ascii="Times New Roman" w:hAnsi="Times New Roman" w:eastAsia="Times New Roman"/>
          <w:b w:val="0"/>
          <w:i w:val="0"/>
          <w:sz w:val="22"/>
        </w:rPr>
        <w:t>Figure 63 — La différence entre chaleur (énergie ressentie) et température (grandeur mesurée au thermomètre).</w:t>
      </w:r>
    </w:p>
    <w:p>
      <w:pPr>
        <w:spacing w:after="60"/>
      </w:pPr>
      <w:r>
        <w:rPr>
          <w:rFonts w:ascii="Times New Roman" w:hAnsi="Times New Roman" w:eastAsia="Times New Roman"/>
          <w:b w:val="0"/>
          <w:i w:val="0"/>
          <w:sz w:val="22"/>
        </w:rPr>
        <w:t>Figure 64 — Les trois modes de transfert de chaleur : conduction, convection, rayonnement.</w:t>
      </w:r>
    </w:p>
    <w:p>
      <w:pPr>
        <w:spacing w:after="60"/>
      </w:pPr>
      <w:r>
        <w:rPr>
          <w:rFonts w:ascii="Times New Roman" w:hAnsi="Times New Roman" w:eastAsia="Times New Roman"/>
          <w:b w:val="0"/>
          <w:i w:val="0"/>
          <w:sz w:val="22"/>
        </w:rPr>
        <w:t>Figure 65 — Les trois modes de transfert de chaleur : conduction, convection, rayonnement.</w:t>
      </w:r>
    </w:p>
    <w:p>
      <w:pPr>
        <w:spacing w:after="60"/>
      </w:pPr>
      <w:r>
        <w:rPr>
          <w:rFonts w:ascii="Times New Roman" w:hAnsi="Times New Roman" w:eastAsia="Times New Roman"/>
          <w:b w:val="0"/>
          <w:i w:val="0"/>
          <w:sz w:val="22"/>
        </w:rPr>
        <w:t>Figure 66 — Différents types de thermomètres : à liquide, numérique, à cadran, infrarouge.</w:t>
      </w:r>
    </w:p>
    <w:p>
      <w:pPr>
        <w:spacing w:after="60"/>
      </w:pPr>
      <w:r>
        <w:rPr>
          <w:rFonts w:ascii="Times New Roman" w:hAnsi="Times New Roman" w:eastAsia="Times New Roman"/>
          <w:b w:val="0"/>
          <w:i w:val="0"/>
          <w:sz w:val="22"/>
        </w:rPr>
        <w:t>Figure 67 — Différents types de thermomètres : à liquide, numérique, à cadran, infrarouge.</w:t>
      </w:r>
    </w:p>
    <w:p>
      <w:pPr>
        <w:spacing w:after="60"/>
      </w:pPr>
      <w:r>
        <w:rPr>
          <w:rFonts w:ascii="Times New Roman" w:hAnsi="Times New Roman" w:eastAsia="Times New Roman"/>
          <w:b w:val="0"/>
          <w:i w:val="0"/>
          <w:sz w:val="22"/>
        </w:rPr>
        <w:t>Figure 68 — Les trois unités de mesure de la température : Celsius, Kelvin, Fahrenheit.</w:t>
      </w:r>
    </w:p>
    <w:p>
      <w:pPr>
        <w:spacing w:after="60"/>
      </w:pPr>
      <w:r>
        <w:rPr>
          <w:rFonts w:ascii="Times New Roman" w:hAnsi="Times New Roman" w:eastAsia="Times New Roman"/>
          <w:b w:val="0"/>
          <w:i w:val="0"/>
          <w:sz w:val="22"/>
        </w:rPr>
        <w:t>Figure 69 — Les trois unités de mesure de la température : Celsius, Kelvin, Fahrenheit.</w:t>
      </w:r>
    </w:p>
    <w:p>
      <w:pPr>
        <w:spacing w:after="60"/>
      </w:pPr>
      <w:r>
        <w:rPr>
          <w:rFonts w:ascii="Times New Roman" w:hAnsi="Times New Roman" w:eastAsia="Times New Roman"/>
          <w:b w:val="0"/>
          <w:i w:val="0"/>
          <w:sz w:val="22"/>
        </w:rPr>
        <w:t>Figure 70 — Bilan de l'Unité VII : chaleur, température, transfert de chaleur, thermomètres et unités de mesure.</w:t>
      </w:r>
    </w:p>
    <w:p>
      <w:pPr>
        <w:spacing w:after="60"/>
      </w:pPr>
      <w:r>
        <w:rPr>
          <w:rFonts w:ascii="Times New Roman" w:hAnsi="Times New Roman" w:eastAsia="Times New Roman"/>
          <w:b w:val="0"/>
          <w:i w:val="0"/>
          <w:sz w:val="22"/>
        </w:rPr>
        <w:t>Figure 71 — Sujet d'examen, Unité VII : Chaleur et température.</w:t>
      </w:r>
    </w:p>
    <w:p>
      <w:pPr>
        <w:spacing w:after="60"/>
      </w:pPr>
      <w:r>
        <w:rPr>
          <w:rFonts w:ascii="Times New Roman" w:hAnsi="Times New Roman" w:eastAsia="Times New Roman"/>
          <w:b w:val="0"/>
          <w:i w:val="0"/>
          <w:sz w:val="22"/>
        </w:rPr>
        <w:t>Figure 72 — Les trois états de l'eau et les quatre changements d'état : fusion, vaporisation, condensation, solidification.</w:t>
      </w:r>
    </w:p>
    <w:p>
      <w:pPr>
        <w:spacing w:after="60"/>
      </w:pPr>
      <w:r>
        <w:rPr>
          <w:rFonts w:ascii="Times New Roman" w:hAnsi="Times New Roman" w:eastAsia="Times New Roman"/>
          <w:b w:val="0"/>
          <w:i w:val="0"/>
          <w:sz w:val="22"/>
        </w:rPr>
        <w:t>Figure 73 — Les trois états de l'eau et les quatre changements d'état : fusion, vaporisation, condensation, solidification.</w:t>
      </w:r>
    </w:p>
    <w:p>
      <w:pPr>
        <w:spacing w:after="60"/>
      </w:pPr>
      <w:r>
        <w:rPr>
          <w:rFonts w:ascii="Times New Roman" w:hAnsi="Times New Roman" w:eastAsia="Times New Roman"/>
          <w:b w:val="0"/>
          <w:i w:val="0"/>
          <w:sz w:val="22"/>
        </w:rPr>
        <w:t>Figure 74 — La conservation de la masse lors d'un changement d'état : la glace et l'eau fondue ont la même masse.</w:t>
      </w:r>
    </w:p>
    <w:p>
      <w:pPr>
        <w:spacing w:after="60"/>
      </w:pPr>
      <w:r>
        <w:rPr>
          <w:rFonts w:ascii="Times New Roman" w:hAnsi="Times New Roman" w:eastAsia="Times New Roman"/>
          <w:b w:val="0"/>
          <w:i w:val="0"/>
          <w:sz w:val="22"/>
        </w:rPr>
        <w:t>Figure 75 — La conservation de la masse lors d'un changement d'état : la glace et l'eau fondue ont la même masse.</w:t>
      </w:r>
    </w:p>
    <w:p>
      <w:pPr>
        <w:spacing w:after="60"/>
      </w:pPr>
      <w:r>
        <w:rPr>
          <w:rFonts w:ascii="Times New Roman" w:hAnsi="Times New Roman" w:eastAsia="Times New Roman"/>
          <w:b w:val="0"/>
          <w:i w:val="0"/>
          <w:sz w:val="22"/>
        </w:rPr>
        <w:t>Figure 76 — Des solutions aqueuses variées : eau salée, eau sucrée, jus de citron, eau savonneuse.</w:t>
      </w:r>
    </w:p>
    <w:p>
      <w:pPr>
        <w:spacing w:after="60"/>
      </w:pPr>
      <w:r>
        <w:rPr>
          <w:rFonts w:ascii="Times New Roman" w:hAnsi="Times New Roman" w:eastAsia="Times New Roman"/>
          <w:b w:val="0"/>
          <w:i w:val="0"/>
          <w:sz w:val="22"/>
        </w:rPr>
        <w:t>Figure 77 — Des solutions aqueuses variées : eau salée, eau sucrée, jus de citron, eau savonneuse.</w:t>
      </w:r>
    </w:p>
    <w:p>
      <w:pPr>
        <w:spacing w:after="60"/>
      </w:pPr>
      <w:r>
        <w:rPr>
          <w:rFonts w:ascii="Times New Roman" w:hAnsi="Times New Roman" w:eastAsia="Times New Roman"/>
          <w:b w:val="0"/>
          <w:i w:val="0"/>
          <w:sz w:val="22"/>
        </w:rPr>
        <w:t>Figure 78 — Bilan de l'Unité VIII : changements d'état de l'eau, conservation, propriétés des solutions aqueuses.</w:t>
      </w:r>
    </w:p>
    <w:p>
      <w:pPr>
        <w:spacing w:after="60"/>
      </w:pPr>
      <w:r>
        <w:rPr>
          <w:rFonts w:ascii="Times New Roman" w:hAnsi="Times New Roman" w:eastAsia="Times New Roman"/>
          <w:b w:val="0"/>
          <w:i w:val="0"/>
          <w:sz w:val="22"/>
        </w:rPr>
        <w:t>Figure 79 — Sujet d'examen, Unité VIII : Matière.</w:t>
      </w:r>
    </w:p>
    <w:p>
      <w:pPr>
        <w:spacing w:after="60"/>
      </w:pPr>
      <w:r>
        <w:rPr>
          <w:rFonts w:ascii="Times New Roman" w:hAnsi="Times New Roman" w:eastAsia="Times New Roman"/>
          <w:b w:val="0"/>
          <w:i w:val="0"/>
          <w:sz w:val="22"/>
        </w:rPr>
        <w:t>Figure 80 — Les propriétés physiques du sol : couleur, texture, porosité, perméabilité.</w:t>
      </w:r>
    </w:p>
    <w:p>
      <w:pPr>
        <w:spacing w:after="60"/>
      </w:pPr>
      <w:r>
        <w:rPr>
          <w:rFonts w:ascii="Times New Roman" w:hAnsi="Times New Roman" w:eastAsia="Times New Roman"/>
          <w:b w:val="0"/>
          <w:i w:val="0"/>
          <w:sz w:val="22"/>
        </w:rPr>
        <w:t>Figure 81 — Les propriétés physiques du sol : couleur, texture, porosité, perméabilité.</w:t>
      </w:r>
    </w:p>
    <w:p>
      <w:pPr>
        <w:spacing w:after="60"/>
      </w:pPr>
      <w:r>
        <w:rPr>
          <w:rFonts w:ascii="Times New Roman" w:hAnsi="Times New Roman" w:eastAsia="Times New Roman"/>
          <w:b w:val="0"/>
          <w:i w:val="0"/>
          <w:sz w:val="22"/>
        </w:rPr>
        <w:t>Figure 82 — Les grands types de sol de Madagascar : hydromorphe (rizières), latéritique (tanety), volcanique.</w:t>
      </w:r>
    </w:p>
    <w:p>
      <w:pPr>
        <w:spacing w:after="60"/>
      </w:pPr>
      <w:r>
        <w:rPr>
          <w:rFonts w:ascii="Times New Roman" w:hAnsi="Times New Roman" w:eastAsia="Times New Roman"/>
          <w:b w:val="0"/>
          <w:i w:val="0"/>
          <w:sz w:val="22"/>
        </w:rPr>
        <w:t>Figure 83 — Les grands types de sol de Madagascar : hydromorphe (rizières), latéritique (tanety), volcanique.</w:t>
      </w:r>
    </w:p>
    <w:p>
      <w:pPr>
        <w:spacing w:after="60"/>
      </w:pPr>
      <w:r>
        <w:rPr>
          <w:rFonts w:ascii="Times New Roman" w:hAnsi="Times New Roman" w:eastAsia="Times New Roman"/>
          <w:b w:val="0"/>
          <w:i w:val="0"/>
          <w:sz w:val="22"/>
        </w:rPr>
        <w:t>Figure 84 — Bilan de l'Unité IX : propriétés du sol et types de sol de Madagascar.</w:t>
      </w:r>
    </w:p>
    <w:p>
      <w:pPr>
        <w:spacing w:after="60"/>
      </w:pPr>
      <w:r>
        <w:rPr>
          <w:rFonts w:ascii="Times New Roman" w:hAnsi="Times New Roman" w:eastAsia="Times New Roman"/>
          <w:b w:val="0"/>
          <w:i w:val="0"/>
          <w:sz w:val="22"/>
        </w:rPr>
        <w:t>Figure 85 — Sujet d'examen, Unité IX : Géologie.</w:t>
      </w:r>
    </w:p>
    <w:p>
      <w:pPr>
        <w:spacing w:after="60"/>
      </w:pPr>
      <w:r>
        <w:rPr>
          <w:rFonts w:ascii="Times New Roman" w:hAnsi="Times New Roman" w:eastAsia="Times New Roman"/>
          <w:b w:val="0"/>
          <w:i w:val="0"/>
          <w:sz w:val="22"/>
        </w:rPr>
        <w:t>Figure 86 — Des déchets dégradables (épluchures, papier) et non dégradables (plastique, verre, métal).</w:t>
      </w:r>
    </w:p>
    <w:p>
      <w:pPr>
        <w:spacing w:after="60"/>
      </w:pPr>
      <w:r>
        <w:rPr>
          <w:rFonts w:ascii="Times New Roman" w:hAnsi="Times New Roman" w:eastAsia="Times New Roman"/>
          <w:b w:val="0"/>
          <w:i w:val="0"/>
          <w:sz w:val="22"/>
        </w:rPr>
        <w:t>Figure 87 — Des déchets dégradables (épluchures, papier) et non dégradables (plastique, verre, métal).</w:t>
      </w:r>
    </w:p>
    <w:p>
      <w:pPr>
        <w:spacing w:after="60"/>
      </w:pPr>
      <w:r>
        <w:rPr>
          <w:rFonts w:ascii="Times New Roman" w:hAnsi="Times New Roman" w:eastAsia="Times New Roman"/>
          <w:b w:val="0"/>
          <w:i w:val="0"/>
          <w:sz w:val="22"/>
        </w:rPr>
        <w:t>Figure 88 — Les impacts des déchets mal gérés sur l'eau, le sol, l'air et les animaux.</w:t>
      </w:r>
    </w:p>
    <w:p>
      <w:pPr>
        <w:spacing w:after="60"/>
      </w:pPr>
      <w:r>
        <w:rPr>
          <w:rFonts w:ascii="Times New Roman" w:hAnsi="Times New Roman" w:eastAsia="Times New Roman"/>
          <w:b w:val="0"/>
          <w:i w:val="0"/>
          <w:sz w:val="22"/>
        </w:rPr>
        <w:t>Figure 89 — Les impacts des déchets mal gérés sur l'eau, le sol, l'air et les animaux.</w:t>
      </w:r>
    </w:p>
    <w:p>
      <w:pPr>
        <w:spacing w:after="60"/>
      </w:pPr>
      <w:r>
        <w:rPr>
          <w:rFonts w:ascii="Times New Roman" w:hAnsi="Times New Roman" w:eastAsia="Times New Roman"/>
          <w:b w:val="0"/>
          <w:i w:val="0"/>
          <w:sz w:val="22"/>
        </w:rPr>
        <w:t>Figure 90 — Les cinq méthodes de réduction des déchets : Réduire, Réutiliser, Réparer, Recycler, Composter.</w:t>
      </w:r>
    </w:p>
    <w:p>
      <w:pPr>
        <w:spacing w:after="60"/>
      </w:pPr>
      <w:r>
        <w:rPr>
          <w:rFonts w:ascii="Times New Roman" w:hAnsi="Times New Roman" w:eastAsia="Times New Roman"/>
          <w:b w:val="0"/>
          <w:i w:val="0"/>
          <w:sz w:val="22"/>
        </w:rPr>
        <w:t>Figure 91 — Les cinq méthodes de réduction des déchets : Réduire, Réutiliser, Réparer, Recycler, Composter.</w:t>
      </w:r>
    </w:p>
    <w:p>
      <w:pPr>
        <w:spacing w:after="60"/>
      </w:pPr>
      <w:r>
        <w:rPr>
          <w:rFonts w:ascii="Times New Roman" w:hAnsi="Times New Roman" w:eastAsia="Times New Roman"/>
          <w:b w:val="0"/>
          <w:i w:val="0"/>
          <w:sz w:val="22"/>
        </w:rPr>
        <w:t>Figure 92 — Bilan de l'Unité X : types de déchets, impacts sur l'environnement, méthodes 4R+C.</w:t>
      </w:r>
    </w:p>
    <w:p>
      <w:pPr>
        <w:spacing w:after="60"/>
      </w:pPr>
      <w:r>
        <w:rPr>
          <w:rFonts w:ascii="Times New Roman" w:hAnsi="Times New Roman" w:eastAsia="Times New Roman"/>
          <w:b w:val="0"/>
          <w:i w:val="0"/>
          <w:sz w:val="22"/>
        </w:rPr>
        <w:t>Figure 93 — Sujet d'examen, Unité X : Environnement.</w:t>
      </w:r>
    </w:p>
    <w:p>
      <w:pPr>
        <w:spacing w:after="60"/>
      </w:pPr>
      <w:r>
        <w:rPr>
          <w:rFonts w:ascii="Times New Roman" w:hAnsi="Times New Roman" w:eastAsia="Times New Roman"/>
          <w:b w:val="0"/>
          <w:i w:val="0"/>
          <w:sz w:val="22"/>
        </w:rPr>
        <w:t>Figure 94 — Matériaux conducteurs (métal) et isolants (plastique, bois, caoutchouc) de l'électricité.</w:t>
      </w:r>
    </w:p>
    <w:p>
      <w:pPr>
        <w:spacing w:after="60"/>
      </w:pPr>
      <w:r>
        <w:rPr>
          <w:rFonts w:ascii="Times New Roman" w:hAnsi="Times New Roman" w:eastAsia="Times New Roman"/>
          <w:b w:val="0"/>
          <w:i w:val="0"/>
          <w:sz w:val="22"/>
        </w:rPr>
        <w:t>Figure 95 — Matériaux conducteurs (métal) et isolants (plastique, bois, caoutchouc) de l'électricité.</w:t>
      </w:r>
    </w:p>
    <w:p>
      <w:pPr>
        <w:spacing w:after="60"/>
      </w:pPr>
      <w:r>
        <w:rPr>
          <w:rFonts w:ascii="Times New Roman" w:hAnsi="Times New Roman" w:eastAsia="Times New Roman"/>
          <w:b w:val="0"/>
          <w:i w:val="0"/>
          <w:sz w:val="22"/>
        </w:rPr>
        <w:t>Figure 96 — Les caractéristiques d'une pile, d'une lampe et d'une DEL : bornes et tension nominale.</w:t>
      </w:r>
    </w:p>
    <w:p>
      <w:pPr>
        <w:spacing w:after="60"/>
      </w:pPr>
      <w:r>
        <w:rPr>
          <w:rFonts w:ascii="Times New Roman" w:hAnsi="Times New Roman" w:eastAsia="Times New Roman"/>
          <w:b w:val="0"/>
          <w:i w:val="0"/>
          <w:sz w:val="22"/>
        </w:rPr>
        <w:t>Figure 97 — Les caractéristiques d'une pile, d'une lampe et d'une DEL : bornes et tension nominale.</w:t>
      </w:r>
    </w:p>
    <w:p>
      <w:pPr>
        <w:spacing w:after="60"/>
      </w:pPr>
      <w:r>
        <w:rPr>
          <w:rFonts w:ascii="Times New Roman" w:hAnsi="Times New Roman" w:eastAsia="Times New Roman"/>
          <w:b w:val="0"/>
          <w:i w:val="0"/>
          <w:sz w:val="22"/>
        </w:rPr>
        <w:t>Figure 98 — Les règles de sécurité électrique : éviter le court-circuit, respecter la tension, ne pas toucher avec les mains mouillées.</w:t>
      </w:r>
    </w:p>
    <w:p>
      <w:pPr>
        <w:spacing w:after="60"/>
      </w:pPr>
      <w:r>
        <w:rPr>
          <w:rFonts w:ascii="Times New Roman" w:hAnsi="Times New Roman" w:eastAsia="Times New Roman"/>
          <w:b w:val="0"/>
          <w:i w:val="0"/>
          <w:sz w:val="22"/>
        </w:rPr>
        <w:t>Figure 99 — Les règles de sécurité électrique : éviter le court-circuit, respecter la tension, ne pas toucher avec les mains mouillées.</w:t>
      </w:r>
    </w:p>
    <w:p>
      <w:pPr>
        <w:spacing w:after="60"/>
      </w:pPr>
      <w:r>
        <w:rPr>
          <w:rFonts w:ascii="Times New Roman" w:hAnsi="Times New Roman" w:eastAsia="Times New Roman"/>
          <w:b w:val="0"/>
          <w:i w:val="0"/>
          <w:sz w:val="22"/>
        </w:rPr>
        <w:t>Figure 100 — Construction d'une mini-lampe de poche avec une pile, une DEL, des fils et un interrupteur.</w:t>
      </w:r>
    </w:p>
    <w:p>
      <w:pPr>
        <w:spacing w:after="60"/>
      </w:pPr>
      <w:r>
        <w:rPr>
          <w:rFonts w:ascii="Times New Roman" w:hAnsi="Times New Roman" w:eastAsia="Times New Roman"/>
          <w:b w:val="0"/>
          <w:i w:val="0"/>
          <w:sz w:val="22"/>
        </w:rPr>
        <w:t>Figure 101 — Construction d'une mini-lampe de poche avec une pile, une DEL, des fils et un interrupteur.</w:t>
      </w:r>
    </w:p>
    <w:p>
      <w:pPr>
        <w:spacing w:after="60"/>
      </w:pPr>
      <w:r>
        <w:rPr>
          <w:rFonts w:ascii="Times New Roman" w:hAnsi="Times New Roman" w:eastAsia="Times New Roman"/>
          <w:b w:val="0"/>
          <w:i w:val="0"/>
          <w:sz w:val="22"/>
        </w:rPr>
        <w:t>Figure 102 — Bilan de l'Unité XI : conducteur/isolant, pile/lampe/DEL, sécurité électrique, mini-lampe de poche.</w:t>
      </w:r>
    </w:p>
    <w:p>
      <w:pPr>
        <w:spacing w:after="60"/>
      </w:pPr>
      <w:r>
        <w:rPr>
          <w:rFonts w:ascii="Times New Roman" w:hAnsi="Times New Roman" w:eastAsia="Times New Roman"/>
          <w:b w:val="0"/>
          <w:i w:val="0"/>
          <w:sz w:val="22"/>
        </w:rPr>
        <w:t>Figure 103 — Sujet d'examen, Unité XI : Électricité et magnétisme.</w:t>
      </w:r>
    </w:p>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