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Bonjour et bonsoir » ou « Le son I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pPr>
      <w:hyperlink w:history="1" w:anchor="leconc1_1">
        <w:r>
          <w:rPr>
            <w:rFonts w:ascii="Times New Roman" w:cs="Times New Roman" w:eastAsia="Times New Roman" w:hAnsi="Times New Roman"/>
            <w:b w:val="false"/>
            <w:bCs w:val="false"/>
            <w:i w:val="false"/>
            <w:iCs w:val="false"/>
            <w:color w:val="1F4E79"/>
            <w:sz w:val="24"/>
            <w:szCs w:val="24"/>
          </w:rPr>
          <w:t xml:space="preserve">Leçon 1 — Bonjour, bonsoir, au revoir (Séances 1 à 2)</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pPr>
      <w:hyperlink w:history="1" w:anchor="leconc1_2">
        <w:r>
          <w:rPr>
            <w:rFonts w:ascii="Times New Roman" w:cs="Times New Roman" w:eastAsia="Times New Roman" w:hAnsi="Times New Roman"/>
            <w:b w:val="false"/>
            <w:bCs w:val="false"/>
            <w:i w:val="false"/>
            <w:iCs w:val="false"/>
            <w:color w:val="1F4E79"/>
            <w:sz w:val="24"/>
            <w:szCs w:val="24"/>
          </w:rPr>
          <w:t xml:space="preserve">Leçon 2 — Demander, remercier, choisir la bonne formule (Séances 3 à 4)</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pPr>
      <w:hyperlink w:history="1" w:anchor="leconc1_3">
        <w:r>
          <w:rPr>
            <w:rFonts w:ascii="Times New Roman" w:cs="Times New Roman" w:eastAsia="Times New Roman" w:hAnsi="Times New Roman"/>
            <w:b w:val="false"/>
            <w:bCs w:val="false"/>
            <w:i w:val="false"/>
            <w:iCs w:val="false"/>
            <w:color w:val="1F4E79"/>
            <w:sz w:val="24"/>
            <w:szCs w:val="24"/>
          </w:rPr>
          <w:t xml:space="preserve">Leçon 3 — La petite scène : parler à tout le monde (Séances 5 à 7)</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leconc1_4">
        <w:r>
          <w:rPr>
            <w:rFonts w:ascii="Times New Roman" w:cs="Times New Roman" w:eastAsia="Times New Roman" w:hAnsi="Times New Roman"/>
            <w:b w:val="false"/>
            <w:bCs w:val="false"/>
            <w:i w:val="false"/>
            <w:iCs w:val="false"/>
            <w:color w:val="1F4E79"/>
            <w:sz w:val="24"/>
            <w:szCs w:val="24"/>
          </w:rPr>
          <w:t xml:space="preserve">Leçon 4 — Toutes nos formules de salutation (bilan) (Séances 8 à 10)</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BONJOUR, BONSOIR, AU REVOIR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 Bonsoir ! : je salue le matin et le soir.</w:t>
      </w:r>
    </w:p>
    <w:p>
      <w:pPr>
        <w:spacing w:after="60" w:before="160"/>
      </w:pPr>
      <w:r>
        <w:rPr>
          <w:rFonts w:ascii="Times New Roman" w:cs="Times New Roman" w:eastAsia="Times New Roman" w:hAnsi="Times New Roman"/>
          <w:b/>
          <w:bCs/>
          <w:i w:val="false"/>
          <w:iCs w:val="false"/>
          <w:color w:val="1E7B34"/>
          <w:sz w:val="24"/>
          <w:szCs w:val="24"/>
        </w:rPr>
        <w:t xml:space="preserve">BONJOUR ET BONSOIR (séance 1)</w:t>
      </w:r>
    </w:p>
    <w:p>
      <w:pPr>
        <w:spacing w:after="80"/>
      </w:pPr>
      <w:r>
        <w:rPr>
          <w:rFonts w:ascii="Times New Roman" w:cs="Times New Roman" w:eastAsia="Times New Roman" w:hAnsi="Times New Roman"/>
          <w:b/>
          <w:bCs/>
          <w:i w:val="false"/>
          <w:iCs w:val="false"/>
          <w:color w:val="000000"/>
          <w:sz w:val="24"/>
          <w:szCs w:val="24"/>
        </w:rPr>
        <w:t xml:space="preserve">A. Le matin : </w:t>
      </w: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soir : </w:t>
      </w: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REVOIR ET À DEMAIN (séance 2)</w:t>
      </w:r>
    </w:p>
    <w:p>
      <w:pPr>
        <w:spacing w:after="80"/>
      </w:pPr>
      <w:r>
        <w:rPr>
          <w:rFonts w:ascii="Times New Roman" w:cs="Times New Roman" w:eastAsia="Times New Roman" w:hAnsi="Times New Roman"/>
          <w:b/>
          <w:bCs/>
          <w:i w:val="false"/>
          <w:iCs w:val="false"/>
          <w:color w:val="000000"/>
          <w:sz w:val="24"/>
          <w:szCs w:val="24"/>
        </w:rPr>
        <w:t xml:space="preserve">A. Quand je pars : </w:t>
      </w: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Si je reviens demain : </w:t>
      </w: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leconc1_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DEMANDER, REMERCIER, CHOISIR LA BONNE FORMULE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 à 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Merci ! : les mots polis au quotidien.</w:t>
      </w:r>
    </w:p>
    <w:p>
      <w:pPr>
        <w:spacing w:after="60" w:before="160"/>
      </w:pPr>
      <w:r>
        <w:rPr>
          <w:rFonts w:ascii="Times New Roman" w:cs="Times New Roman" w:eastAsia="Times New Roman" w:hAnsi="Times New Roman"/>
          <w:b/>
          <w:bCs/>
          <w:i w:val="false"/>
          <w:iCs w:val="false"/>
          <w:color w:val="1E7B34"/>
          <w:sz w:val="24"/>
          <w:szCs w:val="24"/>
        </w:rPr>
        <w:t xml:space="preserve">DEMANDER ET REMERCIER (séance 3)</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remercier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répondre à merci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CHOISIR LA BONNE FORMULE (séance 4)</w:t>
      </w:r>
    </w:p>
    <w:p>
      <w:pPr>
        <w:spacing w:after="80"/>
      </w:pPr>
      <w:r>
        <w:rPr>
          <w:rFonts w:ascii="Times New Roman" w:cs="Times New Roman" w:eastAsia="Times New Roman" w:hAnsi="Times New Roman"/>
          <w:b/>
          <w:bCs/>
          <w:i w:val="false"/>
          <w:iCs w:val="false"/>
          <w:color w:val="000000"/>
          <w:sz w:val="24"/>
          <w:szCs w:val="24"/>
        </w:rPr>
        <w:t xml:space="preserve">A. Selon le moment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Selon la situation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leconc1_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LA PETITE SCÈNE : PARLER À TOUT LE MONDE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 à 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salue mes camarades, et je parle aux adultes avec respect.</w:t>
      </w:r>
    </w:p>
    <w:p>
      <w:pPr>
        <w:spacing w:after="60" w:before="160"/>
      </w:pPr>
      <w:r>
        <w:rPr>
          <w:rFonts w:ascii="Times New Roman" w:cs="Times New Roman" w:eastAsia="Times New Roman" w:hAnsi="Times New Roman"/>
          <w:b/>
          <w:bCs/>
          <w:i w:val="false"/>
          <w:iCs w:val="false"/>
          <w:color w:val="1E7B34"/>
          <w:sz w:val="24"/>
          <w:szCs w:val="24"/>
        </w:rPr>
        <w:t xml:space="preserve">UNE PETITE SCÈNE COMPLÈTE (séance 5)</w:t>
      </w:r>
    </w:p>
    <w:p>
      <w:pPr>
        <w:spacing w:after="80"/>
      </w:pPr>
      <w:r>
        <w:rPr>
          <w:rFonts w:ascii="Times New Roman" w:cs="Times New Roman" w:eastAsia="Times New Roman" w:hAnsi="Times New Roman"/>
          <w:b/>
          <w:bCs/>
          <w:i w:val="false"/>
          <w:iCs w:val="false"/>
          <w:color w:val="000000"/>
          <w:sz w:val="24"/>
          <w:szCs w:val="24"/>
        </w:rPr>
        <w:t xml:space="preserve">A. L'ordre de la scène : </w:t>
      </w: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60" w:before="160"/>
      </w:pPr>
      <w:r>
        <w:rPr>
          <w:rFonts w:ascii="Times New Roman" w:cs="Times New Roman" w:eastAsia="Times New Roman" w:hAnsi="Times New Roman"/>
          <w:b/>
          <w:bCs/>
          <w:i w:val="false"/>
          <w:iCs w:val="false"/>
          <w:color w:val="1E7B34"/>
          <w:sz w:val="24"/>
          <w:szCs w:val="24"/>
        </w:rPr>
        <w:t xml:space="preserve">PARLER À UN ADULTE (séance 6)</w:t>
      </w:r>
    </w:p>
    <w:p>
      <w:pPr>
        <w:spacing w:after="80"/>
      </w:pPr>
      <w:r>
        <w:rPr>
          <w:rFonts w:ascii="Times New Roman" w:cs="Times New Roman" w:eastAsia="Times New Roman" w:hAnsi="Times New Roman"/>
          <w:b/>
          <w:bCs/>
          <w:i w:val="false"/>
          <w:iCs w:val="false"/>
          <w:color w:val="000000"/>
          <w:sz w:val="24"/>
          <w:szCs w:val="24"/>
        </w:rPr>
        <w:t xml:space="preserve">A. Avec un adulte (maîtresse, maman, papa...) : </w:t>
      </w: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80"/>
      </w:pPr>
      <w:r>
        <w:rPr>
          <w:rFonts w:ascii="Times New Roman" w:cs="Times New Roman" w:eastAsia="Times New Roman" w:hAnsi="Times New Roman"/>
          <w:b/>
          <w:bCs/>
          <w:i w:val="false"/>
          <w:iCs w:val="false"/>
          <w:color w:val="000000"/>
          <w:sz w:val="24"/>
          <w:szCs w:val="24"/>
        </w:rPr>
        <w:t xml:space="preserve">B. Avec un camarade : </w:t>
      </w: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LES FORMULES PARTOUT (séance 7)</w:t>
      </w:r>
    </w:p>
    <w:p>
      <w:pPr>
        <w:spacing w:after="80"/>
      </w:pPr>
      <w:r>
        <w:rPr>
          <w:rFonts w:ascii="Times New Roman" w:cs="Times New Roman" w:eastAsia="Times New Roman" w:hAnsi="Times New Roman"/>
          <w:b/>
          <w:bCs/>
          <w:i w:val="false"/>
          <w:iCs w:val="false"/>
          <w:color w:val="000000"/>
          <w:sz w:val="24"/>
          <w:szCs w:val="24"/>
        </w:rPr>
        <w:t xml:space="preserve">A. Je suis poli partout : </w:t>
      </w: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10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60" w:before="120"/>
        <w:jc w:val="center"/>
      </w:pPr>
      <w:bookmarkStart w:name="leconc1_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TOUTES NOS FORMULES DE SALUTATION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 à 10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merci, pardon, au revoir : les formules partout, même au marché !</w:t>
      </w:r>
    </w:p>
    <w:p>
      <w:pPr>
        <w:spacing w:after="60" w:before="160"/>
      </w:pPr>
      <w:r>
        <w:rPr>
          <w:rFonts w:ascii="Times New Roman" w:cs="Times New Roman" w:eastAsia="Times New Roman" w:hAnsi="Times New Roman"/>
          <w:b/>
          <w:bCs/>
          <w:i w:val="false"/>
          <w:iCs w:val="false"/>
          <w:color w:val="1E7B34"/>
          <w:sz w:val="24"/>
          <w:szCs w:val="24"/>
        </w:rPr>
        <w:t xml:space="preserve">MERCI, DE RIEN, PARDON (séance 8)</w:t>
      </w:r>
    </w:p>
    <w:p>
      <w:pPr>
        <w:spacing w:after="80"/>
      </w:pPr>
      <w:r>
        <w:rPr>
          <w:rFonts w:ascii="Times New Roman" w:cs="Times New Roman" w:eastAsia="Times New Roman" w:hAnsi="Times New Roman"/>
          <w:b/>
          <w:bCs/>
          <w:i w:val="false"/>
          <w:iCs w:val="false"/>
          <w:color w:val="000000"/>
          <w:sz w:val="24"/>
          <w:szCs w:val="24"/>
        </w:rPr>
        <w:t xml:space="preserve">A. MERCI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80"/>
      </w:pPr>
      <w:r>
        <w:rPr>
          <w:rFonts w:ascii="Times New Roman" w:cs="Times New Roman" w:eastAsia="Times New Roman" w:hAnsi="Times New Roman"/>
          <w:b/>
          <w:bCs/>
          <w:i w:val="false"/>
          <w:iCs w:val="false"/>
          <w:color w:val="000000"/>
          <w:sz w:val="24"/>
          <w:szCs w:val="24"/>
        </w:rPr>
        <w:t xml:space="preserve">B. DE RIEN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80"/>
      </w:pPr>
      <w:r>
        <w:rPr>
          <w:rFonts w:ascii="Times New Roman" w:cs="Times New Roman" w:eastAsia="Times New Roman" w:hAnsi="Times New Roman"/>
          <w:b/>
          <w:bCs/>
          <w:i w:val="false"/>
          <w:iCs w:val="false"/>
          <w:color w:val="000000"/>
          <w:sz w:val="24"/>
          <w:szCs w:val="24"/>
        </w:rPr>
        <w:t xml:space="preserve">C. PARDON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60" w:before="160"/>
      </w:pPr>
      <w:r>
        <w:rPr>
          <w:rFonts w:ascii="Times New Roman" w:cs="Times New Roman" w:eastAsia="Times New Roman" w:hAnsi="Times New Roman"/>
          <w:b/>
          <w:bCs/>
          <w:i w:val="false"/>
          <w:iCs w:val="false"/>
          <w:color w:val="1E7B34"/>
          <w:sz w:val="24"/>
          <w:szCs w:val="24"/>
        </w:rPr>
        <w:t xml:space="preserve">CHOISIR SELON 3 INDICES (séance 9)</w:t>
      </w:r>
    </w:p>
    <w:p>
      <w:pPr>
        <w:spacing w:after="80"/>
      </w:pPr>
      <w:r>
        <w:rPr>
          <w:rFonts w:ascii="Times New Roman" w:cs="Times New Roman" w:eastAsia="Times New Roman" w:hAnsi="Times New Roman"/>
          <w:b/>
          <w:bCs/>
          <w:i w:val="false"/>
          <w:iCs w:val="false"/>
          <w:color w:val="000000"/>
          <w:sz w:val="24"/>
          <w:szCs w:val="24"/>
        </w:rPr>
        <w:t xml:space="preserve">A. Avant de parler, je pense à 3 choses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60" w:before="160"/>
      </w:pPr>
      <w:r>
        <w:rPr>
          <w:rFonts w:ascii="Times New Roman" w:cs="Times New Roman" w:eastAsia="Times New Roman" w:hAnsi="Times New Roman"/>
          <w:b/>
          <w:bCs/>
          <w:i w:val="false"/>
          <w:iCs w:val="false"/>
          <w:color w:val="1E7B34"/>
          <w:sz w:val="24"/>
          <w:szCs w:val="24"/>
        </w:rPr>
        <w:t xml:space="preserve">TOUTES NOS FORMULES DE SALUTATION (séance 10)</w:t>
      </w:r>
    </w:p>
    <w:p>
      <w:pPr>
        <w:spacing w:after="80"/>
      </w:pPr>
      <w:r>
        <w:rPr>
          <w:rFonts w:ascii="Times New Roman" w:cs="Times New Roman" w:eastAsia="Times New Roman" w:hAnsi="Times New Roman"/>
          <w:b/>
          <w:bCs/>
          <w:i w:val="false"/>
          <w:iCs w:val="false"/>
          <w:color w:val="000000"/>
          <w:sz w:val="24"/>
          <w:szCs w:val="24"/>
        </w:rPr>
        <w:t xml:space="preserve">A. Pour saluer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demander et remercier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partir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D. Pour m'excuser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before="600"/>
        <w:jc w:val="center"/>
      </w:pPr>
      <w:r>
        <w:rPr>
          <w:rFonts w:ascii="Times New Roman" w:cs="Times New Roman" w:eastAsia="Times New Roman" w:hAnsi="Times New Roman"/>
          <w:b/>
          <w:bCs/>
          <w:color w:val="C00000"/>
          <w:sz w:val="28"/>
          <w:szCs w:val="28"/>
        </w:rPr>
        <w:t xml:space="preserve">— FIN DU BLOC 1 —</w:t>
      </w:r>
    </w:p>
    <w:p>
      <w:pPr>
        <w:jc w:val="center"/>
      </w:pPr>
      <w:r>
        <w:rPr>
          <w:rFonts w:ascii="Times New Roman" w:cs="Times New Roman" w:eastAsia="Times New Roman" w:hAnsi="Times New Roman"/>
          <w:i/>
          <w:iCs/>
          <w:color w:val="555555"/>
          <w:sz w:val="24"/>
          <w:szCs w:val="24"/>
        </w:rPr>
        <w:t xml:space="preserve">À suivre : Thème 2 — Les sons I et U (Phonétique).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d5614e25e1d9a356bc8e0f9346ac41d4aa522571.png"/><Relationship Id="rId9" Type="http://schemas.openxmlformats.org/officeDocument/2006/relationships/image" Target="media/23f7e93ffe1583928bc3fb1615d993f790afd07b.png"/><Relationship Id="rId10" Type="http://schemas.openxmlformats.org/officeDocument/2006/relationships/image" Target="media/dadb7df987ba067611b966e7179f43689a9ca2f8.png"/><Relationship Id="rId11" Type="http://schemas.openxmlformats.org/officeDocument/2006/relationships/image" Target="media/90d291f1377c9ad09432a33b05ea016c820328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Bloc 1 : Les salutations</dc:title>
  <dc:creator>J-Lab — Collection J-Learn</dc:creator>
  <dc:description>Manuel J-Learn conforme au programme officiel RAPS — Madagascar</dc:description>
  <cp:lastModifiedBy>Un-named</cp:lastModifiedBy>
  <cp:revision>1</cp:revision>
  <dcterms:created xsi:type="dcterms:W3CDTF">2026-09-08T04:20:39.947Z</dcterms:created>
  <dcterms:modified xsi:type="dcterms:W3CDTF">2026-09-08T04:20:39.948Z</dcterms:modified>
</cp:coreProperties>
</file>

<file path=docProps/custom.xml><?xml version="1.0" encoding="utf-8"?>
<Properties xmlns="http://schemas.openxmlformats.org/officeDocument/2006/custom-properties" xmlns:vt="http://schemas.openxmlformats.org/officeDocument/2006/docPropsVTypes"/>
</file>