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 w:after="140"/>
        <w:jc w:val="center"/>
      </w:pPr>
      <w:bookmarkStart w:name="cover" w:id="1"/>
      <w:r>
        <w:rPr>
          <w:rFonts w:ascii="Times New Roman" w:cs="Times New Roman" w:eastAsia="Times New Roman" w:hAnsi="Times New Roman"/>
          <w:b/>
          <w:bCs/>
          <w:i w:val="false"/>
          <w:iCs w:val="false"/>
          <w:color w:val="C00000"/>
          <w:sz w:val="32"/>
          <w:szCs w:val="32"/>
        </w:rPr>
        <w:t xml:space="preserve">MANUEL DE MATHÉMATIQUES — CLASSE DE T6</w:t>
      </w:r>
      <w:bookmarkEnd w:id="1"/>
    </w:p>
    <w:p>
      <w:pPr>
        <w:spacing w:before="250" w:after="200"/>
        <w:jc w:val="center"/>
      </w:pPr>
      <w:r>
        <w:rPr>
          <w:rFonts w:ascii="Times New Roman" w:cs="Times New Roman" w:eastAsia="Times New Roman" w:hAnsi="Times New Roman"/>
          <w:b/>
          <w:bCs/>
          <w:i w:val="false"/>
          <w:iCs w:val="false"/>
          <w:color w:val="1F4E79"/>
          <w:sz w:val="34"/>
          <w:szCs w:val="34"/>
        </w:rPr>
        <w:t xml:space="preserve">Collection J-Learn</w:t>
      </w:r>
    </w:p>
    <w:p>
      <w:pPr>
        <w:jc w:val="center"/>
      </w:pPr>
      <w:r>
        <w:rPr>
          <w:rFonts w:ascii="Times New Roman" w:cs="Times New Roman" w:eastAsia="Times New Roman" w:hAnsi="Times New Roman"/>
          <w:b w:val="false"/>
          <w:bCs w:val="false"/>
          <w:i w:val="false"/>
          <w:iCs w:val="false"/>
          <w:color w:val="000000"/>
          <w:sz w:val="26"/>
          <w:szCs w:val="26"/>
        </w:rPr>
        <w:t xml:space="preserve">Programme officiel malgache — Version 1</w:t>
      </w:r>
    </w:p>
    <w:p>
      <w:pPr>
        <w:spacing w:before="600"/>
        <w:jc w:val="center"/>
      </w:pPr>
      <w:r>
        <w:rPr>
          <w:rFonts w:ascii="Times New Roman" w:cs="Times New Roman" w:eastAsia="Times New Roman" w:hAnsi="Times New Roman"/>
          <w:b/>
          <w:bCs/>
          <w:i w:val="false"/>
          <w:iCs w:val="false"/>
          <w:color w:val="1E7B34"/>
          <w:sz w:val="30"/>
          <w:szCs w:val="30"/>
        </w:rPr>
        <w:t xml:space="preserve">Unité V — Mesure</w:t>
      </w:r>
    </w:p>
    <w:p>
      <w:r>
        <w:br w:type="page"/>
      </w:r>
    </w:p>
    <w:p>
      <w:pPr>
        <w:spacing w:before="180" w:after="140"/>
        <w:jc w:val="center"/>
      </w:pPr>
      <w:bookmarkStart w:name="avant" w:id="1"/>
      <w:r>
        <w:rPr>
          <w:rFonts w:ascii="Times New Roman" w:cs="Times New Roman" w:eastAsia="Times New Roman" w:hAnsi="Times New Roman"/>
          <w:b/>
          <w:bCs/>
          <w:i w:val="false"/>
          <w:iCs w:val="false"/>
          <w:color w:val="C00000"/>
          <w:sz w:val="32"/>
          <w:szCs w:val="32"/>
        </w:rPr>
        <w:t xml:space="preserve">AVANT-PROPOS</w:t>
      </w:r>
      <w:bookmarkEnd w:id="1"/>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Ce manuel accompagne l’enseignant dans la mise en œuvre du programme officiel de Mathématiques T6. Il met l’apprenant au centre des activités : observation, manipulation, raisonnement, formulation d’une méthode, application et résolution de problèmes.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Chaque séance associe une fiche de préparation directement exploitable, une leçon structurée, des exemples contextualisés, des exercices avec barème et un corrigé détaillé. Les situations mobilisent des repères familiers de Madagascar tout en développant la rigueur, la persévérance et l’autonomie.</w:t>
      </w:r>
    </w:p>
    <w:p>
      <w:pPr>
        <w:spacing w:before="180" w:after="140"/>
        <w:jc w:val="center"/>
      </w:pPr>
      <w:bookmarkStart w:name="mode" w:id="1"/>
      <w:r>
        <w:rPr>
          <w:rFonts w:ascii="Times New Roman" w:cs="Times New Roman" w:eastAsia="Times New Roman" w:hAnsi="Times New Roman"/>
          <w:b/>
          <w:bCs/>
          <w:i w:val="false"/>
          <w:iCs w:val="false"/>
          <w:color w:val="C00000"/>
          <w:sz w:val="32"/>
          <w:szCs w:val="32"/>
        </w:rPr>
        <w:t xml:space="preserve">MODE D’EMPLOI</w:t>
      </w:r>
      <w:bookmarkEnd w:id="1"/>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La fiche suit trois grandes étapes : I. Révision ; II. Nouvelle leçon, comprenant mise en situation, présentation, observation, analyse, synthèse et application ; III. Évaluation. À la demande de l’utilisateur, aucune durée chiffrée n’est affichée.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Code couleur : titre de leçon en rouge ; sous-titres en vert ; mots-clés en bleu et en gras ; mots-clés des corrigés en bordeaux ; texte courant en noir.</w:t>
      </w:r>
    </w:p>
    <w:p>
      <w:pPr>
        <w:spacing w:before="180" w:after="140"/>
        <w:jc w:val="center"/>
      </w:pPr>
      <w:bookmarkStart w:name="toc" w:id="1"/>
      <w:r>
        <w:rPr>
          <w:rFonts w:ascii="Times New Roman" w:cs="Times New Roman" w:eastAsia="Times New Roman" w:hAnsi="Times New Roman"/>
          <w:b/>
          <w:bCs/>
          <w:i w:val="false"/>
          <w:iCs w:val="false"/>
          <w:color w:val="C00000"/>
          <w:sz w:val="32"/>
          <w:szCs w:val="32"/>
        </w:rPr>
        <w:t xml:space="preserve">SOMMAIRE INTERACTIF</w:t>
      </w:r>
      <w:bookmarkEnd w:id="1"/>
    </w:p>
    <w:p>
      <w:hyperlink w:history="1" w:anchor="u5">
        <w:r>
          <w:rPr>
            <w:rFonts w:ascii="Times New Roman" w:cs="Times New Roman" w:eastAsia="Times New Roman" w:hAnsi="Times New Roman"/>
            <w:b/>
            <w:bCs/>
            <w:i w:val="false"/>
            <w:iCs w:val="false"/>
            <w:color w:val="1F4E79"/>
            <w:sz w:val="22"/>
            <w:szCs w:val="22"/>
          </w:rPr>
          <w:t xml:space="preserve">Unité V — Mesure</w:t>
        </w:r>
      </w:hyperlink>
    </w:p>
    <w:p>
      <w:pPr>
        <w:ind w:left="360"/>
      </w:pPr>
      <w:hyperlink w:history="1" w:anchor="u5_l1">
        <w:r>
          <w:rPr>
            <w:rFonts w:ascii="Times New Roman" w:cs="Times New Roman" w:eastAsia="Times New Roman" w:hAnsi="Times New Roman"/>
            <w:b w:val="false"/>
            <w:bCs w:val="false"/>
            <w:i w:val="false"/>
            <w:iCs w:val="false"/>
            <w:color w:val="1F4E79"/>
            <w:sz w:val="22"/>
            <w:szCs w:val="22"/>
          </w:rPr>
          <w:t xml:space="preserve">Séance 1 — Choisir une unité de longueur appropriée</w:t>
        </w:r>
      </w:hyperlink>
    </w:p>
    <w:p>
      <w:pPr>
        <w:ind w:left="360"/>
      </w:pPr>
      <w:hyperlink w:history="1" w:anchor="u5_l2">
        <w:r>
          <w:rPr>
            <w:rFonts w:ascii="Times New Roman" w:cs="Times New Roman" w:eastAsia="Times New Roman" w:hAnsi="Times New Roman"/>
            <w:b w:val="false"/>
            <w:bCs w:val="false"/>
            <w:i w:val="false"/>
            <w:iCs w:val="false"/>
            <w:color w:val="1F4E79"/>
            <w:sz w:val="22"/>
            <w:szCs w:val="22"/>
          </w:rPr>
          <w:t xml:space="preserve">Séance 2 — Comparer et convertir des longueurs</w:t>
        </w:r>
      </w:hyperlink>
    </w:p>
    <w:p>
      <w:pPr>
        <w:ind w:left="360"/>
      </w:pPr>
      <w:hyperlink w:history="1" w:anchor="u5_l3">
        <w:r>
          <w:rPr>
            <w:rFonts w:ascii="Times New Roman" w:cs="Times New Roman" w:eastAsia="Times New Roman" w:hAnsi="Times New Roman"/>
            <w:b w:val="false"/>
            <w:bCs w:val="false"/>
            <w:i w:val="false"/>
            <w:iCs w:val="false"/>
            <w:color w:val="1F4E79"/>
            <w:sz w:val="22"/>
            <w:szCs w:val="22"/>
          </w:rPr>
          <w:t xml:space="preserve">Séance 3 — Trouver une mesure à partir du périmètre</w:t>
        </w:r>
      </w:hyperlink>
    </w:p>
    <w:p>
      <w:pPr>
        <w:ind w:left="360"/>
      </w:pPr>
      <w:hyperlink w:history="1" w:anchor="u5_l4">
        <w:r>
          <w:rPr>
            <w:rFonts w:ascii="Times New Roman" w:cs="Times New Roman" w:eastAsia="Times New Roman" w:hAnsi="Times New Roman"/>
            <w:b w:val="false"/>
            <w:bCs w:val="false"/>
            <w:i w:val="false"/>
            <w:iCs w:val="false"/>
            <w:color w:val="1F4E79"/>
            <w:sz w:val="22"/>
            <w:szCs w:val="22"/>
          </w:rPr>
          <w:t xml:space="preserve">Séance 4 — Relier rayon et diamètre</w:t>
        </w:r>
      </w:hyperlink>
    </w:p>
    <w:p>
      <w:pPr>
        <w:ind w:left="360"/>
      </w:pPr>
      <w:hyperlink w:history="1" w:anchor="u5_l5">
        <w:r>
          <w:rPr>
            <w:rFonts w:ascii="Times New Roman" w:cs="Times New Roman" w:eastAsia="Times New Roman" w:hAnsi="Times New Roman"/>
            <w:b w:val="false"/>
            <w:bCs w:val="false"/>
            <w:i w:val="false"/>
            <w:iCs w:val="false"/>
            <w:color w:val="1F4E79"/>
            <w:sz w:val="22"/>
            <w:szCs w:val="22"/>
          </w:rPr>
          <w:t xml:space="preserve">Séance 5 — Calculer la circonférence d’un cercle</w:t>
        </w:r>
      </w:hyperlink>
    </w:p>
    <w:p>
      <w:pPr>
        <w:ind w:left="360"/>
      </w:pPr>
      <w:hyperlink w:history="1" w:anchor="u5_l6">
        <w:r>
          <w:rPr>
            <w:rFonts w:ascii="Times New Roman" w:cs="Times New Roman" w:eastAsia="Times New Roman" w:hAnsi="Times New Roman"/>
            <w:b w:val="false"/>
            <w:bCs w:val="false"/>
            <w:i w:val="false"/>
            <w:iCs w:val="false"/>
            <w:color w:val="1F4E79"/>
            <w:sz w:val="22"/>
            <w:szCs w:val="22"/>
          </w:rPr>
          <w:t xml:space="preserve">Séance 6 — Calculer l’aire d’un rectangle</w:t>
        </w:r>
      </w:hyperlink>
    </w:p>
    <w:p>
      <w:pPr>
        <w:ind w:left="360"/>
      </w:pPr>
      <w:hyperlink w:history="1" w:anchor="u5_l7">
        <w:r>
          <w:rPr>
            <w:rFonts w:ascii="Times New Roman" w:cs="Times New Roman" w:eastAsia="Times New Roman" w:hAnsi="Times New Roman"/>
            <w:b w:val="false"/>
            <w:bCs w:val="false"/>
            <w:i w:val="false"/>
            <w:iCs w:val="false"/>
            <w:color w:val="1F4E79"/>
            <w:sz w:val="22"/>
            <w:szCs w:val="22"/>
          </w:rPr>
          <w:t xml:space="preserve">Séance 7 — Calculer l’aire d’un parallélogramme</w:t>
        </w:r>
      </w:hyperlink>
    </w:p>
    <w:p>
      <w:pPr>
        <w:ind w:left="360"/>
      </w:pPr>
      <w:hyperlink w:history="1" w:anchor="u5_l8">
        <w:r>
          <w:rPr>
            <w:rFonts w:ascii="Times New Roman" w:cs="Times New Roman" w:eastAsia="Times New Roman" w:hAnsi="Times New Roman"/>
            <w:b w:val="false"/>
            <w:bCs w:val="false"/>
            <w:i w:val="false"/>
            <w:iCs w:val="false"/>
            <w:color w:val="1F4E79"/>
            <w:sz w:val="22"/>
            <w:szCs w:val="22"/>
          </w:rPr>
          <w:t xml:space="preserve">Séance 8 — Calculer l’aire d’un triangle</w:t>
        </w:r>
      </w:hyperlink>
    </w:p>
    <w:p>
      <w:pPr>
        <w:ind w:left="360"/>
      </w:pPr>
      <w:hyperlink w:history="1" w:anchor="u5_l9">
        <w:r>
          <w:rPr>
            <w:rFonts w:ascii="Times New Roman" w:cs="Times New Roman" w:eastAsia="Times New Roman" w:hAnsi="Times New Roman"/>
            <w:b w:val="false"/>
            <w:bCs w:val="false"/>
            <w:i w:val="false"/>
            <w:iCs w:val="false"/>
            <w:color w:val="1F4E79"/>
            <w:sz w:val="22"/>
            <w:szCs w:val="22"/>
          </w:rPr>
          <w:t xml:space="preserve">Séance 9 — Comparer les aires de figures liées</w:t>
        </w:r>
      </w:hyperlink>
    </w:p>
    <w:p>
      <w:pPr>
        <w:ind w:left="360"/>
      </w:pPr>
      <w:hyperlink w:history="1" w:anchor="u5_l10">
        <w:r>
          <w:rPr>
            <w:rFonts w:ascii="Times New Roman" w:cs="Times New Roman" w:eastAsia="Times New Roman" w:hAnsi="Times New Roman"/>
            <w:b w:val="false"/>
            <w:bCs w:val="false"/>
            <w:i w:val="false"/>
            <w:iCs w:val="false"/>
            <w:color w:val="1F4E79"/>
            <w:sz w:val="22"/>
            <w:szCs w:val="22"/>
          </w:rPr>
          <w:t xml:space="preserve">Séance 10 — Comprendre le volume d’un prisme droit</w:t>
        </w:r>
      </w:hyperlink>
    </w:p>
    <w:p>
      <w:pPr>
        <w:ind w:left="360"/>
      </w:pPr>
      <w:hyperlink w:history="1" w:anchor="u5_l11">
        <w:r>
          <w:rPr>
            <w:rFonts w:ascii="Times New Roman" w:cs="Times New Roman" w:eastAsia="Times New Roman" w:hAnsi="Times New Roman"/>
            <w:b w:val="false"/>
            <w:bCs w:val="false"/>
            <w:i w:val="false"/>
            <w:iCs w:val="false"/>
            <w:color w:val="1F4E79"/>
            <w:sz w:val="22"/>
            <w:szCs w:val="22"/>
          </w:rPr>
          <w:t xml:space="preserve">Séance 11 — Calculer le volume d’un pavé droit</w:t>
        </w:r>
      </w:hyperlink>
    </w:p>
    <w:p>
      <w:pPr>
        <w:ind w:left="360"/>
      </w:pPr>
      <w:hyperlink w:history="1" w:anchor="u5_l12">
        <w:r>
          <w:rPr>
            <w:rFonts w:ascii="Times New Roman" w:cs="Times New Roman" w:eastAsia="Times New Roman" w:hAnsi="Times New Roman"/>
            <w:b w:val="false"/>
            <w:bCs w:val="false"/>
            <w:i w:val="false"/>
            <w:iCs w:val="false"/>
            <w:color w:val="1F4E79"/>
            <w:sz w:val="22"/>
            <w:szCs w:val="22"/>
          </w:rPr>
          <w:t xml:space="preserve">Séance 12 — Relier volume et capacité</w:t>
        </w:r>
      </w:hyperlink>
    </w:p>
    <w:p>
      <w:pPr>
        <w:ind w:left="360"/>
      </w:pPr>
      <w:hyperlink w:history="1" w:anchor="u5_l13">
        <w:r>
          <w:rPr>
            <w:rFonts w:ascii="Times New Roman" w:cs="Times New Roman" w:eastAsia="Times New Roman" w:hAnsi="Times New Roman"/>
            <w:b w:val="false"/>
            <w:bCs w:val="false"/>
            <w:i w:val="false"/>
            <w:iCs w:val="false"/>
            <w:color w:val="1F4E79"/>
            <w:sz w:val="22"/>
            <w:szCs w:val="22"/>
          </w:rPr>
          <w:t xml:space="preserve">Séance 13 — Convertir des mesures dans des problèmes</w:t>
        </w:r>
      </w:hyperlink>
    </w:p>
    <w:p>
      <w:pPr>
        <w:ind w:left="360"/>
      </w:pPr>
      <w:hyperlink w:history="1" w:anchor="u5_l14">
        <w:r>
          <w:rPr>
            <w:rFonts w:ascii="Times New Roman" w:cs="Times New Roman" w:eastAsia="Times New Roman" w:hAnsi="Times New Roman"/>
            <w:b w:val="false"/>
            <w:bCs w:val="false"/>
            <w:i w:val="false"/>
            <w:iCs w:val="false"/>
            <w:color w:val="1F4E79"/>
            <w:sz w:val="22"/>
            <w:szCs w:val="22"/>
          </w:rPr>
          <w:t xml:space="preserve">Séance 14 — Révision de l’unité I</w:t>
        </w:r>
      </w:hyperlink>
    </w:p>
    <w:p>
      <w:pPr>
        <w:ind w:left="360"/>
      </w:pPr>
      <w:hyperlink w:history="1" w:anchor="u5_l15">
        <w:r>
          <w:rPr>
            <w:rFonts w:ascii="Times New Roman" w:cs="Times New Roman" w:eastAsia="Times New Roman" w:hAnsi="Times New Roman"/>
            <w:b w:val="false"/>
            <w:bCs w:val="false"/>
            <w:i w:val="false"/>
            <w:iCs w:val="false"/>
            <w:color w:val="1F4E79"/>
            <w:sz w:val="22"/>
            <w:szCs w:val="22"/>
          </w:rPr>
          <w:t xml:space="preserve">Séance 15 — Sujet d’examen</w:t>
        </w:r>
      </w:hyperlink>
    </w:p>
    <w:p>
      <w:r>
        <w:br w:type="page"/>
      </w:r>
    </w:p>
    <w:p>
      <w:pPr>
        <w:spacing w:before="180" w:after="140"/>
        <w:jc w:val="center"/>
      </w:pPr>
      <w:bookmarkStart w:name="u5" w:id="1"/>
      <w:r>
        <w:rPr>
          <w:rFonts w:ascii="Times New Roman" w:cs="Times New Roman" w:eastAsia="Times New Roman" w:hAnsi="Times New Roman"/>
          <w:b/>
          <w:bCs/>
          <w:i w:val="false"/>
          <w:iCs w:val="false"/>
          <w:color w:val="C00000"/>
          <w:sz w:val="32"/>
          <w:szCs w:val="32"/>
        </w:rPr>
        <w:t xml:space="preserve">UNITÉ V — MESURE</w:t>
      </w:r>
      <w:bookmarkEnd w:id="1"/>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Résultat d’apprentissage général : utiliser la mesure pour décrire et comparer des phénomènes du monde réel.</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Valeurs à véhiculer : rigueur et confiance en soi.</w:t>
      </w:r>
    </w:p>
    <w:p>
      <w:pPr>
        <w:spacing w:before="180" w:after="140"/>
        <w:jc w:val="left"/>
      </w:pPr>
      <w:r>
        <w:rPr>
          <w:rFonts w:ascii="Times New Roman" w:cs="Times New Roman" w:eastAsia="Times New Roman" w:hAnsi="Times New Roman"/>
          <w:b/>
          <w:bCs/>
          <w:i w:val="false"/>
          <w:iCs w:val="false"/>
          <w:color w:val="1E7B34"/>
          <w:sz w:val="26"/>
          <w:szCs w:val="26"/>
        </w:rPr>
        <w:t xml:space="preserve">Tableau de bord</w:t>
      </w:r>
    </w:p>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100"/>
        <w:gridCol w:w="100"/>
        <w:gridCol w:w="100"/>
        <w:gridCol w:w="100"/>
      </w:tblGrid>
      <w:tr>
        <w:tc>
          <w:tcPr>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Séances</w:t>
            </w:r>
          </w:p>
        </w:tc>
        <w:tc>
          <w:tcPr>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Apprentissages</w:t>
            </w:r>
          </w:p>
        </w:tc>
        <w:tc>
          <w:tcPr>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Révision</w:t>
            </w:r>
          </w:p>
        </w:tc>
        <w:tc>
          <w:tcPr>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Examen</w:t>
            </w:r>
          </w:p>
        </w:tc>
      </w:tr>
      <w:tr>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15</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13</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1</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1</w:t>
            </w:r>
          </w:p>
        </w:tc>
      </w:tr>
    </w:tbl>
    <w:p>
      <w:r>
        <w:br w:type="page"/>
      </w:r>
    </w:p>
    <w:p>
      <w:pPr>
        <w:spacing w:before="180" w:after="140"/>
        <w:jc w:val="center"/>
      </w:pPr>
      <w:bookmarkStart w:name="u5_s1" w:id="1"/>
      <w:r>
        <w:rPr>
          <w:rFonts w:ascii="Times New Roman" w:cs="Times New Roman" w:eastAsia="Times New Roman" w:hAnsi="Times New Roman"/>
          <w:b/>
          <w:bCs/>
          <w:i w:val="false"/>
          <w:iCs w:val="false"/>
          <w:color w:val="C00000"/>
          <w:sz w:val="32"/>
          <w:szCs w:val="32"/>
        </w:rPr>
        <w:t xml:space="preserve">SÉANCE 1 / 15 — CHOISIR UNE UNITÉ DE LONGUEUR APPROPRIÉE</w:t>
      </w:r>
      <w:bookmarkEnd w:id="1"/>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Mesure
Titre : Choisir une unité de longueur appropriée</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1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choisir et justifier une unité adaptée.</w:t>
            </w:r>
          </w:p>
        </w:tc>
      </w:tr>
    </w:tbl>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choisir et justifier une unité adaptée.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Une fourmi se mesure en millimètres, un cahier en centimètres, une salle en mètres et une route en kilomètres.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Choisir une unité de longueur appropriée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Une fourmi se mesure en millimètres, un cahier en centimètres, une salle en mètres et une route en kilomètres.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Le millimètre mesure de très petites longueurs, le centimètre des objets courants, le mètre des dimensions humaines ou de bâtiments et le kilomètre de grandes distances.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Le millimètre mesure de très petites longueurs, le centimètre des objets courants, le mètre des dimensions humaines ou de bâtiments et le kilomètre de grandes distances.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Choisis l’unité : épaisseur d’une pièce ; longueur d’un crayon ; hauteur d’une porte ; distance Antananarivo–Toamasina. Justifie les quatre réponses en citant la formule ou la conversion utilisée.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mm ; cm ; m ; km. Chaque justification doit indiquer la relation employée, le calcul et l’unité correcte.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Choisis l’unité : épaisseur d’une pièce ; longueur d’un crayon ; hauteur d’une porte ; distance Antananarivo–Toamasina.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mm ; cm ; m ; km.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5_l1" w:id="1"/>
      <w:r>
        <w:rPr>
          <w:rFonts w:ascii="Times New Roman" w:cs="Times New Roman" w:eastAsia="Times New Roman" w:hAnsi="Times New Roman"/>
          <w:b/>
          <w:bCs/>
          <w:i w:val="false"/>
          <w:iCs w:val="false"/>
          <w:color w:val="C00000"/>
          <w:sz w:val="32"/>
          <w:szCs w:val="32"/>
        </w:rPr>
        <w:t xml:space="preserve">LEÇON — Choisir une unité de longueur appropriée</w:t>
      </w:r>
      <w:bookmarkEnd w:id="1"/>
    </w:p>
    <w:p>
      <w:pPr>
        <w:spacing w:after="140"/>
        <w:jc w:val="center"/>
      </w:pPr>
      <w:r>
        <w:drawing>
          <wp:inline distT="0" distB="0" distL="0" distR="0">
            <wp:extent cx="47625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1714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Support visuel — Choisir une unité de longueur appropriée</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Une fourmi se mesure en millimètres, un cahier en centimètres, une salle en mètres et une route en kilomètres.</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Le millimètre mesure de très petites longueurs, le centimètre des objets courants, le mètre des dimensions humaines ou de bâtiments et le kilomètre de grandes distances.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Passer progressivement du concret à l’écriture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Pour cette notion, une seconde procédure abstraite n’est pas utile. L’élève manipule ou observe d’abord, verbalise ce qu’il voit, puis écrit seulement le symbole mathématique correspondant.</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Une fourmi se mesure en millimètres, un cahier en centimètres, une salle en mètres et une route en kilomètres.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Questions pour guider les élèves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7. Erreurs fréquentes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8.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Choisis l’unité : épaisseur d’une pièce ; longueur d’un crayon ; hauteur d’une porte ; distance Antananarivo–Toamasina.</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Justifie les quatre réponses en citant la formule ou la conversion utilisée.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mm ; cm ; m ; km.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Chaque justification doit indiquer la relation employée, le calcul et l’unité correcte.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5_s2" w:id="1"/>
      <w:r>
        <w:rPr>
          <w:rFonts w:ascii="Times New Roman" w:cs="Times New Roman" w:eastAsia="Times New Roman" w:hAnsi="Times New Roman"/>
          <w:b/>
          <w:bCs/>
          <w:i w:val="false"/>
          <w:iCs w:val="false"/>
          <w:color w:val="C00000"/>
          <w:sz w:val="32"/>
          <w:szCs w:val="32"/>
        </w:rPr>
        <w:t xml:space="preserve">SÉANCE 2 / 15 — COMPARER ET CONVERTIR DES LONGUEURS</w:t>
      </w:r>
      <w:bookmarkEnd w:id="1"/>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Mesure
Titre : Comparer et convertir des longueurs</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2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convertir les unités de longueur.</w:t>
            </w:r>
          </w:p>
        </w:tc>
      </w:tr>
    </w:tbl>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convertir les unités de longueur.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3,5 m = 350 cm et 4 200 m = 4,2 km.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Comparer et convertir des longueurs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3,5 m = 350 cm et 4 200 m = 4,2 km.</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Dans le système métrique, chaque passage d’une unité à l’unité voisine multiplie ou divise par 10. Il faut conserver la valeur de la mesure.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Dans le système métrique, chaque passage d’une unité à l’unité voisine multiplie ou divise par 10. Il faut conserver la valeur de la mesure.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Convertis : 6,4 m en cm ; 850 mm en cm ; 3,75 km en m ; 12 500 cm en m. Justifie les quatre réponses en citant la formule ou la conversion utilisée.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640 cm ; 85 cm ; 3 750 m ; 125 m. Chaque justification doit indiquer la relation employée, le calcul et l’unité correcte.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Convertis : 6,4 m en cm ; 850 mm en cm ; 3,75 km en m ; 12 500 cm en m.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640 cm ; 85 cm ; 3 750 m ; 125 m.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5_l2" w:id="1"/>
      <w:r>
        <w:rPr>
          <w:rFonts w:ascii="Times New Roman" w:cs="Times New Roman" w:eastAsia="Times New Roman" w:hAnsi="Times New Roman"/>
          <w:b/>
          <w:bCs/>
          <w:i w:val="false"/>
          <w:iCs w:val="false"/>
          <w:color w:val="C00000"/>
          <w:sz w:val="32"/>
          <w:szCs w:val="32"/>
        </w:rPr>
        <w:t xml:space="preserve">LEÇON — Comparer et convertir des longueurs</w:t>
      </w:r>
      <w:bookmarkEnd w:id="1"/>
    </w:p>
    <w:p>
      <w:pPr>
        <w:spacing w:after="140"/>
        <w:jc w:val="center"/>
      </w:pPr>
      <w:r>
        <w:drawing>
          <wp:inline distT="0" distB="0" distL="0" distR="0">
            <wp:extent cx="47625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1714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Support visuel — Comparer et convertir des longueurs</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3,5 m = 350 cm et 4 200 m = 4,2 km.</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Dans le système métrique, chaque passage d’une unité à l’unité voisine multiplie ou divise par 10. Il faut conserver la valeur de la mesure.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2 — Utiliser une procédure de calcul</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Repérer les nombres connus et le résultat recherché.</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Appliquer la propriété de la leçon, une seule transformation à la fois.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les étapes intermédiaires sans les effectuer mentalement trop vite.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Vérifier le résultat avec la représentation ou par une opération inverse.</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3,5 m = 350 cm et 4 200 m = 4,2 km.</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Questions pour guider les élèves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7. Erreurs fréquentes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8.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Convertis : 6,4 m en cm ; 850 mm en cm ; 3,75 km en m ; 12 500 cm en m.</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Justifie les quatre réponses en citant la formule ou la conversion utilisée.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640 cm ; 85 cm ; 3 750 m ; 125 m.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Chaque justification doit indiquer la relation employée, le calcul et l’unité correcte.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5_s3" w:id="1"/>
      <w:r>
        <w:rPr>
          <w:rFonts w:ascii="Times New Roman" w:cs="Times New Roman" w:eastAsia="Times New Roman" w:hAnsi="Times New Roman"/>
          <w:b/>
          <w:bCs/>
          <w:i w:val="false"/>
          <w:iCs w:val="false"/>
          <w:color w:val="C00000"/>
          <w:sz w:val="32"/>
          <w:szCs w:val="32"/>
        </w:rPr>
        <w:t xml:space="preserve">SÉANCE 3 / 15 — TROUVER UNE MESURE À PARTIR DU PÉRIMÈTRE</w:t>
      </w:r>
      <w:bookmarkEnd w:id="1"/>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Mesure
Titre : Trouver une mesure à partir du périmètre</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3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calculer un côté inconnu connaissant le périmètre.</w:t>
            </w:r>
          </w:p>
        </w:tc>
      </w:tr>
    </w:tbl>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calculer un côté inconnu connaissant le périmètre.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Un rectangle a P = 30 cm et L = 9 cm : l = 30 ÷ 2 − 9 = 6 cm.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Trouver une mesure à partir du périmètre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 rectangle a P = 30 cm et L = 9 cm : l = 30 ÷ 2 − 9 = 6 cm.</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Le périmètre est la somme des côtés. On soustrait du périmètre connu la somme des longueurs déjà connues. Pour un rectangle, P = 2 × (L + l).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Le périmètre est la somme des côtés. On soustrait du périmètre connu la somme des longueurs déjà connues. Pour un rectangle, P = 2 × (L + 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Trouve la mesure manquante : rectangle P 40 cm et L 12 cm ; triangle P 35 cm et côtés 12 cm, 9 cm ; parallélogramme P 50 cm et un côté 15 cm ; carré P 36 cm. Justifie les quatre réponses en citant la formule ou la conversion utilisée.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8 cm ; 14 cm ; 10 cm ; 9 cm. Chaque justification doit indiquer la relation employée, le calcul et l’unité correcte.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Trouve la mesure manquante : rectangle P 40 cm et L 12 cm ; triangle P 35 cm et côtés 12 cm, 9 cm ; parallélogramme P 50 cm et un côté 15 cm ; carré P 36 cm.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8 cm ; 14 cm ; 10 cm ; 9 cm.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5_l3" w:id="1"/>
      <w:r>
        <w:rPr>
          <w:rFonts w:ascii="Times New Roman" w:cs="Times New Roman" w:eastAsia="Times New Roman" w:hAnsi="Times New Roman"/>
          <w:b/>
          <w:bCs/>
          <w:i w:val="false"/>
          <w:iCs w:val="false"/>
          <w:color w:val="C00000"/>
          <w:sz w:val="32"/>
          <w:szCs w:val="32"/>
        </w:rPr>
        <w:t xml:space="preserve">LEÇON — Trouver une mesure à partir du périmètre</w:t>
      </w:r>
      <w:bookmarkEnd w:id="1"/>
    </w:p>
    <w:p>
      <w:pPr>
        <w:spacing w:after="140"/>
        <w:jc w:val="center"/>
      </w:pPr>
      <w:r>
        <w:drawing>
          <wp:inline distT="0" distB="0" distL="0" distR="0">
            <wp:extent cx="47625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1714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Support visuel — Trouver une mesure à partir du périmètre</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Un rectangle a P = 30 cm et L = 9 cm : l = 30 ÷ 2 − 9 = 6 cm.</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Le périmètre est la somme des côtés. On soustrait du périmètre connu la somme des longueurs déjà connues. Pour un rectangle, P = 2 × (L + l).</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2 — Utiliser une procédure de calcul</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Repérer les nombres connus et le résultat recherché.</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Appliquer la propriété de la leçon, une seule transformation à la fois.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les étapes intermédiaires sans les effectuer mentalement trop vite.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Vérifier le résultat avec la représentation ou par une opération inverse.</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Un rectangle a P = 30 cm et L = 9 cm : l = 30 ÷ 2 − 9 = 6 cm.</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Questions pour guider les élèves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7. Erreurs fréquentes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8.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Trouve la mesure manquante : rectangle P 40 cm et L 12 cm ; triangle P 35 cm et côtés 12 cm, 9 cm ; parallélogramme P 50 cm et un côté 15 cm ; carré P 36 cm.</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Justifie les quatre réponses en citant la formule ou la conversion utilisée.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8 cm ; 14 cm ; 10 cm ; 9 cm.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Chaque justification doit indiquer la relation employée, le calcul et l’unité correcte.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5_s4" w:id="1"/>
      <w:r>
        <w:rPr>
          <w:rFonts w:ascii="Times New Roman" w:cs="Times New Roman" w:eastAsia="Times New Roman" w:hAnsi="Times New Roman"/>
          <w:b/>
          <w:bCs/>
          <w:i w:val="false"/>
          <w:iCs w:val="false"/>
          <w:color w:val="C00000"/>
          <w:sz w:val="32"/>
          <w:szCs w:val="32"/>
        </w:rPr>
        <w:t xml:space="preserve">SÉANCE 4 / 15 — RELIER RAYON ET DIAMÈTRE</w:t>
      </w:r>
      <w:bookmarkEnd w:id="1"/>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Mesure
Titre : Relier rayon et diamètre</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4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utiliser les relations entre rayon et diamètre.</w:t>
            </w:r>
          </w:p>
        </w:tc>
      </w:tr>
    </w:tbl>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utiliser les relations entre rayon et diamètre.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Si r = 7 cm, d = 14 cm. Si d = 18 cm, r = 9 cm.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Relier rayon et diamètre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 r = 7 cm, d = 14 cm. Si d = 18 cm, r = 9 cm.</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Le rayon relie le centre au cercle. Le diamètre passe par le centre et relie deux points du cercle. Le diamètre vaut deux rayons : d = 2r et r = d ÷ 2.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Le rayon relie le centre au cercle. Le diamètre passe par le centre et relie deux points du cercle. Le diamètre vaut deux rayons : d = 2r et r = d ÷ 2.</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Calcule le diamètre pour r = 3 cm, 5,5 cm, 12 cm, 0,8 m ; puis le rayon pour d = 16 cm, 25 cm, 42 cm, 3 m. Justifie les quatre réponses en citant la formule ou la conversion utilisée.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Diamètres : 6 cm, 11 cm, 24 cm, 1,6 m. Rayons : 8 cm, 12,5 cm, 21 cm, 1,5 m. Chaque justification doit indiquer la relation employée, le calcul et l’unité correcte.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Calcule le diamètre pour r = 3 cm, 5,5 cm, 12 cm, 0,8 m ; puis le rayon pour d = 16 cm, 25 cm, 42 cm, 3 m.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Diamètres : 6 cm, 11 cm, 24 cm, 1,6 m. Rayons : 8 cm, 12,5 cm, 21 cm, 1,5 m.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5_l4" w:id="1"/>
      <w:r>
        <w:rPr>
          <w:rFonts w:ascii="Times New Roman" w:cs="Times New Roman" w:eastAsia="Times New Roman" w:hAnsi="Times New Roman"/>
          <w:b/>
          <w:bCs/>
          <w:i w:val="false"/>
          <w:iCs w:val="false"/>
          <w:color w:val="C00000"/>
          <w:sz w:val="32"/>
          <w:szCs w:val="32"/>
        </w:rPr>
        <w:t xml:space="preserve">LEÇON — Relier rayon et diamètre</w:t>
      </w:r>
      <w:bookmarkEnd w:id="1"/>
    </w:p>
    <w:p>
      <w:pPr>
        <w:spacing w:after="140"/>
        <w:jc w:val="center"/>
      </w:pPr>
      <w:r>
        <w:drawing>
          <wp:inline distT="0" distB="0" distL="0" distR="0">
            <wp:extent cx="47625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1714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Support visuel — Relier rayon et diamètre</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Si r = 7 cm, d = 14 cm. Si d = 18 cm, r = 9 cm.</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Le rayon relie le centre au cercle. Le diamètre passe par le centre et relie deux points du cercle. Le diamètre vaut deux rayons : d = 2r et r = d ÷ 2.</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2 — Utiliser une procédure de calcul</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Repérer les nombres connus et le résultat recherché.</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Appliquer la propriété de la leçon, une seule transformation à la fois.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les étapes intermédiaires sans les effectuer mentalement trop vite.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Vérifier le résultat avec la représentation ou par une opération inverse.</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Si r = 7 cm, d = 14 cm. Si d = 18 cm, r = 9 cm.</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Questions pour guider les élèves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7. Erreurs fréquentes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8.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Calcule le diamètre pour r = 3 cm, 5,5 cm, 12 cm, 0,8 m ; puis le rayon pour d = 16 cm, 25 cm, 42 cm, 3 m.</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Justifie les quatre réponses en citant la formule ou la conversion utilisée.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Diamètres : 6 cm, 11 cm, 24 cm, 1,6 m. Rayons : 8 cm, 12,5 cm, 21 cm, 1,5 m.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Chaque justification doit indiquer la relation employée, le calcul et l’unité correcte.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5_s5" w:id="1"/>
      <w:r>
        <w:rPr>
          <w:rFonts w:ascii="Times New Roman" w:cs="Times New Roman" w:eastAsia="Times New Roman" w:hAnsi="Times New Roman"/>
          <w:b/>
          <w:bCs/>
          <w:i w:val="false"/>
          <w:iCs w:val="false"/>
          <w:color w:val="C00000"/>
          <w:sz w:val="32"/>
          <w:szCs w:val="32"/>
        </w:rPr>
        <w:t xml:space="preserve">SÉANCE 5 / 15 — CALCULER LA CIRCONFÉRENCE D’UN CERCLE</w:t>
      </w:r>
      <w:bookmarkEnd w:id="1"/>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Mesure
Titre : Calculer la circonférence d’un cercle</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5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calculer la longueur d’un cercle.</w:t>
            </w:r>
          </w:p>
        </w:tc>
      </w:tr>
    </w:tbl>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calculer la longueur d’un cercle.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Pour d = 10 cm : C ≈ 3,14 × 10 = 31,4 cm.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Calculer la circonférence d’un cercle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Pour d = 10 cm : C ≈ 3,14 × 10 = 31,4 cm.</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La circonférence d’un cercle est C = π × d ou C = 2 × π × r. Pour les calculs scolaires, on peut utiliser π ≈ 3,14.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La circonférence d’un cercle est C = π × d ou C = 2 × π × r. Pour les calculs scolaires, on peut utiliser π ≈ 3,14.</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Avec π = 3,14, calcule C pour d = 6 cm, 12 cm, 25 cm, 40 cm. Justifie les quatre réponses en citant la formule ou la conversion utilisée.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18,84 cm ; 37,68 cm ; 78,5 cm ; 125,6 cm. Chaque justification doit indiquer la relation employée, le calcul et l’unité correcte.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Avec π = 3,14, calcule C pour d = 6 cm, 12 cm, 25 cm, 40 cm.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18,84 cm ; 37,68 cm ; 78,5 cm ; 125,6 cm.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5_l5" w:id="1"/>
      <w:r>
        <w:rPr>
          <w:rFonts w:ascii="Times New Roman" w:cs="Times New Roman" w:eastAsia="Times New Roman" w:hAnsi="Times New Roman"/>
          <w:b/>
          <w:bCs/>
          <w:i w:val="false"/>
          <w:iCs w:val="false"/>
          <w:color w:val="C00000"/>
          <w:sz w:val="32"/>
          <w:szCs w:val="32"/>
        </w:rPr>
        <w:t xml:space="preserve">LEÇON — Calculer la circonférence d’un cercle</w:t>
      </w:r>
      <w:bookmarkEnd w:id="1"/>
    </w:p>
    <w:p>
      <w:pPr>
        <w:spacing w:after="140"/>
        <w:jc w:val="center"/>
      </w:pPr>
      <w:r>
        <w:drawing>
          <wp:inline distT="0" distB="0" distL="0" distR="0">
            <wp:extent cx="47625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1714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Support visuel — Calculer la circonférence d’un cercle</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Pour d = 10 cm : C ≈ 3,14 × 10 = 31,4 cm.</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La circonférence d’un cercle est C = π × d ou C = 2 × π × r. Pour les calculs scolaires, on peut utiliser π ≈ 3,14.</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2 — Utiliser une procédure de calcul</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Repérer les nombres connus et le résultat recherché.</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Appliquer la propriété de la leçon, une seule transformation à la fois.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les étapes intermédiaires sans les effectuer mentalement trop vite.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Vérifier le résultat avec la représentation ou par une opération inverse.</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Pour d = 10 cm : C ≈ 3,14 × 10 = 31,4 cm.</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Questions pour guider les élèves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7. Erreurs fréquentes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8.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Avec π = 3,14, calcule C pour d = 6 cm, 12 cm, 25 cm, 40 cm.</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Justifie les quatre réponses en citant la formule ou la conversion utilisée.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18,84 cm ; 37,68 cm ; 78,5 cm ; 125,6 cm.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Chaque justification doit indiquer la relation employée, le calcul et l’unité correcte.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5_s6" w:id="1"/>
      <w:r>
        <w:rPr>
          <w:rFonts w:ascii="Times New Roman" w:cs="Times New Roman" w:eastAsia="Times New Roman" w:hAnsi="Times New Roman"/>
          <w:b/>
          <w:bCs/>
          <w:i w:val="false"/>
          <w:iCs w:val="false"/>
          <w:color w:val="C00000"/>
          <w:sz w:val="32"/>
          <w:szCs w:val="32"/>
        </w:rPr>
        <w:t xml:space="preserve">SÉANCE 6 / 15 — CALCULER L’AIRE D’UN RECTANGLE</w:t>
      </w:r>
      <w:bookmarkEnd w:id="1"/>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Mesure
Titre : Calculer l’aire d’un rectangle</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6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appliquer la formule de l’aire du rectangle.</w:t>
            </w:r>
          </w:p>
        </w:tc>
      </w:tr>
    </w:tbl>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appliquer la formule de l’aire du rectangle.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Un rectangle de 8 cm sur 5 cm a une aire de 8 × 5 = 40 cm².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Calculer l’aire d’un rectangle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 rectangle de 8 cm sur 5 cm a une aire de 8 × 5 = 40 cm².</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L’aire mesure la surface occupée. Pour un rectangle, A = longueur × largeur. Le résultat s’exprime en unités carrées.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L’aire mesure la surface occupée. Pour un rectangle, A = longueur × largeur. Le résultat s’exprime en unités carrées.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Calcule l’aire : 9 cm sur 4 cm ; 12 m sur 7 m ; 6,5 cm sur 3 cm ; 15 m sur 2,5 m. Justifie les quatre réponses en citant la formule ou la conversion utilisée.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36 cm² ; 84 m² ; 19,5 cm² ; 37,5 m². Chaque justification doit indiquer la relation employée, le calcul et l’unité correcte.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Calcule l’aire : 9 cm sur 4 cm ; 12 m sur 7 m ; 6,5 cm sur 3 cm ; 15 m sur 2,5 m.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36 cm² ; 84 m² ; 19,5 cm² ; 37,5 m².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5_l6" w:id="1"/>
      <w:r>
        <w:rPr>
          <w:rFonts w:ascii="Times New Roman" w:cs="Times New Roman" w:eastAsia="Times New Roman" w:hAnsi="Times New Roman"/>
          <w:b/>
          <w:bCs/>
          <w:i w:val="false"/>
          <w:iCs w:val="false"/>
          <w:color w:val="C00000"/>
          <w:sz w:val="32"/>
          <w:szCs w:val="32"/>
        </w:rPr>
        <w:t xml:space="preserve">LEÇON — Calculer l’aire d’un rectangle</w:t>
      </w:r>
      <w:bookmarkEnd w:id="1"/>
    </w:p>
    <w:p>
      <w:pPr>
        <w:spacing w:after="140"/>
        <w:jc w:val="center"/>
      </w:pPr>
      <w:r>
        <w:drawing>
          <wp:inline distT="0" distB="0" distL="0" distR="0">
            <wp:extent cx="47625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1714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Support visuel — Calculer l’aire d’un rectangle</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Un rectangle de 8 cm sur 5 cm a une aire de 8 × 5 = 40 cm².</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L’aire mesure la surface occupée. Pour un rectangle, A = longueur × largeur. Le résultat s’exprime en unités carrées.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2 — Utiliser une procédure de calcul</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Repérer les nombres connus et le résultat recherché.</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Appliquer la propriété de la leçon, une seule transformation à la fois.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les étapes intermédiaires sans les effectuer mentalement trop vite.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Vérifier le résultat avec la représentation ou par une opération inverse.</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Un rectangle de 8 cm sur 5 cm a une aire de 8 × 5 = 40 cm².</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Questions pour guider les élèves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7. Erreurs fréquentes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8.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Calcule l’aire : 9 cm sur 4 cm ; 12 m sur 7 m ; 6,5 cm sur 3 cm ; 15 m sur 2,5 m.</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Justifie les quatre réponses en citant la formule ou la conversion utilisée.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36 cm² ; 84 m² ; 19,5 cm² ; 37,5 m².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Chaque justification doit indiquer la relation employée, le calcul et l’unité correcte.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5_s7" w:id="1"/>
      <w:r>
        <w:rPr>
          <w:rFonts w:ascii="Times New Roman" w:cs="Times New Roman" w:eastAsia="Times New Roman" w:hAnsi="Times New Roman"/>
          <w:b/>
          <w:bCs/>
          <w:i w:val="false"/>
          <w:iCs w:val="false"/>
          <w:color w:val="C00000"/>
          <w:sz w:val="32"/>
          <w:szCs w:val="32"/>
        </w:rPr>
        <w:t xml:space="preserve">SÉANCE 7 / 15 — CALCULER L’AIRE D’UN PARALLÉLOGRAMME</w:t>
      </w:r>
      <w:bookmarkEnd w:id="1"/>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Mesure
Titre : Calculer l’aire d’un parallélogramme</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7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appliquer la formule base fois hauteur.</w:t>
            </w:r>
          </w:p>
        </w:tc>
      </w:tr>
    </w:tbl>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appliquer la formule base fois hauteur.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Base 9 cm et hauteur 4 cm donnent A = 36 cm².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Calculer l’aire d’un parallélogramme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Base 9 cm et hauteur 4 cm donnent A = 36 cm².</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L’aire d’un parallélogramme est A = base × hauteur correspondante. La hauteur est perpendiculaire à la base ; le côté incliné n’est pas la hauteur.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L’aire d’un parallélogramme est A = base × hauteur correspondante. La hauteur est perpendiculaire à la base ; le côté incliné n’est pas la hauteur.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Calcule A pour base et hauteur : 8 et 5 cm ; 12 et 7 m ; 6,5 et 4 cm ; 15 et 3,2 m. Justifie les quatre réponses en citant la formule ou la conversion utilisée.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40 cm² ; 84 m² ; 26 cm² ; 48 m². Chaque justification doit indiquer la relation employée, le calcul et l’unité correcte.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Calcule A pour base et hauteur : 8 et 5 cm ; 12 et 7 m ; 6,5 et 4 cm ; 15 et 3,2 m.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40 cm² ; 84 m² ; 26 cm² ; 48 m².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5_l7" w:id="1"/>
      <w:r>
        <w:rPr>
          <w:rFonts w:ascii="Times New Roman" w:cs="Times New Roman" w:eastAsia="Times New Roman" w:hAnsi="Times New Roman"/>
          <w:b/>
          <w:bCs/>
          <w:i w:val="false"/>
          <w:iCs w:val="false"/>
          <w:color w:val="C00000"/>
          <w:sz w:val="32"/>
          <w:szCs w:val="32"/>
        </w:rPr>
        <w:t xml:space="preserve">LEÇON — Calculer l’aire d’un parallélogramme</w:t>
      </w:r>
      <w:bookmarkEnd w:id="1"/>
    </w:p>
    <w:p>
      <w:pPr>
        <w:spacing w:after="140"/>
        <w:jc w:val="center"/>
      </w:pPr>
      <w:r>
        <w:drawing>
          <wp:inline distT="0" distB="0" distL="0" distR="0">
            <wp:extent cx="47625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1714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Support visuel — Calculer l’aire d’un parallélogramme</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Base 9 cm et hauteur 4 cm donnent A = 36 cm².</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L’aire d’un parallélogramme est A = base × hauteur correspondante. La hauteur est perpendiculaire à la base ; le côté incliné n’est pas la hauteur.</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Passer progressivement du concret à l’écriture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Pour cette notion, une seconde procédure abstraite n’est pas utile. L’élève manipule ou observe d’abord, verbalise ce qu’il voit, puis écrit seulement le symbole mathématique correspondant.</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Base 9 cm et hauteur 4 cm donnent A = 36 cm².</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Questions pour guider les élèves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7. Erreurs fréquentes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8.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Calcule A pour base et hauteur : 8 et 5 cm ; 12 et 7 m ; 6,5 et 4 cm ; 15 et 3,2 m.</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Justifie les quatre réponses en citant la formule ou la conversion utilisée.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40 cm² ; 84 m² ; 26 cm² ; 48 m².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Chaque justification doit indiquer la relation employée, le calcul et l’unité correcte.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5_s8" w:id="1"/>
      <w:r>
        <w:rPr>
          <w:rFonts w:ascii="Times New Roman" w:cs="Times New Roman" w:eastAsia="Times New Roman" w:hAnsi="Times New Roman"/>
          <w:b/>
          <w:bCs/>
          <w:i w:val="false"/>
          <w:iCs w:val="false"/>
          <w:color w:val="C00000"/>
          <w:sz w:val="32"/>
          <w:szCs w:val="32"/>
        </w:rPr>
        <w:t xml:space="preserve">SÉANCE 8 / 15 — CALCULER L’AIRE D’UN TRIANGLE</w:t>
      </w:r>
      <w:bookmarkEnd w:id="1"/>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Mesure
Titre : Calculer l’aire d’un triangle</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8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appliquer la formule de l’aire du triangle.</w:t>
            </w:r>
          </w:p>
        </w:tc>
      </w:tr>
    </w:tbl>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appliquer la formule de l’aire du triangle.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Base 10 cm et hauteur 6 cm donnent A = 10 × 6 ÷ 2 = 30 cm².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Calculer l’aire d’un triangle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Base 10 cm et hauteur 6 cm donnent A = 10 × 6 ÷ 2 = 30 cm².</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Un triangle de base b et de hauteur h correspond à la moitié d’un parallélogramme : A = b × h ÷ 2.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 triangle de base b et de hauteur h correspond à la moitié d’un parallélogramme : A = b × h ÷ 2.</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Calcule A pour base et hauteur : 8 et 5 cm ; 12 et 7 m ; 9 et 4 cm ; 15 et 6 m. Justifie les quatre réponses en citant la formule ou la conversion utilisée.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20 cm² ; 42 m² ; 18 cm² ; 45 m². Chaque justification doit indiquer la relation employée, le calcul et l’unité correcte.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Calcule A pour base et hauteur : 8 et 5 cm ; 12 et 7 m ; 9 et 4 cm ; 15 et 6 m.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20 cm² ; 42 m² ; 18 cm² ; 45 m².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5_l8" w:id="1"/>
      <w:r>
        <w:rPr>
          <w:rFonts w:ascii="Times New Roman" w:cs="Times New Roman" w:eastAsia="Times New Roman" w:hAnsi="Times New Roman"/>
          <w:b/>
          <w:bCs/>
          <w:i w:val="false"/>
          <w:iCs w:val="false"/>
          <w:color w:val="C00000"/>
          <w:sz w:val="32"/>
          <w:szCs w:val="32"/>
        </w:rPr>
        <w:t xml:space="preserve">LEÇON — Calculer l’aire d’un triangle</w:t>
      </w:r>
      <w:bookmarkEnd w:id="1"/>
    </w:p>
    <w:p>
      <w:pPr>
        <w:spacing w:after="140"/>
        <w:jc w:val="center"/>
      </w:pPr>
      <w:r>
        <w:drawing>
          <wp:inline distT="0" distB="0" distL="0" distR="0">
            <wp:extent cx="47625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1714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Support visuel — Calculer l’aire d’un triangle</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Base 10 cm et hauteur 6 cm donnent A = 10 × 6 ÷ 2 = 30 cm².</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Un triangle de base b et de hauteur h correspond à la moitié d’un parallélogramme : A = b × h ÷ 2.</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2 — Utiliser une procédure de calcul</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Repérer les nombres connus et le résultat recherché.</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Appliquer la propriété de la leçon, une seule transformation à la fois.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les étapes intermédiaires sans les effectuer mentalement trop vite.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Vérifier le résultat avec la représentation ou par une opération inverse.</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Base 10 cm et hauteur 6 cm donnent A = 10 × 6 ÷ 2 = 30 cm².</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Questions pour guider les élèves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7. Erreurs fréquentes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8.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Calcule A pour base et hauteur : 8 et 5 cm ; 12 et 7 m ; 9 et 4 cm ; 15 et 6 m.</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Justifie les quatre réponses en citant la formule ou la conversion utilisée.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20 cm² ; 42 m² ; 18 cm² ; 45 m².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Chaque justification doit indiquer la relation employée, le calcul et l’unité correcte.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5_s9" w:id="1"/>
      <w:r>
        <w:rPr>
          <w:rFonts w:ascii="Times New Roman" w:cs="Times New Roman" w:eastAsia="Times New Roman" w:hAnsi="Times New Roman"/>
          <w:b/>
          <w:bCs/>
          <w:i w:val="false"/>
          <w:iCs w:val="false"/>
          <w:color w:val="C00000"/>
          <w:sz w:val="32"/>
          <w:szCs w:val="32"/>
        </w:rPr>
        <w:t xml:space="preserve">SÉANCE 9 / 15 — COMPARER LES AIRES DE FIGURES LIÉES</w:t>
      </w:r>
      <w:bookmarkEnd w:id="1"/>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Mesure
Titre : Comparer les aires de figures liées</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9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relier les aires ayant mêmes base et hauteur.</w:t>
            </w:r>
          </w:p>
        </w:tc>
      </w:tr>
    </w:tbl>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relier les aires ayant mêmes base et hauteur.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Avec b = 12 cm et h = 5 cm : rectangle 60 cm², parallélogramme 60 cm², triangle 30 cm².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Comparer les aires de figures liées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Avec b = 12 cm et h = 5 cm : rectangle 60 cm², parallélogramme 60 cm², triangle 30 cm².</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À base et hauteur égales, un rectangle et un parallélogramme ont la même aire. Le triangle correspondant a la moitié de cette aire.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À base et hauteur égales, un rectangle et un parallélogramme ont la même aire. Le triangle correspondant a la moitié de cette 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Pour b et h égales à 10 et 4 ; 8 et 7 ; 15 et 6 ; 20 et 2,5, donne les aires du parallélogramme et du triangle. Justifie les quatre réponses en citant la formule ou la conversion utilisée.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40 et 20 ; 56 et 28 ; 90 et 45 ; 50 et 25, dans l’unité carrée adaptée. Chaque justification doit indiquer la relation employée, le calcul et l’unité correcte.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Pour b et h égales à 10 et 4 ; 8 et 7 ; 15 et 6 ; 20 et 2,5, donne les aires du parallélogramme et du triangle.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40 et 20 ; 56 et 28 ; 90 et 45 ; 50 et 25, dans l’unité carrée adaptée.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5_l9" w:id="1"/>
      <w:r>
        <w:rPr>
          <w:rFonts w:ascii="Times New Roman" w:cs="Times New Roman" w:eastAsia="Times New Roman" w:hAnsi="Times New Roman"/>
          <w:b/>
          <w:bCs/>
          <w:i w:val="false"/>
          <w:iCs w:val="false"/>
          <w:color w:val="C00000"/>
          <w:sz w:val="32"/>
          <w:szCs w:val="32"/>
        </w:rPr>
        <w:t xml:space="preserve">LEÇON — Comparer les aires de figures liées</w:t>
      </w:r>
      <w:bookmarkEnd w:id="1"/>
    </w:p>
    <w:p>
      <w:pPr>
        <w:spacing w:after="140"/>
        <w:jc w:val="center"/>
      </w:pPr>
      <w:r>
        <w:drawing>
          <wp:inline distT="0" distB="0" distL="0" distR="0">
            <wp:extent cx="47625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1714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Support visuel — Comparer les aires de figures liées</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Avec b = 12 cm et h = 5 cm : rectangle 60 cm², parallélogramme 60 cm², triangle 30 cm².</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À base et hauteur égales, un rectangle et un parallélogramme ont la même aire. Le triangle correspondant a la moitié de cette aire.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2 — Utiliser une procédure de calcul</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Repérer les nombres connus et le résultat recherché.</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Appliquer la propriété de la leçon, une seule transformation à la fois.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les étapes intermédiaires sans les effectuer mentalement trop vite.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Vérifier le résultat avec la représentation ou par une opération inverse.</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Avec b = 12 cm et h = 5 cm : rectangle 60 cm², parallélogramme 60 cm², triangle 30 cm².</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Questions pour guider les élèves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7. Erreurs fréquentes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8.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Pour b et h égales à 10 et 4 ; 8 et 7 ; 15 et 6 ; 20 et 2,5, donne les aires du parallélogramme et du triangle.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Justifie les quatre réponses en citant la formule ou la conversion utilisée.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40 et 20 ; 56 et 28 ; 90 et 45 ; 50 et 25, dans l’unité carrée adaptée.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Chaque justification doit indiquer la relation employée, le calcul et l’unité correcte.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5_s10" w:id="1"/>
      <w:r>
        <w:rPr>
          <w:rFonts w:ascii="Times New Roman" w:cs="Times New Roman" w:eastAsia="Times New Roman" w:hAnsi="Times New Roman"/>
          <w:b/>
          <w:bCs/>
          <w:i w:val="false"/>
          <w:iCs w:val="false"/>
          <w:color w:val="C00000"/>
          <w:sz w:val="32"/>
          <w:szCs w:val="32"/>
        </w:rPr>
        <w:t xml:space="preserve">SÉANCE 10 / 15 — COMPRENDRE LE VOLUME D’UN PRISME DROIT</w:t>
      </w:r>
      <w:bookmarkEnd w:id="1"/>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Mesure
Titre : Comprendre le volume d’un prisme droit</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10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mesurer un volume avec des unités cubiques.</w:t>
            </w:r>
          </w:p>
        </w:tc>
      </w:tr>
    </w:tbl>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mesurer un volume avec des unités cubiques.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Un empilement de 3 couches de 12 cubes contient 36 cm³ si chaque cube mesure 1 cm³.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Comprendre le volume d’un prisme droit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 empilement de 3 couches de 12 cubes contient 36 cm³ si chaque cube mesure 1 cm³.</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Le volume est l’espace occupé par un solide. Une unité cubique est un cube dont chaque arête mesure une unité. Le centimètre cube s’écrit cm³.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Le volume est l’espace occupé par un solide. Une unité cubique est un cube dont chaque arête mesure une unité. Le centimètre cube s’écrit cm³.</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Calcule le nombre de cubes : 4 couches de 15 ; 6 couches de 8 ; 5 couches de 24 ; 10 couches de 30. Justifie les quatre réponses en citant la formule ou la conversion utilisée.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60 ; 48 ; 120 ; 300 cubes-unités. Chaque justification doit indiquer la relation employée, le calcul et l’unité correcte.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Calcule le nombre de cubes : 4 couches de 15 ; 6 couches de 8 ; 5 couches de 24 ; 10 couches de 30.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60 ; 48 ; 120 ; 300 cubes-unités.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5_l10" w:id="1"/>
      <w:r>
        <w:rPr>
          <w:rFonts w:ascii="Times New Roman" w:cs="Times New Roman" w:eastAsia="Times New Roman" w:hAnsi="Times New Roman"/>
          <w:b/>
          <w:bCs/>
          <w:i w:val="false"/>
          <w:iCs w:val="false"/>
          <w:color w:val="C00000"/>
          <w:sz w:val="32"/>
          <w:szCs w:val="32"/>
        </w:rPr>
        <w:t xml:space="preserve">LEÇON — Comprendre le volume d’un prisme droit</w:t>
      </w:r>
      <w:bookmarkEnd w:id="1"/>
    </w:p>
    <w:p>
      <w:pPr>
        <w:spacing w:after="140"/>
        <w:jc w:val="center"/>
      </w:pPr>
      <w:r>
        <w:drawing>
          <wp:inline distT="0" distB="0" distL="0" distR="0">
            <wp:extent cx="47625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1714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Support visuel — Comprendre le volume d’un prisme droit</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Un empilement de 3 couches de 12 cubes contient 36 cm³ si chaque cube mesure 1 cm³.</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Le volume est l’espace occupé par un solide. Une unité cubique est un cube dont chaque arête mesure une unité. Le centimètre cube s’écrit cm³.</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2 — Utiliser une procédure de calcul</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Repérer les nombres connus et le résultat recherché.</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Appliquer la propriété de la leçon, une seule transformation à la fois.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les étapes intermédiaires sans les effectuer mentalement trop vite.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Vérifier le résultat avec la représentation ou par une opération inverse.</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Un empilement de 3 couches de 12 cubes contient 36 cm³ si chaque cube mesure 1 cm³.</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Questions pour guider les élèves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7. Erreurs fréquentes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8.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Calcule le nombre de cubes : 4 couches de 15 ; 6 couches de 8 ; 5 couches de 24 ; 10 couches de 30.</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Justifie les quatre réponses en citant la formule ou la conversion utilisée.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60 ; 48 ; 120 ; 300 cubes-unités.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Chaque justification doit indiquer la relation employée, le calcul et l’unité correcte.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5_s11" w:id="1"/>
      <w:r>
        <w:rPr>
          <w:rFonts w:ascii="Times New Roman" w:cs="Times New Roman" w:eastAsia="Times New Roman" w:hAnsi="Times New Roman"/>
          <w:b/>
          <w:bCs/>
          <w:i w:val="false"/>
          <w:iCs w:val="false"/>
          <w:color w:val="C00000"/>
          <w:sz w:val="32"/>
          <w:szCs w:val="32"/>
        </w:rPr>
        <w:t xml:space="preserve">SÉANCE 11 / 15 — CALCULER LE VOLUME D’UN PAVÉ DROIT</w:t>
      </w:r>
      <w:bookmarkEnd w:id="1"/>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Mesure
Titre : Calculer le volume d’un pavé droit</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11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appliquer aire de base fois hauteur.</w:t>
            </w:r>
          </w:p>
        </w:tc>
      </w:tr>
    </w:tbl>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appliquer aire de base fois hauteur.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Un pavé de 6 cm × 4 cm × 3 cm a V = 72 cm³.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Calculer le volume d’un pavé droit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 pavé de 6 cm × 4 cm × 3 cm a V = 72 cm³.</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Le volume d’un pavé droit est V = longueur × largeur × hauteur, ou V = aire de la base × hauteur.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Le volume d’un pavé droit est V = longueur × largeur × hauteur, ou V = aire de la base × hauteur.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Calcule V : 8 × 5 × 3 cm ; 10 × 4 × 6 cm ; 2,5 × 4 × 8 cm ; 12 × 5 × 2 cm. Justifie les quatre réponses en citant la formule ou la conversion utilisée.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120 cm³ ; 240 cm³ ; 80 cm³ ; 120 cm³. Chaque justification doit indiquer la relation employée, le calcul et l’unité correcte.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Calcule V : 8 × 5 × 3 cm ; 10 × 4 × 6 cm ; 2,5 × 4 × 8 cm ; 12 × 5 × 2 cm.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120 cm³ ; 240 cm³ ; 80 cm³ ; 120 cm³.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5_l11" w:id="1"/>
      <w:r>
        <w:rPr>
          <w:rFonts w:ascii="Times New Roman" w:cs="Times New Roman" w:eastAsia="Times New Roman" w:hAnsi="Times New Roman"/>
          <w:b/>
          <w:bCs/>
          <w:i w:val="false"/>
          <w:iCs w:val="false"/>
          <w:color w:val="C00000"/>
          <w:sz w:val="32"/>
          <w:szCs w:val="32"/>
        </w:rPr>
        <w:t xml:space="preserve">LEÇON — Calculer le volume d’un pavé droit</w:t>
      </w:r>
      <w:bookmarkEnd w:id="1"/>
    </w:p>
    <w:p>
      <w:pPr>
        <w:spacing w:after="140"/>
        <w:jc w:val="center"/>
      </w:pPr>
      <w:r>
        <w:drawing>
          <wp:inline distT="0" distB="0" distL="0" distR="0">
            <wp:extent cx="47625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1714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Support visuel — Calculer le volume d’un pavé droit</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Un pavé de 6 cm × 4 cm × 3 cm a V = 72 cm³.</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Le volume d’un pavé droit est V = longueur × largeur × hauteur, ou V = aire de la base × hauteur.</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2 — Utiliser une procédure de calcul</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Repérer les nombres connus et le résultat recherché.</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Appliquer la propriété de la leçon, une seule transformation à la fois.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les étapes intermédiaires sans les effectuer mentalement trop vite.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Vérifier le résultat avec la représentation ou par une opération inverse.</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Un pavé de 6 cm × 4 cm × 3 cm a V = 72 cm³.</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Questions pour guider les élèves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7. Erreurs fréquentes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8.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Calcule V : 8 × 5 × 3 cm ; 10 × 4 × 6 cm ; 2,5 × 4 × 8 cm ; 12 × 5 × 2 cm.</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Justifie les quatre réponses en citant la formule ou la conversion utilisée.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120 cm³ ; 240 cm³ ; 80 cm³ ; 120 cm³.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Chaque justification doit indiquer la relation employée, le calcul et l’unité correcte.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5_s12" w:id="1"/>
      <w:r>
        <w:rPr>
          <w:rFonts w:ascii="Times New Roman" w:cs="Times New Roman" w:eastAsia="Times New Roman" w:hAnsi="Times New Roman"/>
          <w:b/>
          <w:bCs/>
          <w:i w:val="false"/>
          <w:iCs w:val="false"/>
          <w:color w:val="C00000"/>
          <w:sz w:val="32"/>
          <w:szCs w:val="32"/>
        </w:rPr>
        <w:t xml:space="preserve">SÉANCE 12 / 15 — RELIER VOLUME ET CAPACITÉ</w:t>
      </w:r>
      <w:bookmarkEnd w:id="1"/>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Mesure
Titre : Relier volume et capacité</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12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utiliser la relation 1 mL = 1 cm³.</w:t>
            </w:r>
          </w:p>
        </w:tc>
      </w:tr>
    </w:tbl>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utiliser la relation 1 mL = 1 cm³.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Un récipient de 2 500 cm³ a une capacité de 2 500 mL, soit 2,5 L.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Relier volume et capacité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 récipient de 2 500 cm³ a une capacité de 2 500 mL, soit 2,5 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Le volume mesure l’espace occupé et la capacité ce qu’un récipient peut contenir. La relation fondamentale est 1 mL = 1 cm³ ; donc 1 L = 1 000 cm³.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Le volume mesure l’espace occupé et la capacité ce qu’un récipient peut contenir. La relation fondamentale est 1 mL = 1 cm³ ; donc 1 L = 1 000 cm³.</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Convertis : 750 cm³ en mL ; 3 L en cm³ ; 1,25 L en cm³ ; 4 500 cm³ en L. Justifie les quatre réponses en citant la formule ou la conversion utilisée.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750 mL ; 3 000 cm³ ; 1 250 cm³ ; 4,5 L. Chaque justification doit indiquer la relation employée, le calcul et l’unité correcte.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Convertis : 750 cm³ en mL ; 3 L en cm³ ; 1,25 L en cm³ ; 4 500 cm³ en L.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750 mL ; 3 000 cm³ ; 1 250 cm³ ; 4,5 L.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5_l12" w:id="1"/>
      <w:r>
        <w:rPr>
          <w:rFonts w:ascii="Times New Roman" w:cs="Times New Roman" w:eastAsia="Times New Roman" w:hAnsi="Times New Roman"/>
          <w:b/>
          <w:bCs/>
          <w:i w:val="false"/>
          <w:iCs w:val="false"/>
          <w:color w:val="C00000"/>
          <w:sz w:val="32"/>
          <w:szCs w:val="32"/>
        </w:rPr>
        <w:t xml:space="preserve">LEÇON — Relier volume et capacité</w:t>
      </w:r>
      <w:bookmarkEnd w:id="1"/>
    </w:p>
    <w:p>
      <w:pPr>
        <w:spacing w:after="140"/>
        <w:jc w:val="center"/>
      </w:pPr>
      <w:r>
        <w:drawing>
          <wp:inline distT="0" distB="0" distL="0" distR="0">
            <wp:extent cx="47625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1714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Support visuel — Relier volume et capacité</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Un récipient de 2 500 cm³ a une capacité de 2 500 mL, soit 2,5 L.</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Le volume mesure l’espace occupé et la capacité ce qu’un récipient peut contenir. La relation fondamentale est 1 mL = 1 cm³ ; donc 1 L = 1 000 cm³.</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2 — Utiliser une procédure de calcul</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Repérer les nombres connus et le résultat recherché.</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Appliquer la propriété de la leçon, une seule transformation à la fois.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les étapes intermédiaires sans les effectuer mentalement trop vite.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Vérifier le résultat avec la représentation ou par une opération inverse.</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Un récipient de 2 500 cm³ a une capacité de 2 500 mL, soit 2,5 L.</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Questions pour guider les élèves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7. Erreurs fréquentes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8.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Convertis : 750 cm³ en mL ; 3 L en cm³ ; 1,25 L en cm³ ; 4 500 cm³ en L.</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Justifie les quatre réponses en citant la formule ou la conversion utilisée.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750 mL ; 3 000 cm³ ; 1 250 cm³ ; 4,5 L.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Chaque justification doit indiquer la relation employée, le calcul et l’unité correcte.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5_s13" w:id="1"/>
      <w:r>
        <w:rPr>
          <w:rFonts w:ascii="Times New Roman" w:cs="Times New Roman" w:eastAsia="Times New Roman" w:hAnsi="Times New Roman"/>
          <w:b/>
          <w:bCs/>
          <w:i w:val="false"/>
          <w:iCs w:val="false"/>
          <w:color w:val="C00000"/>
          <w:sz w:val="32"/>
          <w:szCs w:val="32"/>
        </w:rPr>
        <w:t xml:space="preserve">SÉANCE 13 / 15 — CONVERTIR DES MESURES DANS DES PROBLÈMES</w:t>
      </w:r>
      <w:bookmarkEnd w:id="1"/>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Mesure
Titre : Convertir des mesures dans des problèmes</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13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choisir et effectuer une conversion nécessaire.</w:t>
            </w:r>
          </w:p>
        </w:tc>
      </w:tr>
    </w:tbl>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choisir et effectuer une conversion nécessaire.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2 m 35 cm = 235 cm ; 1 h 30 min = 90 min ; 2,5 L = 2 500 mL.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Convertir des mesures dans des problèmes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2 m 35 cm = 235 cm ; 1 h 30 min = 90 min ; 2,5 L = 2 500 mL.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Avant de calculer avec plusieurs mesures, on les exprime dans une même unité. On choisit l’unité qui facilite le calcul et on vérifie l’unité de la réponse.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Avant de calculer avec plusieurs mesures, on les exprime dans une même unité. On choisit l’unité qui facilite le calcul et on vérifie l’unité de la réponse.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Convertis : 3,4 km en m ; 2,75 kg en g ; 1,5 L en mL ; 2 h 15 min en min. Justifie les quatre réponses en citant la formule ou la conversion utilisée.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3 400 m ; 2 750 g ; 1 500 mL ; 135 min. Chaque justification doit indiquer la relation employée, le calcul et l’unité correcte.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Convertis : 3,4 km en m ; 2,75 kg en g ; 1,5 L en mL ; 2 h 15 min en min.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3 400 m ; 2 750 g ; 1 500 mL ; 135 min.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5_l13" w:id="1"/>
      <w:r>
        <w:rPr>
          <w:rFonts w:ascii="Times New Roman" w:cs="Times New Roman" w:eastAsia="Times New Roman" w:hAnsi="Times New Roman"/>
          <w:b/>
          <w:bCs/>
          <w:i w:val="false"/>
          <w:iCs w:val="false"/>
          <w:color w:val="C00000"/>
          <w:sz w:val="32"/>
          <w:szCs w:val="32"/>
        </w:rPr>
        <w:t xml:space="preserve">LEÇON — Convertir des mesures dans des problèmes</w:t>
      </w:r>
      <w:bookmarkEnd w:id="1"/>
    </w:p>
    <w:p>
      <w:pPr>
        <w:spacing w:after="140"/>
        <w:jc w:val="center"/>
      </w:pPr>
      <w:r>
        <w:drawing>
          <wp:inline distT="0" distB="0" distL="0" distR="0">
            <wp:extent cx="47625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1714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Support visuel — Convertir des mesures dans des problèmes</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2 m 35 cm = 235 cm ; 1 h 30 min = 90 min ; 2,5 L = 2 500 mL.</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Avant de calculer avec plusieurs mesures, on les exprime dans une même unité. On choisit l’unité qui facilite le calcul et on vérifie l’unité de la réponse.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2 — Utiliser une procédure de calcul</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Repérer les nombres connus et le résultat recherché.</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Appliquer la propriété de la leçon, une seule transformation à la fois.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les étapes intermédiaires sans les effectuer mentalement trop vite.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Vérifier le résultat avec la représentation ou par une opération inverse.</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2 m 35 cm = 235 cm ; 1 h 30 min = 90 min ; 2,5 L = 2 500 mL.</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Questions pour guider les élèves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7. Erreurs fréquentes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8.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Convertis : 3,4 km en m ; 2,75 kg en g ; 1,5 L en mL ; 2 h 15 min en min.</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Justifie les quatre réponses en citant la formule ou la conversion utilisée.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3 400 m ; 2 750 g ; 1 500 mL ; 135 min.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Chaque justification doit indiquer la relation employée, le calcul et l’unité correcte.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5_l14" w:id="1"/>
      <w:r>
        <w:rPr>
          <w:rFonts w:ascii="Times New Roman" w:cs="Times New Roman" w:eastAsia="Times New Roman" w:hAnsi="Times New Roman"/>
          <w:b/>
          <w:bCs/>
          <w:i w:val="false"/>
          <w:iCs w:val="false"/>
          <w:color w:val="C00000"/>
          <w:sz w:val="32"/>
          <w:szCs w:val="32"/>
        </w:rPr>
        <w:t xml:space="preserve">SÉANCE 14 / 15 — RÉVISION DE L’UNITÉ V</w:t>
      </w:r>
      <w:bookmarkEnd w:id="1"/>
    </w:p>
    <w:p>
      <w:pPr>
        <w:spacing w:before="180" w:after="140"/>
        <w:jc w:val="left"/>
      </w:pPr>
      <w:r>
        <w:rPr>
          <w:rFonts w:ascii="Times New Roman" w:cs="Times New Roman" w:eastAsia="Times New Roman" w:hAnsi="Times New Roman"/>
          <w:b/>
          <w:bCs/>
          <w:i w:val="false"/>
          <w:iCs w:val="false"/>
          <w:color w:val="1E7B34"/>
          <w:sz w:val="26"/>
          <w:szCs w:val="26"/>
        </w:rPr>
        <w:t xml:space="preserve">Synthèse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Révise les unités, périmètres, cercles, aires, volumes, capacités et conversions.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1. Convertis 3,5 km en m. 2. Trouve la largeur d’un rectangle de périmètre 30 cm et longueur 9 cm. 3. Calcule l’aire d’un triangle de base 12 cm et hauteur 5 cm. 4. Calcule le volume de 8 cm × 5 cm × 3 cm. 5. Convertis 2,5 L en cm³.</w:t>
      </w:r>
    </w:p>
    <w:p>
      <w:pPr>
        <w:spacing w:before="180" w:after="140"/>
        <w:jc w:val="left"/>
      </w:pPr>
      <w:r>
        <w:rPr>
          <w:rFonts w:ascii="Times New Roman" w:cs="Times New Roman" w:eastAsia="Times New Roman" w:hAnsi="Times New Roman"/>
          <w:b/>
          <w:bCs/>
          <w:i w:val="false"/>
          <w:iCs w:val="false"/>
          <w:color w:val="1E7B34"/>
          <w:sz w:val="26"/>
          <w:szCs w:val="26"/>
        </w:rPr>
        <w:t xml:space="preserve">Réponses attendues</w:t>
      </w:r>
    </w:p>
    <w:p>
      <w:pPr>
        <w:spacing w:after="70"/>
      </w:pPr>
      <w:r>
        <w:rPr>
          <w:rFonts w:ascii="Times New Roman" w:cs="Times New Roman" w:eastAsia="Times New Roman" w:hAnsi="Times New Roman"/>
          <w:b/>
          <w:bCs/>
          <w:i w:val="false"/>
          <w:iCs w:val="false"/>
          <w:color w:val="C2185B"/>
          <w:sz w:val="22"/>
          <w:szCs w:val="22"/>
        </w:rPr>
        <w:t xml:space="preserve">1. </w:t>
      </w:r>
      <w:r>
        <w:rPr>
          <w:rFonts w:ascii="Times New Roman" w:cs="Times New Roman" w:eastAsia="Times New Roman" w:hAnsi="Times New Roman"/>
          <w:b w:val="false"/>
          <w:bCs w:val="false"/>
          <w:i w:val="false"/>
          <w:iCs w:val="false"/>
          <w:color w:val="000000"/>
          <w:sz w:val="22"/>
          <w:szCs w:val="22"/>
        </w:rPr>
        <w:t xml:space="preserve">3 500 m.</w:t>
      </w:r>
    </w:p>
    <w:p>
      <w:pPr>
        <w:spacing w:after="70"/>
      </w:pPr>
      <w:r>
        <w:rPr>
          <w:rFonts w:ascii="Times New Roman" w:cs="Times New Roman" w:eastAsia="Times New Roman" w:hAnsi="Times New Roman"/>
          <w:b/>
          <w:bCs/>
          <w:i w:val="false"/>
          <w:iCs w:val="false"/>
          <w:color w:val="C2185B"/>
          <w:sz w:val="22"/>
          <w:szCs w:val="22"/>
        </w:rPr>
        <w:t xml:space="preserve">2. </w:t>
      </w:r>
      <w:r>
        <w:rPr>
          <w:rFonts w:ascii="Times New Roman" w:cs="Times New Roman" w:eastAsia="Times New Roman" w:hAnsi="Times New Roman"/>
          <w:b w:val="false"/>
          <w:bCs w:val="false"/>
          <w:i w:val="false"/>
          <w:iCs w:val="false"/>
          <w:color w:val="000000"/>
          <w:sz w:val="22"/>
          <w:szCs w:val="22"/>
        </w:rPr>
        <w:t xml:space="preserve">6 cm.</w:t>
      </w:r>
    </w:p>
    <w:p>
      <w:pPr>
        <w:spacing w:after="70"/>
      </w:pPr>
      <w:r>
        <w:rPr>
          <w:rFonts w:ascii="Times New Roman" w:cs="Times New Roman" w:eastAsia="Times New Roman" w:hAnsi="Times New Roman"/>
          <w:b/>
          <w:bCs/>
          <w:i w:val="false"/>
          <w:iCs w:val="false"/>
          <w:color w:val="C2185B"/>
          <w:sz w:val="22"/>
          <w:szCs w:val="22"/>
        </w:rPr>
        <w:t xml:space="preserve">3. </w:t>
      </w:r>
      <w:r>
        <w:rPr>
          <w:rFonts w:ascii="Times New Roman" w:cs="Times New Roman" w:eastAsia="Times New Roman" w:hAnsi="Times New Roman"/>
          <w:b w:val="false"/>
          <w:bCs w:val="false"/>
          <w:i w:val="false"/>
          <w:iCs w:val="false"/>
          <w:color w:val="000000"/>
          <w:sz w:val="22"/>
          <w:szCs w:val="22"/>
        </w:rPr>
        <w:t xml:space="preserve">30 cm².</w:t>
      </w:r>
    </w:p>
    <w:p>
      <w:pPr>
        <w:spacing w:after="70"/>
      </w:pPr>
      <w:r>
        <w:rPr>
          <w:rFonts w:ascii="Times New Roman" w:cs="Times New Roman" w:eastAsia="Times New Roman" w:hAnsi="Times New Roman"/>
          <w:b/>
          <w:bCs/>
          <w:i w:val="false"/>
          <w:iCs w:val="false"/>
          <w:color w:val="C2185B"/>
          <w:sz w:val="22"/>
          <w:szCs w:val="22"/>
        </w:rPr>
        <w:t xml:space="preserve">4. </w:t>
      </w:r>
      <w:r>
        <w:rPr>
          <w:rFonts w:ascii="Times New Roman" w:cs="Times New Roman" w:eastAsia="Times New Roman" w:hAnsi="Times New Roman"/>
          <w:b w:val="false"/>
          <w:bCs w:val="false"/>
          <w:i w:val="false"/>
          <w:iCs w:val="false"/>
          <w:color w:val="000000"/>
          <w:sz w:val="22"/>
          <w:szCs w:val="22"/>
        </w:rPr>
        <w:t xml:space="preserve">120 cm³.</w:t>
      </w:r>
    </w:p>
    <w:p>
      <w:pPr>
        <w:spacing w:after="70"/>
      </w:pPr>
      <w:r>
        <w:rPr>
          <w:rFonts w:ascii="Times New Roman" w:cs="Times New Roman" w:eastAsia="Times New Roman" w:hAnsi="Times New Roman"/>
          <w:b/>
          <w:bCs/>
          <w:i w:val="false"/>
          <w:iCs w:val="false"/>
          <w:color w:val="C2185B"/>
          <w:sz w:val="22"/>
          <w:szCs w:val="22"/>
        </w:rPr>
        <w:t xml:space="preserve">5. </w:t>
      </w:r>
      <w:r>
        <w:rPr>
          <w:rFonts w:ascii="Times New Roman" w:cs="Times New Roman" w:eastAsia="Times New Roman" w:hAnsi="Times New Roman"/>
          <w:b w:val="false"/>
          <w:bCs w:val="false"/>
          <w:i w:val="false"/>
          <w:iCs w:val="false"/>
          <w:color w:val="000000"/>
          <w:sz w:val="22"/>
          <w:szCs w:val="22"/>
        </w:rPr>
        <w:t xml:space="preserve">2 500 cm³.</w:t>
      </w:r>
    </w:p>
    <w:p>
      <w:r>
        <w:br w:type="page"/>
      </w:r>
    </w:p>
    <w:p>
      <w:pPr>
        <w:spacing w:before="180" w:after="140"/>
        <w:jc w:val="center"/>
      </w:pPr>
      <w:bookmarkStart w:name="u5_l15" w:id="1"/>
      <w:r>
        <w:rPr>
          <w:rFonts w:ascii="Times New Roman" w:cs="Times New Roman" w:eastAsia="Times New Roman" w:hAnsi="Times New Roman"/>
          <w:b/>
          <w:bCs/>
          <w:i w:val="false"/>
          <w:iCs w:val="false"/>
          <w:color w:val="C00000"/>
          <w:sz w:val="32"/>
          <w:szCs w:val="32"/>
        </w:rPr>
        <w:t xml:space="preserve">SÉANCE 15 / 15 — SUJET D’EXAMEN T6 — UNITÉ V</w:t>
      </w:r>
      <w:bookmarkEnd w:id="1"/>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Barème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4 points. Convertis : 4,2 km en m ; 750 cm en m ; 3,5 L en mL ; 2 h 30 min en minutes.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4 points. Un rectangle a un périmètre de 46 cm et une longueur de 15 cm. Trouve sa largeur puis son aire.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Avec π = 3,14, calcule le diamètre d’un cercle de rayon 6 cm puis sa circonférence.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4 — 4 points. Calcule les aires d’un parallélogramme de base 14 cm et hauteur 8 cm, puis d’un triangle ayant la même base et la même hauteur.</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5 — 4 points. Un aquarium mesure 50 cm × 30 cm × 40 cm. Calcule son volume en cm³ puis sa capacité en litres.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ET BARÈME</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4 200 m ; 7,5 m ; 3 500 mL ; 150 min. Un point par conversion.</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Largeur = 46 ÷ 2 − 15 = 8 cm. Aire = 15 × 8 = 120 cm².</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Diamètre = 12 cm. Circonférence = 3,14 × 12 = 37,68 cm.</w:t>
      </w:r>
    </w:p>
    <w:p>
      <w:pPr>
        <w:spacing w:after="70"/>
      </w:pPr>
      <w:r>
        <w:rPr>
          <w:rFonts w:ascii="Times New Roman" w:cs="Times New Roman" w:eastAsia="Times New Roman" w:hAnsi="Times New Roman"/>
          <w:b/>
          <w:bCs/>
          <w:i w:val="false"/>
          <w:iCs w:val="false"/>
          <w:color w:val="C2185B"/>
          <w:sz w:val="22"/>
          <w:szCs w:val="22"/>
        </w:rPr>
        <w:t xml:space="preserve">Exercice 4. </w:t>
      </w:r>
      <w:r>
        <w:rPr>
          <w:rFonts w:ascii="Times New Roman" w:cs="Times New Roman" w:eastAsia="Times New Roman" w:hAnsi="Times New Roman"/>
          <w:b w:val="false"/>
          <w:bCs w:val="false"/>
          <w:i w:val="false"/>
          <w:iCs w:val="false"/>
          <w:color w:val="000000"/>
          <w:sz w:val="22"/>
          <w:szCs w:val="22"/>
        </w:rPr>
        <w:t xml:space="preserve">Parallélogramme : 14 × 8 = 112 cm². Triangle : 112 ÷ 2 = 56 cm².</w:t>
      </w:r>
    </w:p>
    <w:p>
      <w:pPr>
        <w:spacing w:after="70"/>
      </w:pPr>
      <w:r>
        <w:rPr>
          <w:rFonts w:ascii="Times New Roman" w:cs="Times New Roman" w:eastAsia="Times New Roman" w:hAnsi="Times New Roman"/>
          <w:b/>
          <w:bCs/>
          <w:i w:val="false"/>
          <w:iCs w:val="false"/>
          <w:color w:val="C2185B"/>
          <w:sz w:val="22"/>
          <w:szCs w:val="22"/>
        </w:rPr>
        <w:t xml:space="preserve">Exercice 5. </w:t>
      </w:r>
      <w:r>
        <w:rPr>
          <w:rFonts w:ascii="Times New Roman" w:cs="Times New Roman" w:eastAsia="Times New Roman" w:hAnsi="Times New Roman"/>
          <w:b w:val="false"/>
          <w:bCs w:val="false"/>
          <w:i w:val="false"/>
          <w:iCs w:val="false"/>
          <w:color w:val="000000"/>
          <w:sz w:val="22"/>
          <w:szCs w:val="22"/>
        </w:rPr>
        <w:t xml:space="preserve">Volume = 50 × 30 × 40 = 60 000 cm³. Capacité = 60 000 mL = 60 L.</w:t>
      </w:r>
    </w:p>
    <w:sectPr>
      <w:headerReference w:type="default" r:id="rId6"/>
      <w:footerReference w:type="default" r:id="rId7"/>
      <w:pgSz w:w="11906" w:h="16838" w:orient="portrait"/>
      <w:pgMar w:top="900" w:right="720" w:bottom="90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b w:val="false"/>
        <w:bCs w:val="false"/>
        <w:i w:val="false"/>
        <w:iCs w:val="false"/>
        <w:color w:val="000000"/>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b w:val="false"/>
        <w:bCs w:val="false"/>
        <w:i w:val="false"/>
        <w:iCs w:val="false"/>
        <w:color w:val="666666"/>
        <w:sz w:val="18"/>
        <w:szCs w:val="18"/>
      </w:rPr>
      <w:t xml:space="preserve">J-Learn — Mathématiques T6 — Unité V</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20e6acbc887afcdda103e646d5b7dbd9c8d30ed4.png"/><Relationship Id="rId9" Type="http://schemas.openxmlformats.org/officeDocument/2006/relationships/image" Target="media/d2ae2927192858604550fbefc49e4d6fff28549e.png"/><Relationship Id="rId10"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2026-09-11T19:30:59.051Z</dcterms:created>
  <dcterms:modified xsi:type="dcterms:W3CDTF">2026-09-11T19:30:59.051Z</dcterms:modified>
</cp:coreProperties>
</file>

<file path=docProps/custom.xml><?xml version="1.0" encoding="utf-8"?>
<Properties xmlns="http://schemas.openxmlformats.org/officeDocument/2006/custom-properties" xmlns:vt="http://schemas.openxmlformats.org/officeDocument/2006/docPropsVTypes"/>
</file>