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r>
        <w:br w:type="page"/>
      </w:r>
    </w:p>
    <w:p>
      <w:pPr>
        <w:spacing w:after="150" w:before="200"/>
        <w:jc w:val="center"/>
      </w:pPr>
      <w:bookmarkStart w:name="cover" w:id="1"/>
      <w:r>
        <w:rPr>
          <w:rFonts w:ascii="Times New Roman" w:cs="Times New Roman" w:eastAsia="Times New Roman" w:hAnsi="Times New Roman"/>
          <w:b/>
          <w:bCs/>
          <w:i w:val="false"/>
          <w:iCs w:val="false"/>
          <w:color w:val="C00000"/>
          <w:sz w:val="32"/>
          <w:szCs w:val="32"/>
        </w:rPr>
        <w:t xml:space="preserve">MANUEL DE MATHÉMATIQUES — CLASSE DE T8</w:t>
      </w:r>
      <w:bookmarkEnd w:id="1"/>
    </w:p>
    <w:p>
      <w:pPr>
        <w:spacing w:after="200" w:before="250"/>
        <w:jc w:val="center"/>
      </w:pPr>
      <w:r>
        <w:rPr>
          <w:rFonts w:ascii="Times New Roman" w:cs="Times New Roman" w:eastAsia="Times New Roman" w:hAnsi="Times New Roman"/>
          <w:b/>
          <w:bCs/>
          <w:i w:val="false"/>
          <w:iCs w:val="false"/>
          <w:color w:val="1F4E79"/>
          <w:sz w:val="36"/>
          <w:szCs w:val="36"/>
        </w:rPr>
        <w:t xml:space="preserve">Collection J-Learn</w:t>
      </w:r>
    </w:p>
    <w:p>
      <w:pPr>
        <w:jc w:val="center"/>
      </w:pPr>
      <w:r>
        <w:rPr>
          <w:rFonts w:ascii="Times New Roman" w:cs="Times New Roman" w:eastAsia="Times New Roman" w:hAnsi="Times New Roman"/>
          <w:b w:val="false"/>
          <w:bCs w:val="false"/>
          <w:i w:val="false"/>
          <w:iCs w:val="false"/>
          <w:color w:val="000000"/>
          <w:sz w:val="26"/>
          <w:szCs w:val="26"/>
        </w:rPr>
        <w:t xml:space="preserve">Programme officiel malgache — Édition 2026</w:t>
      </w:r>
    </w:p>
    <w:p>
      <w:r>
        <w:br w:type="page"/>
      </w:r>
    </w:p>
    <w:p>
      <w:pPr>
        <w:spacing w:after="150" w:before="200"/>
        <w:jc w:val="center"/>
      </w:pPr>
      <w:bookmarkStart w:name="avant" w:id="2"/>
      <w:r>
        <w:rPr>
          <w:rFonts w:ascii="Times New Roman" w:cs="Times New Roman" w:eastAsia="Times New Roman" w:hAnsi="Times New Roman"/>
          <w:b/>
          <w:bCs/>
          <w:i w:val="false"/>
          <w:iCs w:val="false"/>
          <w:color w:val="C00000"/>
          <w:sz w:val="32"/>
          <w:szCs w:val="32"/>
        </w:rPr>
        <w:t xml:space="preserve">AVANT-PROPOS</w:t>
      </w:r>
      <w:bookmarkEnd w:id="2"/>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Ce manuel accompagne l’enseignant dans la mise en œuvre du programme officiel de Mathématiques de la classe de T8. Il couvre les six composantes de la discipline : Nombre, Opération, Algèbre, Géométrie, Mesure et Traitement de données. Conformément au programme, il privilégie une approche progressive qui part de la manipulation d’objets concrets pour aboutir aux écritures mathématiques, et place la résolution de problèmes au centre des apprentissages.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Chaque séance associe une fiche de préparation directement exploitable, une leçon structurée avec définition rigoureuse et reformulation simple, une figure exacte, des exercices et un corrigé détaillé. Les situations mobilisent des repères familiers de Madagascar tout en développant la rigueur et la confiance en soi, valeurs portées par le programme.</w:t>
      </w:r>
    </w:p>
    <w:p>
      <w:pPr>
        <w:spacing w:after="150" w:before="200"/>
        <w:jc w:val="center"/>
      </w:pPr>
      <w:bookmarkStart w:name="mode" w:id="3"/>
      <w:r>
        <w:rPr>
          <w:rFonts w:ascii="Times New Roman" w:cs="Times New Roman" w:eastAsia="Times New Roman" w:hAnsi="Times New Roman"/>
          <w:b/>
          <w:bCs/>
          <w:i w:val="false"/>
          <w:iCs w:val="false"/>
          <w:color w:val="C00000"/>
          <w:sz w:val="32"/>
          <w:szCs w:val="32"/>
        </w:rPr>
        <w:t xml:space="preserve">MODE D’EMPLOI</w:t>
      </w:r>
      <w:bookmarkEnd w:id="3"/>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fiche suit trois grandes étapes : I. Révision ; II. Nouvelle leçon, comprenant mise en situation, présentation, observation, analyse, synthèse et application ; III. Évaluation. Aucune durée chiffrée n’est affichée : l’enseignant adapte le rythme à sa classe (volume officiel : 5 heures par semaine, séances de 30 minutes).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Code couleur : titre de leçon en rouge ; sous-titres en vert ; « Définition » en vert et « Autrement dit » en bleu ; « Erreur à éviter » en ocre ; corrigés en bordeaux ; encadré « Le savais-tu ? » sur fond bleu clair.</w:t>
      </w:r>
    </w:p>
    <w:p>
      <w:pPr>
        <w:spacing w:after="150" w:before="200"/>
        <w:jc w:val="center"/>
      </w:pPr>
      <w:bookmarkStart w:name="toc" w:id="4"/>
      <w:r>
        <w:rPr>
          <w:rFonts w:ascii="Times New Roman" w:cs="Times New Roman" w:eastAsia="Times New Roman" w:hAnsi="Times New Roman"/>
          <w:b/>
          <w:bCs/>
          <w:i w:val="false"/>
          <w:iCs w:val="false"/>
          <w:color w:val="C00000"/>
          <w:sz w:val="32"/>
          <w:szCs w:val="32"/>
        </w:rPr>
        <w:t xml:space="preserve">SOMMAIRE INTERACTIF</w:t>
      </w:r>
      <w:bookmarkEnd w:id="4"/>
    </w:p>
    <w:p>
      <w:hyperlink w:history="1" w:anchor="u1">
        <w:r>
          <w:rPr>
            <w:rFonts w:ascii="Times New Roman" w:cs="Times New Roman" w:eastAsia="Times New Roman" w:hAnsi="Times New Roman"/>
            <w:b/>
            <w:bCs/>
            <w:i w:val="false"/>
            <w:iCs w:val="false"/>
            <w:color w:val="1F4E79"/>
            <w:sz w:val="24"/>
            <w:szCs w:val="24"/>
          </w:rPr>
          <w:t xml:space="preserve">Unité I — Nombre</w:t>
        </w:r>
      </w:hyperlink>
    </w:p>
    <w:p>
      <w:pPr>
        <w:ind w:left="360"/>
      </w:pPr>
      <w:hyperlink w:history="1" w:anchor="u1_l1">
        <w:r>
          <w:rPr>
            <w:rFonts w:ascii="Times New Roman" w:cs="Times New Roman" w:eastAsia="Times New Roman" w:hAnsi="Times New Roman"/>
            <w:b w:val="false"/>
            <w:bCs w:val="false"/>
            <w:i w:val="false"/>
            <w:iCs w:val="false"/>
            <w:color w:val="1F4E79"/>
            <w:sz w:val="24"/>
            <w:szCs w:val="24"/>
          </w:rPr>
          <w:t xml:space="preserve">Séance 1 — Écrire un grand nombre en notation scientifique</w:t>
        </w:r>
      </w:hyperlink>
    </w:p>
    <w:p>
      <w:pPr>
        <w:ind w:left="360"/>
      </w:pPr>
      <w:hyperlink w:history="1" w:anchor="u1_l2">
        <w:r>
          <w:rPr>
            <w:rFonts w:ascii="Times New Roman" w:cs="Times New Roman" w:eastAsia="Times New Roman" w:hAnsi="Times New Roman"/>
            <w:b w:val="false"/>
            <w:bCs w:val="false"/>
            <w:i w:val="false"/>
            <w:iCs w:val="false"/>
            <w:color w:val="1F4E79"/>
            <w:sz w:val="24"/>
            <w:szCs w:val="24"/>
          </w:rPr>
          <w:t xml:space="preserve">Séance 2 — Écrire un petit nombre en notation scientifique</w:t>
        </w:r>
      </w:hyperlink>
    </w:p>
    <w:p>
      <w:pPr>
        <w:ind w:left="360"/>
      </w:pPr>
      <w:hyperlink w:history="1" w:anchor="u1_l3">
        <w:r>
          <w:rPr>
            <w:rFonts w:ascii="Times New Roman" w:cs="Times New Roman" w:eastAsia="Times New Roman" w:hAnsi="Times New Roman"/>
            <w:b w:val="false"/>
            <w:bCs w:val="false"/>
            <w:i w:val="false"/>
            <w:iCs w:val="false"/>
            <w:color w:val="1F4E79"/>
            <w:sz w:val="24"/>
            <w:szCs w:val="24"/>
          </w:rPr>
          <w:t xml:space="preserve">Séance 3 — Développer un nombre en puissances de 10</w:t>
        </w:r>
      </w:hyperlink>
    </w:p>
    <w:p>
      <w:pPr>
        <w:ind w:left="360"/>
      </w:pPr>
      <w:hyperlink w:history="1" w:anchor="u1_l4">
        <w:r>
          <w:rPr>
            <w:rFonts w:ascii="Times New Roman" w:cs="Times New Roman" w:eastAsia="Times New Roman" w:hAnsi="Times New Roman"/>
            <w:b w:val="false"/>
            <w:bCs w:val="false"/>
            <w:i w:val="false"/>
            <w:iCs w:val="false"/>
            <w:color w:val="1F4E79"/>
            <w:sz w:val="24"/>
            <w:szCs w:val="24"/>
          </w:rPr>
          <w:t xml:space="preserve">Séance 4 — Explorer les entiers relatifs</w:t>
        </w:r>
      </w:hyperlink>
    </w:p>
    <w:p>
      <w:pPr>
        <w:ind w:left="360"/>
      </w:pPr>
      <w:hyperlink w:history="1" w:anchor="u1_l5">
        <w:r>
          <w:rPr>
            <w:rFonts w:ascii="Times New Roman" w:cs="Times New Roman" w:eastAsia="Times New Roman" w:hAnsi="Times New Roman"/>
            <w:b w:val="false"/>
            <w:bCs w:val="false"/>
            <w:i w:val="false"/>
            <w:iCs w:val="false"/>
            <w:color w:val="1F4E79"/>
            <w:sz w:val="24"/>
            <w:szCs w:val="24"/>
          </w:rPr>
          <w:t xml:space="preserve">Séance 5 — Comparer des relatifs sur la droite numérique</w:t>
        </w:r>
      </w:hyperlink>
    </w:p>
    <w:p>
      <w:pPr>
        <w:ind w:left="360"/>
      </w:pPr>
      <w:hyperlink w:history="1" w:anchor="u1_l6">
        <w:r>
          <w:rPr>
            <w:rFonts w:ascii="Times New Roman" w:cs="Times New Roman" w:eastAsia="Times New Roman" w:hAnsi="Times New Roman"/>
            <w:b w:val="false"/>
            <w:bCs w:val="false"/>
            <w:i w:val="false"/>
            <w:iCs w:val="false"/>
            <w:color w:val="1F4E79"/>
            <w:sz w:val="24"/>
            <w:szCs w:val="24"/>
          </w:rPr>
          <w:t xml:space="preserve">Séance 6 — Comparer des relatifs sans droite numérique</w:t>
        </w:r>
      </w:hyperlink>
    </w:p>
    <w:p>
      <w:pPr>
        <w:ind w:left="360"/>
      </w:pPr>
      <w:hyperlink w:history="1" w:anchor="u1_l7">
        <w:r>
          <w:rPr>
            <w:rFonts w:ascii="Times New Roman" w:cs="Times New Roman" w:eastAsia="Times New Roman" w:hAnsi="Times New Roman"/>
            <w:b w:val="false"/>
            <w:bCs w:val="false"/>
            <w:i w:val="false"/>
            <w:iCs w:val="false"/>
            <w:color w:val="1F4E79"/>
            <w:sz w:val="24"/>
            <w:szCs w:val="24"/>
          </w:rPr>
          <w:t xml:space="preserve">Séance 7 — Utiliser l’opposé d’un entier relatif</w:t>
        </w:r>
      </w:hyperlink>
    </w:p>
    <w:p>
      <w:pPr>
        <w:ind w:left="360"/>
      </w:pPr>
      <w:hyperlink w:history="1" w:anchor="u1_l8">
        <w:r>
          <w:rPr>
            <w:rFonts w:ascii="Times New Roman" w:cs="Times New Roman" w:eastAsia="Times New Roman" w:hAnsi="Times New Roman"/>
            <w:b w:val="false"/>
            <w:bCs w:val="false"/>
            <w:i w:val="false"/>
            <w:iCs w:val="false"/>
            <w:color w:val="1F4E79"/>
            <w:sz w:val="24"/>
            <w:szCs w:val="24"/>
          </w:rPr>
          <w:t xml:space="preserve">Séance 8 — Additionner des relatifs par déplacement</w:t>
        </w:r>
      </w:hyperlink>
    </w:p>
    <w:p>
      <w:pPr>
        <w:ind w:left="360"/>
      </w:pPr>
      <w:hyperlink w:history="1" w:anchor="u1_l9">
        <w:r>
          <w:rPr>
            <w:rFonts w:ascii="Times New Roman" w:cs="Times New Roman" w:eastAsia="Times New Roman" w:hAnsi="Times New Roman"/>
            <w:b w:val="false"/>
            <w:bCs w:val="false"/>
            <w:i w:val="false"/>
            <w:iCs w:val="false"/>
            <w:color w:val="1F4E79"/>
            <w:sz w:val="24"/>
            <w:szCs w:val="24"/>
          </w:rPr>
          <w:t xml:space="preserve">Séance 9 — Établir un rapport entre quantités de même nature</w:t>
        </w:r>
      </w:hyperlink>
    </w:p>
    <w:p>
      <w:pPr>
        <w:ind w:left="360"/>
      </w:pPr>
      <w:hyperlink w:history="1" w:anchor="u1_l10">
        <w:r>
          <w:rPr>
            <w:rFonts w:ascii="Times New Roman" w:cs="Times New Roman" w:eastAsia="Times New Roman" w:hAnsi="Times New Roman"/>
            <w:b w:val="false"/>
            <w:bCs w:val="false"/>
            <w:i w:val="false"/>
            <w:iCs w:val="false"/>
            <w:color w:val="1F4E79"/>
            <w:sz w:val="24"/>
            <w:szCs w:val="24"/>
          </w:rPr>
          <w:t xml:space="preserve">Séance 10 — Distinguer rapport et taux</w:t>
        </w:r>
      </w:hyperlink>
    </w:p>
    <w:p>
      <w:pPr>
        <w:ind w:left="360"/>
      </w:pPr>
      <w:hyperlink w:history="1" w:anchor="u1_l11">
        <w:r>
          <w:rPr>
            <w:rFonts w:ascii="Times New Roman" w:cs="Times New Roman" w:eastAsia="Times New Roman" w:hAnsi="Times New Roman"/>
            <w:b w:val="false"/>
            <w:bCs w:val="false"/>
            <w:i w:val="false"/>
            <w:iCs w:val="false"/>
            <w:color w:val="1F4E79"/>
            <w:sz w:val="24"/>
            <w:szCs w:val="24"/>
          </w:rPr>
          <w:t xml:space="preserve">Séance 11 — Relier rapport et proportion</w:t>
        </w:r>
      </w:hyperlink>
    </w:p>
    <w:p>
      <w:pPr>
        <w:ind w:left="360"/>
      </w:pPr>
      <w:hyperlink w:history="1" w:anchor="u1_l12">
        <w:r>
          <w:rPr>
            <w:rFonts w:ascii="Times New Roman" w:cs="Times New Roman" w:eastAsia="Times New Roman" w:hAnsi="Times New Roman"/>
            <w:b w:val="false"/>
            <w:bCs w:val="false"/>
            <w:i w:val="false"/>
            <w:iCs w:val="false"/>
            <w:color w:val="1F4E79"/>
            <w:sz w:val="24"/>
            <w:szCs w:val="24"/>
          </w:rPr>
          <w:t xml:space="preserve">Séance 12 — Reconnaître deux rapports équivalents</w:t>
        </w:r>
      </w:hyperlink>
    </w:p>
    <w:p>
      <w:pPr>
        <w:ind w:left="360"/>
      </w:pPr>
      <w:hyperlink w:history="1" w:anchor="u1_l13">
        <w:r>
          <w:rPr>
            <w:rFonts w:ascii="Times New Roman" w:cs="Times New Roman" w:eastAsia="Times New Roman" w:hAnsi="Times New Roman"/>
            <w:b w:val="false"/>
            <w:bCs w:val="false"/>
            <w:i w:val="false"/>
            <w:iCs w:val="false"/>
            <w:color w:val="1F4E79"/>
            <w:sz w:val="24"/>
            <w:szCs w:val="24"/>
          </w:rPr>
          <w:t xml:space="preserve">Séance 13 — Simplifier un rapport</w:t>
        </w:r>
      </w:hyperlink>
    </w:p>
    <w:p>
      <w:pPr>
        <w:ind w:left="360"/>
      </w:pPr>
      <w:hyperlink w:history="1" w:anchor="u1_l14">
        <w:r>
          <w:rPr>
            <w:rFonts w:ascii="Times New Roman" w:cs="Times New Roman" w:eastAsia="Times New Roman" w:hAnsi="Times New Roman"/>
            <w:b w:val="false"/>
            <w:bCs w:val="false"/>
            <w:i w:val="false"/>
            <w:iCs w:val="false"/>
            <w:color w:val="1F4E79"/>
            <w:sz w:val="24"/>
            <w:szCs w:val="24"/>
          </w:rPr>
          <w:t xml:space="preserve">Séance 14 — Révision de l’unité I</w:t>
        </w:r>
      </w:hyperlink>
    </w:p>
    <w:p>
      <w:pPr>
        <w:ind w:left="360"/>
      </w:pPr>
      <w:hyperlink w:history="1" w:anchor="u1_l15">
        <w:r>
          <w:rPr>
            <w:rFonts w:ascii="Times New Roman" w:cs="Times New Roman" w:eastAsia="Times New Roman" w:hAnsi="Times New Roman"/>
            <w:b w:val="false"/>
            <w:bCs w:val="false"/>
            <w:i w:val="false"/>
            <w:iCs w:val="false"/>
            <w:color w:val="1F4E79"/>
            <w:sz w:val="24"/>
            <w:szCs w:val="24"/>
          </w:rPr>
          <w:t xml:space="preserve">Séance 15 — Sujet d’examen</w:t>
        </w:r>
      </w:hyperlink>
    </w:p>
    <w:p>
      <w:r>
        <w:br w:type="page"/>
      </w:r>
    </w:p>
    <w:p>
      <w:pPr>
        <w:spacing w:after="150" w:before="200"/>
        <w:jc w:val="center"/>
      </w:pPr>
      <w:bookmarkStart w:name="u1" w:id="5"/>
      <w:r>
        <w:rPr>
          <w:rFonts w:ascii="Times New Roman" w:cs="Times New Roman" w:eastAsia="Times New Roman" w:hAnsi="Times New Roman"/>
          <w:b/>
          <w:bCs/>
          <w:i w:val="false"/>
          <w:iCs w:val="false"/>
          <w:color w:val="C00000"/>
          <w:sz w:val="32"/>
          <w:szCs w:val="32"/>
        </w:rPr>
        <w:t xml:space="preserve">UNITÉ I — NOMBRE</w:t>
      </w:r>
      <w:bookmarkEnd w:id="5"/>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Résultat d’apprentissage général : démontrer une compréhension du concept et effectuer les calculs avec les nombres rationnels et irrationnels.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Valeurs à véhiculer : rigueur et persévérance.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15</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13</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1_l1" w:id="6"/>
      <w:r>
        <w:rPr>
          <w:rFonts w:ascii="Times New Roman" w:cs="Times New Roman" w:eastAsia="Times New Roman" w:hAnsi="Times New Roman"/>
          <w:b/>
          <w:bCs/>
          <w:i w:val="false"/>
          <w:iCs w:val="false"/>
          <w:color w:val="C00000"/>
          <w:sz w:val="32"/>
          <w:szCs w:val="32"/>
        </w:rPr>
        <w:t xml:space="preserve">SÉANCE 1 / 15 — ÉCRIRE UN GRAND NOMBRE EN NOTATION SCIENTIFIQUE</w:t>
      </w:r>
      <w:bookmarkEnd w:id="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Notation scientifique : a × 10ⁿ avec 1 ≤ a &lt; 10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Écrire un grand nombre en notation scientifique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écrire un grand nombre sous la forme a × 10ⁿ avec 1 ≤ a &lt; 10.</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T8 (MEN) ; Fascicule de ressources pédagogiques Mathématiques ; manuel J-Learn Math T8</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de puissances de 10, jeu de cartes de nombres, cahier, ardoises</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T8</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10³ et 10⁵.</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10³ = 1 000 ; 10⁵ = 100 000.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écrire un grand nombre sous la forme a × 10ⁿ avec 1 ≤ a &lt; 10.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distance Terre-Soleil vaut 149 600 000 km. Écrire ce nombre sur une petite étiquette ? Impossible sans se tromper dans les zéros ! Les scientifiques ont trouvé une écriture courte : 1,496 × 10⁸ km.</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Écrire un grand nombre en notation scientifique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149 600 000 = 1,496 × 10⁸ ; 25 000 = 2,5 × 10⁴ ; 587 000 000 = 5,87 × 10⁸.</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Pour écrire 149 600 000 en notation scientifique, on place la virgule juste après le premier chiffre : 1,496. On compte ensuite de combien de rangs la virgule a reculé : 8 rangs, donc l’exposant est 8 et 149 600 000 = 1,496 × 10⁸. La condition 1 ≤ a &lt; 10 est essentielle : 14,96 × 10⁷ représente le même nombre, mais ce n’est PAS une notation scientifique, car 14,96 ≥ 10.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un grand nombre s’écrit a × 10ⁿ en plaçant la virgule après le premier chiffre non nul ; n est le nombre de rangs dont la virgule a reculé.</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en notation scientifique : a) 7 000 ; b) 450 000 ; d) 93 000 000 ; e) 605 000. Mets sous forme décimale : a) 3 × 10⁴ ; b) 1,25 × 10³ ; d) 7,8 × 10⁶ ; e) 9,01 × 10⁵.</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 10³ ; b) 4,5 × 10⁵ ; d) 9,3 × 10⁷ ; e) 6,05 × 10⁵. a) 30 000 ; b) 1 250 ; d) 7 800 000 ; e) 901 000.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Écris en notation scientifique : a) 7 000 ; b) 450 000 ; d) 93 000 000 ; e) 605 000.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 10³ ; b) 4,5 × 10⁵ ; d) 9,3 × 10⁷ ; e) 6,05 × 10⁵.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ÉCRIRE UN GRAND NOMBRE EN NOTATION SCIENTIFIQUE</w:t>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La notation scientifique d’un nombre est son écriture sous la forme a × 10ⁿ, où a est un nombre décimal tel que 1 ≤ a &lt; 10 et n un entier relatif. Pour un grand nombre, n est positif.</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garde un seul chiffre non nul avant la virgule, et la puissance de 10 retient le nombre de rangs déplacés.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écrire 149 600 000 en notation scientifique, on place la virgule juste après le premier chiffre : 1,496. On compte ensuite de combien de rangs la virgule a reculé : 8 rangs, donc l’exposant est 8 et 149 600 000 = 1,496 × 10⁸. La condition 1 ≤ a &lt; 10 est essentielle : 14,96 × 10⁷ représente le même nombre, mais ce n’est PAS une notation scientifique, car 14,96 ≥ 10.</w:t>
      </w:r>
    </w:p>
    <w:p>
      <w:pPr>
        <w:spacing w:after="120" w:before="120"/>
        <w:jc w:val="center"/>
      </w:pPr>
      <w:r>
        <w:drawing>
          <wp:inline distT="0" distB="0" distL="0" distR="0">
            <wp:extent cx="4762500" cy="17907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17907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Placer la virgule juste après le premier chiffre non nul pour obtenir a.</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Compter le nombre de rangs dont la virgule a été déplacée : c’est 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Vérifier que 1 ≤ a &lt; 10 et écrire a × 10ⁿ.</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149 600 000 = 1,496 × 10⁸ ; 25 000 = 2,5 × 10⁴ ; 587 000 000 = 5,87 × 10⁸.</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Écrire 25 000 = 25 × 10³ : le nombre 25 n’est pas entre 1 et 10 ! La notation scientifique exige 2,5 × 10⁴.</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Madagascar compte environ 30 000 000 d’habitants, soit 3 × 10⁷. Et notre galaxie contient environ 2 × 10¹¹ étoiles : sans la notation scientifique, il faudrait écrire onze zéros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Écris en notation scientifique : a) 7 000 ; b) 450 000 ; d) 93 000 000 ; e) 605 000.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Mets sous forme décimale : a) 3 × 10⁴ ; b) 1,25 × 10³ ; d) 7,8 × 10⁶ ; e) 9,01 × 10⁵.</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Ces écritures sont-elles des notations scientifiques ? Corrige si besoin : a) 32 × 10⁵ ; b) 4,7 × 10⁶ ; d) 0,8 × 10⁹ ; e) 10,5 × 10².</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 × 10³ ; b) 4,5 × 10⁵ ; d) 9,3 × 10⁷ ; e) 6,05 × 10⁵.</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30 000 ; b) 1 250 ; d) 7 800 000 ; e) 901 000.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non → 3,2 × 10⁶ ; b) oui ; d) non → 8 × 10⁸ ; e) non → 1,05 × 10³.</w:t>
      </w:r>
    </w:p>
    <w:p>
      <w:r>
        <w:br w:type="page"/>
      </w:r>
    </w:p>
    <w:p>
      <w:pPr>
        <w:spacing w:after="150" w:before="200"/>
        <w:jc w:val="center"/>
      </w:pPr>
      <w:bookmarkStart w:name="u1_l2" w:id="7"/>
      <w:r>
        <w:rPr>
          <w:rFonts w:ascii="Times New Roman" w:cs="Times New Roman" w:eastAsia="Times New Roman" w:hAnsi="Times New Roman"/>
          <w:b/>
          <w:bCs/>
          <w:i w:val="false"/>
          <w:iCs w:val="false"/>
          <w:color w:val="C00000"/>
          <w:sz w:val="32"/>
          <w:szCs w:val="32"/>
        </w:rPr>
        <w:t xml:space="preserve">SÉANCE 2 / 15 — ÉCRIRE UN PETIT NOMBRE EN NOTATION SCIENTIFIQUE</w:t>
      </w:r>
      <w:bookmarkEnd w:id="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Notation scientifique : exposant négatif</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Écrire un petit nombre en notation scientifique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écrire un nombre plus petit que 1 sous la forme a × 10ⁿ avec n négatif.</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T8 (MEN) ; Fascicule de ressources pédagogiques Mathématiques ; manuel J-Learn Math T8</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de puissances de 10, cartes de nombres décimaux,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T8</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36 000 en notation scientifique.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3,6 × 10⁴.</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écrire un nombre plus petit que 1 sous la forme a × 10ⁿ avec n négatif.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cheveu mesure environ 0,00052 m d’épaisseur. Encore des zéros à n’en plus finir, mais cette fois APRÈS la virgule ! La notation scientifique fonctionne aussi : 5,2 × 10⁻⁴ m.</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Écrire un petit nombre en notation scientifique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0,00052 = 5,2 × 10⁻⁴ ; 0,03 = 3 × 10⁻² ; 0,000007 = 7 × 10⁻⁶.</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Pour 0,00052, on avance la virgule jusqu’après le premier chiffre non nul : 5,2. La virgule a avancé de 4 rangs, donc l’exposant est −4 : 0,00052 = 5,2 × 10⁻⁴. La règle du signe est logique : multiplier par 10⁻⁴, c’est diviser par 10⁴ = 10 000, et 5,2 ÷ 10 000 = 0,00052. Grand nombre → exposant positif ; nombre plus petit que 1 → exposant négatif.</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un nombre entre 0 et 1 s’écrit a × 10⁻ⁿ : la virgule avance de n rangs jusqu’après le premier chiffre non nul.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en notation scientifique : a) 0,004 ; b) 0,062 ; d) 0,0000085 ; e) 0,75. Mets sous forme décimale : a) 2 × 10⁻³ ; b) 4,1 × 10⁻² ; d) 6,5 × 10⁻⁵ ; e) 9 × 10⁻¹.</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4 × 10⁻³ ; b) 6,2 × 10⁻² ; d) 8,5 × 10⁻⁶ ; e) 7,5 × 10⁻¹. a) 0,002 ; b) 0,041 ; d) 0,000065 ; e) 0,9.</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Écris en notation scientifique : a) 0,004 ; b) 0,062 ; d) 0,0000085 ; e) 0,75.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4 × 10⁻³ ; b) 6,2 × 10⁻² ; d) 8,5 × 10⁻⁶ ; e) 7,5 × 10⁻¹.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ÉCRIRE UN PETIT NOMBRE EN NOTATION SCIENTIFIQUE</w:t>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Pour un nombre strictement compris entre 0 et 1, la notation scientifique a × 10ⁿ comporte un exposant n négatif : n indique le nombre de rangs dont la virgule a avancé vers la droite.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petit nombre → la virgule avance et l’exposant devient négatif.</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0,00052, on avance la virgule jusqu’après le premier chiffre non nul : 5,2. La virgule a avancé de 4 rangs, donc l’exposant est −4 : 0,00052 = 5,2 × 10⁻⁴. La règle du signe est logique : multiplier par 10⁻⁴, c’est diviser par 10⁴ = 10 000, et 5,2 ÷ 10 000 = 0,00052. Grand nombre → exposant positif ; nombre plus petit que 1 → exposant négatif.</w:t>
      </w:r>
    </w:p>
    <w:p>
      <w:pPr>
        <w:spacing w:after="120" w:before="120"/>
        <w:jc w:val="center"/>
      </w:pPr>
      <w:r>
        <w:drawing>
          <wp:inline distT="0" distB="0" distL="0" distR="0">
            <wp:extent cx="4762500" cy="17907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17907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Avancer la virgule jusqu’après le premier chiffre non nul pour obtenir a.</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Compter les rangs parcourus : l’exposant est l’opposé de ce nombre.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Vérifier : plus le nombre est petit, plus l’exposant est « très négatif ».</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0,00052 = 5,2 × 10⁻⁴ ; 0,03 = 3 × 10⁻² ; 0,000007 = 7 × 10⁻⁶.</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Confondre le sens : 0,03 = 3 × 10⁻², pas 3 × 10². Un nombre plus petit que 1 a TOUJOURS un exposant négatif.</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Un virus mesure environ 1 × 10⁻⁷ m et un atome 1 × 10⁻¹⁰ m. Les microscopes électroniques les plus puissants « voient » jusqu’à 10⁻¹⁰ m : la notation scientifique est le langage de l’infiniment petit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Écris en notation scientifique : a) 0,004 ; b) 0,062 ; d) 0,0000085 ; e) 0,75.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Mets sous forme décimale : a) 2 × 10⁻³ ; b) 4,1 × 10⁻² ; d) 6,5 × 10⁻⁵ ; e) 9 × 10⁻¹.</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Range du plus petit au plus grand : a) 3 × 10⁻² ; b) 3 × 10² ; d) 3 × 10⁻⁵ ; e) 3 × 10⁰.</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4 × 10⁻³ ; b) 6,2 × 10⁻² ; d) 8,5 × 10⁻⁶ ; e) 7,5 × 10⁻¹.</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0,002 ; b) 0,041 ; d) 0,000065 ; e) 0,9.</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d) 3 × 10⁻⁵, puis a) 3 × 10⁻², puis e) 3 × 10⁰ = 3, puis b) 3 × 10² = 300.</w:t>
      </w:r>
    </w:p>
    <w:p>
      <w:r>
        <w:br w:type="page"/>
      </w:r>
    </w:p>
    <w:p>
      <w:pPr>
        <w:spacing w:after="150" w:before="200"/>
        <w:jc w:val="center"/>
      </w:pPr>
      <w:bookmarkStart w:name="u1_l3" w:id="8"/>
      <w:r>
        <w:rPr>
          <w:rFonts w:ascii="Times New Roman" w:cs="Times New Roman" w:eastAsia="Times New Roman" w:hAnsi="Times New Roman"/>
          <w:b/>
          <w:bCs/>
          <w:i w:val="false"/>
          <w:iCs w:val="false"/>
          <w:color w:val="C00000"/>
          <w:sz w:val="32"/>
          <w:szCs w:val="32"/>
        </w:rPr>
        <w:t xml:space="preserve">SÉANCE 3 / 15 — DÉVELOPPER UN NOMBRE EN PUISSANCES DE 10</w:t>
      </w:r>
      <w:bookmarkEnd w:id="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Développement décimal d’un nombre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Développer un nombre en puissances de 10</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décomposer un nombre entier en somme de produits par des puissances de 10.</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T8 (MEN) ; Fascicule de ressources pédagogiques Mathématiques ; manuel J-Learn Math T8</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de numération, cartes de chiffres, cahier, ardoises</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T8</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 valent 10⁰ et 10¹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10⁰ = 1 ; 10¹ = 10.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décomposer un nombre entier en somme de produits par des puissances de 10.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3 452, le chiffre 3 ne vaut pas 3 : il vaut 3 000 ! Chaque chiffre a une valeur qui dépend de sa place. Les puissances de 10 permettent d’écrire cette idée noir sur blanc.</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Développer un nombre en puissances de 10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3 452 = 3 × 10³ + 4 × 10² + 5 × 10¹ + 2 × 10⁰ ; 807 = 8 × 10² + 0 × 10¹ + 7 × 10⁰.</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rangs correspondent aux puissances de 10 : unités = 10⁰, dizaines = 10¹, centaines = 10², milliers = 10³, et ainsi de suite. Le développement montre pourquoi notre système s’appelle décimal : dix unités d’un rang font une unité du rang supérieur. Il relie aussi la notation scientifique au nombre complet : 3 452 ≈ 3,452 × 10³, et le développement détaille chacun des chiffres.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tout entier se développe en somme de chiffres × puissances de 10, le rang des unités correspondant à 10⁰.</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Développe en puissances de 10 : a) 256 ; b) 4 081 ; d) 90 307 ; e) 1 111. Retrouve le nombre : a) 5 × 10³ + 2 × 10² + 7 × 10⁰ ; b) 9 × 10⁴ + 9 × 10¹ ; d) 1 × 10⁵ + 3 × 10³ + 6 × 10⁰ ; e) 7 × 10² + 7 × 10¹ + 7 × 10⁰.</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 × 10² + 5 × 10¹ + 6 × 10⁰ ; b) 4 × 10³ + 0 × 10² + 8 × 10¹ + 1 × 10⁰ ; d) 9 × 10⁴ + 0 × 10³ + 3 × 10² + 0 × 10¹ + 7 × 10⁰ ; e) 1 × 10³ + 1 × 10² + 1 × 10¹ + 1 × 10⁰. a) 5 207 ; b) 90 090 ; d) 103 006 ; e) 777.</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Développe en puissances de 10 : a) 256 ; b) 4 081 ; d) 90 307 ; e) 1 111.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 × 10² + 5 × 10¹ + 6 × 10⁰ ; b) 4 × 10³ + 0 × 10² + 8 × 10¹ + 1 × 10⁰ ; d) 9 × 10⁴ + 0 × 10³ + 3 × 10² + 0 × 10¹ + 7 × 10⁰ ; e) 1 × 10³ + 1 × 10² + 1 × 10¹ + 1 × 10⁰.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DÉVELOPPER UN NOMBRE EN PUISSANCES DE 10</w:t>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Le développement décimal d’un nombre entier est son écriture en somme de produits de chaque chiffre par la puissance de 10 de son rang : 3 452 = 3 × 10³ + 4 × 10² + 5 × 10¹ + 2 × 10⁰.</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 déplie » le nombre : chaque chiffre multiplié par la puissance de 10 de sa colonne.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rangs correspondent aux puissances de 10 : unités = 10⁰, dizaines = 10¹, centaines = 10², milliers = 10³, et ainsi de suite. Le développement montre pourquoi notre système s’appelle décimal : dix unités d’un rang font une unité du rang supérieur. Il relie aussi la notation scientifique au nombre complet : 3 452 ≈ 3,452 × 10³, et le développement détaille chacun des chiffres.</w:t>
      </w:r>
    </w:p>
    <w:p>
      <w:pPr>
        <w:spacing w:after="120" w:before="120"/>
        <w:jc w:val="center"/>
      </w:pPr>
      <w:r>
        <w:drawing>
          <wp:inline distT="0" distB="0" distL="0" distR="0">
            <wp:extent cx="4762500" cy="20478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20478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Repérer le rang de chaque chiffre (unités, dizaines, centaines…).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Associer chaque rang à sa puissance de 10 (10⁰, 10¹, 10²…).</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Écrire la somme des produits chiffre × puissance et vérifier en calculant.</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3 452 = 3 × 10³ + 4 × 10² + 5 × 10¹ + 2 × 10⁰ ; 807 = 8 × 10² + 0 × 10¹ + 7 × 10⁰.</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Oublier les rangs à zéro : 807 = 8 × 10² + 7, le zéro des dizaines doit laisser sa place — sinon on obtient 87 !</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ordinateurs utilisent le même principe en base 2 : chaque chiffre binaire est multiplié par une puissance de 2. Le nombre 13 s’écrit 1101 en binaire, c’est-à-dire 8 + 4 + 0 + 1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Développe en puissances de 10 : a) 256 ; b) 4 081 ; d) 90 307 ; e) 1 111.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Retrouve le nombre : a) 5 × 10³ + 2 × 10² + 7 × 10⁰ ; b) 9 × 10⁴ + 9 × 10¹ ; d) 1 × 10⁵ + 3 × 10³ + 6 × 10⁰ ; e) 7 × 10² + 7 × 10¹ + 7 × 10⁰.</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Quel est le chiffre des centaines de 68 142 ? b) Que vaut-il réellement ? d) Écris 68 142 en développement décimal. e) Donne sa notation scientifique approchée avec deux chiffres après la virgule.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 × 10² + 5 × 10¹ + 6 × 10⁰ ; b) 4 × 10³ + 0 × 10² + 8 × 10¹ + 1 × 10⁰ ; d) 9 × 10⁴ + 0 × 10³ + 3 × 10² + 0 × 10¹ + 7 × 10⁰ ; e) 1 × 10³ + 1 × 10² + 1 × 10¹ + 1 × 10⁰.</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5 207 ; b) 90 090 ; d) 103 006 ; e) 777.</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 ; b) 100 ; d) 6 × 10⁴ + 8 × 10³ + 1 × 10² + 4 × 10¹ + 2 × 10⁰ ; e) ≈ 6,81 × 10⁴.</w:t>
      </w:r>
    </w:p>
    <w:p>
      <w:r>
        <w:br w:type="page"/>
      </w:r>
    </w:p>
    <w:p>
      <w:pPr>
        <w:spacing w:after="150" w:before="200"/>
        <w:jc w:val="center"/>
      </w:pPr>
      <w:bookmarkStart w:name="u1_l4" w:id="9"/>
      <w:r>
        <w:rPr>
          <w:rFonts w:ascii="Times New Roman" w:cs="Times New Roman" w:eastAsia="Times New Roman" w:hAnsi="Times New Roman"/>
          <w:b/>
          <w:bCs/>
          <w:i w:val="false"/>
          <w:iCs w:val="false"/>
          <w:color w:val="C00000"/>
          <w:sz w:val="32"/>
          <w:szCs w:val="32"/>
        </w:rPr>
        <w:t xml:space="preserve">SÉANCE 4 / 15 — EXPLORER LES ENTIERS RELATIFS</w:t>
      </w:r>
      <w:bookmarkEnd w:id="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Nombres entiers relatifs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Explorer les entiers relatifs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et utiliser les entiers relatifs dans des situations concrètes.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T8 (MEN) ; Fascicule de ressources pédagogiques Mathématiques ; manuel J-Learn Math T8</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Thermomètre, droite numérique murale, jetons bicolores,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T8</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Retrouve le nombre : 2 × 10³ + 5 × 10¹.</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2 050.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et utiliser les entiers relatifs dans des situations concrètes.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petit matin d’hiver à Antsirabe, le thermomètre affiche −5° ! Et le plongeur du canal de Mozambique nage à −40 m sous la surface. Comment noter « au-dessous de zéro » ? Avec le signe moins.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Explorer les entiers relatifs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Gain de 2 000 Ar : +2 000 ; dette de 500 Ar : −500 ; rez-de-chaussée : 0 ; sous-sol : −1.</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Zéro est la référence : niveau de la mer, température de gel, compte à l’équilibre. Au-dessus, les positifs (+2 876 m pour un sommet) ; au-dessous, les négatifs (−40 m pour le plongeur). Le signe + est souvent sous-entendu : 5 et +5 désignent le même nombre. Les relatifs répondent aussi à une question impossible chez les naturels : 3 − 7 n’avait pas de réponse… maintenant, 3 − 7 = −4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les entiers relatifs — positifs, négatifs et zéro — permettent de repérer des positions de part et d’autre d’une référence.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avec un entier relatif : a) 12 degrés au-dessus de zéro ; b) 7 degrés sous zéro ; d) une dette de 3 000 Ar ; e) 150 m au-dessus de la mer. Donne la situation contraire : a) +500 Ar ; b) −3 étages ; d) +15 km vers le nord ; e) −8°.</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+12 ; b) −7 ; d) −3 000 ; e) +150. a) −500 Ar (dette) ; b) +3 étages ; d) −15 km (vers le sud) ; e) +8°.</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Écris avec un entier relatif : a) 12 degrés au-dessus de zéro ; b) 7 degrés sous zéro ; d) une dette de 3 000 Ar ; e) 150 m au-dessus de la mer.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+12 ; b) −7 ; d) −3 000 ; e) +150.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EXPLORER LES ENTIERS RELATIFS</w:t>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Les entiers relatifs sont les entiers munis d’un signe : les positifs (+1, +2, +3…), les négatifs (−1, −2, −3…) et zéro, qui est le seul nombre à la fois positif et négatif. On les note ℤ.</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les relatifs comptent dans les deux sens à partir de zéro : au-dessus ET au-dessous.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Zéro est la référence : niveau de la mer, température de gel, compte à l’équilibre. Au-dessus, les positifs (+2 876 m pour un sommet) ; au-dessous, les négatifs (−40 m pour le plongeur). Le signe + est souvent sous-entendu : 5 et +5 désignent le même nombre. Les relatifs répondent aussi à une question impossible chez les naturels : 3 − 7 n’avait pas de réponse… maintenant, 3 − 7 = −4 !</w:t>
      </w:r>
    </w:p>
    <w:p>
      <w:pPr>
        <w:spacing w:after="120" w:before="120"/>
        <w:jc w:val="center"/>
      </w:pPr>
      <w:r>
        <w:drawing>
          <wp:inline distT="0" distB="0" distL="0" distR="0">
            <wp:extent cx="4762500" cy="21240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1240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Choisir la référence zéro de la situation (sol, mer, gel, équilibre).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Compter au-dessus avec +, au-dessous avec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Écrire le nombre avec son signe (le + peut rester sous-entendu).</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Gain de 2 000 Ar : +2 000 ; dette de 500 Ar : −500 ; rez-de-chaussée : 0 ; sous-sol : −1.</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Croire que −40 est « plus grand » que −5 parce que 40 &gt; 5 : −40 est au contraire bien plus bas ! Le signe change tout.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mathématiciens indiens utilisaient déjà les négatifs au VIIᵉ siècle pour noter les dettes. En Europe, on les a longtemps appelés « nombres absurdes » — avant de ne plus pouvoir s’en passer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Écris avec un entier relatif : a) 12 degrés au-dessus de zéro ; b) 7 degrés sous zéro ; d) une dette de 3 000 Ar ; e) 150 m au-dessus de la mer.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Donne la situation contraire : a) +500 Ar ; b) −3 étages ; d) +15 km vers le nord ; e)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Quel entier relatif représente le niveau de la mer ? b) Un ascenseur part de 0 et descend de 2 étages : position ? d) Le thermomètre passe de 0° à 6° sous zéro : écriture ? e) Cite deux situations de la vie où l’on utilise des négatifs.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+12 ; b) −7 ; d) −3 000 ; e) +150.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−500 Ar (dette) ; b) +3 étages ; d) −15 km (vers le sud) ; e) +8°.</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0 ; b) −2 ; d) −6° ; e) exemples : températures d’hiver, dettes, sous-sols, profondeurs marines.</w:t>
      </w:r>
    </w:p>
    <w:p>
      <w:r>
        <w:br w:type="page"/>
      </w:r>
    </w:p>
    <w:p>
      <w:pPr>
        <w:spacing w:after="150" w:before="200"/>
        <w:jc w:val="center"/>
      </w:pPr>
      <w:bookmarkStart w:name="u1_l5" w:id="10"/>
      <w:r>
        <w:rPr>
          <w:rFonts w:ascii="Times New Roman" w:cs="Times New Roman" w:eastAsia="Times New Roman" w:hAnsi="Times New Roman"/>
          <w:b/>
          <w:bCs/>
          <w:i w:val="false"/>
          <w:iCs w:val="false"/>
          <w:color w:val="C00000"/>
          <w:sz w:val="32"/>
          <w:szCs w:val="32"/>
        </w:rPr>
        <w:t xml:space="preserve">SÉANCE 5 / 15 — COMPARER DES RELATIFS SUR LA DROITE NUMÉRIQUE</w:t>
      </w:r>
      <w:bookmarkEnd w:id="1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Comparaison des entiers relatifs avec droite numérique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Comparer des relatifs sur la droite numérique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comparer et ordonner des entiers relatifs à l’aide de la droite numérique.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T8 (MEN) ; Fascicule de ressources pédagogiques Mathématiques ; manuel J-Learn Math T8</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Droite numérique murale, étiquettes de nombres, cahier, ardoises</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T8</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l’entier relatif : 9 m sous le niveau de la mer.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−9.</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comparer et ordonner des entiers relatifs à l’aide de la droite numérique.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Quelle température est la plus froide : −4° ou −1° ? Les deux élèves ne sont pas d’accord ! Plaçons-les sur la droite numérique : celui qui est le plus à gauche est le plus petit.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Comparer des relatifs sur la droite numérique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−4 &lt; −1 &lt; 0 &lt; +3 ; le plus froid de −4° et −1° est −4°.</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droite numérique rend la comparaison visible : −4 est à gauche de −1, donc −4 &lt; −1 : il fait plus froid à −4°. Tout négatif est à gauche de zéro, tout positif à sa droite : donc tout négatif est inférieur à tout positif, même −1 &lt; +100… non, attention : −1 &lt; +100 bien sûr, mais aussi −1 000 &lt; +1 ! Pour ordonner plusieurs nombres, on les place tous puis on les lit de gauche à droite.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sur la droite numérique, le plus grand de deux relatifs est le plus à droite ; les négatifs sont tous inférieurs à zéro et aux positifs.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Place sur une droite graduée puis compare : a) −3 et +1 ; b) −5 et −2 ; d) 0 et −4 ; e) +2 et +5. Range dans l’ordre croissant : a) +3 ; −1 ; 0 ; b) −2 ; −7 ; −4 ; d) +1 ; −1 ; +4 ; −5 ; e) 0 ; −3 ; +3 ; −6.</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 &lt; +1 ; b) −5 &lt; −2 ; d) −4 &lt; 0 ; e) +2 &lt; +5. a) −1 &lt; 0 &lt; +3 ; b) −7 &lt; −4 &lt; −2 ; d) −5 &lt; −1 &lt; +1 &lt; +4 ; e) −6 &lt; −3 &lt; 0 &lt; +3.</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Place sur une droite graduée puis compare : a) −3 et +1 ; b) −5 et −2 ; d) 0 et −4 ; e) +2 et +5.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 &lt; +1 ; b) −5 &lt; −2 ; d) −4 &lt; 0 ; e) +2 &lt; +5.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COMPARER DES RELATIFS SUR LA DROITE NUMÉRIQUE</w:t>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Sur une droite numérique orientée vers la droite, les nombres sont rangés dans l’ordre croissant : de deux entiers relatifs, le plus grand est celui qui est situé le plus à droite.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sur la droite, plus on va vers la droite, plus c’est grand — les négatifs sont tous à gauche de zéro.</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droite numérique rend la comparaison visible : −4 est à gauche de −1, donc −4 &lt; −1 : il fait plus froid à −4°. Tout négatif est à gauche de zéro, tout positif à sa droite : donc tout négatif est inférieur à tout positif, même −1 &lt; +100… non, attention : −1 &lt; +100 bien sûr, mais aussi −1 000 &lt; +1 ! Pour ordonner plusieurs nombres, on les place tous puis on les lit de gauche à droite.</w:t>
      </w:r>
    </w:p>
    <w:p>
      <w:pPr>
        <w:spacing w:after="120" w:before="120"/>
        <w:jc w:val="center"/>
      </w:pPr>
      <w:r>
        <w:drawing>
          <wp:inline distT="0" distB="0" distL="0" distR="0">
            <wp:extent cx="4762500" cy="17430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17430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Tracer la droite graduée et placer zéro.</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Placer chaque nombre : positifs à droite, négatifs à gauche.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Lire de gauche à droite pour obtenir l’ordre croissant.</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−4 &lt; −1 &lt; 0 &lt; +3 ; le plus froid de −4° et −1° est −4°.</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Placer −4 à droite de −1 « parce que 4 &gt; 1 » : plus la distance à zéro d’un négatif est grande, plus il part LOIN à gauche.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droite numérique est l’ancêtre de la frise chronologique : les années avant J.-C. y jouent le rôle des négatifs. L’an −300 est bien avant l’an −30, exactement comme −300 &lt; −30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Place sur une droite graduée puis compare : a) −3 et +1 ; b) −5 et −2 ; d) 0 et −4 ; e) +2 et +5.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Range dans l’ordre croissant : a) +3 ; −1 ; 0 ; b) −2 ; −7 ; −4 ; d) +1 ; −1 ; +4 ; −5 ; e) 0 ; −3 ; +3 ; −6.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Températures de la semaine : lundi −2°, mardi +4°, mercredi −6°, jeudi 0°, vendredi +1°. a) Jour le plus froid ? b) Jour le plus chaud ? d) Range les cinq températures en ordre croissant. e) Quels jours a-t-il gelé (température &lt; 0°)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 &lt; +1 ; b) −5 &lt; −2 ; d) −4 &lt; 0 ; e) +2 &lt; +5.</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 &lt; 0 &lt; +3 ; b) −7 &lt; −4 &lt; −2 ; d) −5 &lt; −1 &lt; +1 &lt; +4 ; e) −6 &lt; −3 &lt; 0 &lt; +3.</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mercredi (−6°) ; b) mardi (+4°) ; d) −6 &lt; −2 &lt; 0 &lt; +1 &lt; +4 ; e) lundi et mercredi.</w:t>
      </w:r>
    </w:p>
    <w:p>
      <w:r>
        <w:br w:type="page"/>
      </w:r>
    </w:p>
    <w:p>
      <w:pPr>
        <w:spacing w:after="150" w:before="200"/>
        <w:jc w:val="center"/>
      </w:pPr>
      <w:bookmarkStart w:name="u1_l6" w:id="11"/>
      <w:r>
        <w:rPr>
          <w:rFonts w:ascii="Times New Roman" w:cs="Times New Roman" w:eastAsia="Times New Roman" w:hAnsi="Times New Roman"/>
          <w:b/>
          <w:bCs/>
          <w:i w:val="false"/>
          <w:iCs w:val="false"/>
          <w:color w:val="C00000"/>
          <w:sz w:val="32"/>
          <w:szCs w:val="32"/>
        </w:rPr>
        <w:t xml:space="preserve">SÉANCE 6 / 15 — COMPARER DES RELATIFS SANS DROITE NUMÉRIQUE</w:t>
      </w:r>
      <w:bookmarkEnd w:id="11"/>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Comparaison des entiers relatifs sans droite numérique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Comparer des relatifs sans droite numérique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comparer des entiers relatifs par des règles, sans tracer de droite.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T8 (MEN) ; Fascicule de ressources pédagogiques Mathématiques ; manuel J-Learn Math T8</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Cartes de nombres relatifs, cahier, ardoises</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T8</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Range en ordre croissant : −3 ; +2 ; −7.</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−7 &lt; −3 &lt; +2.</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comparer des entiers relatifs par des règles, sans tracer de droite.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Comparer −835 et −836 sur une droite graduée ? Il faudrait une feuille géante ! Heureusement, trois règles permettent de comparer sans rien tracer.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Comparer des relatifs sans droite numérique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+2 &gt; −9 ; +7 &gt; +3 ; −3 &gt; −8 ; −835 &gt; −836.</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distance à zéro d’un nombre est sa valeur sans le signe : celle de −836 est 836. Règle 1 : +2 &gt; −9 999, le signe l’emporte sur tout. Règle 2 : +7 &gt; +3, rien ne change chez les positifs. Règle 3 : −835 &gt; −836 car 835 &lt; 836 — être moins loin sous zéro, c’est être plus grand. Penser aux températures : −835° serait « moins froid » que −836°.</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positif &gt; négatif ; deux positifs : ordre habituel ; deux négatifs : l’ordre s’inverse par rapport aux distances à zéro.</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avec &lt; ou &gt; : a) +5 et −12 ; b) −9 et −2 ; d) +14 et +9 ; e) −60 et −59. Vrai ou faux ? Corrige : a) −7 &gt; −1 ; b) 0 &gt; −15 ; d) +3 &lt; −30 ; e) −100 &lt; −99.</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&gt; −12 ; b) −9 &lt; −2 ; d) +14 &gt; +9 ; e) −60 &lt; −59. a) faux : −7 &lt; −1 ; b) vrai ; d) faux : +3 &gt; −30 ; e) vrai.</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Compare avec &lt; ou &gt; : a) +5 et −12 ; b) −9 et −2 ; d) +14 et +9 ; e) −60 et −59.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&gt; −12 ; b) −9 &lt; −2 ; d) +14 &gt; +9 ; e) −60 &lt; −59.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COMPARER DES RELATIFS SANS DROITE NUMÉRIQUE</w:t>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Pour comparer deux entiers relatifs sans droite : un positif est toujours supérieur à un négatif ; deux positifs se comparent comme des naturels ; de deux négatifs, le plus grand est celui qui a la plus petite distance à zéro.</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chez les négatifs, l’ordre se renverse : plus la « valeur sans signe » est grande, plus le nombre est petit.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distance à zéro d’un nombre est sa valeur sans le signe : celle de −836 est 836. Règle 1 : +2 &gt; −9 999, le signe l’emporte sur tout. Règle 2 : +7 &gt; +3, rien ne change chez les positifs. Règle 3 : −835 &gt; −836 car 835 &lt; 836 — être moins loin sous zéro, c’est être plus grand. Penser aux températures : −835° serait « moins froid » que −836°.</w:t>
      </w:r>
    </w:p>
    <w:p>
      <w:pPr>
        <w:spacing w:after="120" w:before="120"/>
        <w:jc w:val="center"/>
      </w:pPr>
      <w:r>
        <w:drawing>
          <wp:inline distT="0" distB="0" distL="0" distR="0">
            <wp:extent cx="4762500" cy="16668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16668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Comparer d’abord les signes : si différents, le positif gagne.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Deux positifs : comparer comme des nombres naturels.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Deux négatifs : comparer les distances à zéro puis INVERSER le sens.</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+2 &gt; −9 ; +7 &gt; +3 ; −3 &gt; −8 ; −835 &gt; −836.</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Écrire −8 &gt; −3 « car 8 &gt; 3 » : chez les négatifs, c’est l’inverse ! −8 est plus loin sous zéro, donc plus petit.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comptables appliquent cette règle chaque jour : un solde de −835 000 Ar est « meilleur » qu’un solde de −836 000 Ar… même si aucun des deux ne fait plaisir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Compare avec &lt; ou &gt; : a) +5 et −12 ; b) −9 et −2 ; d) +14 et +9 ; e) −60 et −59.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 ou faux ? Corrige : a) −7 &gt; −1 ; b) 0 &gt; −15 ; d) +3 &lt; −30 ; e) −100 &lt; −99.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Range en ordre décroissant : −11 ; +4 ; −2 ; 0 ; +9. b) Quel est le plus grand entier négatif ? d) Quel est le plus petit : −1 234 ou −1 243 ? e) Trouve trois entiers compris entre −3 et +1.</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 &gt; −12 ; b) −9 &lt; −2 ; d) +14 &gt; +9 ; e) −60 &lt; −59.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faux : −7 &lt; −1 ; b) vrai ; d) faux : +3 &gt; −30 ; e) vrai.</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+9 &gt; +4 &gt; 0 &gt; −2 &gt; −11 ; b) −1 ; d) −1 243 ; e) −2, −1, 0.</w:t>
      </w:r>
    </w:p>
    <w:p>
      <w:r>
        <w:br w:type="page"/>
      </w:r>
    </w:p>
    <w:p>
      <w:pPr>
        <w:spacing w:after="150" w:before="200"/>
        <w:jc w:val="center"/>
      </w:pPr>
      <w:bookmarkStart w:name="u1_l7" w:id="12"/>
      <w:r>
        <w:rPr>
          <w:rFonts w:ascii="Times New Roman" w:cs="Times New Roman" w:eastAsia="Times New Roman" w:hAnsi="Times New Roman"/>
          <w:b/>
          <w:bCs/>
          <w:i w:val="false"/>
          <w:iCs w:val="false"/>
          <w:color w:val="C00000"/>
          <w:sz w:val="32"/>
          <w:szCs w:val="32"/>
        </w:rPr>
        <w:t xml:space="preserve">SÉANCE 7 / 15 — UTILISER L’OPPOSÉ D’UN ENTIER RELATIF</w:t>
      </w:r>
      <w:bookmarkEnd w:id="1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Opposé d’un entier relatif</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Utiliser l’opposé d’un entier relatif</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déterminer et utiliser l’opposé d’un entier relatif.</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T8 (MEN) ; Fascicule de ressources pédagogiques Mathématiques ; manuel J-Learn Math T8</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Droite numérique, jetons bicolores, cahier, ardoises</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T8</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−45 et −54.</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−45 &gt; −54.</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déterminer et utiliser l’opposé d’un entier relatif.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Naina gagne 300 Ar au jeu, puis en perd 300 au tour suivant : retour à la case départ ! +300 puis −300 s’annulent exactement : ces deux nombres sont opposés.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Utiliser l’opposé d’un entier relatif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opp(+7) = −7 ; opp(−12) = +12 ; opp(0) = 0 ; (+300) + (−300) = 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Sur la droite numérique, +4 et −4 sont symétriques par rapport à zéro : même distance (4), côtés opposés. L’opposé de +4 est −4, l’opposé de −4 est +4 : prendre deux fois l’opposé ramène au nombre de départ. Zéro est son propre opposé. Cette notion prépare la soustraction des relatifs : soustraire un nombre, ce sera ajouter son opposé.</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l’opposé d’un relatif a la même distance à zéro et le signe contraire ; a + (−a) = 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Donne l’opposé : a) +9 ; b) −15 ; d) 0 ; e) +237. Calcule : a) (+8) + (−8) ; b) (−21) + (+21) ; d) opp(opp(+6)) ; e) opp(−opp(−3)).</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−9 ; b) +15 ; d) 0 ; e) −237. a) 0 ; b) 0 ; d) +6 ; e) opp(−3) = +3, −(+3) = −3, opp(−3) = +3.</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Donne l’opposé : a) +9 ; b) −15 ; d) 0 ; e) +237.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−9 ; b) +15 ; d) 0 ; e) −237.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UTILISER L’OPPOSÉ D’UN ENTIER RELATIF</w:t>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Deux nombres sont opposés lorsqu’ils ont la même distance à zéro et des signes contraires. L’opposé de a se note −a, et la somme de deux opposés est nulle : a + (−a) = 0.</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l’opposé, c’est le reflet du nombre de l’autre côté de zéro.</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Sur la droite numérique, +4 et −4 sont symétriques par rapport à zéro : même distance (4), côtés opposés. L’opposé de +4 est −4, l’opposé de −4 est +4 : prendre deux fois l’opposé ramène au nombre de départ. Zéro est son propre opposé. Cette notion prépare la soustraction des relatifs : soustraire un nombre, ce sera ajouter son opposé.</w:t>
      </w:r>
    </w:p>
    <w:p>
      <w:pPr>
        <w:spacing w:after="120" w:before="120"/>
        <w:jc w:val="center"/>
      </w:pPr>
      <w:r>
        <w:drawing>
          <wp:inline distT="0" distB="0" distL="0" distR="0">
            <wp:extent cx="4762500" cy="18764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18764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Garder la distance à zéro du nombre.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Changer son signe.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Vérifier : la somme du nombre et de son opposé doit faire 0.</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opp(+7) = −7 ; opp(−12) = +12 ; opp(0) = 0 ; (+300) + (−300) = 0.</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Confondre opposé et inverse : l’opposé de 4 est −4 ; l’inverse de 4 est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Deux idées très différentes !</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En comptabilité, chaque écriture a son opposée : un débit de 5 000 Ar s’annule par un crédit de 5 000 Ar. C’est le principe de la partie double, inventé par les marchands italiens au XVᵉ siècle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Donne l’opposé : a) +9 ; b) −15 ; d) 0 ; e) +237.</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(+8) + (−8) ; b) (−21) + (+21) ; d) opp(opp(+6)) ; e) opp(−opp(−3)).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Un plongeur à −12 m remonte à l’opposé de sa position : où est-il ? b) Est-ce possible pour un plongeur ? d) La température passe de −7° à son opposé : gagne-t-on ou perd-on des degrés ? e) De combien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−9 ; b) +15 ; d) 0 ; e) −237.</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0 ; b) 0 ; d) +6 ; e) opp(−3) = +3, −(+3) = −3, opp(−3) = +3.</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à +12 m ; b) non : +12 m serait dans les airs — c’est un oiseau qu’il faudrait ! d) on gagne ; e) de −7 à +7 : 14 degrés gagnés.</w:t>
      </w:r>
    </w:p>
    <w:p>
      <w:r>
        <w:br w:type="page"/>
      </w:r>
    </w:p>
    <w:p>
      <w:pPr>
        <w:spacing w:after="150" w:before="200"/>
        <w:jc w:val="center"/>
      </w:pPr>
      <w:bookmarkStart w:name="u1_l8" w:id="13"/>
      <w:r>
        <w:rPr>
          <w:rFonts w:ascii="Times New Roman" w:cs="Times New Roman" w:eastAsia="Times New Roman" w:hAnsi="Times New Roman"/>
          <w:b/>
          <w:bCs/>
          <w:i w:val="false"/>
          <w:iCs w:val="false"/>
          <w:color w:val="C00000"/>
          <w:sz w:val="32"/>
          <w:szCs w:val="32"/>
        </w:rPr>
        <w:t xml:space="preserve">SÉANCE 8 / 15 — ADDITIONNER DES RELATIFS PAR DÉPLACEMENT</w:t>
      </w:r>
      <w:bookmarkEnd w:id="1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Addition de deux relatifs sur la droite numérique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Additionner des relatifs par déplacement</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additionner deux entiers relatifs en se déplaçant sur la droite numérique.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T8 (MEN) ; Fascicule de ressources pédagogiques Mathématiques ; manuel J-Learn Math T8</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Droite numérique au sol, jetons, cahier, ardoises</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T8</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8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Quel est l’opposé de −8 ? Et la somme (−8) + (+8)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+8 ; la somme vaut 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additionner deux entiers relatifs en se déplaçant sur la droite numérique.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Jouons sur la droite tracée dans la cour : pars de 0, avance de 3 pas (+3), puis recule de 5 pas (−5). Où es-tu ? Deux pas derrière le départ : (+3) + (−5) = −2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Additionner des relatifs par déplacement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 + (−5) = −2 ; (−2) + (−3) = −5 ; (−4) + (+7) = +3.</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déplacement rend l’addition des relatifs naturelle : (+3) + (−5) = −2 se lit « 3 en avant, 5 en arrière, j’arrive 2 derrière zéro ». On observe deux cas : signes identiques → les déplacements s’ajoutent dans le même sens, le signe reste ((−2) + (−3) = −5) ; signes contraires → les déplacements se compensent, le signe du plus long déplacement l’emporte et on soustrait les distances ((+3) + (−5) = −2 car 5 − 3 = 2 côté négatif).</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sur la droite, + avance et − recule : mêmes signes → on additionne les distances ; signes contraires → on les soustrait et le plus grand déplacement donne son signe.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en te déplaçant : a) (+2) + (+4) ; b) (−3) + (−2) ; d) (+6) + (−4) ; e) (−7) + (+3). Calcule : a) (−5) + (+5) ; b) (+8) + (−11) ; d) (−6) + (−6) ; e) (+9) + (−2).</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+6 ; b) −5 ; d) +2 ; e) −4. a) 0 ; b) −3 ; d) −12 ; e) +7.</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en te déplaçant : a) (+2) + (+4) ; b) (−3) + (−2) ; d) (+6) + (−4) ; e) (−7) + (+3).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+6 ; b) −5 ; d) +2 ; e) −4.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ADDITIONNER DES RELATIFS PAR DÉPLACEMENT</w:t>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Pour additionner des relatifs sur la droite numérique, on part de zéro puis on se déplace : vers la droite pour un nombre positif, vers la gauche pour un nombre négatif. Le point d’arrivée est la somme.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additionner, c’est enchaîner les déplacements : + avance, − recule.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déplacement rend l’addition des relatifs naturelle : (+3) + (−5) = −2 se lit « 3 en avant, 5 en arrière, j’arrive 2 derrière zéro ». On observe deux cas : signes identiques → les déplacements s’ajoutent dans le même sens, le signe reste ((−2) + (−3) = −5) ; signes contraires → les déplacements se compensent, le signe du plus long déplacement l’emporte et on soustrait les distances ((+3) + (−5) = −2 car 5 − 3 = 2 côté négatif).</w:t>
      </w:r>
    </w:p>
    <w:p>
      <w:pPr>
        <w:spacing w:after="120" w:before="120"/>
        <w:jc w:val="center"/>
      </w:pPr>
      <w:r>
        <w:drawing>
          <wp:inline distT="0" distB="0" distL="0" distR="0">
            <wp:extent cx="4762500" cy="17430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17430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Partir de zéro et faire le premier déplacement.</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Enchaîner le second déplacement à partir du point atteint.</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Lire le point d’arrivée : c’est la somme.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(+3) + (−5) = −2 ; (−2) + (−3) = −5 ; (−4) + (+7) = +3.</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Additionner les distances sans regarder les signes : (+3) + (−5) n’est pas 8 ! Les sens contraires se compensent.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Ton téléphone fait ces additions en permanence : batterie +80 % puis consommation −35 %, crédit +5 000 Ar puis appel −1 200 Ar. Chaque solde est une somme de relatifs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en te déplaçant : a) (+2) + (+4) ; b) (−3) + (−2) ; d) (+6) + (−4) ; e) (−7) + (+3).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(−5) + (+5) ; b) (+8) + (−11) ; d) (−6) + (−6) ; e) (+9) +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Naina gagne 400 Ar puis perd 650 Ar : solde ? b) La température passe de −3° et gagne 8° : combien fait-il ? d) Un ascenseur part de l’étage −1 et monte de 4 étages : arrivée ? e) Écris l’égalité correspondant à chaque situation.</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+6 ; b) −5 ; d) +2 ; e) −4.</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0 ; b) −3 ; d) −12 ; e) +7.</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−250 Ar ; b) +5° ; d) étage +3 ; e) (+400) + (−650) = −250 ; (−3) + (+8) = +5 ; (−1) + (+4) = +3.</w:t>
      </w:r>
    </w:p>
    <w:p>
      <w:r>
        <w:br w:type="page"/>
      </w:r>
    </w:p>
    <w:p>
      <w:pPr>
        <w:spacing w:after="150" w:before="200"/>
        <w:jc w:val="center"/>
      </w:pPr>
      <w:bookmarkStart w:name="u1_l9" w:id="14"/>
      <w:r>
        <w:rPr>
          <w:rFonts w:ascii="Times New Roman" w:cs="Times New Roman" w:eastAsia="Times New Roman" w:hAnsi="Times New Roman"/>
          <w:b/>
          <w:bCs/>
          <w:i w:val="false"/>
          <w:iCs w:val="false"/>
          <w:color w:val="C00000"/>
          <w:sz w:val="32"/>
          <w:szCs w:val="32"/>
        </w:rPr>
        <w:t xml:space="preserve">SÉANCE 9 / 15 — ÉTABLIR UN RAPPORT ENTRE QUANTITÉS DE MÊME NATURE</w:t>
      </w:r>
      <w:bookmarkEnd w:id="1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Relation entre les quantités de même nature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Établir un rapport entre quantités de même nature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exprimer la relation entre deux quantités de même nature par un rapport.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T8 (MEN) ; Fascicule de ressources pédagogiques Mathématiques ; manuel J-Learn Math T8</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Jetons bicolores, schémas de proportionnalité,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T8</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9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(−4) + (+9).</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+5.</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exprimer la relation entre deux quantités de même nature par un rapport.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Pour préparer le ranovola, Bodo mélange 2 verres de riz grillé pour 3 litres… non : comparons plus simple ! Dans le sac de jetons, il y a 2 bleus pour 3 rouges. Comment dire cette relation en mathématiques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Établir un rapport entre quantités de même nature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2 bleus pour 3 rouges : rapport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15 filles pour 10 garçons : rapport </w:t>
            </w:r>
            <m:oMath>
              <m:f>
                <m:num>
                  <m:r>
                    <m:t>15</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2</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rapport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des jetons bleus aux rouges signifie : pour chaque groupe de 2 bleus, il y a 3 rouges. L’ordre compte : le rapport des rouges aux bleus est </w:t>
            </w:r>
            <m:oMath>
              <m:f>
                <m:num>
                  <m:r>
                    <m:t>3</m:t>
                  </m:r>
                </m:num>
                <m:den>
                  <m:r>
                    <m:t>2</m:t>
                  </m:r>
                </m:den>
              </m:f>
            </m:oMath>
            <w:r>
              <w:rPr>
                <w:rFonts w:ascii="Times New Roman" w:cs="Times New Roman" w:eastAsia="Times New Roman" w:hAnsi="Times New Roman"/>
                <w:b w:val="false"/>
                <w:bCs w:val="false"/>
                <w:i w:val="false"/>
                <w:iCs w:val="false"/>
                <w:color w:val="000000"/>
                <w:sz w:val="20"/>
                <w:szCs w:val="20"/>
              </w:rPr>
              <w:t xml:space="preserve">, pas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On peut aussi comparer une partie au tout : 2 bleus sur 5 jetons, rapport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Comme les unités sont identiques, elles disparaissent dans le quotient : un rapport est un nombre pur.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un rapport compare deux quantités de même nature par un quotient sans unité, dans un ordre précis : a pour b s’écrit a/b.</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le rapport : a) 3 cahiers pour 4 livres ; b) 5 filles pour 7 garçons ; d) 12 mangues pour 8 letchis ; e) 6 victoires pour 10 matchs. Dans une classe de 30 élèves, il y a 18 filles. a) Rapport des filles aux garçons ? b) Rapport des garçons aux filles ? d) Rapport des filles au total ? e) Simplifie chaque rapport.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5</m:t>
                  </m:r>
                </m:num>
                <m:den>
                  <m:r>
                    <m:t>7</m:t>
                  </m:r>
                </m:den>
              </m:f>
            </m:oMath>
            <w:r>
              <w:rPr>
                <w:rFonts w:ascii="Times New Roman" w:cs="Times New Roman" w:eastAsia="Times New Roman" w:hAnsi="Times New Roman"/>
                <w:b w:val="false"/>
                <w:bCs w:val="false"/>
                <w:i w:val="false"/>
                <w:iCs w:val="false"/>
                <w:color w:val="000000"/>
                <w:sz w:val="20"/>
                <w:szCs w:val="20"/>
              </w:rPr>
              <w:t xml:space="preserve">; d) </w:t>
            </w:r>
            <m:oMath>
              <m:f>
                <m:num>
                  <m:r>
                    <m:t>12</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6</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a) </w:t>
            </w:r>
            <m:oMath>
              <m:f>
                <m:num>
                  <m:r>
                    <m:t>18</m:t>
                  </m:r>
                </m:num>
                <m:den>
                  <m:r>
                    <m:t>12</m:t>
                  </m:r>
                </m:den>
              </m:f>
            </m:oMath>
            <w:r>
              <w:rPr>
                <w:rFonts w:ascii="Times New Roman" w:cs="Times New Roman" w:eastAsia="Times New Roman" w:hAnsi="Times New Roman"/>
                <w:b w:val="false"/>
                <w:bCs w:val="false"/>
                <w:i w:val="false"/>
                <w:iCs w:val="false"/>
                <w:color w:val="000000"/>
                <w:sz w:val="20"/>
                <w:szCs w:val="20"/>
              </w:rPr>
              <w:t xml:space="preserve">; b) </w:t>
            </w:r>
            <m:oMath>
              <m:f>
                <m:num>
                  <m:r>
                    <m:t>12</m:t>
                  </m:r>
                </m:num>
                <m:den>
                  <m:r>
                    <m:t>18</m:t>
                  </m:r>
                </m:den>
              </m:f>
            </m:oMath>
            <w:r>
              <w:rPr>
                <w:rFonts w:ascii="Times New Roman" w:cs="Times New Roman" w:eastAsia="Times New Roman" w:hAnsi="Times New Roman"/>
                <w:b w:val="false"/>
                <w:bCs w:val="false"/>
                <w:i w:val="false"/>
                <w:iCs w:val="false"/>
                <w:color w:val="000000"/>
                <w:sz w:val="20"/>
                <w:szCs w:val="20"/>
              </w:rPr>
              <w:t xml:space="preserve">; d) </w:t>
            </w:r>
            <m:oMath>
              <m:f>
                <m:num>
                  <m:r>
                    <m:t>18</m:t>
                  </m:r>
                </m:num>
                <m:den>
                  <m:r>
                    <m:t>30</m:t>
                  </m:r>
                </m:den>
              </m:f>
            </m:oMath>
            <w:r>
              <w:rPr>
                <w:rFonts w:ascii="Times New Roman" w:cs="Times New Roman" w:eastAsia="Times New Roman" w:hAnsi="Times New Roman"/>
                <w:b w:val="false"/>
                <w:bCs w:val="false"/>
                <w:i w:val="false"/>
                <w:iCs w:val="false"/>
                <w:color w:val="000000"/>
                <w:sz w:val="20"/>
                <w:szCs w:val="20"/>
              </w:rPr>
              <w:t xml:space="preserve">; e) </w:t>
            </w:r>
            <m:oMath>
              <m:f>
                <m:num>
                  <m:r>
                    <m:t>3</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Écris le rapport : a) 3 cahiers pour 4 livres ; b) 5 filles pour 7 garçons ; d) 12 mangues pour 8 letchis ; e) 6 victoires pour 10 matchs.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5</m:t>
                  </m:r>
                </m:num>
                <m:den>
                  <m:r>
                    <m:t>7</m:t>
                  </m:r>
                </m:den>
              </m:f>
            </m:oMath>
            <w:r>
              <w:rPr>
                <w:rFonts w:ascii="Times New Roman" w:cs="Times New Roman" w:eastAsia="Times New Roman" w:hAnsi="Times New Roman"/>
                <w:b w:val="false"/>
                <w:bCs w:val="false"/>
                <w:i w:val="false"/>
                <w:iCs w:val="false"/>
                <w:color w:val="000000"/>
                <w:sz w:val="20"/>
                <w:szCs w:val="20"/>
              </w:rPr>
              <w:t xml:space="preserve">; d) </w:t>
            </w:r>
            <m:oMath>
              <m:f>
                <m:num>
                  <m:r>
                    <m:t>12</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6</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ÉTABLIR UN RAPPORT ENTRE QUANTITÉS DE MÊME NATURE</w:t>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Un rapport est la comparaison de deux quantités de même nature par un quotient : le rapport de a à b est a/b, noté aussi a : b. Comme les deux quantités ont la même unité, le rapport n’a pas d’unité.</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rapport dit « combien de l’un POUR combien de l’autre » — 2 pour 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rapport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des jetons bleus aux rouges signifie : pour chaque groupe de 2 bleus, il y a 3 rouges. L’ordre compte : le rapport des rouges aux bleus est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pas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On peut aussi comparer une partie au tout : 2 bleus sur 5 jetons, rapport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Comme les unités sont identiques, elles disparaissent dans le quotient : un rapport est un nombre pur.</w:t>
      </w:r>
    </w:p>
    <w:p>
      <w:pPr>
        <w:spacing w:after="120" w:before="120"/>
        <w:jc w:val="center"/>
      </w:pPr>
      <w:r>
        <w:drawing>
          <wp:inline distT="0" distB="0" distL="0" distR="0">
            <wp:extent cx="4762500" cy="17430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17430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Vérifier que les deux quantités ont la même nature (même unité).</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Écrire le quotient dans l’ordre demandé : premier nommé au numérateur.</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Simplifier si possible et lire « a pour b ».</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2 bleus pour 3 rouges : rapport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15 filles pour 10 garçons : rapport </w:t>
      </w:r>
      <m:oMath>
        <m:f>
          <m:num>
            <m:r>
              <m:t>15</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Inverser l’ordre : « le rapport des garçons aux filles » de 10 garçons et 15 filles est </w:t>
      </w:r>
      <m:oMath>
        <m:f>
          <m:num>
            <m:r>
              <m:t>10</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pas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célèbre « nombre d’or » ≈ 1,618 est un rapport : celui des dimensions jugées les plus harmonieuses. On le retrouve dans les coquillages, les fleurs de tournesol… et la grande pyramide d’Égypte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Écris le rapport : a) 3 cahiers pour 4 livres ; b) 5 filles pour 7 garçons ; d) 12 mangues pour 8 letchis ; e) 6 victoires pour 10 matchs.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Dans une classe de 30 élèves, il y a 18 filles. a) Rapport des filles aux garçons ? b) Rapport des garçons aux filles ? d) Rapport des filles au total ? e) Simplifie chaque rapport.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Une équipe gagne 9 matchs sur 12 : rapport victoires/matchs ? b) Simplifie-le. d) Une autre équipe gagne 6 sur 8 : rapport simplifié ? e) Laquelle a le meilleur rapport de victoires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7</m:t>
            </m:r>
          </m:den>
        </m:f>
      </m:oMath>
      <w:r>
        <w:rPr>
          <w:rFonts w:ascii="Times New Roman" w:cs="Times New Roman" w:eastAsia="Times New Roman" w:hAnsi="Times New Roman"/>
          <w:b w:val="false"/>
          <w:bCs w:val="false"/>
          <w:i w:val="false"/>
          <w:iCs w:val="false"/>
          <w:color w:val="000000"/>
          <w:sz w:val="24"/>
          <w:szCs w:val="24"/>
        </w:rPr>
        <w:t xml:space="preserve">; d) </w:t>
      </w:r>
      <m:oMath>
        <m:f>
          <m:num>
            <m:r>
              <m:t>12</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6</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18</m:t>
            </m:r>
          </m:num>
          <m:den>
            <m:r>
              <m:t>12</m:t>
            </m:r>
          </m:den>
        </m:f>
      </m:oMath>
      <w:r>
        <w:rPr>
          <w:rFonts w:ascii="Times New Roman" w:cs="Times New Roman" w:eastAsia="Times New Roman" w:hAnsi="Times New Roman"/>
          <w:b w:val="false"/>
          <w:bCs w:val="false"/>
          <w:i w:val="false"/>
          <w:iCs w:val="false"/>
          <w:color w:val="000000"/>
          <w:sz w:val="24"/>
          <w:szCs w:val="24"/>
        </w:rPr>
        <w:t xml:space="preserve">; b) </w:t>
      </w:r>
      <m:oMath>
        <m:f>
          <m:num>
            <m:r>
              <m:t>12</m:t>
            </m:r>
          </m:num>
          <m:den>
            <m:r>
              <m:t>18</m:t>
            </m:r>
          </m:den>
        </m:f>
      </m:oMath>
      <w:r>
        <w:rPr>
          <w:rFonts w:ascii="Times New Roman" w:cs="Times New Roman" w:eastAsia="Times New Roman" w:hAnsi="Times New Roman"/>
          <w:b w:val="false"/>
          <w:bCs w:val="false"/>
          <w:i w:val="false"/>
          <w:iCs w:val="false"/>
          <w:color w:val="000000"/>
          <w:sz w:val="24"/>
          <w:szCs w:val="24"/>
        </w:rPr>
        <w:t xml:space="preserve">; d) </w:t>
      </w:r>
      <m:oMath>
        <m:f>
          <m:num>
            <m:r>
              <m:t>18</m:t>
            </m:r>
          </m:num>
          <m:den>
            <m:r>
              <m:t>30</m:t>
            </m:r>
          </m:den>
        </m:f>
      </m:oMath>
      <w:r>
        <w:rPr>
          <w:rFonts w:ascii="Times New Roman" w:cs="Times New Roman" w:eastAsia="Times New Roman" w:hAnsi="Times New Roman"/>
          <w:b w:val="false"/>
          <w:bCs w:val="false"/>
          <w:i w:val="false"/>
          <w:iCs w:val="false"/>
          <w:color w:val="000000"/>
          <w:sz w:val="24"/>
          <w:szCs w:val="24"/>
        </w:rPr>
        <w:t xml:space="preserve">; e)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e) aucune : les deux rapports sont égaux !</w:t>
      </w:r>
    </w:p>
    <w:p>
      <w:r>
        <w:br w:type="page"/>
      </w:r>
    </w:p>
    <w:p>
      <w:pPr>
        <w:spacing w:after="150" w:before="200"/>
        <w:jc w:val="center"/>
      </w:pPr>
      <w:bookmarkStart w:name="u1_l10" w:id="15"/>
      <w:r>
        <w:rPr>
          <w:rFonts w:ascii="Times New Roman" w:cs="Times New Roman" w:eastAsia="Times New Roman" w:hAnsi="Times New Roman"/>
          <w:b/>
          <w:bCs/>
          <w:i w:val="false"/>
          <w:iCs w:val="false"/>
          <w:color w:val="C00000"/>
          <w:sz w:val="32"/>
          <w:szCs w:val="32"/>
        </w:rPr>
        <w:t xml:space="preserve">SÉANCE 10 / 15 — DISTINGUER RAPPORT ET TAUX</w:t>
      </w:r>
      <w:bookmarkEnd w:id="1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Différence entre rapport et taux</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Distinguer rapport et taux</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distinguer un rapport (même nature) d’un taux (natures différentes).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T8 (MEN) ; Fascicule de ressources pédagogiques Mathématiques ; manuel J-Learn Math T8</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Étiquettes de prix, jeu de correspondance,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T8</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10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Simplifie le rapport </w:t>
            </w:r>
            <m:oMath>
              <m:f>
                <m:num>
                  <m:r>
                    <m:t>20</m:t>
                  </m:r>
                </m:num>
                <m:den>
                  <m:r>
                    <m:t>8</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w:t>
            </w:r>
            <m:oMath>
              <m:f>
                <m:num>
                  <m:r>
                    <m:t>5</m:t>
                  </m:r>
                </m:num>
                <m:den>
                  <m:r>
                    <m:t>2</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distinguer un rapport (même nature) d’un taux (natures différentes).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marché : « 3 000 Ar pour 2 kg de riz ». À l’école : « 15 filles sur 25 élèves ». Deux comparaisons… mais pas de la même famille ! L’une garde une unité, l’autre non.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Distinguer rapport et taux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m:oMath>
              <m:f>
                <m:num>
                  <m:r>
                    <m:t>15</m:t>
                  </m:r>
                </m:num>
                <m:den>
                  <m:r>
                    <m:t>25</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(rapport) ; 3 000 Ar pour 2 kg = 1 500 Ar/kg (taux) ; 180 km en 3 h = 60 km/h (taux).</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Dans 15 filles / 25 élèves =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les « personnes » du haut et du bas s’annulent : nombre pur, c’est un rapport. Dans 3 000 Ar / 2 kg = 1 500 Ar/kg, les ariary et les kilogrammes ne peuvent pas s’annuler : l’unité composée reste, c’est un taux. Le taux unitaire (pour 1 kg, pour 1 heure, pour 1 litre) est le plus pratique pour comparer deux offres : 1 500 Ar/kg se compare immédiatement à 1 400 Ar/kg.</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rapport = quotient de même nature, sans unité ; taux = quotient de natures différentes, avec unité composée (souvent ramené à l’unité).</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Rapport ou taux ? a) 7 garçons sur 12 élèves ; b) 2 500 Ar pour 5 œufs ; d) 240 km en 4 heures ; e) 3 cahiers pour 2 livres. Calcule le taux unitaire : a) 3 000 Ar pour 2 kg ; b) 8 000 Ar pour 5 L ; d) 150 km en 3 h ; e) 1 200 Ar pour 4 bonbons.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rapport ; b) taux (Ar/œuf) ; d) taux (km/h) ; e) rapport. a) 1 500 Ar/kg ; b) 1 600 Ar/L ; d) 50 km/h ; e) 300 Ar/bonbon.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Rapport ou taux ? a) 7 garçons sur 12 élèves ; b) 2 500 Ar pour 5 œufs ; d) 240 km en 4 heures ; e) 3 cahiers pour 2 livres.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rapport ; b) taux (Ar/œuf) ; d) taux (km/h) ; e) rapport.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DISTINGUER RAPPORT ET TAUX</w:t>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Un rapport compare deux quantités de même nature : il est sans unité. Un taux compare deux quantités de natures différentes : il garde une unité composée, comme Ar/kg ou km/h.</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mêmes unités qui s’effacent → rapport ; unités différentes qui restent → taux.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Dans 15 filles / 25 élèves =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les « personnes » du haut et du bas s’annulent : nombre pur, c’est un rapport. Dans 3 000 Ar / 2 kg = 1 500 Ar/kg, les ariary et les kilogrammes ne peuvent pas s’annuler : l’unité composée reste, c’est un taux. Le taux unitaire (pour 1 kg, pour 1 heure, pour 1 litre) est le plus pratique pour comparer deux offres : 1 500 Ar/kg se compare immédiatement à 1 400 Ar/kg.</w:t>
      </w:r>
    </w:p>
    <w:p>
      <w:pPr>
        <w:spacing w:after="120" w:before="120"/>
        <w:jc w:val="center"/>
      </w:pPr>
      <w:r>
        <w:drawing>
          <wp:inline distT="0" distB="0" distL="0" distR="0">
            <wp:extent cx="4762500" cy="166687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0" cy="16668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Identifier la nature des deux quantités comparées.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Même nature → rapport sans unité ; natures différentes → taux avec unité.</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Pour un taux, calculer la valeur unitaire (pour 1) afin de comparer.</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m:oMath>
        <m:f>
          <m:num>
            <m:r>
              <m:t>15</m:t>
            </m:r>
          </m:num>
          <m:den>
            <m:r>
              <m:t>25</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(rapport) ; 3 000 Ar pour 2 kg = 1 500 Ar/kg (taux) ; 180 km en 3 h = 60 km/h (taux).</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Écrire un taux sans son unité : « le riz est à 1 500 » ne veut rien dire — 1 500 Ar/kg, voilà l’information complète !</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 taux de change » porte bien son nom : environ 5 000 ariary pour 1 euro, deux monnaies différentes. Les cambistes le recalculent plusieurs fois par jour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Rapport ou taux ? a) 7 garçons sur 12 élèves ; b) 2 500 Ar pour 5 œufs ; d) 240 km en 4 heures ; e) 3 cahiers pour 2 livres.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le taux unitaire : a) 3 000 Ar pour 2 kg ; b) 8 000 Ar pour 5 L ; d) 150 km en 3 h ; e) 1 200 Ar pour 4 bonbons.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Riz de Tsena A : 4 200 Ar pour 3 kg ; riz de Tsena B : 2 900 Ar pour 2 kg. a) Taux de A ? b) Taux de B ? d) Lequel est le moins cher au kilo ? e) Pourquoi fallait-il un taux et non un rapport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rapport ; b) taux (Ar/œuf) ; d) taux (km/h) ; e) rapport.</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1 500 Ar/kg ; b) 1 600 Ar/L ; d) 50 km/h ; e) 300 Ar/bonbon.</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1 400 Ar/kg ; b) 1 450 Ar/kg ; d) Tsena A ; e) prix et masse sont de natures différentes : la comparaison exige un taux unitaire.</w:t>
      </w:r>
    </w:p>
    <w:p>
      <w:r>
        <w:br w:type="page"/>
      </w:r>
    </w:p>
    <w:p>
      <w:pPr>
        <w:spacing w:after="150" w:before="200"/>
        <w:jc w:val="center"/>
      </w:pPr>
      <w:bookmarkStart w:name="u1_l11" w:id="16"/>
      <w:r>
        <w:rPr>
          <w:rFonts w:ascii="Times New Roman" w:cs="Times New Roman" w:eastAsia="Times New Roman" w:hAnsi="Times New Roman"/>
          <w:b/>
          <w:bCs/>
          <w:i w:val="false"/>
          <w:iCs w:val="false"/>
          <w:color w:val="C00000"/>
          <w:sz w:val="32"/>
          <w:szCs w:val="32"/>
        </w:rPr>
        <w:t xml:space="preserve">SÉANCE 11 / 15 — RELIER RAPPORT ET PROPORTION</w:t>
      </w:r>
      <w:bookmarkEnd w:id="1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Rapport et proportion</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Relier rapport et proportion</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une proportion comme égalité de deux rapports et utiliser les produits croisés.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T8 (MEN) ; Fascicule de ressources pédagogiques Mathématiques ; manuel J-Learn Math T8</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Schémas de proportionnalité, jeu de correspondance,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T8</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11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le taux : 4 500 Ar pour 3 kg.</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1 500 Ar/kg.</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une proportion comme égalité de deux rapports et utiliser les produits croisés.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recette de Bodo : 2 mesures de riz pour 3 mesures d’eau. Hery en prépare pour toute la famille : 8 mesures de riz pour 12 d’eau. Même goût ? Vérifions que les deux rapports sont égaux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Relier rapport et proportion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0"/>
                <w:szCs w:val="20"/>
              </w:rPr>
              <w:t xml:space="preserve">car 2 × 12 = 3 × 8 = 24 ; si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x/15, alors x = 30 ÷ 3 = 10.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rapports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et </w:t>
            </w:r>
            <m:oMath>
              <m:f>
                <m:num>
                  <m:r>
                    <m:t>8</m:t>
                  </m:r>
                </m:num>
                <m:den>
                  <m:r>
                    <m:t>12</m:t>
                  </m:r>
                </m:den>
              </m:f>
            </m:oMath>
            <w:r>
              <w:rPr>
                <w:rFonts w:ascii="Times New Roman" w:cs="Times New Roman" w:eastAsia="Times New Roman" w:hAnsi="Times New Roman"/>
                <w:b w:val="false"/>
                <w:bCs w:val="false"/>
                <w:i w:val="false"/>
                <w:iCs w:val="false"/>
                <w:color w:val="000000"/>
                <w:sz w:val="20"/>
                <w:szCs w:val="20"/>
              </w:rPr>
              <w:t xml:space="preserve">forment-ils une proportion ? Produits croisés : 2 × 12 = 24 et 3 × 8 = 24 : égaux, donc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0"/>
                <w:szCs w:val="20"/>
              </w:rPr>
              <w:t xml:space="preserve">— le riz de Hery aura le même goût ! Ce critère marche toujours, même avec des nombres peu commodes, et il permet aussi de trouver un terme manquant : si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x/15, alors 2 × 15 = 3 × x, donc x = 10.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a/b = c/d est une proportion si et seulement si a × d = b × c ; les produits croisés servent à vérifier ou à compléter une proportion.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Proportion ou non ? a)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et </w:t>
            </w:r>
            <m:oMath>
              <m:f>
                <m:num>
                  <m:r>
                    <m:t>9</m:t>
                  </m:r>
                </m:num>
                <m:den>
                  <m:r>
                    <m:t>12</m:t>
                  </m:r>
                </m:den>
              </m:f>
            </m:oMath>
            <w:r>
              <w:rPr>
                <w:rFonts w:ascii="Times New Roman" w:cs="Times New Roman" w:eastAsia="Times New Roman" w:hAnsi="Times New Roman"/>
                <w:b w:val="false"/>
                <w:bCs w:val="false"/>
                <w:i w:val="false"/>
                <w:iCs w:val="false"/>
                <w:color w:val="000000"/>
                <w:sz w:val="20"/>
                <w:szCs w:val="20"/>
              </w:rPr>
              <w:t xml:space="preserve">; b)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et </w:t>
            </w:r>
            <m:oMath>
              <m:f>
                <m:num>
                  <m:r>
                    <m:t>7</m:t>
                  </m:r>
                </m:num>
                <m:den>
                  <m:r>
                    <m:t>15</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9</m:t>
                  </m:r>
                </m:den>
              </m:f>
            </m:oMath>
            <w:r>
              <w:rPr>
                <w:rFonts w:ascii="Times New Roman" w:cs="Times New Roman" w:eastAsia="Times New Roman" w:hAnsi="Times New Roman"/>
                <w:b w:val="false"/>
                <w:bCs w:val="false"/>
                <w:i w:val="false"/>
                <w:iCs w:val="false"/>
                <w:color w:val="000000"/>
                <w:sz w:val="20"/>
                <w:szCs w:val="20"/>
              </w:rPr>
              <w:t xml:space="preserve">et </w:t>
            </w:r>
            <m:oMath>
              <m:f>
                <m:num>
                  <m:r>
                    <m:t>10</m:t>
                  </m:r>
                </m:num>
                <m:den>
                  <m:r>
                    <m:t>15</m:t>
                  </m:r>
                </m:den>
              </m:f>
            </m:oMath>
            <w:r>
              <w:rPr>
                <w:rFonts w:ascii="Times New Roman" w:cs="Times New Roman" w:eastAsia="Times New Roman" w:hAnsi="Times New Roman"/>
                <w:b w:val="false"/>
                <w:bCs w:val="false"/>
                <w:i w:val="false"/>
                <w:iCs w:val="false"/>
                <w:color w:val="000000"/>
                <w:sz w:val="20"/>
                <w:szCs w:val="20"/>
              </w:rPr>
              <w:t xml:space="preserve">; e)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et </w:t>
            </w:r>
            <m:oMath>
              <m:f>
                <m:num>
                  <m:r>
                    <m:t>15</m:t>
                  </m:r>
                </m:num>
                <m:den>
                  <m:r>
                    <m:t>25</m:t>
                  </m:r>
                </m:den>
              </m:f>
            </m:oMath>
            <w:r>
              <w:rPr>
                <w:rFonts w:ascii="Times New Roman" w:cs="Times New Roman" w:eastAsia="Times New Roman" w:hAnsi="Times New Roman"/>
                <w:b w:val="false"/>
                <w:bCs w:val="false"/>
                <w:i w:val="false"/>
                <w:iCs w:val="false"/>
                <w:color w:val="000000"/>
                <w:sz w:val="20"/>
                <w:szCs w:val="20"/>
              </w:rPr>
              <w:t xml:space="preserve">. Trouve le terme manquant : a)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x/20 ; b) </w:t>
            </w:r>
            <m:oMath>
              <m:f>
                <m:num>
                  <m:r>
                    <m:t>2</m:t>
                  </m:r>
                </m:num>
                <m:den>
                  <m:r>
                    <m:t>7</m:t>
                  </m:r>
                </m:den>
              </m:f>
            </m:oMath>
            <w:r>
              <w:rPr>
                <w:rFonts w:ascii="Times New Roman" w:cs="Times New Roman" w:eastAsia="Times New Roman" w:hAnsi="Times New Roman"/>
                <w:b w:val="false"/>
                <w:bCs w:val="false"/>
                <w:i w:val="false"/>
                <w:iCs w:val="false"/>
                <w:color w:val="000000"/>
                <w:sz w:val="20"/>
                <w:szCs w:val="20"/>
              </w:rPr>
              <w:t xml:space="preserve">= 10/x ; d) x/6 = </w:t>
            </w:r>
            <m:oMath>
              <m:f>
                <m:num>
                  <m:r>
                    <m:t>12</m:t>
                  </m:r>
                </m:num>
                <m:den>
                  <m:r>
                    <m:t>9</m:t>
                  </m:r>
                </m:den>
              </m:f>
            </m:oMath>
            <w:r>
              <w:rPr>
                <w:rFonts w:ascii="Times New Roman" w:cs="Times New Roman" w:eastAsia="Times New Roman" w:hAnsi="Times New Roman"/>
                <w:b w:val="false"/>
                <w:bCs w:val="false"/>
                <w:i w:val="false"/>
                <w:iCs w:val="false"/>
                <w:color w:val="000000"/>
                <w:sz w:val="20"/>
                <w:szCs w:val="20"/>
              </w:rPr>
              <w:t xml:space="preserve">; e) 5/x = </w:t>
            </w:r>
            <m:oMath>
              <m:f>
                <m:num>
                  <m:r>
                    <m:t>20</m:t>
                  </m:r>
                </m:num>
                <m:den>
                  <m:r>
                    <m:t>28</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oui (36 = 36) ; b) non (30 ≠ 35) ; d) oui (90 = 90) ; e) non (125 ≠ 120). a) x = 15 ; b) x = 35 ; d) x = 8 ; e) x = 7.</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Proportion ou non ? a)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et </w:t>
            </w:r>
            <m:oMath>
              <m:f>
                <m:num>
                  <m:r>
                    <m:t>9</m:t>
                  </m:r>
                </m:num>
                <m:den>
                  <m:r>
                    <m:t>12</m:t>
                  </m:r>
                </m:den>
              </m:f>
            </m:oMath>
            <w:r>
              <w:rPr>
                <w:rFonts w:ascii="Times New Roman" w:cs="Times New Roman" w:eastAsia="Times New Roman" w:hAnsi="Times New Roman"/>
                <w:b w:val="false"/>
                <w:bCs w:val="false"/>
                <w:i w:val="false"/>
                <w:iCs w:val="false"/>
                <w:color w:val="000000"/>
                <w:sz w:val="20"/>
                <w:szCs w:val="20"/>
              </w:rPr>
              <w:t xml:space="preserve">; b)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et </w:t>
            </w:r>
            <m:oMath>
              <m:f>
                <m:num>
                  <m:r>
                    <m:t>7</m:t>
                  </m:r>
                </m:num>
                <m:den>
                  <m:r>
                    <m:t>15</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9</m:t>
                  </m:r>
                </m:den>
              </m:f>
            </m:oMath>
            <w:r>
              <w:rPr>
                <w:rFonts w:ascii="Times New Roman" w:cs="Times New Roman" w:eastAsia="Times New Roman" w:hAnsi="Times New Roman"/>
                <w:b w:val="false"/>
                <w:bCs w:val="false"/>
                <w:i w:val="false"/>
                <w:iCs w:val="false"/>
                <w:color w:val="000000"/>
                <w:sz w:val="20"/>
                <w:szCs w:val="20"/>
              </w:rPr>
              <w:t xml:space="preserve">et </w:t>
            </w:r>
            <m:oMath>
              <m:f>
                <m:num>
                  <m:r>
                    <m:t>10</m:t>
                  </m:r>
                </m:num>
                <m:den>
                  <m:r>
                    <m:t>15</m:t>
                  </m:r>
                </m:den>
              </m:f>
            </m:oMath>
            <w:r>
              <w:rPr>
                <w:rFonts w:ascii="Times New Roman" w:cs="Times New Roman" w:eastAsia="Times New Roman" w:hAnsi="Times New Roman"/>
                <w:b w:val="false"/>
                <w:bCs w:val="false"/>
                <w:i w:val="false"/>
                <w:iCs w:val="false"/>
                <w:color w:val="000000"/>
                <w:sz w:val="20"/>
                <w:szCs w:val="20"/>
              </w:rPr>
              <w:t xml:space="preserve">; e)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et </w:t>
            </w:r>
            <m:oMath>
              <m:f>
                <m:num>
                  <m:r>
                    <m:t>15</m:t>
                  </m:r>
                </m:num>
                <m:den>
                  <m:r>
                    <m:t>25</m:t>
                  </m:r>
                </m:den>
              </m:f>
            </m:oMath>
            <w:r>
              <w:rPr>
                <w:rFonts w:ascii="Times New Roman" w:cs="Times New Roman" w:eastAsia="Times New Roman" w:hAnsi="Times New Roman"/>
                <w:b w:val="false"/>
                <w:bCs w:val="false"/>
                <w:i w:val="false"/>
                <w:iCs w:val="false"/>
                <w:color w:val="000000"/>
                <w:sz w:val="20"/>
                <w:szCs w:val="20"/>
              </w:rPr>
              <w:t xml:space="preserve">.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oui (36 = 36) ; b) non (30 ≠ 35) ; d) oui (90 = 90) ; e) non (125 ≠ 120).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RELIER RAPPORT ET PROPORTION</w:t>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Une proportion est l’égalité de deux rapports : a/b = c/d. Dans une proportion, les produits croisés sont égaux : a × d = b × c, et réciproquement.</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une proportion dit que deux « pour » racontent la même comparaison — et les produits en croix le vérifient.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rapports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et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forment-ils une proportion ? Produits croisés : 2 × 12 = 24 et 3 × 8 = 24 : égaux, donc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 le riz de Hery aura le même goût ! Ce critère marche toujours, même avec des nombres peu commodes, et il permet aussi de trouver un terme manquant : si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x/15, alors 2 × 15 = 3 × x, donc x = 10.</w:t>
      </w:r>
    </w:p>
    <w:p>
      <w:pPr>
        <w:spacing w:after="120" w:before="120"/>
        <w:jc w:val="center"/>
      </w:pPr>
      <w:r>
        <w:drawing>
          <wp:inline distT="0" distB="0" distL="0" distR="0">
            <wp:extent cx="4762500" cy="176212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17621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Écrire les deux rapports face à face.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Calculer les deux produits croisés.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Produits égaux → proportion ; sinon non. Pour un terme manquant, égaler les produits croisés et résoudre.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car 2 × 12 = 3 × 8 = 24 ; si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x/15, alors x = 30 ÷ 3 = 10.</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Croiser dans le mauvais sens ou multiplier les numérateurs entre eux : c’est bien a × d et b × c, en diagonale !</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règle des produits croisés figurait déjà, sous forme de « règle de trois », dans les manuels des marchands du Moyen Âge : elle servait à convertir monnaies, poids et mesures d’une ville à l’autre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Proportion ou non ? a)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et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et </w:t>
      </w:r>
      <m:oMath>
        <m:f>
          <m:num>
            <m:r>
              <m:t>7</m:t>
            </m:r>
          </m:num>
          <m:den>
            <m:r>
              <m:t>15</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9</m:t>
            </m:r>
          </m:den>
        </m:f>
      </m:oMath>
      <w:r>
        <w:rPr>
          <w:rFonts w:ascii="Times New Roman" w:cs="Times New Roman" w:eastAsia="Times New Roman" w:hAnsi="Times New Roman"/>
          <w:b w:val="false"/>
          <w:bCs w:val="false"/>
          <w:i w:val="false"/>
          <w:iCs w:val="false"/>
          <w:color w:val="000000"/>
          <w:sz w:val="24"/>
          <w:szCs w:val="24"/>
        </w:rPr>
        <w:t xml:space="preserve">et </w:t>
      </w:r>
      <m:oMath>
        <m:f>
          <m:num>
            <m:r>
              <m:t>10</m:t>
            </m:r>
          </m:num>
          <m:den>
            <m:r>
              <m:t>15</m:t>
            </m:r>
          </m:den>
        </m:f>
      </m:oMath>
      <w:r>
        <w:rPr>
          <w:rFonts w:ascii="Times New Roman" w:cs="Times New Roman" w:eastAsia="Times New Roman" w:hAnsi="Times New Roman"/>
          <w:b w:val="false"/>
          <w:bCs w:val="false"/>
          <w:i w:val="false"/>
          <w:iCs w:val="false"/>
          <w:color w:val="000000"/>
          <w:sz w:val="24"/>
          <w:szCs w:val="24"/>
        </w:rPr>
        <w:t xml:space="preserve">; e)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et </w:t>
      </w:r>
      <m:oMath>
        <m:f>
          <m:num>
            <m:r>
              <m:t>15</m:t>
            </m:r>
          </m:num>
          <m:den>
            <m:r>
              <m:t>25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Trouve le terme manquant : a)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x/20 ; b) </w:t>
      </w:r>
      <m:oMath>
        <m:f>
          <m:num>
            <m:r>
              <m:t>2</m:t>
            </m:r>
          </m:num>
          <m:den>
            <m:r>
              <m:t>7</m:t>
            </m:r>
          </m:den>
        </m:f>
      </m:oMath>
      <w:r>
        <w:rPr>
          <w:rFonts w:ascii="Times New Roman" w:cs="Times New Roman" w:eastAsia="Times New Roman" w:hAnsi="Times New Roman"/>
          <w:b w:val="false"/>
          <w:bCs w:val="false"/>
          <w:i w:val="false"/>
          <w:iCs w:val="false"/>
          <w:color w:val="000000"/>
          <w:sz w:val="24"/>
          <w:szCs w:val="24"/>
        </w:rPr>
        <w:t xml:space="preserve">= 10/x ; d) x/6 = </w:t>
      </w:r>
      <m:oMath>
        <m:f>
          <m:num>
            <m:r>
              <m:t>12</m:t>
            </m:r>
          </m:num>
          <m:den>
            <m:r>
              <m:t>9</m:t>
            </m:r>
          </m:den>
        </m:f>
      </m:oMath>
      <w:r>
        <w:rPr>
          <w:rFonts w:ascii="Times New Roman" w:cs="Times New Roman" w:eastAsia="Times New Roman" w:hAnsi="Times New Roman"/>
          <w:b w:val="false"/>
          <w:bCs w:val="false"/>
          <w:i w:val="false"/>
          <w:iCs w:val="false"/>
          <w:color w:val="000000"/>
          <w:sz w:val="24"/>
          <w:szCs w:val="24"/>
        </w:rPr>
        <w:t xml:space="preserve">; e) 5/x = </w:t>
      </w:r>
      <m:oMath>
        <m:f>
          <m:num>
            <m:r>
              <m:t>20</m:t>
            </m:r>
          </m:num>
          <m:den>
            <m:r>
              <m:t>28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recette dit 2 mesures de riz pour 3 d’eau. a) Hery met 8 de riz : combien d’eau ? b) Vero met 9 d’eau : combien de riz ? d) Fetra met 5 de riz et 8 d’eau : recette respectée ? e) Justifie par les produits croisés.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oui (36 = 36) ; b) non (30 ≠ 35) ; d) oui (90 = 90) ; e) non (125 ≠ 120).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x = 15 ; b) x = 35 ; d) x = 8 ; e) x = 7.</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12 d’eau ; b) 6 de riz ; d) non ; e) 2 × 8 = 16 et 3 × 5 = 15 : produits différents, la proportion n’est pas respectée.</w:t>
      </w:r>
    </w:p>
    <w:p>
      <w:r>
        <w:br w:type="page"/>
      </w:r>
    </w:p>
    <w:p>
      <w:pPr>
        <w:spacing w:after="150" w:before="200"/>
        <w:jc w:val="center"/>
      </w:pPr>
      <w:bookmarkStart w:name="u1_l12" w:id="17"/>
      <w:r>
        <w:rPr>
          <w:rFonts w:ascii="Times New Roman" w:cs="Times New Roman" w:eastAsia="Times New Roman" w:hAnsi="Times New Roman"/>
          <w:b/>
          <w:bCs/>
          <w:i w:val="false"/>
          <w:iCs w:val="false"/>
          <w:color w:val="C00000"/>
          <w:sz w:val="32"/>
          <w:szCs w:val="32"/>
        </w:rPr>
        <w:t xml:space="preserve">SÉANCE 12 / 15 — RECONNAÎTRE DEUX RAPPORTS ÉQUIVALENTS</w:t>
      </w:r>
      <w:bookmarkEnd w:id="1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Proportionnalité et équivalence de deux rapports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Reconnaître deux rapports équivalents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construire et reconnaître des rapports équivalents.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T8 (MEN) ; Fascicule de ressources pédagogiques Mathématiques ; manuel J-Learn Math T8</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Jetons, tableaux de rapports, cahier, ardoises</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T8</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12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Complète la proportion :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x/20.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x = 12.</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construire et reconnaître des rapports équivalents.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la classe A, 2 élèves sur 3 viennent à pied ; dans la classe B, 8 sur 12. « On est plus sportifs ! » dit la classe B. Vraiment ? Comparons les rapports…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Reconnaître deux rapports équivalents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0"/>
                <w:szCs w:val="20"/>
              </w:rPr>
              <w:t xml:space="preserve">(× 4) ; </w:t>
            </w:r>
            <m:oMath>
              <m:f>
                <m:num>
                  <m:r>
                    <m:t>15</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5) ;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9</m:t>
                  </m:r>
                </m:den>
              </m:f>
            </m:oMath>
            <w:r>
              <w:rPr>
                <w:rFonts w:ascii="Times New Roman" w:cs="Times New Roman" w:eastAsia="Times New Roman" w:hAnsi="Times New Roman"/>
                <w:b w:val="false"/>
                <w:bCs w:val="false"/>
                <w:i w:val="false"/>
                <w:iCs w:val="false"/>
                <w:color w:val="000000"/>
                <w:sz w:val="20"/>
                <w:szCs w:val="20"/>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De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à </w:t>
            </w:r>
            <m:oMath>
              <m:f>
                <m:num>
                  <m:r>
                    <m:t>8</m:t>
                  </m:r>
                </m:num>
                <m:den>
                  <m:r>
                    <m:t>12</m:t>
                  </m:r>
                </m:den>
              </m:f>
            </m:oMath>
            <w:r>
              <w:rPr>
                <w:rFonts w:ascii="Times New Roman" w:cs="Times New Roman" w:eastAsia="Times New Roman" w:hAnsi="Times New Roman"/>
                <w:b w:val="false"/>
                <w:bCs w:val="false"/>
                <w:i w:val="false"/>
                <w:iCs w:val="false"/>
                <w:color w:val="000000"/>
                <w:sz w:val="20"/>
                <w:szCs w:val="20"/>
              </w:rPr>
              <w:t xml:space="preserve">: on a multiplié haut et bas par 4 — le rapport est inchangé, les deux classes sont aussi « sportives » l’une que l’autre ! Chaque rapport possède une infinité d’équivalents :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9</m:t>
                  </m:r>
                </m:den>
              </m:f>
            </m:oMath>
            <w:r>
              <w:rPr>
                <w:rFonts w:ascii="Times New Roman" w:cs="Times New Roman" w:eastAsia="Times New Roman" w:hAnsi="Times New Roman"/>
                <w:b w:val="false"/>
                <w:bCs w:val="false"/>
                <w:i w:val="false"/>
                <w:iCs w:val="false"/>
                <w:color w:val="000000"/>
                <w:sz w:val="20"/>
                <w:szCs w:val="20"/>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0"/>
                <w:szCs w:val="20"/>
              </w:rPr>
              <w:t xml:space="preserve">= … Cette famille d’équivalents est exactement ce qui définit la proportionnalité : les couples (3 ; 2), (6 ; 4), (12 ; 8) forment un tableau de proportionnalité.</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deux rapports sont équivalents si l’on passe de l’un à l’autre en multipliant les deux termes par un même nombre ; ils forment alors une proportion.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Complète pour obtenir des rapports équivalents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…/8 ; b)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9/… ; d) </w:t>
            </w:r>
            <m:oMath>
              <m:f>
                <m:num>
                  <m:r>
                    <m:t>20</m:t>
                  </m:r>
                </m:num>
                <m:den>
                  <m:r>
                    <m:t>30</m:t>
                  </m:r>
                </m:den>
              </m:f>
            </m:oMath>
            <w:r>
              <w:rPr>
                <w:rFonts w:ascii="Times New Roman" w:cs="Times New Roman" w:eastAsia="Times New Roman" w:hAnsi="Times New Roman"/>
                <w:b w:val="false"/>
                <w:bCs w:val="false"/>
                <w:i w:val="false"/>
                <w:iCs w:val="false"/>
                <w:color w:val="000000"/>
                <w:sz w:val="20"/>
                <w:szCs w:val="20"/>
              </w:rPr>
              <w:t xml:space="preserve">= …/3 ;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25/…. Les rapports sont-ils équivalents ? a)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et </w:t>
            </w:r>
            <m:oMath>
              <m:f>
                <m:num>
                  <m:r>
                    <m:t>6</m:t>
                  </m:r>
                </m:num>
                <m:den>
                  <m:r>
                    <m:t>9</m:t>
                  </m:r>
                </m:den>
              </m:f>
            </m:oMath>
            <w:r>
              <w:rPr>
                <w:rFonts w:ascii="Times New Roman" w:cs="Times New Roman" w:eastAsia="Times New Roman" w:hAnsi="Times New Roman"/>
                <w:b w:val="false"/>
                <w:bCs w:val="false"/>
                <w:i w:val="false"/>
                <w:iCs w:val="false"/>
                <w:color w:val="000000"/>
                <w:sz w:val="20"/>
                <w:szCs w:val="20"/>
              </w:rPr>
              <w:t xml:space="preserve">; b) </w:t>
            </w:r>
            <m:oMath>
              <m:f>
                <m:num>
                  <m:r>
                    <m:t>5</m:t>
                  </m:r>
                </m:num>
                <m:den>
                  <m:r>
                    <m:t>7</m:t>
                  </m:r>
                </m:den>
              </m:f>
            </m:oMath>
            <w:r>
              <w:rPr>
                <w:rFonts w:ascii="Times New Roman" w:cs="Times New Roman" w:eastAsia="Times New Roman" w:hAnsi="Times New Roman"/>
                <w:b w:val="false"/>
                <w:bCs w:val="false"/>
                <w:i w:val="false"/>
                <w:iCs w:val="false"/>
                <w:color w:val="000000"/>
                <w:sz w:val="20"/>
                <w:szCs w:val="20"/>
              </w:rPr>
              <w:t xml:space="preserve">et </w:t>
            </w:r>
            <m:oMath>
              <m:f>
                <m:num>
                  <m:r>
                    <m:t>10</m:t>
                  </m:r>
                </m:num>
                <m:den>
                  <m:r>
                    <m:t>13</m:t>
                  </m:r>
                </m:den>
              </m:f>
            </m:oMath>
            <w:r>
              <w:rPr>
                <w:rFonts w:ascii="Times New Roman" w:cs="Times New Roman" w:eastAsia="Times New Roman" w:hAnsi="Times New Roman"/>
                <w:b w:val="false"/>
                <w:bCs w:val="false"/>
                <w:i w:val="false"/>
                <w:iCs w:val="false"/>
                <w:color w:val="000000"/>
                <w:sz w:val="20"/>
                <w:szCs w:val="20"/>
              </w:rPr>
              <w:t xml:space="preserve">; d) </w:t>
            </w:r>
            <m:oMath>
              <m:f>
                <m:num>
                  <m:r>
                    <m:t>9</m:t>
                  </m:r>
                </m:num>
                <m:den>
                  <m:r>
                    <m:t>12</m:t>
                  </m:r>
                </m:den>
              </m:f>
            </m:oMath>
            <w:r>
              <w:rPr>
                <w:rFonts w:ascii="Times New Roman" w:cs="Times New Roman" w:eastAsia="Times New Roman" w:hAnsi="Times New Roman"/>
                <w:b w:val="false"/>
                <w:bCs w:val="false"/>
                <w:i w:val="false"/>
                <w:iCs w:val="false"/>
                <w:color w:val="000000"/>
                <w:sz w:val="20"/>
                <w:szCs w:val="20"/>
              </w:rPr>
              <w:t xml:space="preserve">et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e) </w:t>
            </w:r>
            <m:oMath>
              <m:f>
                <m:num>
                  <m:r>
                    <m:t>8</m:t>
                  </m:r>
                </m:num>
                <m:den>
                  <m:r>
                    <m:t>20</m:t>
                  </m:r>
                </m:den>
              </m:f>
            </m:oMath>
            <w:r>
              <w:rPr>
                <w:rFonts w:ascii="Times New Roman" w:cs="Times New Roman" w:eastAsia="Times New Roman" w:hAnsi="Times New Roman"/>
                <w:b w:val="false"/>
                <w:bCs w:val="false"/>
                <w:i w:val="false"/>
                <w:iCs w:val="false"/>
                <w:color w:val="000000"/>
                <w:sz w:val="20"/>
                <w:szCs w:val="20"/>
              </w:rPr>
              <w:t xml:space="preserve">et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4 ; b) 12 ; d) 2 ; e) 30. a) oui ; b) non ; d) oui ; e) oui.</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Complète pour obtenir des rapports équivalents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…/8 ; b)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9/… ; d) </w:t>
            </w:r>
            <m:oMath>
              <m:f>
                <m:num>
                  <m:r>
                    <m:t>20</m:t>
                  </m:r>
                </m:num>
                <m:den>
                  <m:r>
                    <m:t>30</m:t>
                  </m:r>
                </m:den>
              </m:f>
            </m:oMath>
            <w:r>
              <w:rPr>
                <w:rFonts w:ascii="Times New Roman" w:cs="Times New Roman" w:eastAsia="Times New Roman" w:hAnsi="Times New Roman"/>
                <w:b w:val="false"/>
                <w:bCs w:val="false"/>
                <w:i w:val="false"/>
                <w:iCs w:val="false"/>
                <w:color w:val="000000"/>
                <w:sz w:val="20"/>
                <w:szCs w:val="20"/>
              </w:rPr>
              <w:t xml:space="preserve">= …/3 ;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25/….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4 ; b) 12 ; d) 2 ; e) 30.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RECONNAÎTRE DEUX RAPPORTS ÉQUIVALENTS</w:t>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Deux rapports sont équivalents lorsqu’ils expriment la même comparaison : on passe de l’un à l’autre en multipliant (ou divisant) numérateur et dénominateur par le même nombre non nul.</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agrandir ou réduire les deux termes ensemble ne change pas le « pour » : 2 pour 3, c’est pareil que 8 pour 12.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à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 on a multiplié haut et bas par 4 — le rapport est inchangé, les deux classes sont aussi « sportives » l’une que l’autre ! Chaque rapport possède une infinité d’équivalents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9</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 … Cette famille d’équivalents est exactement ce qui définit la proportionnalité : les couples (3 ; 2), (6 ; 4), (12 ; 8) forment un tableau de proportionnalité.</w:t>
      </w:r>
    </w:p>
    <w:p>
      <w:pPr>
        <w:spacing w:after="120" w:before="120"/>
        <w:jc w:val="center"/>
      </w:pPr>
      <w:r>
        <w:drawing>
          <wp:inline distT="0" distB="0" distL="0" distR="0">
            <wp:extent cx="4762500" cy="176212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62500" cy="17621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Chercher par quel nombre passer du premier numérateur au second.</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Vérifier que le même facteur relie les dénominateurs.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Contrôler au besoin avec les produits croisés.</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 4) ; </w:t>
      </w:r>
      <m:oMath>
        <m:f>
          <m:num>
            <m:r>
              <m:t>15</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5)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9</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Ajouter le même nombre en haut et en bas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Seule la MULTIPLICATION (ou division) conserve le rapport.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écrans partagent des rapports équivalents : </w:t>
      </w:r>
      <m:oMath>
        <m:f>
          <m:num>
            <m:r>
              <m:t>16</m:t>
            </m:r>
          </m:num>
          <m:den>
            <m:r>
              <m:t>9</m:t>
            </m:r>
          </m:den>
        </m:f>
      </m:oMath>
      <w:r>
        <w:rPr>
          <w:rFonts w:ascii="Times New Roman" w:cs="Times New Roman" w:eastAsia="Times New Roman" w:hAnsi="Times New Roman"/>
          <w:b w:val="false"/>
          <w:bCs w:val="false"/>
          <w:i w:val="false"/>
          <w:iCs w:val="false"/>
          <w:color w:val="000000"/>
          <w:sz w:val="24"/>
          <w:szCs w:val="24"/>
        </w:rPr>
        <w:t xml:space="preserve">= </w:t>
      </w:r>
      <m:oMath>
        <m:f>
          <m:num>
            <m:r>
              <m:t>1 920</m:t>
            </m:r>
          </m:num>
          <m:den>
            <m:r>
              <m:t>1 080</m:t>
            </m:r>
          </m:den>
        </m:f>
      </m:oMath>
      <w:r>
        <w:rPr>
          <w:rFonts w:ascii="Times New Roman" w:cs="Times New Roman" w:eastAsia="Times New Roman" w:hAnsi="Times New Roman"/>
          <w:b w:val="false"/>
          <w:bCs w:val="false"/>
          <w:i w:val="false"/>
          <w:iCs w:val="false"/>
          <w:color w:val="000000"/>
          <w:sz w:val="24"/>
          <w:szCs w:val="24"/>
        </w:rPr>
        <w:t xml:space="preserve">= </w:t>
      </w:r>
      <m:oMath>
        <m:f>
          <m:num>
            <m:r>
              <m:t>1 280</m:t>
            </m:r>
          </m:num>
          <m:den>
            <m:r>
              <m:t>720</m:t>
            </m:r>
          </m:den>
        </m:f>
      </m:oMath>
      <w:r>
        <w:rPr>
          <w:rFonts w:ascii="Times New Roman" w:cs="Times New Roman" w:eastAsia="Times New Roman" w:hAnsi="Times New Roman"/>
          <w:b w:val="false"/>
          <w:bCs w:val="false"/>
          <w:i w:val="false"/>
          <w:iCs w:val="false"/>
          <w:color w:val="000000"/>
          <w:sz w:val="24"/>
          <w:szCs w:val="24"/>
        </w:rPr>
        <w:t xml:space="preserve">. Qu’il soit géant ou de poche, un écran « 16:9 » garde exactement les mêmes proportions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Complète pour obtenir des rapports équivalents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…/8 ; b)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9/… ; d) </w:t>
      </w:r>
      <m:oMath>
        <m:f>
          <m:num>
            <m:r>
              <m:t>20</m:t>
            </m:r>
          </m:num>
          <m:den>
            <m:r>
              <m:t>30</m:t>
            </m:r>
          </m:den>
        </m:f>
      </m:oMath>
      <w:r>
        <w:rPr>
          <w:rFonts w:ascii="Times New Roman" w:cs="Times New Roman" w:eastAsia="Times New Roman" w:hAnsi="Times New Roman"/>
          <w:b w:val="false"/>
          <w:bCs w:val="false"/>
          <w:i w:val="false"/>
          <w:iCs w:val="false"/>
          <w:color w:val="000000"/>
          <w:sz w:val="24"/>
          <w:szCs w:val="24"/>
        </w:rPr>
        <w:t xml:space="preserve">= …/3 ;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25/….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Les rapports sont-ils équivalents ? a)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et </w:t>
      </w:r>
      <m:oMath>
        <m:f>
          <m:num>
            <m:r>
              <m:t>6</m:t>
            </m:r>
          </m:num>
          <m:den>
            <m:r>
              <m:t>9</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7</m:t>
            </m:r>
          </m:den>
        </m:f>
      </m:oMath>
      <w:r>
        <w:rPr>
          <w:rFonts w:ascii="Times New Roman" w:cs="Times New Roman" w:eastAsia="Times New Roman" w:hAnsi="Times New Roman"/>
          <w:b w:val="false"/>
          <w:bCs w:val="false"/>
          <w:i w:val="false"/>
          <w:iCs w:val="false"/>
          <w:color w:val="000000"/>
          <w:sz w:val="24"/>
          <w:szCs w:val="24"/>
        </w:rPr>
        <w:t xml:space="preserve">et </w:t>
      </w:r>
      <m:oMath>
        <m:f>
          <m:num>
            <m:r>
              <m:t>10</m:t>
            </m:r>
          </m:num>
          <m:den>
            <m:r>
              <m:t>13</m:t>
            </m:r>
          </m:den>
        </m:f>
      </m:oMath>
      <w:r>
        <w:rPr>
          <w:rFonts w:ascii="Times New Roman" w:cs="Times New Roman" w:eastAsia="Times New Roman" w:hAnsi="Times New Roman"/>
          <w:b w:val="false"/>
          <w:bCs w:val="false"/>
          <w:i w:val="false"/>
          <w:iCs w:val="false"/>
          <w:color w:val="000000"/>
          <w:sz w:val="24"/>
          <w:szCs w:val="24"/>
        </w:rPr>
        <w:t xml:space="preserve">; d)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et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e) </w:t>
      </w:r>
      <m:oMath>
        <m:f>
          <m:num>
            <m:r>
              <m:t>8</m:t>
            </m:r>
          </m:num>
          <m:den>
            <m:r>
              <m:t>20</m:t>
            </m:r>
          </m:den>
        </m:f>
      </m:oMath>
      <w:r>
        <w:rPr>
          <w:rFonts w:ascii="Times New Roman" w:cs="Times New Roman" w:eastAsia="Times New Roman" w:hAnsi="Times New Roman"/>
          <w:b w:val="false"/>
          <w:bCs w:val="false"/>
          <w:i w:val="false"/>
          <w:iCs w:val="false"/>
          <w:color w:val="000000"/>
          <w:sz w:val="24"/>
          <w:szCs w:val="24"/>
        </w:rPr>
        <w:t xml:space="preserve">et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Classe A : 2 à pied sur 3 ; classe B : 8 sur 12 ; classe C : 10 sur 16. a) Rapport de C simplifié ? b) A et B sont-elles équivalentes ? d) Et C par rapport à A ? e) Quelle classe a la plus forte part de marcheurs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4 ; b) 12 ; d) 2 ; e) 30.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oui ; b) non ; d) oui ; e) oui.</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b) oui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 ; d)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w:t>
      </w:r>
      <m:oMath>
        <m:f>
          <m:num>
            <m:r>
              <m:t>15</m:t>
            </m:r>
          </m:num>
          <m:den>
            <m:r>
              <m:t>24</m:t>
            </m:r>
          </m:den>
        </m:f>
      </m:oMath>
      <w:r>
        <w:rPr>
          <w:rFonts w:ascii="Times New Roman" w:cs="Times New Roman" w:eastAsia="Times New Roman" w:hAnsi="Times New Roman"/>
          <w:b w:val="false"/>
          <w:bCs w:val="false"/>
          <w:i w:val="false"/>
          <w:iCs w:val="false"/>
          <w:color w:val="000000"/>
          <w:sz w:val="24"/>
          <w:szCs w:val="24"/>
        </w:rPr>
        <w:t xml:space="preserve">vs </w:t>
      </w:r>
      <m:oMath>
        <m:f>
          <m:num>
            <m:r>
              <m:t>16</m:t>
            </m:r>
          </m:num>
          <m:den>
            <m:r>
              <m:t>24</m:t>
            </m:r>
          </m:den>
        </m:f>
      </m:oMath>
      <w:r>
        <w:rPr>
          <w:rFonts w:ascii="Times New Roman" w:cs="Times New Roman" w:eastAsia="Times New Roman" w:hAnsi="Times New Roman"/>
          <w:b w:val="false"/>
          <w:bCs w:val="false"/>
          <w:i w:val="false"/>
          <w:iCs w:val="false"/>
          <w:color w:val="000000"/>
          <w:sz w:val="24"/>
          <w:szCs w:val="24"/>
        </w:rPr>
        <w:t xml:space="preserve">) ; e) A et B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16</m:t>
            </m:r>
          </m:num>
          <m:den>
            <m:r>
              <m:t>24</m:t>
            </m:r>
          </m:den>
        </m:f>
      </m:oMath>
      <w:r>
        <w:rPr>
          <w:rFonts w:ascii="Times New Roman" w:cs="Times New Roman" w:eastAsia="Times New Roman" w:hAnsi="Times New Roman"/>
          <w:b w:val="false"/>
          <w:bCs w:val="false"/>
          <w:i w:val="false"/>
          <w:iCs w:val="false"/>
          <w:color w:val="000000"/>
          <w:sz w:val="24"/>
          <w:szCs w:val="24"/>
        </w:rPr>
        <w:t xml:space="preserve">&gt;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15</m:t>
            </m:r>
          </m:num>
          <m:den>
            <m:r>
              <m:t>24</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150" w:before="200"/>
        <w:jc w:val="center"/>
      </w:pPr>
      <w:bookmarkStart w:name="u1_l13" w:id="18"/>
      <w:r>
        <w:rPr>
          <w:rFonts w:ascii="Times New Roman" w:cs="Times New Roman" w:eastAsia="Times New Roman" w:hAnsi="Times New Roman"/>
          <w:b/>
          <w:bCs/>
          <w:i w:val="false"/>
          <w:iCs w:val="false"/>
          <w:color w:val="C00000"/>
          <w:sz w:val="32"/>
          <w:szCs w:val="32"/>
        </w:rPr>
        <w:t xml:space="preserve">SÉANCE 13 / 15 — SIMPLIFIER UN RAPPORT</w:t>
      </w:r>
      <w:bookmarkEnd w:id="1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Simplification d’un rapport</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Simplifier un rapport</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réduire un rapport à sa forme la plus simple.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T8 (MEN) ; Fascicule de ressources pédagogiques Mathématiques ; manuel J-Learn Math T8</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Cartes de rapports, tableaux de diviseurs,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T8</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13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et </w:t>
            </w:r>
            <m:oMath>
              <m:f>
                <m:num>
                  <m:r>
                    <m:t>6</m:t>
                  </m:r>
                </m:num>
                <m:den>
                  <m:r>
                    <m:t>9</m:t>
                  </m:r>
                </m:den>
              </m:f>
            </m:oMath>
            <w:r>
              <w:rPr>
                <w:rFonts w:ascii="Times New Roman" w:cs="Times New Roman" w:eastAsia="Times New Roman" w:hAnsi="Times New Roman"/>
                <w:b w:val="false"/>
                <w:bCs w:val="false"/>
                <w:i w:val="false"/>
                <w:iCs w:val="false"/>
                <w:color w:val="000000"/>
                <w:sz w:val="20"/>
                <w:szCs w:val="20"/>
              </w:rPr>
              <w:t xml:space="preserve">sont-ils équivalents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Oui : 4 × 9 = 36 = 6 × 6.</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réduire un rapport à sa forme la plus simple.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L’école compte 12 enseignants pour 18 classes… euh, 12 pour 18 ? Dur à retenir ! Le directeur préfère dire : « 2 enseignants pour 3 classes ». Même information, nombres plus simples.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Simplifier un rapport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12 : 18 = 2 : 3 (÷6) ; </w:t>
            </w:r>
            <m:oMath>
              <m:f>
                <m:num>
                  <m:r>
                    <m:t>45</m:t>
                  </m:r>
                </m:num>
                <m:den>
                  <m:r>
                    <m:t>60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(÷15) ; </w:t>
            </w:r>
            <m:oMath>
              <m:f>
                <m:num>
                  <m:r>
                    <m:t>14</m:t>
                  </m:r>
                </m:num>
                <m:den>
                  <m:r>
                    <m:t>21</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(÷7).</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Pour 12 : 18, le plus grand diviseur commun est 6 : en divisant, on obtient 2 : 3, la forme irréductible. On peut aussi simplifier par étapes : </w:t>
            </w:r>
            <m:oMath>
              <m:f>
                <m:num>
                  <m:r>
                    <m:t>12</m:t>
                  </m:r>
                </m:num>
                <m:den>
                  <m:r>
                    <m:t>18</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9</m:t>
                  </m:r>
                </m:den>
              </m:f>
            </m:oMath>
            <w:r>
              <w:rPr>
                <w:rFonts w:ascii="Times New Roman" w:cs="Times New Roman" w:eastAsia="Times New Roman" w:hAnsi="Times New Roman"/>
                <w:b w:val="false"/>
                <w:bCs w:val="false"/>
                <w:i w:val="false"/>
                <w:iCs w:val="false"/>
                <w:color w:val="000000"/>
                <w:sz w:val="20"/>
                <w:szCs w:val="20"/>
              </w:rPr>
              <w:t xml:space="preserve">(÷2) =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(÷3) — le résultat final est le même. Un rapport simplifié se compare, se mémorise et se communique mieux ; c’est la carte d’identité de toute la famille de rapports équivalents.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on simplifie un rapport en divisant ses deux termes par leurs diviseurs communs, jusqu’à la forme irréductible.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Simplifie : a) </w:t>
            </w:r>
            <m:oMath>
              <m:f>
                <m:num>
                  <m:r>
                    <m:t>10</m:t>
                  </m:r>
                </m:num>
                <m:den>
                  <m:r>
                    <m:t>15</m:t>
                  </m:r>
                </m:den>
              </m:f>
            </m:oMath>
            <w:r>
              <w:rPr>
                <w:rFonts w:ascii="Times New Roman" w:cs="Times New Roman" w:eastAsia="Times New Roman" w:hAnsi="Times New Roman"/>
                <w:b w:val="false"/>
                <w:bCs w:val="false"/>
                <w:i w:val="false"/>
                <w:iCs w:val="false"/>
                <w:color w:val="000000"/>
                <w:sz w:val="20"/>
                <w:szCs w:val="20"/>
              </w:rPr>
              <w:t xml:space="preserve">; b) 24 : 36 ; d) </w:t>
            </w:r>
            <m:oMath>
              <m:f>
                <m:num>
                  <m:r>
                    <m:t>18</m:t>
                  </m:r>
                </m:num>
                <m:den>
                  <m:r>
                    <m:t>24</m:t>
                  </m:r>
                </m:den>
              </m:f>
            </m:oMath>
            <w:r>
              <w:rPr>
                <w:rFonts w:ascii="Times New Roman" w:cs="Times New Roman" w:eastAsia="Times New Roman" w:hAnsi="Times New Roman"/>
                <w:b w:val="false"/>
                <w:bCs w:val="false"/>
                <w:i w:val="false"/>
                <w:iCs w:val="false"/>
                <w:color w:val="000000"/>
                <w:sz w:val="20"/>
                <w:szCs w:val="20"/>
              </w:rPr>
              <w:t xml:space="preserve">; e) 35 : 50. Rends irréductible : a) </w:t>
            </w:r>
            <m:oMath>
              <m:f>
                <m:num>
                  <m:r>
                    <m:t>16</m:t>
                  </m:r>
                </m:num>
                <m:den>
                  <m:r>
                    <m:t>40</m:t>
                  </m:r>
                </m:den>
              </m:f>
            </m:oMath>
            <w:r>
              <w:rPr>
                <w:rFonts w:ascii="Times New Roman" w:cs="Times New Roman" w:eastAsia="Times New Roman" w:hAnsi="Times New Roman"/>
                <w:b w:val="false"/>
                <w:bCs w:val="false"/>
                <w:i w:val="false"/>
                <w:iCs w:val="false"/>
                <w:color w:val="000000"/>
                <w:sz w:val="20"/>
                <w:szCs w:val="20"/>
              </w:rPr>
              <w:t xml:space="preserve">; b) </w:t>
            </w:r>
            <m:oMath>
              <m:f>
                <m:num>
                  <m:r>
                    <m:t>27</m:t>
                  </m:r>
                </m:num>
                <m:den>
                  <m:r>
                    <m:t>45</m:t>
                  </m:r>
                </m:den>
              </m:f>
            </m:oMath>
            <w:r>
              <w:rPr>
                <w:rFonts w:ascii="Times New Roman" w:cs="Times New Roman" w:eastAsia="Times New Roman" w:hAnsi="Times New Roman"/>
                <w:b w:val="false"/>
                <w:bCs w:val="false"/>
                <w:i w:val="false"/>
                <w:iCs w:val="false"/>
                <w:color w:val="000000"/>
                <w:sz w:val="20"/>
                <w:szCs w:val="20"/>
              </w:rPr>
              <w:t xml:space="preserve">; d) 42 : 56 ; e) </w:t>
            </w:r>
            <m:oMath>
              <m:f>
                <m:num>
                  <m:r>
                    <m:t>100</m:t>
                  </m:r>
                </m:num>
                <m:den>
                  <m:r>
                    <m:t>75</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b) 2 : 3 ; d)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e) 7 : 10. a)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b)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d) 3 : 4 ; e) </w:t>
            </w:r>
            <m:oMath>
              <m:f>
                <m:num>
                  <m:r>
                    <m:t>4</m:t>
                  </m:r>
                </m:num>
                <m:den>
                  <m:r>
                    <m:t>3</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Simplifie : a) </w:t>
            </w:r>
            <m:oMath>
              <m:f>
                <m:num>
                  <m:r>
                    <m:t>10</m:t>
                  </m:r>
                </m:num>
                <m:den>
                  <m:r>
                    <m:t>15</m:t>
                  </m:r>
                </m:den>
              </m:f>
            </m:oMath>
            <w:r>
              <w:rPr>
                <w:rFonts w:ascii="Times New Roman" w:cs="Times New Roman" w:eastAsia="Times New Roman" w:hAnsi="Times New Roman"/>
                <w:b w:val="false"/>
                <w:bCs w:val="false"/>
                <w:i w:val="false"/>
                <w:iCs w:val="false"/>
                <w:color w:val="000000"/>
                <w:sz w:val="20"/>
                <w:szCs w:val="20"/>
              </w:rPr>
              <w:t xml:space="preserve">; b) 24 : 36 ; d) </w:t>
            </w:r>
            <m:oMath>
              <m:f>
                <m:num>
                  <m:r>
                    <m:t>18</m:t>
                  </m:r>
                </m:num>
                <m:den>
                  <m:r>
                    <m:t>24</m:t>
                  </m:r>
                </m:den>
              </m:f>
            </m:oMath>
            <w:r>
              <w:rPr>
                <w:rFonts w:ascii="Times New Roman" w:cs="Times New Roman" w:eastAsia="Times New Roman" w:hAnsi="Times New Roman"/>
                <w:b w:val="false"/>
                <w:bCs w:val="false"/>
                <w:i w:val="false"/>
                <w:iCs w:val="false"/>
                <w:color w:val="000000"/>
                <w:sz w:val="20"/>
                <w:szCs w:val="20"/>
              </w:rPr>
              <w:t xml:space="preserve">; e) 35 : 50.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b) 2 : 3 ; d)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e) 7 : 10.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SIMPLIFIER UN RAPPORT</w:t>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Simplifier un rapport, c’est diviser ses deux termes par un diviseur commun. La forme irréductible est obtenue en divisant par le plus grand diviseur commun : les deux termes n’ont alors plus de diviseur commun autre que 1.</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raconte le même « pour » avec les plus petits nombres possibles.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12 : 18, le plus grand diviseur commun est 6 : en divisant, on obtient 2 : 3, la forme irréductible. On peut aussi simplifier par étapes : </w:t>
      </w:r>
      <m:oMath>
        <m:f>
          <m:num>
            <m:r>
              <m:t>12</m:t>
            </m:r>
          </m:num>
          <m:den>
            <m:r>
              <m:t>18</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9</m:t>
            </m:r>
          </m:den>
        </m:f>
      </m:oMath>
      <w:r>
        <w:rPr>
          <w:rFonts w:ascii="Times New Roman" w:cs="Times New Roman" w:eastAsia="Times New Roman" w:hAnsi="Times New Roman"/>
          <w:b w:val="false"/>
          <w:bCs w:val="false"/>
          <w:i w:val="false"/>
          <w:iCs w:val="false"/>
          <w:color w:val="000000"/>
          <w:sz w:val="24"/>
          <w:szCs w:val="24"/>
        </w:rPr>
        <w:t xml:space="preserve">(÷2)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(÷3) — le résultat final est le même. Un rapport simplifié se compare, se mémorise et se communique mieux ; c’est la carte d’identité de toute la famille de rapports équivalents.</w:t>
      </w:r>
    </w:p>
    <w:p>
      <w:pPr>
        <w:spacing w:after="120" w:before="120"/>
        <w:jc w:val="center"/>
      </w:pPr>
      <w:r>
        <w:drawing>
          <wp:inline distT="0" distB="0" distL="0" distR="0">
            <wp:extent cx="4762500" cy="17430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17430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Chercher un diviseur commun aux deux termes (2, 3, 5…).</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Diviser les deux termes et recommencer tant que possible.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S’arrêter quand le seul diviseur commun est 1 : forme irréductible.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12 : 18 = 2 : 3 (÷6) ; </w:t>
      </w:r>
      <m:oMath>
        <m:f>
          <m:num>
            <m:r>
              <m:t>45</m:t>
            </m:r>
          </m:num>
          <m:den>
            <m:r>
              <m:t>60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(÷15) ; </w:t>
      </w:r>
      <m:oMath>
        <m:f>
          <m:num>
            <m:r>
              <m:t>14</m:t>
            </m:r>
          </m:num>
          <m:den>
            <m:r>
              <m:t>21</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(÷7).</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Ne diviser qu’un seul terme : </w:t>
      </w:r>
      <m:oMath>
        <m:f>
          <m:num>
            <m:r>
              <m:t>12</m:t>
            </m:r>
          </m:num>
          <m:den>
            <m:r>
              <m:t>18</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18</m:t>
            </m:r>
          </m:den>
        </m:f>
      </m:oMath>
      <w:r>
        <w:rPr>
          <w:rFonts w:ascii="Times New Roman" w:cs="Times New Roman" w:eastAsia="Times New Roman" w:hAnsi="Times New Roman"/>
          <w:b w:val="false"/>
          <w:bCs w:val="false"/>
          <w:i w:val="false"/>
          <w:iCs w:val="false"/>
          <w:color w:val="000000"/>
          <w:sz w:val="24"/>
          <w:szCs w:val="24"/>
        </w:rPr>
        <w:t xml:space="preserve">! La division doit toucher le haut ET le bas.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cartographes simplifient leurs échelles pour les rendre parlantes : plutôt que 4 cm pour 2 km, ils écrivent </w:t>
      </w:r>
      <m:oMath>
        <m:f>
          <m:num>
            <m:r>
              <m:t>1</m:t>
            </m:r>
          </m:num>
          <m:den>
            <m:r>
              <m:t>50 000</m:t>
            </m:r>
          </m:den>
        </m:f>
      </m:oMath>
      <w:r>
        <w:rPr>
          <w:rFonts w:ascii="Times New Roman" w:cs="Times New Roman" w:eastAsia="Times New Roman" w:hAnsi="Times New Roman"/>
          <w:b w:val="false"/>
          <w:bCs w:val="false"/>
          <w:i w:val="false"/>
          <w:iCs w:val="false"/>
          <w:color w:val="000000"/>
          <w:sz w:val="24"/>
          <w:szCs w:val="24"/>
        </w:rPr>
        <w:t xml:space="preserve">— un rapport irréductible que tous les randonneurs du monde comprennent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Simplifie : a) </w:t>
      </w:r>
      <m:oMath>
        <m:f>
          <m:num>
            <m:r>
              <m:t>10</m:t>
            </m:r>
          </m:num>
          <m:den>
            <m:r>
              <m:t>15</m:t>
            </m:r>
          </m:den>
        </m:f>
      </m:oMath>
      <w:r>
        <w:rPr>
          <w:rFonts w:ascii="Times New Roman" w:cs="Times New Roman" w:eastAsia="Times New Roman" w:hAnsi="Times New Roman"/>
          <w:b w:val="false"/>
          <w:bCs w:val="false"/>
          <w:i w:val="false"/>
          <w:iCs w:val="false"/>
          <w:color w:val="000000"/>
          <w:sz w:val="24"/>
          <w:szCs w:val="24"/>
        </w:rPr>
        <w:t xml:space="preserve">; b) 24 : 36 ; d) </w:t>
      </w:r>
      <m:oMath>
        <m:f>
          <m:num>
            <m:r>
              <m:t>18</m:t>
            </m:r>
          </m:num>
          <m:den>
            <m:r>
              <m:t>24</m:t>
            </m:r>
          </m:den>
        </m:f>
      </m:oMath>
      <w:r>
        <w:rPr>
          <w:rFonts w:ascii="Times New Roman" w:cs="Times New Roman" w:eastAsia="Times New Roman" w:hAnsi="Times New Roman"/>
          <w:b w:val="false"/>
          <w:bCs w:val="false"/>
          <w:i w:val="false"/>
          <w:iCs w:val="false"/>
          <w:color w:val="000000"/>
          <w:sz w:val="24"/>
          <w:szCs w:val="24"/>
        </w:rPr>
        <w:t xml:space="preserve">; e) 35 : 50.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Rends irréductible : a) </w:t>
      </w:r>
      <m:oMath>
        <m:f>
          <m:num>
            <m:r>
              <m:t>16</m:t>
            </m:r>
          </m:num>
          <m:den>
            <m:r>
              <m:t>40</m:t>
            </m:r>
          </m:den>
        </m:f>
      </m:oMath>
      <w:r>
        <w:rPr>
          <w:rFonts w:ascii="Times New Roman" w:cs="Times New Roman" w:eastAsia="Times New Roman" w:hAnsi="Times New Roman"/>
          <w:b w:val="false"/>
          <w:bCs w:val="false"/>
          <w:i w:val="false"/>
          <w:iCs w:val="false"/>
          <w:color w:val="000000"/>
          <w:sz w:val="24"/>
          <w:szCs w:val="24"/>
        </w:rPr>
        <w:t xml:space="preserve">; b) </w:t>
      </w:r>
      <m:oMath>
        <m:f>
          <m:num>
            <m:r>
              <m:t>27</m:t>
            </m:r>
          </m:num>
          <m:den>
            <m:r>
              <m:t>45</m:t>
            </m:r>
          </m:den>
        </m:f>
      </m:oMath>
      <w:r>
        <w:rPr>
          <w:rFonts w:ascii="Times New Roman" w:cs="Times New Roman" w:eastAsia="Times New Roman" w:hAnsi="Times New Roman"/>
          <w:b w:val="false"/>
          <w:bCs w:val="false"/>
          <w:i w:val="false"/>
          <w:iCs w:val="false"/>
          <w:color w:val="000000"/>
          <w:sz w:val="24"/>
          <w:szCs w:val="24"/>
        </w:rPr>
        <w:t xml:space="preserve">; d) 42 : 56 ; e) </w:t>
      </w:r>
      <m:oMath>
        <m:f>
          <m:num>
            <m:r>
              <m:t>100</m:t>
            </m:r>
          </m:num>
          <m:den>
            <m:r>
              <m:t>75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20 filles pour 30 garçons : rapport irréductible ? b) 48 réussites sur 60 essais : forme simple ? d) Quel rapport est déjà irréductible :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7</m:t>
            </m:r>
          </m:num>
          <m:den>
            <m:r>
              <m:t>11</m:t>
            </m:r>
          </m:den>
        </m:f>
      </m:oMath>
      <w:r>
        <w:rPr>
          <w:rFonts w:ascii="Times New Roman" w:cs="Times New Roman" w:eastAsia="Times New Roman" w:hAnsi="Times New Roman"/>
          <w:b w:val="false"/>
          <w:bCs w:val="false"/>
          <w:i w:val="false"/>
          <w:iCs w:val="false"/>
          <w:color w:val="000000"/>
          <w:sz w:val="24"/>
          <w:szCs w:val="24"/>
        </w:rPr>
        <w:t xml:space="preserve">, </w:t>
      </w:r>
      <m:oMath>
        <m:f>
          <m:num>
            <m:r>
              <m:t>15</m:t>
            </m:r>
          </m:num>
          <m:den>
            <m:r>
              <m:t>18</m:t>
            </m:r>
          </m:den>
        </m:f>
      </m:oMath>
      <w:r>
        <w:rPr>
          <w:rFonts w:ascii="Times New Roman" w:cs="Times New Roman" w:eastAsia="Times New Roman" w:hAnsi="Times New Roman"/>
          <w:b w:val="false"/>
          <w:bCs w:val="false"/>
          <w:i w:val="false"/>
          <w:iCs w:val="false"/>
          <w:color w:val="000000"/>
          <w:sz w:val="24"/>
          <w:szCs w:val="24"/>
        </w:rPr>
        <w:t xml:space="preserve">? e) Explique comment tu le sais.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2 : 3 ; d)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e) 7 : 10.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d) 3 : 4 ; e) </w:t>
      </w:r>
      <m:oMath>
        <m:f>
          <m:num>
            <m:r>
              <m:t>4</m:t>
            </m:r>
          </m:num>
          <m:den>
            <m:r>
              <m:t>3</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7</m:t>
            </m:r>
          </m:num>
          <m:den>
            <m:r>
              <m:t>11</m:t>
            </m:r>
          </m:den>
        </m:f>
      </m:oMath>
      <w:r>
        <w:rPr>
          <w:rFonts w:ascii="Times New Roman" w:cs="Times New Roman" w:eastAsia="Times New Roman" w:hAnsi="Times New Roman"/>
          <w:b w:val="false"/>
          <w:bCs w:val="false"/>
          <w:i w:val="false"/>
          <w:iCs w:val="false"/>
          <w:color w:val="000000"/>
          <w:sz w:val="24"/>
          <w:szCs w:val="24"/>
        </w:rPr>
        <w:t xml:space="preserve">; e) 7 et 11 n’ont aucun diviseur commun autre que 1.</w:t>
      </w:r>
    </w:p>
    <w:p>
      <w:r>
        <w:br w:type="page"/>
      </w:r>
    </w:p>
    <w:p>
      <w:pPr>
        <w:spacing w:after="150" w:before="200"/>
        <w:jc w:val="center"/>
      </w:pPr>
      <w:bookmarkStart w:name="u1_l14" w:id="19"/>
      <w:r>
        <w:rPr>
          <w:rFonts w:ascii="Times New Roman" w:cs="Times New Roman" w:eastAsia="Times New Roman" w:hAnsi="Times New Roman"/>
          <w:b/>
          <w:bCs/>
          <w:i w:val="false"/>
          <w:iCs w:val="false"/>
          <w:color w:val="C00000"/>
          <w:sz w:val="32"/>
          <w:szCs w:val="32"/>
        </w:rPr>
        <w:t xml:space="preserve">SÉANCE 14 / 15 — RÉVISION DE L’UNITÉ I</w:t>
      </w:r>
      <w:bookmarkEnd w:id="19"/>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Notation scientifique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 10ⁿ avec 1 ≤ a &lt; 10 ; n &gt; 0 grands nombres, n &lt; 0 petits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Écrire et lire grands et petits nombres</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Développement décimal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Somme des chiffres × puissances de 10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Déplier un nombre rang par rang</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Entiers relatifs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Positifs, négatifs et zéro autour d’une référence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Modéliser températures, dettes, altitudes</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Comparaison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Droite numérique ou règles des signes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Comparer et ordonner des relatifs</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Opposé et addition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opp(a) = −a ; + avance, − recule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des sommes par déplacement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Rapports et proportions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Rapport sans unité ; taux avec unité ; produits croisés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Comparer, vérifier, simplifier</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Écris 3 400 000 et 0,0072 en notation scientifique.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Développe 5 063 en puissances de 10.</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Range en ordre croissant : −4 ; +2 ; −9 ; 0.</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Calcule (−6) + (+10) et (+4) + (−7).</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Le rapport </w:t>
      </w:r>
      <m:oMath>
        <m:f>
          <m:num>
            <m:r>
              <m:t>18</m:t>
            </m:r>
          </m:num>
          <m:den>
            <m:r>
              <m:t>24</m:t>
            </m:r>
          </m:den>
        </m:f>
      </m:oMath>
      <w:r>
        <w:rPr>
          <w:rFonts w:ascii="Times New Roman" w:cs="Times New Roman" w:eastAsia="Times New Roman" w:hAnsi="Times New Roman"/>
          <w:b w:val="false"/>
          <w:bCs w:val="false"/>
          <w:i w:val="false"/>
          <w:iCs w:val="false"/>
          <w:color w:val="000000"/>
          <w:sz w:val="24"/>
          <w:szCs w:val="24"/>
        </w:rPr>
        <w:t xml:space="preserve">est-il équivalent à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Simplifie-le.</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3,4 × 10⁶ ; 7,2 × 10⁻³.</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5 × 10³ + 0 × 10² + 6 × 10¹ + 3 × 10⁰.</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−9 &lt; −4 &lt; 0 &lt; +2.</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+4 ; −3.</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Oui : </w:t>
      </w:r>
      <m:oMath>
        <m:f>
          <m:num>
            <m:r>
              <m:t>18</m:t>
            </m:r>
          </m:num>
          <m:den>
            <m:r>
              <m:t>24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en divisant par 6.</w:t>
      </w:r>
    </w:p>
    <w:p>
      <w:r>
        <w:br w:type="page"/>
      </w:r>
    </w:p>
    <w:p>
      <w:pPr>
        <w:spacing w:after="150" w:before="200"/>
        <w:jc w:val="center"/>
      </w:pPr>
      <w:bookmarkStart w:name="u1_l15" w:id="20"/>
      <w:r>
        <w:rPr>
          <w:rFonts w:ascii="Times New Roman" w:cs="Times New Roman" w:eastAsia="Times New Roman" w:hAnsi="Times New Roman"/>
          <w:b/>
          <w:bCs/>
          <w:i w:val="false"/>
          <w:iCs w:val="false"/>
          <w:color w:val="C00000"/>
          <w:sz w:val="32"/>
          <w:szCs w:val="32"/>
        </w:rPr>
        <w:t xml:space="preserve">SÉANCE 15 / 15 — SUJET D’EXAMEN T8 — UNITÉ I</w:t>
      </w:r>
      <w:bookmarkEnd w:id="20"/>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Écris en notation scientifique : a) 82 000 ; b) 1 500 000 ; d) 0,0009 ; e) 0,056.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a) Développe 7 408 en puissances de 10. b) Retrouve le nombre : 6 × 10⁴ + 2 × 10² + 5 × 10⁰. d) Donne la notation scientifique de 7 408 (arrondie à deux chiffres après la virgule). e) Quel est le chiffre des centaines de 7 408 et que vaut-il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a) Compare −12 et −21. b) Range en ordre croissant : +3 ; −8 ; 0 ; −1 ; +7. d) Donne l’opposé de −14 et calcule (−14) + (+14). e) Calcule (+5) + (−9) et (−3) + (−6).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Au marché, 6 000 Ar pour 4 kg de riz. a) Est-ce un rapport ou un taux ? Justifie. b) Calcule la valeur unitaire. d) Un autre vendeur propose 4 400 Ar pour 3 kg : lequel est le moins cher ? e) 15 filles pour 25 élèves : rapport irréductible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a)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et </w:t>
      </w:r>
      <m:oMath>
        <m:f>
          <m:num>
            <m:r>
              <m:t>12</m:t>
            </m:r>
          </m:num>
          <m:den>
            <m:r>
              <m:t>20</m:t>
            </m:r>
          </m:den>
        </m:f>
      </m:oMath>
      <w:r>
        <w:rPr>
          <w:rFonts w:ascii="Times New Roman" w:cs="Times New Roman" w:eastAsia="Times New Roman" w:hAnsi="Times New Roman"/>
          <w:b w:val="false"/>
          <w:bCs w:val="false"/>
          <w:i w:val="false"/>
          <w:iCs w:val="false"/>
          <w:color w:val="000000"/>
          <w:sz w:val="24"/>
          <w:szCs w:val="24"/>
        </w:rPr>
        <w:t xml:space="preserve">forment-ils une proportion ? Justifie par les produits croisés. b) Complète : </w:t>
      </w:r>
      <m:oMath>
        <m:f>
          <m:num>
            <m:r>
              <m:t>7</m:t>
            </m:r>
          </m:num>
          <m:den>
            <m:r>
              <m:t>4</m:t>
            </m:r>
          </m:den>
        </m:f>
      </m:oMath>
      <w:r>
        <w:rPr>
          <w:rFonts w:ascii="Times New Roman" w:cs="Times New Roman" w:eastAsia="Times New Roman" w:hAnsi="Times New Roman"/>
          <w:b w:val="false"/>
          <w:bCs w:val="false"/>
          <w:i w:val="false"/>
          <w:iCs w:val="false"/>
          <w:color w:val="000000"/>
          <w:sz w:val="24"/>
          <w:szCs w:val="24"/>
        </w:rPr>
        <w:t xml:space="preserve">= x/12. d) Simplifie le rapport 36 : 48. e) Donne deux rapports équivalents à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8,2 × 10⁴ ; b) 1,5 × 10⁶ ; d) 9 × 10⁻⁴ ; e) 5,6 × 10⁻². Un point par réponse.</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7 × 10³ + 4 × 10² + 0 × 10¹ + 8 × 10⁰ ; b) 60 205 ; d) 7,41 × 10³ ; e) 4, qui vaut 400.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−12 &gt; −21 ; b) −8 &lt; −1 &lt; 0 &lt; +3 &lt; +7 ; d) +14 ; somme 0 ; e) −4 ; −9.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taux : Ar et kg sont de natures différentes ; b) 1 500 Ar/kg ; d) 4 400 ÷ 3 ≈ 1 467 Ar/kg : le second ; e) </w:t>
      </w:r>
      <m:oMath>
        <m:f>
          <m:num>
            <m:r>
              <m:t>15</m:t>
            </m:r>
          </m:num>
          <m:den>
            <m:r>
              <m:t>25</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oui : 3 × 20 = 60 = 5 × 12 ; b) x = 21 ; d) 3 : 4 ; e) exemples : </w:t>
      </w:r>
      <m:oMath>
        <m:f>
          <m:num>
            <m:r>
              <m:t>10</m:t>
            </m:r>
          </m:num>
          <m:den>
            <m:r>
              <m:t>16</m:t>
            </m:r>
          </m:den>
        </m:f>
      </m:oMath>
      <w:r>
        <w:rPr>
          <w:rFonts w:ascii="Times New Roman" w:cs="Times New Roman" w:eastAsia="Times New Roman" w:hAnsi="Times New Roman"/>
          <w:b w:val="false"/>
          <w:bCs w:val="false"/>
          <w:i w:val="false"/>
          <w:iCs w:val="false"/>
          <w:color w:val="000000"/>
          <w:sz w:val="24"/>
          <w:szCs w:val="24"/>
        </w:rPr>
        <w:t xml:space="preserve">et </w:t>
      </w:r>
      <m:oMath>
        <m:f>
          <m:num>
            <m:r>
              <m:t>15</m:t>
            </m:r>
          </m:num>
          <m:den>
            <m:r>
              <m:t>24</m:t>
            </m:r>
          </m:den>
        </m:f>
      </m:oMath>
      <w:r>
        <w:rPr>
          <w:rFonts w:ascii="Times New Roman" w:cs="Times New Roman" w:eastAsia="Times New Roman" w:hAnsi="Times New Roman"/>
          <w:b w:val="false"/>
          <w:bCs w:val="false"/>
          <w:i w:val="false"/>
          <w:iCs w:val="false"/>
          <w:color w:val="000000"/>
          <w:sz w:val="24"/>
          <w:szCs w:val="24"/>
        </w:rPr>
        <w:t xml:space="preserve">.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T8 — Unité 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b6ff083e6628a6cb1e916a2cc10c33392d01432.png"/><Relationship Id="rId10" Type="http://schemas.openxmlformats.org/officeDocument/2006/relationships/image" Target="media/2a35487f9c979261d98f4598165b80b285f6aca6.png"/><Relationship Id="rId11" Type="http://schemas.openxmlformats.org/officeDocument/2006/relationships/image" Target="media/05bb17ec056e2e46eaaaa1d176ac9170b8cd6c21.png"/><Relationship Id="rId12" Type="http://schemas.openxmlformats.org/officeDocument/2006/relationships/image" Target="media/f093391e05d5a5a4e808a905869f156b35148390.png"/><Relationship Id="rId13" Type="http://schemas.openxmlformats.org/officeDocument/2006/relationships/image" Target="media/0977004c86b92e88af9a0d17c36f670edf3d8156.png"/><Relationship Id="rId14" Type="http://schemas.openxmlformats.org/officeDocument/2006/relationships/image" Target="media/b17c300687af6ffece194b6a67e11cd3223fae78.png"/><Relationship Id="rId15" Type="http://schemas.openxmlformats.org/officeDocument/2006/relationships/image" Target="media/9ab6522bb748e47d2e4e50af6ae276996d203713.png"/><Relationship Id="rId16" Type="http://schemas.openxmlformats.org/officeDocument/2006/relationships/image" Target="media/3f0588b5a28fad2da8749a63a08ab6f2d1661e13.png"/><Relationship Id="rId17" Type="http://schemas.openxmlformats.org/officeDocument/2006/relationships/image" Target="media/53989199245082ea5c3535320186d266c03797f0.png"/><Relationship Id="rId18" Type="http://schemas.openxmlformats.org/officeDocument/2006/relationships/image" Target="media/b72e51a11580f9ecf5a3381925fdea228d1100b5.png"/><Relationship Id="rId19" Type="http://schemas.openxmlformats.org/officeDocument/2006/relationships/image" Target="media/d1d2c9dc38735611850aceb6d1aab7ddeba8930b.png"/><Relationship Id="rId20" Type="http://schemas.openxmlformats.org/officeDocument/2006/relationships/image" Target="media/1fb14dec2b60b72c35a171e43f76b8a9a1e53374.png"/><Relationship Id="rId21" Type="http://schemas.openxmlformats.org/officeDocument/2006/relationships/image" Target="media/f2e6bbcfc565bc5c75fe7b772bfd9098d36d6bf2.png"/><Relationship Id="rId22" Type="http://schemas.openxmlformats.org/officeDocument/2006/relationships/image" Target="media/476dc356e2ee5f508d655547abfc380dec5fdba9.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2026-10-03T18:42:22.424Z</dcterms:created>
  <dcterms:modified xsi:type="dcterms:W3CDTF">2026-10-03T18:42:22.424Z</dcterms:modified>
</cp:coreProperties>
</file>

<file path=docProps/custom.xml><?xml version="1.0" encoding="utf-8"?>
<Properties xmlns="http://schemas.openxmlformats.org/officeDocument/2006/custom-properties" xmlns:vt="http://schemas.openxmlformats.org/officeDocument/2006/docPropsVTypes"/>
</file>