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DE LA VIE ET DE LA TERRE</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T9 (3e)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de la vie et de la terre pour la classe de T9 (3e) a été élaboré à partir du Programme d'Études officiel de Madagascar, section « Sciences de la vie et de la terre ». Il couvre les cinq thématiques du programme : la santé et le bien-être (appareil digestif), la reproduction humaine, les maladies infectieuses, l'organisation des êtres vivants et la géologie.</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et l'Évaluation. Le découpage horaire est laissé à l'appréciation de l'enseignant, conformément aux orientations pédagogiques du programme.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Chaque unité se termine par une séance de révision et un « Sujet d'examen 3e » corrigé, avec barème.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grande étape n'est pas indiquée : elle est laissée à l'enseignant selon le rythme de la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pPr>
      <w:r>
        <w:rPr>
          <w:rFonts w:ascii="Times New Roman" w:cs="Times New Roman" w:eastAsia="Times New Roman" w:hAnsi="Times New Roman"/>
          <w:b w:val="false"/>
          <w:bCs w:val="false"/>
          <w:i w:val="false"/>
          <w:iCs w:val="false"/>
          <w:sz w:val="21"/>
          <w:szCs w:val="21"/>
        </w:rPr>
        <w:t xml:space="preserve">Titre de leçon</w:t>
      </w:r>
    </w:p>
    <w:p>
      <w:pPr>
        <w:spacing w:after="40"/>
      </w:pPr>
      <w:r>
        <w:rPr>
          <w:rFonts w:ascii="Times New Roman" w:cs="Times New Roman" w:eastAsia="Times New Roman" w:hAnsi="Times New Roman"/>
          <w:b w:val="false"/>
          <w:bCs w:val="false"/>
          <w:i w:val="false"/>
          <w:iCs w:val="false"/>
          <w:sz w:val="21"/>
          <w:szCs w:val="21"/>
        </w:rPr>
        <w:t xml:space="preserve">Sous-titres</w:t>
      </w:r>
    </w:p>
    <w:p>
      <w:pPr>
        <w:spacing w:after="40"/>
      </w:pPr>
      <w:r>
        <w:rPr>
          <w:rFonts w:ascii="Times New Roman" w:cs="Times New Roman" w:eastAsia="Times New Roman" w:hAnsi="Times New Roman"/>
          <w:b w:val="false"/>
          <w:bCs w:val="false"/>
          <w:i w:val="false"/>
          <w:iCs w:val="false"/>
          <w:sz w:val="21"/>
          <w:szCs w:val="21"/>
        </w:rPr>
        <w:t xml:space="preserve">Mots clés de la leçon</w:t>
      </w:r>
    </w:p>
    <w:p>
      <w:pPr>
        <w:spacing w:after="40"/>
      </w:pPr>
      <w:r>
        <w:rPr>
          <w:rFonts w:ascii="Times New Roman" w:cs="Times New Roman" w:eastAsia="Times New Roman" w:hAnsi="Times New Roman"/>
          <w:b w:val="false"/>
          <w:bCs w:val="false"/>
          <w:i w:val="false"/>
          <w:iCs w:val="false"/>
          <w:sz w:val="21"/>
          <w:szCs w:val="21"/>
        </w:rPr>
        <w:t xml:space="preserve">Corrigé des exercices</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QCM, Vrai/Faux, texte à trous, question/réponse, appariement, complétion. Chaque exercice de la section EXERCICES est noté selon un barème ; le total est affiché.</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Alimentation de l’homme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Ration alimentaire et groupes d’aliments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Glucides, lipides et protéines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Vitamines, sels minéraux et eau</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Valeur énergétique des nutriments</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Métabolisme et besoins énergétiques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Calculer les besoins énergétiques</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Construire un menu varié</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Importance de l’équilibre alimentaire</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Malnutrition aiguë et carences</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Surpoids, obésité et menus d’appoint</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Révision — Unité I : Alimentation de l’homme</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Sujet d’examen 3e — Unité I : Alimentation de l’homme</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Organisation des êtres vivants</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Besoins nutritionnels des plantes locales</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Absorption de l’eau et des sels minéraux</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Entretien des plantes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Bio-agresseurs des plantes</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Méthodes naturelles de protection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Méthodes chimiques et sécurité</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Besoins d’un animal d’élevage</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Alimentation et habitat</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Soins et vaccination</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Sélection et amélioration de l’élevage</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Révision — Unité II : Organisation des êtres vivants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Sujet d’examen 3e — Unité II : Organisation des êtres vivants</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Santé et bien-être</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Organisation du système nerveux</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Rôles des centres nerveux et des nerfs</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Mouvement réflexe inné</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Mouvement réflexe acquis</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Mouvement volontaire</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Arc réflexe et trajet de l’influx</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Catégories de substances psychoactives</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Effets sur l’organisme et la vie sociale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Prévention et mini-projet</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Révision — Unité III : Santé et bien-être</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Sujet d’examen 3e — Unité III : Santé et bien-être</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Reproduction humaine</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Fistule obstétricale : symptômes et causes</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Conséquences et prévention de la fistule</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Grossesse précoce et suivi médical</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Cancer du col : symptômes et causes</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Conséquences et prévention</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Mini-projet de sensibilisation</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Révision — Unité IV : Reproduction humaine</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Sujet d’examen 3e — Unité IV : Reproduction humaine</w:t>
        </w:r>
      </w:hyperlink>
    </w:p>
    <w:p>
      <w:pPr>
        <w:spacing w:after="30"/>
      </w:pPr>
      <w:hyperlink w:history="1" w:anchor="uniteV">
        <w:r>
          <w:rPr>
            <w:rStyle w:val="Hyperlink"/>
            <w:rFonts w:ascii="Times New Roman" w:cs="Times New Roman" w:eastAsia="Times New Roman" w:hAnsi="Times New Roman"/>
            <w:b/>
            <w:bCs/>
            <w:sz w:val="22"/>
            <w:szCs w:val="22"/>
          </w:rPr>
          <w:t xml:space="preserve">UNITÉ V — Géologie</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Pierres précieuses, fines et organiques</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Propriétés physiques des pierres gemmes</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Répartition géographique à Madagascar</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Utilisations des pierres gemmes</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Techniques d’exploitation</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Impacts environnementaux et responsabilité</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Révision — Unité V : Géologie</w:t>
        </w:r>
      </w:hyperlink>
    </w:p>
    <w:p>
      <w:pPr>
        <w:spacing w:after="30"/>
        <w:ind w:left="360"/>
      </w:pPr>
      <w:hyperlink w:history="1" w:anchor="seance51">
        <w:r>
          <w:rPr>
            <w:rStyle w:val="Hyperlink"/>
            <w:rFonts w:ascii="Times New Roman" w:cs="Times New Roman" w:eastAsia="Times New Roman" w:hAnsi="Times New Roman"/>
            <w:b w:val="false"/>
            <w:bCs w:val="false"/>
            <w:sz w:val="19"/>
            <w:szCs w:val="19"/>
          </w:rPr>
          <w:t xml:space="preserve">Séance 51 — Sujet d’examen 3e — Unité V : Géologie</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evalexamen">
        <w:r>
          <w:rPr>
            <w:rStyle w:val="Hyperlink"/>
            <w:rFonts w:ascii="Times New Roman" w:cs="Times New Roman" w:eastAsia="Times New Roman" w:hAnsi="Times New Roman"/>
            <w:b w:val="false"/>
            <w:bCs w:val="false"/>
            <w:sz w:val="19"/>
            <w:szCs w:val="19"/>
          </w:rPr>
          <w:t xml:space="preserve">Évaluations format examen</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Alimentation de l’homme</w:t>
      </w:r>
      <w:bookmarkEnd w:id="3"/>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Ration alimentaire et groupes d’aliments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Glucides, lipides et protéines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Vitamines, sels minéraux et 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énergétique des nutriments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Métabolisme et besoins énergétiques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Calculer les besoins énergétiques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Construire un menu varié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Importance de l’équilibre alimentaire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Malnutrition aiguë et carences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Surpoids, obésité et menus d’appoint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Alimentation de l’homme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 : Alimentation de l’homme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51</w:t>
      </w:r>
    </w:p>
    <w:p>
      <w:pPr>
        <w:spacing w:after="80" w:before="0"/>
        <w:jc w:val="center"/>
      </w:pPr>
      <w:r>
        <w:rPr>
          <w:rFonts w:ascii="Times New Roman" w:cs="Times New Roman" w:eastAsia="Times New Roman" w:hAnsi="Times New Roman"/>
          <w:b/>
          <w:bCs/>
          <w:i w:val="false"/>
          <w:iCs w:val="false"/>
          <w:color w:val="C00000"/>
          <w:sz w:val="26"/>
          <w:szCs w:val="26"/>
        </w:rPr>
        <w:t xml:space="preserve">Ration alimentaire et groupes d’aliments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Ration alimentaire et groupes d’aliments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ration alimentaire et les groupes d’aliments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groupes d’aliments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peuvent être regroupés selon leurs rôles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pyramide alimentaire et un repas malgache,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Ration alimentaire et groupes d’aliments ». Après cette séance vous serez capables d'expliquer la ration alimentaire et les groupes d’aliments.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pyramide alimentaire et un repas malgache.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répondre aux besoins de la journée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ration alimentaire et groupes d’aliments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la ration alimentaire et les groupes d’aliments.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Une ration alimentaire est l’ensemble des aliments consommés par une personne pendant une journée.  |  2. Un élément important est Elle doit être variée et adaptée à l’âge.  |  3. On doit aussi retenir à l’activité et à l’état de santé.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Ration alimentaire et groupes d’aliments</w:t>
      </w:r>
      <w:bookmarkEnd w:id="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Étude de cas sur un menu.</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Étude de cas sur un menu..</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variée et adaptée à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l’activité et à l’état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ration insuffisante ne couvre pas les besoins du corps.</w:t>
      </w:r>
    </w:p>
    <w:p>
      <w:pPr>
        <w:spacing w:after="50"/>
      </w:pPr>
      <w:r>
        <w:rPr>
          <w:rFonts w:ascii="Times New Roman" w:cs="Times New Roman" w:eastAsia="Times New Roman" w:hAnsi="Times New Roman"/>
          <w:b w:val="false"/>
          <w:bCs w:val="false"/>
          <w:i w:val="false"/>
          <w:iCs w:val="false"/>
          <w:sz w:val="20"/>
          <w:szCs w:val="20"/>
        </w:rPr>
        <w:t xml:space="preserve">• Une ration excessive peut favoriser le surpoids.</w:t>
      </w:r>
    </w:p>
    <w:p>
      <w:pPr>
        <w:spacing w:after="50"/>
      </w:pPr>
      <w:r>
        <w:rPr>
          <w:rFonts w:ascii="Times New Roman" w:cs="Times New Roman" w:eastAsia="Times New Roman" w:hAnsi="Times New Roman"/>
          <w:b w:val="false"/>
          <w:bCs w:val="false"/>
          <w:i w:val="false"/>
          <w:iCs w:val="false"/>
          <w:sz w:val="20"/>
          <w:szCs w:val="20"/>
        </w:rPr>
        <w:t xml:space="preserve">• Une ration équilibrée contient plusieurs groupes d’aliments.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pyramide alimentaire et un repas malgache.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variée et adaptée à l’âge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l’activité et à l’état de santé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Étude de cas sur un menu.</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répondre aux besoins de la journée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ration alimentaire et groupes d’aliments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la ration alimentaire et les groupes d’aliments.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Étude de cas sur un menu.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répondre aux besoins de la journée — Une ration alimentaire est l’ensemble des aliments consommés par une personne pendant une journée. Elle doit être variée et adaptée à l’âge, à l’activité et à l’état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ration alimentaire est l’ensemble des aliments consommés par une personne pendant une journée. Elle doit être variée et adaptée à l’âge, à l’activité et à l’état de santé. —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variée et adaptée à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à l’activité et à l’état de 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51</w:t>
      </w:r>
    </w:p>
    <w:p>
      <w:pPr>
        <w:spacing w:after="80" w:before="0"/>
        <w:jc w:val="center"/>
      </w:pPr>
      <w:r>
        <w:rPr>
          <w:rFonts w:ascii="Times New Roman" w:cs="Times New Roman" w:eastAsia="Times New Roman" w:hAnsi="Times New Roman"/>
          <w:b/>
          <w:bCs/>
          <w:i w:val="false"/>
          <w:iCs w:val="false"/>
          <w:color w:val="C00000"/>
          <w:sz w:val="26"/>
          <w:szCs w:val="26"/>
        </w:rPr>
        <w:t xml:space="preserve">Glucides, lipides et protéines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Glucides, lipides et protéines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ration alimentaire et les groupes d’aliments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groupes d’aliments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peuvent être regroupés selon leurs rôles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pyramide alimentaire et un repas malgache,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Glucides, lipides et protéines ». Après cette séance vous serez capables d'expliquer la ration alimentaire et les groupes d’aliments.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pyramide alimentaire et un repas malgache.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répondre aux besoins de la journée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glucides, lipides et protéines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la ration alimentaire et les groupes d’aliments.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Une ration alimentaire est l’ensemble des aliments consommés par une personne pendant une journée.  |  2. Un élément important est Elle doit être variée et adaptée à l’âge.  |  3. On doit aussi retenir à l’activité et à l’état de santé.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Glucides, lipides et protéines</w:t>
      </w:r>
      <w:bookmarkEnd w:id="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Vitamines, sels minéraux et eau.</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variée et adaptée à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l’activité et à l’état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ration insuffisante ne couvre pas les besoins du corps.</w:t>
      </w:r>
    </w:p>
    <w:p>
      <w:pPr>
        <w:spacing w:after="50"/>
      </w:pPr>
      <w:r>
        <w:rPr>
          <w:rFonts w:ascii="Times New Roman" w:cs="Times New Roman" w:eastAsia="Times New Roman" w:hAnsi="Times New Roman"/>
          <w:b w:val="false"/>
          <w:bCs w:val="false"/>
          <w:i w:val="false"/>
          <w:iCs w:val="false"/>
          <w:sz w:val="20"/>
          <w:szCs w:val="20"/>
        </w:rPr>
        <w:t xml:space="preserve">• Une ration excessive peut favoriser le surpoids.</w:t>
      </w:r>
    </w:p>
    <w:p>
      <w:pPr>
        <w:spacing w:after="50"/>
      </w:pPr>
      <w:r>
        <w:rPr>
          <w:rFonts w:ascii="Times New Roman" w:cs="Times New Roman" w:eastAsia="Times New Roman" w:hAnsi="Times New Roman"/>
          <w:b w:val="false"/>
          <w:bCs w:val="false"/>
          <w:i w:val="false"/>
          <w:iCs w:val="false"/>
          <w:sz w:val="20"/>
          <w:szCs w:val="20"/>
        </w:rPr>
        <w:t xml:space="preserve">• Une ration équilibrée contient plusieurs groupes d’aliments.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pyramide alimentaire et un repas malgache.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variée et adaptée à l’âge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l’activité et à l’état de santé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Vitamines, sels minéraux et eau.</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répondre aux besoins de la journée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glucides, lipides et protéines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la ration alimentaire et les groupes d’aliments.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Vitamines, sels minéraux et eau.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répondre aux besoins de la journée — Une ration alimentaire est l’ensemble des aliments consommés par une personne pendant une journée. Elle doit être variée et adaptée à l’âge, à l’activité et à l’état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ration alimentaire est l’ensemble des aliments consommés par une personne pendant une journée. Elle doit être variée et adaptée à l’âge, à l’activité et à l’état de santé. —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variée et adaptée à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à l’activité et à l’état de 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51</w:t>
      </w:r>
    </w:p>
    <w:p>
      <w:pPr>
        <w:spacing w:after="80" w:before="0"/>
        <w:jc w:val="center"/>
      </w:pPr>
      <w:r>
        <w:rPr>
          <w:rFonts w:ascii="Times New Roman" w:cs="Times New Roman" w:eastAsia="Times New Roman" w:hAnsi="Times New Roman"/>
          <w:b/>
          <w:bCs/>
          <w:i w:val="false"/>
          <w:iCs w:val="false"/>
          <w:color w:val="C00000"/>
          <w:sz w:val="26"/>
          <w:szCs w:val="26"/>
        </w:rPr>
        <w:t xml:space="preserve">Vitamines, sels minéraux et eau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Vitamines, sels minéraux et eau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nutriments et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nutriment est une substance simple utilisable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aliments locaux classés par nutriments,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Vitamines, sels minéraux et eau ». Après cette séance vous serez capables d'identifier les nutriments et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aliments locaux classés par nutriments.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glucides fournissent surtout de l’énergie. Les protéines construisent et réparent les tissus. Les lipides fournissent de l’énergie et participent à la constitution des cellules. Les vitamines, les sels minéraux et l’eau permettent le bon fonctionnement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pierres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fibres textiles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vitamines, sels minéraux et eau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nutriments et leurs rôles.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glucides fournissent surtout de l’énergie, Les protéines construisent et réparent les tissus, Les lipides fournissent de l’énergie et participent à la constitution des cellules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glucides fournissent surtout de l’énergie.  |  2. Un élément important est Les protéines construisent et réparent les tissus.  |  3. On doit aussi retenir Les lipides fournissent de l’énergie et participent à la constitution des cellules.
Exercice 2 : 1.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Vitamines, sels minéraux et eau</w:t>
      </w:r>
      <w:bookmarkEnd w:id="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nutriments et leurs rôles.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Les nutriments et leurs rôles..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glucides fournissent surtout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protéines construisent et réparent les tissus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lipides fournissent de l’énergie et participent à la constitution des cellules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vitamines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sels minéraux et l’eau permettent le bon fonctionnement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Glucides : nutriments énergétiques présents notamment dans le riz, le manioc et les céréales.</w:t>
      </w:r>
    </w:p>
    <w:p>
      <w:pPr>
        <w:spacing w:after="50"/>
      </w:pPr>
      <w:r>
        <w:rPr>
          <w:rFonts w:ascii="Times New Roman" w:cs="Times New Roman" w:eastAsia="Times New Roman" w:hAnsi="Times New Roman"/>
          <w:b w:val="false"/>
          <w:bCs w:val="false"/>
          <w:i w:val="false"/>
          <w:iCs w:val="false"/>
          <w:sz w:val="20"/>
          <w:szCs w:val="20"/>
        </w:rPr>
        <w:t xml:space="preserve">• Protéines : nutriments constructeurs présents dans les haricots, les œufs, le lait, la viande et le poisson.</w:t>
      </w:r>
    </w:p>
    <w:p>
      <w:pPr>
        <w:spacing w:after="50"/>
      </w:pPr>
      <w:r>
        <w:rPr>
          <w:rFonts w:ascii="Times New Roman" w:cs="Times New Roman" w:eastAsia="Times New Roman" w:hAnsi="Times New Roman"/>
          <w:b w:val="false"/>
          <w:bCs w:val="false"/>
          <w:i w:val="false"/>
          <w:iCs w:val="false"/>
          <w:sz w:val="20"/>
          <w:szCs w:val="20"/>
        </w:rPr>
        <w:t xml:space="preserve">• Lipides : nutriments énergétiques présents dans les huiles, les arachides et certaines graines.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Vitamines et sels minéraux : substances protectrices présentes dans les fruits et les légumes. Eau : constituant indispensable du corps et des échanges de l’organisme.</w:t>
      </w:r>
    </w:p>
    <w:p>
      <w:pPr>
        <w:spacing w:after="50"/>
      </w:pPr>
      <w:r>
        <w:rPr>
          <w:rFonts w:ascii="Times New Roman" w:cs="Times New Roman" w:eastAsia="Times New Roman" w:hAnsi="Times New Roman"/>
          <w:b w:val="false"/>
          <w:bCs w:val="false"/>
          <w:i w:val="false"/>
          <w:iCs w:val="false"/>
          <w:sz w:val="20"/>
          <w:szCs w:val="20"/>
        </w:rPr>
        <w:t xml:space="preserve">• Vitamines et sels minéraux : substances protectrices présentes dans les fruits et les légumes.</w:t>
      </w:r>
    </w:p>
    <w:p>
      <w:pPr>
        <w:spacing w:after="50"/>
      </w:pPr>
      <w:r>
        <w:rPr>
          <w:rFonts w:ascii="Times New Roman" w:cs="Times New Roman" w:eastAsia="Times New Roman" w:hAnsi="Times New Roman"/>
          <w:b w:val="false"/>
          <w:bCs w:val="false"/>
          <w:i w:val="false"/>
          <w:iCs w:val="false"/>
          <w:sz w:val="20"/>
          <w:szCs w:val="20"/>
        </w:rPr>
        <w:t xml:space="preserve">• Eau : constituant indispensable du corps et des échanges de l’organisme.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aliments locaux classés par nutriments.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glucides fournissent surtout de l’énergie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protéines construisent et réparent les tissus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lipides fournissent de l’énergie et participent à la constitution des cellules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vitamines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sels minéraux et l’eau permettent le bon fonctionnement de l’organisme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nutriments et leurs rôles.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pierres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fibres textiles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vitamines, sels minéraux et eau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nutriments et leurs 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glucides fournissent surtout de l’énergie, Les protéines construisent et réparent les tissus, Les lipides fournissent de l’énergie et participent à la constitution des cellules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nutriments et leurs rôles.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fournissent surtout de l’énergie. Les protéines construisent et réparent les tissus. Les lipides fournissent de l’énergie et participent à la constitution des cellules. Les vitamines, les sels minéraux et l’eau permettent le bon fonctionnement de l’organisme. —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glucides fournissent surtout de l’énergie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protéines construisent et réparent les tissus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Les lipides fournissent de l’énergie et participent à la constitution des cellules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51</w:t>
      </w:r>
    </w:p>
    <w:p>
      <w:pPr>
        <w:spacing w:after="80" w:before="0"/>
        <w:jc w:val="center"/>
      </w:pPr>
      <w:r>
        <w:rPr>
          <w:rFonts w:ascii="Times New Roman" w:cs="Times New Roman" w:eastAsia="Times New Roman" w:hAnsi="Times New Roman"/>
          <w:b/>
          <w:bCs/>
          <w:i w:val="false"/>
          <w:iCs w:val="false"/>
          <w:color w:val="C00000"/>
          <w:sz w:val="26"/>
          <w:szCs w:val="26"/>
        </w:rPr>
        <w:t xml:space="preserve">Valeur énergétique des nutriments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Valeur énergétique des nutriments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nutriments et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nutriment est une substance simple utilisable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aliments locaux classés par nutriments,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Valeur énergétique des nutriments ». Après cette séance vous serez capables d'identifier les nutriments et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aliments locaux classés par nutriments.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glucides fournissent surtout de l’énergie. Les protéines construisent et réparent les tissus. Les lipides fournissent de l’énergie et participent à la constitution des cellules. Les vitamines, les sels minéraux et l’eau permettent le bon fonctionnement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pierres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fibres textiles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valeur énergétique des nutriments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nutriments et leurs rôles.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glucides fournissent surtout de l’énergie, Les protéines construisent et réparent les tissus, Les lipides fournissent de l’énergie et participent à la constitution des cellules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glucides fournissent surtout de l’énergie.  |  2. Un élément important est Les protéines construisent et réparent les tissus.  |  3. On doit aussi retenir Les lipides fournissent de l’énergie et participent à la constitution des cellules.
Exercice 2 : 1.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Valeur énergétique des nutriments</w:t>
      </w:r>
      <w:bookmarkEnd w:id="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énergétiques.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glucides fournissent surtout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protéines construisent et réparent les tissus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lipides fournissent de l’énergie et participent à la constitution des cellules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vitamines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sels minéraux et l’eau permettent le bon fonctionnement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Glucides : nutriments énergétiques présents notamment dans le riz, le manioc et les céréales.</w:t>
      </w:r>
    </w:p>
    <w:p>
      <w:pPr>
        <w:spacing w:after="50"/>
      </w:pPr>
      <w:r>
        <w:rPr>
          <w:rFonts w:ascii="Times New Roman" w:cs="Times New Roman" w:eastAsia="Times New Roman" w:hAnsi="Times New Roman"/>
          <w:b w:val="false"/>
          <w:bCs w:val="false"/>
          <w:i w:val="false"/>
          <w:iCs w:val="false"/>
          <w:sz w:val="20"/>
          <w:szCs w:val="20"/>
        </w:rPr>
        <w:t xml:space="preserve">• Protéines : nutriments constructeurs présents dans les haricots, les œufs, le lait, la viande et le poisson.</w:t>
      </w:r>
    </w:p>
    <w:p>
      <w:pPr>
        <w:spacing w:after="50"/>
      </w:pPr>
      <w:r>
        <w:rPr>
          <w:rFonts w:ascii="Times New Roman" w:cs="Times New Roman" w:eastAsia="Times New Roman" w:hAnsi="Times New Roman"/>
          <w:b w:val="false"/>
          <w:bCs w:val="false"/>
          <w:i w:val="false"/>
          <w:iCs w:val="false"/>
          <w:sz w:val="20"/>
          <w:szCs w:val="20"/>
        </w:rPr>
        <w:t xml:space="preserve">• Lipides : nutriments énergétiques présents dans les huiles, les arachides et certaines graines.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Vitamines et sels minéraux : substances protectrices présentes dans les fruits et les légumes. Eau : constituant indispensable du corps et des échanges de l’organisme.</w:t>
      </w:r>
    </w:p>
    <w:p>
      <w:pPr>
        <w:spacing w:after="50"/>
      </w:pPr>
      <w:r>
        <w:rPr>
          <w:rFonts w:ascii="Times New Roman" w:cs="Times New Roman" w:eastAsia="Times New Roman" w:hAnsi="Times New Roman"/>
          <w:b w:val="false"/>
          <w:bCs w:val="false"/>
          <w:i w:val="false"/>
          <w:iCs w:val="false"/>
          <w:sz w:val="20"/>
          <w:szCs w:val="20"/>
        </w:rPr>
        <w:t xml:space="preserve">• Vitamines et sels minéraux : substances protectrices présentes dans les fruits et les légumes.</w:t>
      </w:r>
    </w:p>
    <w:p>
      <w:pPr>
        <w:spacing w:after="50"/>
      </w:pPr>
      <w:r>
        <w:rPr>
          <w:rFonts w:ascii="Times New Roman" w:cs="Times New Roman" w:eastAsia="Times New Roman" w:hAnsi="Times New Roman"/>
          <w:b w:val="false"/>
          <w:bCs w:val="false"/>
          <w:i w:val="false"/>
          <w:iCs w:val="false"/>
          <w:sz w:val="20"/>
          <w:szCs w:val="20"/>
        </w:rPr>
        <w:t xml:space="preserve">• Eau : constituant indispensable du corps et des échanges de l’organisme.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aliments locaux classés par nutriments.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glucides fournissent surtout de l’énergie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protéines construisent et réparent les tissus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lipides fournissent de l’énergie et participent à la constitution des cellules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vitamines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sels minéraux et l’eau permettent le bon fonctionnement de l’organisme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pierres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fibres textiles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valeur énergétique des nutriments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nutriments et leurs 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glucides fournissent surtout de l’énergie, Les protéines construisent et réparent les tissus, Les lipides fournissent de l’énergie et participent à la constitution des cellules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fournissent surtout de l’énergie. Les protéines construisent et réparent les tissus. Les lipides fournissent de l’énergie et participent à la constitution des cellules. Les vitamines, les sels minéraux et l’eau permettent le bon fonctionnement de l’organisme. —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glucides fournissent surtout de l’énergie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protéines construisent et réparent les tissus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Les lipides fournissent de l’énergie et participent à la constitution des cellules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tissus. Les lipides fournissent de l’énergie et participent à la constitution des cellules. Les vitamines, les sels minéraux et l’eau permettent le bon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51</w:t>
      </w:r>
    </w:p>
    <w:p>
      <w:pPr>
        <w:spacing w:after="80" w:before="0"/>
        <w:jc w:val="center"/>
      </w:pPr>
      <w:r>
        <w:rPr>
          <w:rFonts w:ascii="Times New Roman" w:cs="Times New Roman" w:eastAsia="Times New Roman" w:hAnsi="Times New Roman"/>
          <w:b/>
          <w:bCs/>
          <w:i w:val="false"/>
          <w:iCs w:val="false"/>
          <w:color w:val="C00000"/>
          <w:sz w:val="26"/>
          <w:szCs w:val="26"/>
        </w:rPr>
        <w:t xml:space="preserve">Métabolisme et besoins énergétiques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Métabolisme et besoins énergétiques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un aliment et 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aliment contient des nutriments qui peuvent être utilisés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tableau de besoins et de valeurs énergétiques,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Métabolisme et besoins énergétiques ». Après cette séance vous serez capables de calculer les besoins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besoins et de valeurs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l’âge et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couleur des yeux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métabolisme et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besoins énergétiques dépendent du métabolisme de base, de l’âge, du sexe et de l’activité physique. Ils correspondent à l’énergie dépensée par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calculer les besoins énergétiques.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besoins énergétiques dépendent du métabolisme de base, de l’âge, du sexe et de l’activité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besoins énergétiques dépendent du métabolisme de base.  |  2. Un élément important est de l’âge.  |  3. On doit aussi retenir du sexe et de l’activité physique.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Métabolisme et besoins énergétiques</w:t>
      </w:r>
      <w:bookmarkEnd w:id="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Calcul des besoins énergétiques.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besoins énergétiques dépendent du métabolisme de base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du sexe et de l’activité physique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Ils correspondent à l’énergie dépensée par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métabolisme de base correspond à l’énergie nécessaire au fonctionnement du corps au repos.</w:t>
      </w:r>
    </w:p>
    <w:p>
      <w:pPr>
        <w:spacing w:after="50"/>
      </w:pPr>
      <w:r>
        <w:rPr>
          <w:rFonts w:ascii="Times New Roman" w:cs="Times New Roman" w:eastAsia="Times New Roman" w:hAnsi="Times New Roman"/>
          <w:b w:val="false"/>
          <w:bCs w:val="false"/>
          <w:i w:val="false"/>
          <w:iCs w:val="false"/>
          <w:sz w:val="20"/>
          <w:szCs w:val="20"/>
        </w:rPr>
        <w:t xml:space="preserve">• L’activité physique augmente les dépenses énergétiques.</w:t>
      </w:r>
    </w:p>
    <w:p>
      <w:pPr>
        <w:spacing w:after="50"/>
      </w:pPr>
      <w:r>
        <w:rPr>
          <w:rFonts w:ascii="Times New Roman" w:cs="Times New Roman" w:eastAsia="Times New Roman" w:hAnsi="Times New Roman"/>
          <w:b w:val="false"/>
          <w:bCs w:val="false"/>
          <w:i w:val="false"/>
          <w:iCs w:val="false"/>
          <w:sz w:val="20"/>
          <w:szCs w:val="20"/>
        </w:rPr>
        <w:t xml:space="preserve">• Un apport énergétique supérieur aux dépenses peut entraîner une prise de masse.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tableau de besoins et de valeurs énergétiques.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besoins énergétiques dépendent du métabolisme de base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l’âge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du sexe et de l’activité physique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Ils correspondent à l’énergie dépensée par l’organisme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Calcul des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l’âge et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couleur des yeux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métabolisme et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calculer les besoins énergétiques.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besoins énergétiques dépendent du métabolisme de base, de l’âge, du sexe et de l’activité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Calcul des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l’âge et de l’activité — Les besoins énergétiques dépendent du métabolisme de base, de l’âge, du sexe et de l’activité physique. Ils correspondent à l’énergie dépensée par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besoins énergétiques dépendent du métabolisme de base, de l’âge, du sexe et de l’activité physique. Ils correspondent à l’énergie dépensée par l’organisme. —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besoins énergétiques dépendent du métabolisme de base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du sexe et de l’activité physique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51</w:t>
      </w:r>
    </w:p>
    <w:p>
      <w:pPr>
        <w:spacing w:after="80" w:before="0"/>
        <w:jc w:val="center"/>
      </w:pPr>
      <w:r>
        <w:rPr>
          <w:rFonts w:ascii="Times New Roman" w:cs="Times New Roman" w:eastAsia="Times New Roman" w:hAnsi="Times New Roman"/>
          <w:b/>
          <w:bCs/>
          <w:i w:val="false"/>
          <w:iCs w:val="false"/>
          <w:color w:val="C00000"/>
          <w:sz w:val="26"/>
          <w:szCs w:val="26"/>
        </w:rPr>
        <w:t xml:space="preserve">Calculer les besoins énergétiques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un aliment et 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aliment contient des nutriments qui peuvent être utilisés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tableau de besoins et de valeurs énergétiques,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Calculer les besoins énergétiques ». Après cette séance vous serez capables de calculer les besoins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besoins et de valeurs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l’âge et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couleur des yeux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calculer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besoins énergétiques dépendent du métabolisme de base, de l’âge, du sexe et de l’activité physique. Ils correspondent à l’énergie dépensée par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calculer les besoins énergétiques.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besoins énergétiques dépendent du métabolisme de base, de l’âge, du sexe et de l’activité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besoins énergétiques dépendent du métabolisme de base.  |  2. Un élément important est de l’âge.  |  3. On doit aussi retenir du sexe et de l’activité physique.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Calculer les besoins énergétiques</w:t>
      </w:r>
      <w:bookmarkEnd w:id="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 varié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besoins énergétiques dépendent du métabolisme de base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du sexe et de l’activité physique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Ils correspondent à l’énergie dépensée par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métabolisme de base correspond à l’énergie nécessaire au fonctionnement du corps au repos.</w:t>
      </w:r>
    </w:p>
    <w:p>
      <w:pPr>
        <w:spacing w:after="50"/>
      </w:pPr>
      <w:r>
        <w:rPr>
          <w:rFonts w:ascii="Times New Roman" w:cs="Times New Roman" w:eastAsia="Times New Roman" w:hAnsi="Times New Roman"/>
          <w:b w:val="false"/>
          <w:bCs w:val="false"/>
          <w:i w:val="false"/>
          <w:iCs w:val="false"/>
          <w:sz w:val="20"/>
          <w:szCs w:val="20"/>
        </w:rPr>
        <w:t xml:space="preserve">• L’activité physique augmente les dépenses énergétiques.</w:t>
      </w:r>
    </w:p>
    <w:p>
      <w:pPr>
        <w:spacing w:after="50"/>
      </w:pPr>
      <w:r>
        <w:rPr>
          <w:rFonts w:ascii="Times New Roman" w:cs="Times New Roman" w:eastAsia="Times New Roman" w:hAnsi="Times New Roman"/>
          <w:b w:val="false"/>
          <w:bCs w:val="false"/>
          <w:i w:val="false"/>
          <w:iCs w:val="false"/>
          <w:sz w:val="20"/>
          <w:szCs w:val="20"/>
        </w:rPr>
        <w:t xml:space="preserve">• Un apport énergétique supérieur aux dépenses peut entraîner une prise de masse.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tableau de besoins et de valeurs énergétiques.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besoins énergétiques dépendent du métabolisme de base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l’âge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du sexe et de l’activité physique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Ils correspondent à l’énergie dépensée par l’organisme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l’âge et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couleur des yeux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calculer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calculer les besoins énergétiques.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besoins énergétiques dépendent du métabolisme de base, de l’âge, du sexe et de l’activité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l’âge et de l’activité — Les besoins énergétiques dépendent du métabolisme de base, de l’âge, du sexe et de l’activité physique. Ils correspondent à l’énergie dépensée par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besoins énergétiques dépendent du métabolisme de base, de l’âge, du sexe et de l’activité physique. Ils correspondent à l’énergie dépensée par l’organisme. —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besoins énergétiques dépendent du métabolisme de base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du sexe et de l’activité physique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51</w:t>
      </w:r>
    </w:p>
    <w:p>
      <w:pPr>
        <w:spacing w:after="80" w:before="0"/>
        <w:jc w:val="center"/>
      </w:pPr>
      <w:r>
        <w:rPr>
          <w:rFonts w:ascii="Times New Roman" w:cs="Times New Roman" w:eastAsia="Times New Roman" w:hAnsi="Times New Roman"/>
          <w:b/>
          <w:bCs/>
          <w:i w:val="false"/>
          <w:iCs w:val="false"/>
          <w:color w:val="C00000"/>
          <w:sz w:val="26"/>
          <w:szCs w:val="26"/>
        </w:rPr>
        <w:t xml:space="preserve">Construire un menu varié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Construire un menu varié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menu varié et équilibré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alimentation équilibrée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alimentation variée couvrant les besoins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menu quotidien à Madagascar,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Construire un menu varié ». Après cette séance vous serez capables d'élaborer un menu varié et équilibré.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menu quotidien à Madagascar.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 variés et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boissons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construire un menu varié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élaborer un menu varié et équilibré.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menu équilibré associe des aliments variés en quantités adaptées.  |  2. Un élément important est Il couvre les besoins énergétiques.  |  3. On doit aussi retenir constructeurs et protecteurs de l’organisme.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Construire un menu varié</w:t>
      </w:r>
      <w:bookmarkEnd w:id="1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 varié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menu équilibré associe des aliments variés en quantités adaptées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couvre les besoins énergétiques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constructeurs et protecteurs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repas associe un aliment énergétique, un aliment constructeur et des aliments protecteurs.</w:t>
      </w:r>
    </w:p>
    <w:p>
      <w:pPr>
        <w:spacing w:after="50"/>
      </w:pPr>
      <w:r>
        <w:rPr>
          <w:rFonts w:ascii="Times New Roman" w:cs="Times New Roman" w:eastAsia="Times New Roman" w:hAnsi="Times New Roman"/>
          <w:b w:val="false"/>
          <w:bCs w:val="false"/>
          <w:i w:val="false"/>
          <w:iCs w:val="false"/>
          <w:sz w:val="20"/>
          <w:szCs w:val="20"/>
        </w:rPr>
        <w:t xml:space="preserve">• Le riz peut être associé aux légumineuses, aux légumes, à un aliment riche en protéines et à de l’eau.</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menu quotidien à Madagascar.</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menu équilibré associe des aliments variés en quantités adaptées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couvre les besoins énergétiques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constructeurs et protecteurs de l’organisme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 variés et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boissons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construire un menu varié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élaborer un menu varié et équilibré.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aliments variés et adaptés — Un menu équilibré associe des aliments variés en quantités adaptées. Il couvre les besoins énergétiques, constructeurs et protecteurs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menu équilibré associe des aliments variés en quantités adaptées. Il couvre les besoins énergétiques, constructeurs et protecteurs de l’organisme. —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menu équilibré associe des aliments variés en quantités adaptées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couvre les besoins énergétiques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constructeurs et protecteurs de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51</w:t>
      </w:r>
    </w:p>
    <w:p>
      <w:pPr>
        <w:spacing w:after="80" w:before="0"/>
        <w:jc w:val="center"/>
      </w:pPr>
      <w:r>
        <w:rPr>
          <w:rFonts w:ascii="Times New Roman" w:cs="Times New Roman" w:eastAsia="Times New Roman" w:hAnsi="Times New Roman"/>
          <w:b/>
          <w:bCs/>
          <w:i w:val="false"/>
          <w:iCs w:val="false"/>
          <w:color w:val="C00000"/>
          <w:sz w:val="26"/>
          <w:szCs w:val="26"/>
        </w:rPr>
        <w:t xml:space="preserve">Importance de l’équilibre alimentaire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Importance de l’équilibre alimentaire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menu varié et équilibré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alimentation équilibrée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alimentation variée couvrant les besoins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menu quotidien à Madagascar,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Importance de l’équilibre alimentaire ». Après cette séance vous serez capables d'élaborer un menu varié et équilibré.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menu quotidien à Madagascar.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 variés et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boissons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importance de l’équilibre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élaborer un menu varié et équilibré.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menu équilibré associe des aliments variés en quantités adaptées.  |  2. Un élément important est Il couvre les besoins énergétiques.  |  3. On doit aussi retenir constructeurs et protecteurs de l’organisme.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Importance de l’équilibre alimentaire</w:t>
      </w:r>
      <w:bookmarkEnd w:id="1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Ration alimentaire et menu équilibré.</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menu équilibré associe des aliments variés en quantités adaptées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couvre les besoins énergétiques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constructeurs et protecteurs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repas associe un aliment énergétique, un aliment constructeur et des aliments protecteurs.</w:t>
      </w:r>
    </w:p>
    <w:p>
      <w:pPr>
        <w:spacing w:after="50"/>
      </w:pPr>
      <w:r>
        <w:rPr>
          <w:rFonts w:ascii="Times New Roman" w:cs="Times New Roman" w:eastAsia="Times New Roman" w:hAnsi="Times New Roman"/>
          <w:b w:val="false"/>
          <w:bCs w:val="false"/>
          <w:i w:val="false"/>
          <w:iCs w:val="false"/>
          <w:sz w:val="20"/>
          <w:szCs w:val="20"/>
        </w:rPr>
        <w:t xml:space="preserve">• Le riz peut être associé aux légumineuses, aux légumes, à un aliment riche en protéines et à de l’eau.</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menu quotidien à Madagascar.</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menu équilibré associe des aliments variés en quantités adaptées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couvre les besoins énergétiques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constructeurs et protecteurs de l’organisme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Ration alimentaire et menu équilibré.</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 variés et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boissons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importance de l’équilibre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élaborer un menu varié et équilibré.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Ration alimentaire et menu équilibré.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aliments variés et adaptés — Un menu équilibré associe des aliments variés en quantités adaptées. Il couvre les besoins énergétiques, constructeurs et protecteurs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menu équilibré associe des aliments variés en quantités adaptées. Il couvre les besoins énergétiques, constructeurs et protecteurs de l’organisme. —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menu équilibré associe des aliments variés en quantités adaptées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couvre les besoins énergétiques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constructeurs et protecteurs de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51</w:t>
      </w:r>
    </w:p>
    <w:p>
      <w:pPr>
        <w:spacing w:after="80" w:before="0"/>
        <w:jc w:val="center"/>
      </w:pPr>
      <w:r>
        <w:rPr>
          <w:rFonts w:ascii="Times New Roman" w:cs="Times New Roman" w:eastAsia="Times New Roman" w:hAnsi="Times New Roman"/>
          <w:b/>
          <w:bCs/>
          <w:i w:val="false"/>
          <w:iCs w:val="false"/>
          <w:color w:val="C00000"/>
          <w:sz w:val="26"/>
          <w:szCs w:val="26"/>
        </w:rPr>
        <w:t xml:space="preserve">Malnutrition aiguë et carences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Malnutrition aiguë et carences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causes et les conséquences de la malnutrition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groupes d’aliments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peuvent être regroupés selon leurs rôles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études de cas sur la malnutrition,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Malnutrition aiguë et carences ». Après cette séance vous serez capables d'analyser les causes et les conséquences de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études de cas sur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carence, excès et malnutrition aiguë</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une maladie infectieuse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une fracture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malnutrition aiguë et carences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malnutrition comprend les carences, la malnutrition aiguë, le surpoids et l’obésité. Elle exige une réponse adaptée avec l’aide de professionnels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les causes et les conséquences de la malnutrition.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malnutrition comprend les carences, la malnutrition aiguë, le surpoids et l’obésité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malnutrition comprend les carences.  |  2. Un élément important est la malnutrition aiguë.  |  3. On doit aussi retenir le surpoids et l’obésité.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Malnutrition aiguë et carences</w:t>
      </w:r>
      <w:bookmarkEnd w:id="1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Étude de cas sur la malnutrition.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Étude de cas sur la malnutrition..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malnutrition comprend les carences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malnutrition aiguë</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surpoids et l’obésité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exige une réponse adaptée avec l’aide de professionnels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carence correspond à un manque de nutriments.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Le surpoids et l’obésité</w:t>
      </w:r>
      <w:r>
        <w:rPr>
          <w:rFonts w:ascii="Times New Roman" w:cs="Times New Roman" w:eastAsia="Times New Roman" w:hAnsi="Times New Roman"/>
          <w:b w:val="false"/>
          <w:bCs w:val="false"/>
          <w:i w:val="false"/>
          <w:iCs w:val="false"/>
          <w:sz w:val="20"/>
          <w:szCs w:val="20"/>
        </w:rPr>
        <w:t xml:space="preserve"> correspondent à un excès durable de masse corporelle.</w:t>
      </w:r>
    </w:p>
    <w:p>
      <w:pPr>
        <w:spacing w:after="50"/>
      </w:pPr>
      <w:r>
        <w:rPr>
          <w:rFonts w:ascii="Times New Roman" w:cs="Times New Roman" w:eastAsia="Times New Roman" w:hAnsi="Times New Roman"/>
          <w:b w:val="false"/>
          <w:bCs w:val="false"/>
          <w:i w:val="false"/>
          <w:iCs w:val="false"/>
          <w:sz w:val="20"/>
          <w:szCs w:val="20"/>
        </w:rPr>
        <w:t xml:space="preserve">• La prévention repose sur une alimentation variée, une activité physique et un suivi adapté.</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études de cas sur la malnutrition.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malnutrition comprend les carences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aiguë</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surpoids et l’obésité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exige une réponse adaptée avec l’aide de professionnels de santé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Étude de cas sur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carence, excès et malnutrition aiguë</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maladie infectieuse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une fracture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malnutrition aiguë et carences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les causes et les conséquences de la malnutrition.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malnutrition comprend les carences, la malnutrition aiguë, le surpoids et l’obésité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Étude de cas sur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carence, excès et malnutrition aiguë — La malnutrition comprend les carences, la malnutrition aiguë, le surpoids et l’obésité. Elle exige une réponse adaptée avec l’aide de professionnels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malnutrition comprend les carences, la malnutrition aiguë, le surpoids et l’obésité. Elle exige une réponse adaptée avec l’aide de professionnels de santé. —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malnutrition comprend les carences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la malnutrition aiguë</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 surpoids et l’obésité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51</w:t>
      </w:r>
    </w:p>
    <w:p>
      <w:pPr>
        <w:spacing w:after="80" w:before="0"/>
        <w:jc w:val="center"/>
      </w:pPr>
      <w:r>
        <w:rPr>
          <w:rFonts w:ascii="Times New Roman" w:cs="Times New Roman" w:eastAsia="Times New Roman" w:hAnsi="Times New Roman"/>
          <w:b/>
          <w:bCs/>
          <w:i w:val="false"/>
          <w:iCs w:val="false"/>
          <w:color w:val="C00000"/>
          <w:sz w:val="26"/>
          <w:szCs w:val="26"/>
        </w:rPr>
        <w:t xml:space="preserve">Surpoids, obésité et menus d’appoint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Surpoids, obésité et menus d’appoint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causes et les conséquences de la malnutrition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varier les 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apporter à l’organisme les différents nutriments nécessaires.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études de cas sur la malnutrition,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Surpoids, obésité et menus d’appoint ». Après cette séance vous serez capables d'analyser les causes et les conséquences de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études de cas sur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carence, excès et malnutrition aiguë</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une maladie infectieuse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une fracture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surpoids, obésité et menus d’appoint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malnutrition comprend les carences, la malnutrition aiguë, le surpoids et l’obésité. Elle exige une réponse adaptée avec l’aide de professionnels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les causes et les conséquences de la malnutrition.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malnutrition comprend les carences, la malnutrition aiguë, le surpoids et l’obésité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malnutrition comprend les carences.  |  2. Un élément important est la malnutrition aiguë.  |  3. On doit aussi retenir le surpoids et l’obésité.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Surpoids, obésité et menus d’appoint</w:t>
      </w:r>
      <w:bookmarkEnd w:id="13"/>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Menus d’appoint et malnutrition.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malnutrition comprend les carences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malnutrition aiguë</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surpoids et l’obésité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exige une réponse adaptée avec l’aide de professionnels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carence correspond à un manque de nutriments.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Le surpoids et l’obésité</w:t>
      </w:r>
      <w:r>
        <w:rPr>
          <w:rFonts w:ascii="Times New Roman" w:cs="Times New Roman" w:eastAsia="Times New Roman" w:hAnsi="Times New Roman"/>
          <w:b w:val="false"/>
          <w:bCs w:val="false"/>
          <w:i w:val="false"/>
          <w:iCs w:val="false"/>
          <w:sz w:val="20"/>
          <w:szCs w:val="20"/>
        </w:rPr>
        <w:t xml:space="preserve"> correspondent à un excès durable de masse corporelle.</w:t>
      </w:r>
    </w:p>
    <w:p>
      <w:pPr>
        <w:spacing w:after="50"/>
      </w:pPr>
      <w:r>
        <w:rPr>
          <w:rFonts w:ascii="Times New Roman" w:cs="Times New Roman" w:eastAsia="Times New Roman" w:hAnsi="Times New Roman"/>
          <w:b w:val="false"/>
          <w:bCs w:val="false"/>
          <w:i w:val="false"/>
          <w:iCs w:val="false"/>
          <w:sz w:val="20"/>
          <w:szCs w:val="20"/>
        </w:rPr>
        <w:t xml:space="preserve">• La prévention repose sur une alimentation variée, une activité physique et un suivi adapté.</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études de cas sur la malnutrition.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malnutrition comprend les carences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aiguë</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surpoids et l’obésité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exige une réponse adaptée avec l’aide de professionnels de santé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Menus d’appoint et malnutrition.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carence, excès et malnutrition aiguë</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maladie infectieuse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une fracture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surpoids, obésité et menus d’appoint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les causes et les conséquences de la malnutrition.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malnutrition comprend les carences, la malnutrition aiguë, le surpoids et l’obésité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Menus d’appoint et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carence, excès et malnutrition aiguë — La malnutrition comprend les carences, la malnutrition aiguë, le surpoids et l’obésité. Elle exige une réponse adaptée avec l’aide de professionnels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malnutrition comprend les carences, la malnutrition aiguë, le surpoids et l’obésité. Elle exige une réponse adaptée avec l’aide de professionnels de santé. —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malnutrition comprend les carences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la malnutrition aiguë</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 surpoids et l’obésité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1" w:id="14"/>
      <w:r>
        <w:rPr>
          <w:rFonts w:ascii="Times New Roman" w:cs="Times New Roman" w:eastAsia="Times New Roman" w:hAnsi="Times New Roman"/>
          <w:b/>
          <w:bCs/>
          <w:color w:val="1F4E79"/>
          <w:sz w:val="22"/>
          <w:szCs w:val="22"/>
        </w:rPr>
        <w:t xml:space="preserve">SÉANCE 11 / 51</w:t>
      </w:r>
      <w:bookmarkEnd w:id="14"/>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 : Alimentation de l’homme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l’alimentation et de la malnutrition.</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12" w:id="15"/>
      <w:r>
        <w:rPr>
          <w:rFonts w:ascii="Times New Roman" w:cs="Times New Roman" w:eastAsia="Times New Roman" w:hAnsi="Times New Roman"/>
          <w:b/>
          <w:bCs/>
          <w:color w:val="1F4E79"/>
          <w:sz w:val="22"/>
          <w:szCs w:val="22"/>
        </w:rPr>
        <w:t xml:space="preserve">SÉANCE 12 / 51</w:t>
      </w:r>
      <w:bookmarkEnd w:id="15"/>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 : Alimentation de l’homme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l’alimentation et de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 l’alimentation et de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6"/>
      <w:r>
        <w:rPr>
          <w:rFonts w:ascii="Times New Roman" w:cs="Times New Roman" w:eastAsia="Times New Roman" w:hAnsi="Times New Roman"/>
          <w:b/>
          <w:bCs/>
          <w:color w:val="1F4E79"/>
          <w:sz w:val="26"/>
          <w:szCs w:val="26"/>
        </w:rPr>
        <w:t xml:space="preserve">UNITÉ II — Organisation des êtres vivants</w:t>
      </w:r>
      <w:bookmarkEnd w:id="16"/>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Besoins nutritionnels des plantes locales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Absorption de l’eau et des sels minéraux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Entretien des plantes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Bio-agresseurs des plantes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Méthodes naturelles de protection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Méthodes chimiques et sécurité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Besoins d’un animal d’élevage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Alimentation et habitat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Soins et vaccination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Sélection et amélioration de l’élevage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Organisation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II : Organisation des êtres vivants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51</w:t>
      </w:r>
    </w:p>
    <w:p>
      <w:pPr>
        <w:spacing w:after="80" w:before="0"/>
        <w:jc w:val="center"/>
      </w:pPr>
      <w:r>
        <w:rPr>
          <w:rFonts w:ascii="Times New Roman" w:cs="Times New Roman" w:eastAsia="Times New Roman" w:hAnsi="Times New Roman"/>
          <w:b/>
          <w:bCs/>
          <w:i w:val="false"/>
          <w:iCs w:val="false"/>
          <w:color w:val="C00000"/>
          <w:sz w:val="26"/>
          <w:szCs w:val="26"/>
        </w:rPr>
        <w:t xml:space="preserve">Besoins nutritionnels des plantes locales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Besoins nutritionnels des plantes locales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locale observée en groupe,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Besoins nutritionnels des plantes locales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besoin d’eau, de sels minéraux, de lumière et d’un milieu adapté, Les soins comprennent l’arrosage, le désherbage.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besoins nutritionnels des plantes locales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besoin d’eau, de sels minéraux, de lumière et d’un milieu adapté. Les soins comprennent l’arrosage, le désherbage, le sarclage et l’éclaircissage.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besoin d’eau, de sels minéraux, de lumière et d’un milieu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besoin d’eau.  |  2. Un élément important est de sels minéraux.  |  3. On doit aussi retenir de lumière et d’un milieu adapté.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3" w:id="17"/>
      <w:r>
        <w:rPr>
          <w:rFonts w:ascii="Times New Roman" w:cs="Times New Roman" w:eastAsia="Times New Roman" w:hAnsi="Times New Roman"/>
          <w:b/>
          <w:bCs/>
          <w:color w:val="C00000"/>
          <w:sz w:val="28"/>
          <w:szCs w:val="28"/>
        </w:rPr>
        <w:t xml:space="preserve">Besoins nutritionnels des plantes locales</w:t>
      </w:r>
      <w:bookmarkEnd w:id="1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et soins des plantes locales.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Besoins et soins des plantes locales..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plantes ont besoin d’eau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sels minéraux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lumière et d’un milieu adapté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soins comprennent l’arrosage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désherbage</w:t>
      </w:r>
      <w:r>
        <w:rPr>
          <w:rFonts w:ascii="Times New Roman" w:cs="Times New Roman" w:eastAsia="Times New Roman" w:hAnsi="Times New Roman"/>
          <w:b w:val="false"/>
          <w:bCs w:val="false"/>
          <w:i w:val="false"/>
          <w:iCs w:val="false"/>
          <w:sz w:val="21"/>
          <w:szCs w:val="21"/>
        </w:rPr>
        <w:t xml:space="preserve">, le sarclage et l’éclaircissage.</w:t>
      </w:r>
    </w:p>
    <w:p>
      <w:pPr>
        <w:spacing w:after="50"/>
      </w:pPr>
      <w:r>
        <w:rPr>
          <w:rFonts w:ascii="Times New Roman" w:cs="Times New Roman" w:eastAsia="Times New Roman" w:hAnsi="Times New Roman"/>
          <w:b w:val="false"/>
          <w:bCs w:val="false"/>
          <w:i w:val="false"/>
          <w:iCs w:val="false"/>
          <w:sz w:val="20"/>
          <w:szCs w:val="20"/>
        </w:rPr>
        <w:t xml:space="preserve">• Les racines absorbent l’eau et les sels minéraux du sol.</w:t>
      </w:r>
    </w:p>
    <w:p>
      <w:pPr>
        <w:spacing w:after="50"/>
      </w:pPr>
      <w:r>
        <w:rPr>
          <w:rFonts w:ascii="Times New Roman" w:cs="Times New Roman" w:eastAsia="Times New Roman" w:hAnsi="Times New Roman"/>
          <w:b w:val="false"/>
          <w:bCs w:val="false"/>
          <w:i w:val="false"/>
          <w:iCs w:val="false"/>
          <w:sz w:val="20"/>
          <w:szCs w:val="20"/>
        </w:rPr>
        <w:t xml:space="preserve">• Les feuilles utilisent la lumière pour fabriquer de la matière organique.</w:t>
      </w:r>
    </w:p>
    <w:p>
      <w:pPr>
        <w:spacing w:after="50"/>
      </w:pPr>
      <w:r>
        <w:rPr>
          <w:rFonts w:ascii="Times New Roman" w:cs="Times New Roman" w:eastAsia="Times New Roman" w:hAnsi="Times New Roman"/>
          <w:b w:val="false"/>
          <w:bCs w:val="false"/>
          <w:i w:val="false"/>
          <w:iCs w:val="false"/>
          <w:sz w:val="20"/>
          <w:szCs w:val="20"/>
        </w:rPr>
        <w:t xml:space="preserve">• L’arrosage, le sarclage et </w:t>
      </w:r>
      <w:r>
        <w:rPr>
          <w:rFonts w:ascii="Times New Roman" w:cs="Times New Roman" w:eastAsia="Times New Roman" w:hAnsi="Times New Roman"/>
          <w:b/>
          <w:bCs/>
          <w:color w:val="1F4E79"/>
          <w:sz w:val="20"/>
          <w:szCs w:val="20"/>
        </w:rPr>
        <w:t xml:space="preserve">le désherbage</w:t>
      </w:r>
      <w:r>
        <w:rPr>
          <w:rFonts w:ascii="Times New Roman" w:cs="Times New Roman" w:eastAsia="Times New Roman" w:hAnsi="Times New Roman"/>
          <w:b w:val="false"/>
          <w:bCs w:val="false"/>
          <w:i w:val="false"/>
          <w:iCs w:val="false"/>
          <w:sz w:val="20"/>
          <w:szCs w:val="20"/>
        </w:rPr>
        <w:t xml:space="preserve"> favorisent la croissance.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plante locale observée en groupe.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plantes ont besoin d’eau</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sels minéraux</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lumière et d’un milieu adapté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soins comprennent l’arrosage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désherbage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et soins des plantes locales.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besoins nutritionnels des plantes locales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besoin d’eau, de sels minéraux, de lumière et d’un milieu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et soins des plantes locales.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besoin d’eau, de sels minéraux, de lumière et d’un milieu adapté. Les soins comprennent l’arrosage, le désherbage, le sarclage et l’éclaircissage.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besoin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de lumière et d’un milieu adapté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51</w:t>
      </w:r>
    </w:p>
    <w:p>
      <w:pPr>
        <w:spacing w:after="80" w:before="0"/>
        <w:jc w:val="center"/>
      </w:pPr>
      <w:r>
        <w:rPr>
          <w:rFonts w:ascii="Times New Roman" w:cs="Times New Roman" w:eastAsia="Times New Roman" w:hAnsi="Times New Roman"/>
          <w:b/>
          <w:bCs/>
          <w:i w:val="false"/>
          <w:iCs w:val="false"/>
          <w:color w:val="C00000"/>
          <w:sz w:val="26"/>
          <w:szCs w:val="26"/>
        </w:rPr>
        <w:t xml:space="preserve">Absorption de l’eau et des sels minéraux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Absorption de l’eau et des sels minéraux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locale observée en groupe,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Absorption de l’eau et des sels minéraux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besoin d’eau, de sels minéraux, de lumière et d’un milieu adapté, Les soins comprennent l’arrosage, le désherbage.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absorption de l’eau et des sels minéraux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besoin d’eau, de sels minéraux, de lumière et d’un milieu adapté. Les soins comprennent l’arrosage, le désherbage, le sarclage et l’éclaircissage.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besoin d’eau, de sels minéraux, de lumière et d’un milieu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besoin d’eau.  |  2. Un élément important est de sels minéraux.  |  3. On doit aussi retenir de lumière et d’un milieu adapté.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8"/>
      <w:r>
        <w:rPr>
          <w:rFonts w:ascii="Times New Roman" w:cs="Times New Roman" w:eastAsia="Times New Roman" w:hAnsi="Times New Roman"/>
          <w:b/>
          <w:bCs/>
          <w:color w:val="C00000"/>
          <w:sz w:val="28"/>
          <w:szCs w:val="28"/>
        </w:rPr>
        <w:t xml:space="preserve">Absorption de l’eau et des sels minéraux</w:t>
      </w:r>
      <w:bookmarkEnd w:id="1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Absorption de l’eau et des sels minéraux.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plantes ont besoin d’eau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sels minéraux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lumière et d’un milieu adapté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soins comprennent l’arrosage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désherbage</w:t>
      </w:r>
      <w:r>
        <w:rPr>
          <w:rFonts w:ascii="Times New Roman" w:cs="Times New Roman" w:eastAsia="Times New Roman" w:hAnsi="Times New Roman"/>
          <w:b w:val="false"/>
          <w:bCs w:val="false"/>
          <w:i w:val="false"/>
          <w:iCs w:val="false"/>
          <w:sz w:val="21"/>
          <w:szCs w:val="21"/>
        </w:rPr>
        <w:t xml:space="preserve">, le sarclage et l’éclaircissage.</w:t>
      </w:r>
    </w:p>
    <w:p>
      <w:pPr>
        <w:spacing w:after="50"/>
      </w:pPr>
      <w:r>
        <w:rPr>
          <w:rFonts w:ascii="Times New Roman" w:cs="Times New Roman" w:eastAsia="Times New Roman" w:hAnsi="Times New Roman"/>
          <w:b w:val="false"/>
          <w:bCs w:val="false"/>
          <w:i w:val="false"/>
          <w:iCs w:val="false"/>
          <w:sz w:val="20"/>
          <w:szCs w:val="20"/>
        </w:rPr>
        <w:t xml:space="preserve">• Les racines absorbent l’eau et les sels minéraux du sol.</w:t>
      </w:r>
    </w:p>
    <w:p>
      <w:pPr>
        <w:spacing w:after="50"/>
      </w:pPr>
      <w:r>
        <w:rPr>
          <w:rFonts w:ascii="Times New Roman" w:cs="Times New Roman" w:eastAsia="Times New Roman" w:hAnsi="Times New Roman"/>
          <w:b w:val="false"/>
          <w:bCs w:val="false"/>
          <w:i w:val="false"/>
          <w:iCs w:val="false"/>
          <w:sz w:val="20"/>
          <w:szCs w:val="20"/>
        </w:rPr>
        <w:t xml:space="preserve">• Les feuilles utilisent la lumière pour fabriquer de la matière organique.</w:t>
      </w:r>
    </w:p>
    <w:p>
      <w:pPr>
        <w:spacing w:after="50"/>
      </w:pPr>
      <w:r>
        <w:rPr>
          <w:rFonts w:ascii="Times New Roman" w:cs="Times New Roman" w:eastAsia="Times New Roman" w:hAnsi="Times New Roman"/>
          <w:b w:val="false"/>
          <w:bCs w:val="false"/>
          <w:i w:val="false"/>
          <w:iCs w:val="false"/>
          <w:sz w:val="20"/>
          <w:szCs w:val="20"/>
        </w:rPr>
        <w:t xml:space="preserve">• L’arrosage, le sarclage et </w:t>
      </w:r>
      <w:r>
        <w:rPr>
          <w:rFonts w:ascii="Times New Roman" w:cs="Times New Roman" w:eastAsia="Times New Roman" w:hAnsi="Times New Roman"/>
          <w:b/>
          <w:bCs/>
          <w:color w:val="1F4E79"/>
          <w:sz w:val="20"/>
          <w:szCs w:val="20"/>
        </w:rPr>
        <w:t xml:space="preserve">le désherbage</w:t>
      </w:r>
      <w:r>
        <w:rPr>
          <w:rFonts w:ascii="Times New Roman" w:cs="Times New Roman" w:eastAsia="Times New Roman" w:hAnsi="Times New Roman"/>
          <w:b w:val="false"/>
          <w:bCs w:val="false"/>
          <w:i w:val="false"/>
          <w:iCs w:val="false"/>
          <w:sz w:val="20"/>
          <w:szCs w:val="20"/>
        </w:rPr>
        <w:t xml:space="preserve"> favorisent la croissance.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plante locale observée en groupe.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plantes ont besoin d’eau</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sels minéraux</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lumière et d’un milieu adapté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soins comprennent l’arrosage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désherbage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Absorption de l’eau et des sels minéraux.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absorption de l’eau et des sels minéraux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besoin d’eau, de sels minéraux, de lumière et d’un milieu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Absorption de l’eau et des sels minéraux.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besoin d’eau, de sels minéraux, de lumière et d’un milieu adapté. Les soins comprennent l’arrosage, le désherbage, le sarclage et l’éclaircissage.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besoin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de lumière et d’un milieu adapté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51</w:t>
      </w:r>
    </w:p>
    <w:p>
      <w:pPr>
        <w:spacing w:after="80" w:before="0"/>
        <w:jc w:val="center"/>
      </w:pPr>
      <w:r>
        <w:rPr>
          <w:rFonts w:ascii="Times New Roman" w:cs="Times New Roman" w:eastAsia="Times New Roman" w:hAnsi="Times New Roman"/>
          <w:b/>
          <w:bCs/>
          <w:i w:val="false"/>
          <w:iCs w:val="false"/>
          <w:color w:val="C00000"/>
          <w:sz w:val="26"/>
          <w:szCs w:val="26"/>
        </w:rPr>
        <w:t xml:space="preserve">Entretien des plantes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Entretien des plantes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locale observée en groupe,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Entretien des plantes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besoin d’eau, de sels minéraux, de lumière et d’un milieu adapté, Les soins comprennent l’arrosage, le désherbage.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entretien des plantes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besoin d’eau, de sels minéraux, de lumière et d’un milieu adapté. Les soins comprennent l’arrosage, le désherbage, le sarclage et l’éclaircissage.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besoin d’eau, de sels minéraux, de lumière et d’un milieu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besoin d’eau.  |  2. Un élément important est de sels minéraux.  |  3. On doit aussi retenir de lumière et d’un milieu adapté.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9"/>
      <w:r>
        <w:rPr>
          <w:rFonts w:ascii="Times New Roman" w:cs="Times New Roman" w:eastAsia="Times New Roman" w:hAnsi="Times New Roman"/>
          <w:b/>
          <w:bCs/>
          <w:color w:val="C00000"/>
          <w:sz w:val="28"/>
          <w:szCs w:val="28"/>
        </w:rPr>
        <w:t xml:space="preserve">Entretien des plantes</w:t>
      </w:r>
      <w:bookmarkEnd w:id="1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Expérience sur les besoins d’une plante.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plantes ont besoin d’eau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sels minéraux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lumière et d’un milieu adapté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soins comprennent l’arrosage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désherbage</w:t>
      </w:r>
      <w:r>
        <w:rPr>
          <w:rFonts w:ascii="Times New Roman" w:cs="Times New Roman" w:eastAsia="Times New Roman" w:hAnsi="Times New Roman"/>
          <w:b w:val="false"/>
          <w:bCs w:val="false"/>
          <w:i w:val="false"/>
          <w:iCs w:val="false"/>
          <w:sz w:val="21"/>
          <w:szCs w:val="21"/>
        </w:rPr>
        <w:t xml:space="preserve">, le sarclage et l’éclaircissage.</w:t>
      </w:r>
    </w:p>
    <w:p>
      <w:pPr>
        <w:spacing w:after="50"/>
      </w:pPr>
      <w:r>
        <w:rPr>
          <w:rFonts w:ascii="Times New Roman" w:cs="Times New Roman" w:eastAsia="Times New Roman" w:hAnsi="Times New Roman"/>
          <w:b w:val="false"/>
          <w:bCs w:val="false"/>
          <w:i w:val="false"/>
          <w:iCs w:val="false"/>
          <w:sz w:val="20"/>
          <w:szCs w:val="20"/>
        </w:rPr>
        <w:t xml:space="preserve">• Les racines absorbent l’eau et les sels minéraux du sol.</w:t>
      </w:r>
    </w:p>
    <w:p>
      <w:pPr>
        <w:spacing w:after="50"/>
      </w:pPr>
      <w:r>
        <w:rPr>
          <w:rFonts w:ascii="Times New Roman" w:cs="Times New Roman" w:eastAsia="Times New Roman" w:hAnsi="Times New Roman"/>
          <w:b w:val="false"/>
          <w:bCs w:val="false"/>
          <w:i w:val="false"/>
          <w:iCs w:val="false"/>
          <w:sz w:val="20"/>
          <w:szCs w:val="20"/>
        </w:rPr>
        <w:t xml:space="preserve">• Les feuilles utilisent la lumière pour fabriquer de la matière organique.</w:t>
      </w:r>
    </w:p>
    <w:p>
      <w:pPr>
        <w:spacing w:after="50"/>
      </w:pPr>
      <w:r>
        <w:rPr>
          <w:rFonts w:ascii="Times New Roman" w:cs="Times New Roman" w:eastAsia="Times New Roman" w:hAnsi="Times New Roman"/>
          <w:b w:val="false"/>
          <w:bCs w:val="false"/>
          <w:i w:val="false"/>
          <w:iCs w:val="false"/>
          <w:sz w:val="20"/>
          <w:szCs w:val="20"/>
        </w:rPr>
        <w:t xml:space="preserve">• L’arrosage, le sarclage et </w:t>
      </w:r>
      <w:r>
        <w:rPr>
          <w:rFonts w:ascii="Times New Roman" w:cs="Times New Roman" w:eastAsia="Times New Roman" w:hAnsi="Times New Roman"/>
          <w:b/>
          <w:bCs/>
          <w:color w:val="1F4E79"/>
          <w:sz w:val="20"/>
          <w:szCs w:val="20"/>
        </w:rPr>
        <w:t xml:space="preserve">le désherbage</w:t>
      </w:r>
      <w:r>
        <w:rPr>
          <w:rFonts w:ascii="Times New Roman" w:cs="Times New Roman" w:eastAsia="Times New Roman" w:hAnsi="Times New Roman"/>
          <w:b w:val="false"/>
          <w:bCs w:val="false"/>
          <w:i w:val="false"/>
          <w:iCs w:val="false"/>
          <w:sz w:val="20"/>
          <w:szCs w:val="20"/>
        </w:rPr>
        <w:t xml:space="preserve"> favorisent la croissance.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plante locale observée en groupe.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plantes ont besoin d’eau</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sels minéraux</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lumière et d’un milieu adapté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soins comprennent l’arrosage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désherbage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Expérience sur les besoins d’une plante.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entretien des plantes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besoin d’eau, de sels minéraux, de lumière et d’un milieu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Expérience sur les besoins d’une plante.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besoin d’eau, de sels minéraux, de lumière et d’un milieu adapté. Les soins comprennent l’arrosage, le désherbage, le sarclage et l’éclaircissage.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besoin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de lumière et d’un milieu adapté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51</w:t>
      </w:r>
    </w:p>
    <w:p>
      <w:pPr>
        <w:spacing w:after="80" w:before="0"/>
        <w:jc w:val="center"/>
      </w:pPr>
      <w:r>
        <w:rPr>
          <w:rFonts w:ascii="Times New Roman" w:cs="Times New Roman" w:eastAsia="Times New Roman" w:hAnsi="Times New Roman"/>
          <w:b/>
          <w:bCs/>
          <w:i w:val="false"/>
          <w:iCs w:val="false"/>
          <w:color w:val="C00000"/>
          <w:sz w:val="26"/>
          <w:szCs w:val="26"/>
        </w:rPr>
        <w:t xml:space="preserve">Bio-agresseurs des plantes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Bio-agresseurs des plantes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attaquée par un puceron, un criquet ou un champignon,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Bio-agresseurs des plantes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bio-agresseurs des plantes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protection peut être naturelle ou chimique.  |  2. Un élément important est Elle doit être efficace.  |  3. On doit aussi retenir raisonnée et respectueuse de la santé et de l’environnement.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0"/>
      <w:r>
        <w:rPr>
          <w:rFonts w:ascii="Times New Roman" w:cs="Times New Roman" w:eastAsia="Times New Roman" w:hAnsi="Times New Roman"/>
          <w:b/>
          <w:bCs/>
          <w:color w:val="C00000"/>
          <w:sz w:val="28"/>
          <w:szCs w:val="28"/>
        </w:rPr>
        <w:t xml:space="preserve">Bio-agresseurs des plantes</w:t>
      </w:r>
      <w:bookmarkEnd w:id="2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Bio-agresseurs des plantes.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protection peut être naturelle ou chimique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efficace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raisonnée et respectueuse de la santé et de l’environnement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pucerons et les criquets attaquent les parties aériennes des plantes.</w:t>
      </w:r>
    </w:p>
    <w:p>
      <w:pPr>
        <w:spacing w:after="50"/>
      </w:pPr>
      <w:r>
        <w:rPr>
          <w:rFonts w:ascii="Times New Roman" w:cs="Times New Roman" w:eastAsia="Times New Roman" w:hAnsi="Times New Roman"/>
          <w:b w:val="false"/>
          <w:bCs w:val="false"/>
          <w:i w:val="false"/>
          <w:iCs w:val="false"/>
          <w:sz w:val="20"/>
          <w:szCs w:val="20"/>
        </w:rPr>
        <w:t xml:space="preserve">• Les champignons peuvent provoquer des maladies.</w:t>
      </w:r>
    </w:p>
    <w:p>
      <w:pPr>
        <w:spacing w:after="50"/>
      </w:pPr>
      <w:r>
        <w:rPr>
          <w:rFonts w:ascii="Times New Roman" w:cs="Times New Roman" w:eastAsia="Times New Roman" w:hAnsi="Times New Roman"/>
          <w:b w:val="false"/>
          <w:bCs w:val="false"/>
          <w:i w:val="false"/>
          <w:iCs w:val="false"/>
          <w:sz w:val="20"/>
          <w:szCs w:val="20"/>
        </w:rPr>
        <w:t xml:space="preserve">• Le neem et le piment peuvent être utilisés dans certaines méthodes naturelles.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Un produit chimique doit être utilisé avec une protection et en respectant son mode d’emploi.</w:t>
      </w:r>
    </w:p>
    <w:p>
      <w:pPr>
        <w:spacing w:after="50"/>
      </w:pPr>
      <w:r>
        <w:rPr>
          <w:rFonts w:ascii="Times New Roman" w:cs="Times New Roman" w:eastAsia="Times New Roman" w:hAnsi="Times New Roman"/>
          <w:b w:val="false"/>
          <w:bCs w:val="false"/>
          <w:i w:val="false"/>
          <w:iCs w:val="false"/>
          <w:sz w:val="20"/>
          <w:szCs w:val="20"/>
        </w:rPr>
        <w:t xml:space="preserve">• Un produit chimique doit être utilisé avec une protection et en respectant son mode d’emploi.</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plante attaquée par un puceron, un criquet ou un champignon.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protection peut être naturelle ou chimique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efficace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raisonnée et respectueuse de la santé et de l’environnement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Bio-agresseurs des plantes.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bio-agresseurs des plantes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Bio-agresseurs des plantes.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La protection peut être naturelle ou chimique. Elle doit être efficace, raisonnée et respectueuse de la santé et de l’environnement.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protection peut être naturelle ou chimique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efficace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raisonnée et respectueuse de la santé et de l’environnement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51</w:t>
      </w:r>
    </w:p>
    <w:p>
      <w:pPr>
        <w:spacing w:after="80" w:before="0"/>
        <w:jc w:val="center"/>
      </w:pPr>
      <w:r>
        <w:rPr>
          <w:rFonts w:ascii="Times New Roman" w:cs="Times New Roman" w:eastAsia="Times New Roman" w:hAnsi="Times New Roman"/>
          <w:b/>
          <w:bCs/>
          <w:i w:val="false"/>
          <w:iCs w:val="false"/>
          <w:color w:val="C00000"/>
          <w:sz w:val="26"/>
          <w:szCs w:val="26"/>
        </w:rPr>
        <w:t xml:space="preserve">Méthodes naturelles de protection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Méthodes naturelles de protection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attaquée par un puceron, un criquet ou un champignon,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Méthodes naturelles de protection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méthodes naturelles de protection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protection peut être naturelle ou chimique.  |  2. Un élément important est Elle doit être efficace.  |  3. On doit aussi retenir raisonnée et respectueuse de la santé et de l’environnement.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1"/>
      <w:r>
        <w:rPr>
          <w:rFonts w:ascii="Times New Roman" w:cs="Times New Roman" w:eastAsia="Times New Roman" w:hAnsi="Times New Roman"/>
          <w:b/>
          <w:bCs/>
          <w:color w:val="C00000"/>
          <w:sz w:val="28"/>
          <w:szCs w:val="28"/>
        </w:rPr>
        <w:t xml:space="preserve">Méthodes naturelles de protection</w:t>
      </w:r>
      <w:bookmarkEnd w:id="2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Protection naturelle des plantes.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protection peut être naturelle ou chimique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efficace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raisonnée et respectueuse de la santé et de l’environnement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pucerons et les criquets attaquent les parties aériennes des plantes.</w:t>
      </w:r>
    </w:p>
    <w:p>
      <w:pPr>
        <w:spacing w:after="50"/>
      </w:pPr>
      <w:r>
        <w:rPr>
          <w:rFonts w:ascii="Times New Roman" w:cs="Times New Roman" w:eastAsia="Times New Roman" w:hAnsi="Times New Roman"/>
          <w:b w:val="false"/>
          <w:bCs w:val="false"/>
          <w:i w:val="false"/>
          <w:iCs w:val="false"/>
          <w:sz w:val="20"/>
          <w:szCs w:val="20"/>
        </w:rPr>
        <w:t xml:space="preserve">• Les champignons peuvent provoquer des maladies.</w:t>
      </w:r>
    </w:p>
    <w:p>
      <w:pPr>
        <w:spacing w:after="50"/>
      </w:pPr>
      <w:r>
        <w:rPr>
          <w:rFonts w:ascii="Times New Roman" w:cs="Times New Roman" w:eastAsia="Times New Roman" w:hAnsi="Times New Roman"/>
          <w:b w:val="false"/>
          <w:bCs w:val="false"/>
          <w:i w:val="false"/>
          <w:iCs w:val="false"/>
          <w:sz w:val="20"/>
          <w:szCs w:val="20"/>
        </w:rPr>
        <w:t xml:space="preserve">• Le neem et le piment peuvent être utilisés dans certaines méthodes naturelles.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Un produit chimique doit être utilisé avec une protection et en respectant son mode d’emploi.</w:t>
      </w:r>
    </w:p>
    <w:p>
      <w:pPr>
        <w:spacing w:after="50"/>
      </w:pPr>
      <w:r>
        <w:rPr>
          <w:rFonts w:ascii="Times New Roman" w:cs="Times New Roman" w:eastAsia="Times New Roman" w:hAnsi="Times New Roman"/>
          <w:b w:val="false"/>
          <w:bCs w:val="false"/>
          <w:i w:val="false"/>
          <w:iCs w:val="false"/>
          <w:sz w:val="20"/>
          <w:szCs w:val="20"/>
        </w:rPr>
        <w:t xml:space="preserve">• Un produit chimique doit être utilisé avec une protection et en respectant son mode d’emploi.</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plante attaquée par un puceron, un criquet ou un champignon.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protection peut être naturelle ou chimique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efficace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raisonnée et respectueuse de la santé et de l’environnement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Protection naturelle des plantes.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méthodes naturelles de protection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Protection naturelle des plantes.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La protection peut être naturelle ou chimique. Elle doit être efficace, raisonnée et respectueuse de la santé et de l’environnement.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protection peut être naturelle ou chimique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efficace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raisonnée et respectueuse de la santé et de l’environnement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51</w:t>
      </w:r>
    </w:p>
    <w:p>
      <w:pPr>
        <w:spacing w:after="80" w:before="0"/>
        <w:jc w:val="center"/>
      </w:pPr>
      <w:r>
        <w:rPr>
          <w:rFonts w:ascii="Times New Roman" w:cs="Times New Roman" w:eastAsia="Times New Roman" w:hAnsi="Times New Roman"/>
          <w:b/>
          <w:bCs/>
          <w:i w:val="false"/>
          <w:iCs w:val="false"/>
          <w:color w:val="C00000"/>
          <w:sz w:val="26"/>
          <w:szCs w:val="26"/>
        </w:rPr>
        <w:t xml:space="preserve">Méthodes chimiques et sécurité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Méthodes chimiques et sécurité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attaquée par un puceron, un criquet ou un champignon,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Méthodes chimiques et sécurité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méthodes chimiques et sécurité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protection peut être naturelle ou chimique.  |  2. Un élément important est Elle doit être efficace.  |  3. On doit aussi retenir raisonnée et respectueuse de la santé et de l’environnement.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Méthodes chimiques et sécurité</w:t>
      </w:r>
      <w:bookmarkEnd w:id="2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Protection chimique et sécurité.</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protection peut être naturelle ou chimique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efficace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raisonnée et respectueuse de la santé et de l’environnement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pucerons et les criquets attaquent les parties aériennes des plantes.</w:t>
      </w:r>
    </w:p>
    <w:p>
      <w:pPr>
        <w:spacing w:after="50"/>
      </w:pPr>
      <w:r>
        <w:rPr>
          <w:rFonts w:ascii="Times New Roman" w:cs="Times New Roman" w:eastAsia="Times New Roman" w:hAnsi="Times New Roman"/>
          <w:b w:val="false"/>
          <w:bCs w:val="false"/>
          <w:i w:val="false"/>
          <w:iCs w:val="false"/>
          <w:sz w:val="20"/>
          <w:szCs w:val="20"/>
        </w:rPr>
        <w:t xml:space="preserve">• Les champignons peuvent provoquer des maladies.</w:t>
      </w:r>
    </w:p>
    <w:p>
      <w:pPr>
        <w:spacing w:after="50"/>
      </w:pPr>
      <w:r>
        <w:rPr>
          <w:rFonts w:ascii="Times New Roman" w:cs="Times New Roman" w:eastAsia="Times New Roman" w:hAnsi="Times New Roman"/>
          <w:b w:val="false"/>
          <w:bCs w:val="false"/>
          <w:i w:val="false"/>
          <w:iCs w:val="false"/>
          <w:sz w:val="20"/>
          <w:szCs w:val="20"/>
        </w:rPr>
        <w:t xml:space="preserve">• Le neem et le piment peuvent être utilisés dans certaines méthodes naturelles.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Un produit chimique doit être utilisé avec une protection et en respectant son mode d’emploi.</w:t>
      </w:r>
    </w:p>
    <w:p>
      <w:pPr>
        <w:spacing w:after="50"/>
      </w:pPr>
      <w:r>
        <w:rPr>
          <w:rFonts w:ascii="Times New Roman" w:cs="Times New Roman" w:eastAsia="Times New Roman" w:hAnsi="Times New Roman"/>
          <w:b w:val="false"/>
          <w:bCs w:val="false"/>
          <w:i w:val="false"/>
          <w:iCs w:val="false"/>
          <w:sz w:val="20"/>
          <w:szCs w:val="20"/>
        </w:rPr>
        <w:t xml:space="preserve">• Un produit chimique doit être utilisé avec une protection et en respectant son mode d’emploi.</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plante attaquée par un puceron, un criquet ou un champignon.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protection peut être naturelle ou chimique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efficace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raisonnée et respectueuse de la santé et de l’environnement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Protection chimique et sécurité.</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méthodes chimiques et sécurité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Protection chimique et sécurité.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La protection peut être naturelle ou chimique. Elle doit être efficace, raisonnée et respectueuse de la santé et de l’environnement.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protection peut être naturelle ou chimique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efficace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raisonnée et respectueuse de la santé et de l’environnement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51</w:t>
      </w:r>
    </w:p>
    <w:p>
      <w:pPr>
        <w:spacing w:after="80" w:before="0"/>
        <w:jc w:val="center"/>
      </w:pPr>
      <w:r>
        <w:rPr>
          <w:rFonts w:ascii="Times New Roman" w:cs="Times New Roman" w:eastAsia="Times New Roman" w:hAnsi="Times New Roman"/>
          <w:b/>
          <w:bCs/>
          <w:i w:val="false"/>
          <w:iCs w:val="false"/>
          <w:color w:val="C00000"/>
          <w:sz w:val="26"/>
          <w:szCs w:val="26"/>
        </w:rPr>
        <w:t xml:space="preserve">Besoins d’un animal d’élevage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Besoins d’un animal d’élevage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Besoins d’un animal d’élevage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besoins d’un animal d’élevage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Besoins d’un animal d’élevage</w:t>
      </w:r>
      <w:bookmarkEnd w:id="2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des animaux.</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Besoins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Chaque espèce possède des be</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particuliers en nourriture, eau et espace.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propre limite les maladies.</w:t>
      </w:r>
    </w:p>
    <w:p>
      <w:pPr>
        <w:spacing w:after="50"/>
      </w:pPr>
      <w:r>
        <w:rPr>
          <w:rFonts w:ascii="Times New Roman" w:cs="Times New Roman" w:eastAsia="Times New Roman" w:hAnsi="Times New Roman"/>
          <w:b w:val="false"/>
          <w:bCs w:val="false"/>
          <w:i w:val="false"/>
          <w:iCs w:val="false"/>
          <w:sz w:val="20"/>
          <w:szCs w:val="20"/>
        </w:rPr>
        <w:t xml:space="preserve">• La vaccination et les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protègent les animaux.</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sélection consiste à choisir des reproducteurs présentant des caractères recherchés.</w:t>
      </w:r>
    </w:p>
    <w:p>
      <w:pPr>
        <w:spacing w:after="50"/>
      </w:pPr>
      <w:r>
        <w:rPr>
          <w:rFonts w:ascii="Times New Roman" w:cs="Times New Roman" w:eastAsia="Times New Roman" w:hAnsi="Times New Roman"/>
          <w:b w:val="false"/>
          <w:bCs w:val="false"/>
          <w:i w:val="false"/>
          <w:iCs w:val="false"/>
          <w:sz w:val="20"/>
          <w:szCs w:val="20"/>
        </w:rPr>
        <w:t xml:space="preserve">• La sélection consiste à choisir des reproducteurs présentant des caractères recherchés.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élevage local de zébus, volailles ou petits animaux.</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vaccination et sélection adaptée à l’espèce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besoins d’un animal d’élevage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51</w:t>
      </w:r>
    </w:p>
    <w:p>
      <w:pPr>
        <w:spacing w:after="80" w:before="0"/>
        <w:jc w:val="center"/>
      </w:pPr>
      <w:r>
        <w:rPr>
          <w:rFonts w:ascii="Times New Roman" w:cs="Times New Roman" w:eastAsia="Times New Roman" w:hAnsi="Times New Roman"/>
          <w:b/>
          <w:bCs/>
          <w:i w:val="false"/>
          <w:iCs w:val="false"/>
          <w:color w:val="C00000"/>
          <w:sz w:val="26"/>
          <w:szCs w:val="26"/>
        </w:rPr>
        <w:t xml:space="preserve">Alimentation et habitat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Alimentation et habitat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Alimentation et habitat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alimentation et habitat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Alimentation et habitat</w:t>
      </w:r>
      <w:bookmarkEnd w:id="2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Habitat adapté aux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Chaque espèce possède des be</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particuliers en nourriture, eau et espace.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propre limite les maladies.</w:t>
      </w:r>
    </w:p>
    <w:p>
      <w:pPr>
        <w:spacing w:after="50"/>
      </w:pPr>
      <w:r>
        <w:rPr>
          <w:rFonts w:ascii="Times New Roman" w:cs="Times New Roman" w:eastAsia="Times New Roman" w:hAnsi="Times New Roman"/>
          <w:b w:val="false"/>
          <w:bCs w:val="false"/>
          <w:i w:val="false"/>
          <w:iCs w:val="false"/>
          <w:sz w:val="20"/>
          <w:szCs w:val="20"/>
        </w:rPr>
        <w:t xml:space="preserve">• La vaccination et les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protègent les animaux.</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sélection consiste à choisir des reproducteurs présentant des caractères recherchés.</w:t>
      </w:r>
    </w:p>
    <w:p>
      <w:pPr>
        <w:spacing w:after="50"/>
      </w:pPr>
      <w:r>
        <w:rPr>
          <w:rFonts w:ascii="Times New Roman" w:cs="Times New Roman" w:eastAsia="Times New Roman" w:hAnsi="Times New Roman"/>
          <w:b w:val="false"/>
          <w:bCs w:val="false"/>
          <w:i w:val="false"/>
          <w:iCs w:val="false"/>
          <w:sz w:val="20"/>
          <w:szCs w:val="20"/>
        </w:rPr>
        <w:t xml:space="preserve">• La sélection consiste à choisir des reproducteurs présentant des caractères recherchés.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élevage local de zébus, volailles ou petits animaux.</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vaccination et sélection adaptée à l’espèce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Habitat adapté aux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alimentation et habitat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Habitat adapté aux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51</w:t>
      </w:r>
    </w:p>
    <w:p>
      <w:pPr>
        <w:spacing w:after="80" w:before="0"/>
        <w:jc w:val="center"/>
      </w:pPr>
      <w:r>
        <w:rPr>
          <w:rFonts w:ascii="Times New Roman" w:cs="Times New Roman" w:eastAsia="Times New Roman" w:hAnsi="Times New Roman"/>
          <w:b/>
          <w:bCs/>
          <w:i w:val="false"/>
          <w:iCs w:val="false"/>
          <w:color w:val="C00000"/>
          <w:sz w:val="26"/>
          <w:szCs w:val="26"/>
        </w:rPr>
        <w:t xml:space="preserve">Soins et vaccination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Soins et vaccination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Soins et vaccination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soins et vaccination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Soins et vaccination</w:t>
      </w:r>
      <w:bookmarkEnd w:id="2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Vaccination et soins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Chaque espèce possède des be</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particuliers en nourriture, eau et espace.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propre limite les maladies.</w:t>
      </w:r>
    </w:p>
    <w:p>
      <w:pPr>
        <w:spacing w:after="50"/>
      </w:pPr>
      <w:r>
        <w:rPr>
          <w:rFonts w:ascii="Times New Roman" w:cs="Times New Roman" w:eastAsia="Times New Roman" w:hAnsi="Times New Roman"/>
          <w:b w:val="false"/>
          <w:bCs w:val="false"/>
          <w:i w:val="false"/>
          <w:iCs w:val="false"/>
          <w:sz w:val="20"/>
          <w:szCs w:val="20"/>
        </w:rPr>
        <w:t xml:space="preserve">• La vaccination et les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protègent les animaux.</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sélection consiste à choisir des reproducteurs présentant des caractères recherchés.</w:t>
      </w:r>
    </w:p>
    <w:p>
      <w:pPr>
        <w:spacing w:after="50"/>
      </w:pPr>
      <w:r>
        <w:rPr>
          <w:rFonts w:ascii="Times New Roman" w:cs="Times New Roman" w:eastAsia="Times New Roman" w:hAnsi="Times New Roman"/>
          <w:b w:val="false"/>
          <w:bCs w:val="false"/>
          <w:i w:val="false"/>
          <w:iCs w:val="false"/>
          <w:sz w:val="20"/>
          <w:szCs w:val="20"/>
        </w:rPr>
        <w:t xml:space="preserve">• La sélection consiste à choisir des reproducteurs présentant des caractères recherchés.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élevage local de zébus, volailles ou petits animaux.</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vaccination et sélection adaptée à l’espèce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Vaccination et 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soins et vaccination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Vaccination et 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51</w:t>
      </w:r>
    </w:p>
    <w:p>
      <w:pPr>
        <w:spacing w:after="80" w:before="0"/>
        <w:jc w:val="center"/>
      </w:pPr>
      <w:r>
        <w:rPr>
          <w:rFonts w:ascii="Times New Roman" w:cs="Times New Roman" w:eastAsia="Times New Roman" w:hAnsi="Times New Roman"/>
          <w:b/>
          <w:bCs/>
          <w:i w:val="false"/>
          <w:iCs w:val="false"/>
          <w:color w:val="C00000"/>
          <w:sz w:val="26"/>
          <w:szCs w:val="26"/>
        </w:rPr>
        <w:t xml:space="preserve">Sélection et amélioration de l’élevage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Sélection et amélioration de l’élevage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Sélection et amélioration de l’élevage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sélection et amélioration de l’élevage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Sélection et amélioration de l’élevage</w:t>
      </w:r>
      <w:bookmarkEnd w:id="2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Sélection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Chaque espèce possède des be</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particuliers en nourriture, eau et espace.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propre limite les maladies.</w:t>
      </w:r>
    </w:p>
    <w:p>
      <w:pPr>
        <w:spacing w:after="50"/>
      </w:pPr>
      <w:r>
        <w:rPr>
          <w:rFonts w:ascii="Times New Roman" w:cs="Times New Roman" w:eastAsia="Times New Roman" w:hAnsi="Times New Roman"/>
          <w:b w:val="false"/>
          <w:bCs w:val="false"/>
          <w:i w:val="false"/>
          <w:iCs w:val="false"/>
          <w:sz w:val="20"/>
          <w:szCs w:val="20"/>
        </w:rPr>
        <w:t xml:space="preserve">• La vaccination et les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protègent les animaux.</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sélection consiste à choisir des reproducteurs présentant des caractères recherchés.</w:t>
      </w:r>
    </w:p>
    <w:p>
      <w:pPr>
        <w:spacing w:after="50"/>
      </w:pPr>
      <w:r>
        <w:rPr>
          <w:rFonts w:ascii="Times New Roman" w:cs="Times New Roman" w:eastAsia="Times New Roman" w:hAnsi="Times New Roman"/>
          <w:b w:val="false"/>
          <w:bCs w:val="false"/>
          <w:i w:val="false"/>
          <w:iCs w:val="false"/>
          <w:sz w:val="20"/>
          <w:szCs w:val="20"/>
        </w:rPr>
        <w:t xml:space="preserve">• La sélection consiste à choisir des reproducteurs présentant des caractères recherchés.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élevage local de zébus, volailles ou petits animaux.</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vaccination et sélection adaptée à l’espèce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Sélection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sélection et amélioration de l’élevage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Sélection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3" w:id="27"/>
      <w:r>
        <w:rPr>
          <w:rFonts w:ascii="Times New Roman" w:cs="Times New Roman" w:eastAsia="Times New Roman" w:hAnsi="Times New Roman"/>
          <w:b/>
          <w:bCs/>
          <w:color w:val="1F4E79"/>
          <w:sz w:val="22"/>
          <w:szCs w:val="22"/>
        </w:rPr>
        <w:t xml:space="preserve">SÉANCE 23 / 51</w:t>
      </w:r>
      <w:bookmarkEnd w:id="2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 : Organisation des êtres vivants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plantes et de l’élevage.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24" w:id="28"/>
      <w:r>
        <w:rPr>
          <w:rFonts w:ascii="Times New Roman" w:cs="Times New Roman" w:eastAsia="Times New Roman" w:hAnsi="Times New Roman"/>
          <w:b/>
          <w:bCs/>
          <w:color w:val="1F4E79"/>
          <w:sz w:val="22"/>
          <w:szCs w:val="22"/>
        </w:rPr>
        <w:t xml:space="preserve">SÉANCE 24 / 51</w:t>
      </w:r>
      <w:bookmarkEnd w:id="2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II : Organisation des êtres vivants</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plantes et de l’élevage.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des plantes et de l’élevage.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29"/>
      <w:r>
        <w:rPr>
          <w:rFonts w:ascii="Times New Roman" w:cs="Times New Roman" w:eastAsia="Times New Roman" w:hAnsi="Times New Roman"/>
          <w:b/>
          <w:bCs/>
          <w:color w:val="1F4E79"/>
          <w:sz w:val="26"/>
          <w:szCs w:val="26"/>
        </w:rPr>
        <w:t xml:space="preserve">UNITÉ III — Santé et bien-être</w:t>
      </w:r>
      <w:bookmarkEnd w:id="29"/>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du système nerveux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Rôles des centres nerveux et des nerfs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réflexe inné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réflexe acquis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volontaire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Arc réflexe et trajet de l’influx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Catégories de substances psychoactives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Effets sur l’organisme et la vie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Prévention et mini-projet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Santé et bien-être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III : Santé et bien-être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51</w:t>
      </w:r>
    </w:p>
    <w:p>
      <w:pPr>
        <w:spacing w:after="80" w:before="0"/>
        <w:jc w:val="center"/>
      </w:pPr>
      <w:r>
        <w:rPr>
          <w:rFonts w:ascii="Times New Roman" w:cs="Times New Roman" w:eastAsia="Times New Roman" w:hAnsi="Times New Roman"/>
          <w:b/>
          <w:bCs/>
          <w:i w:val="false"/>
          <w:iCs w:val="false"/>
          <w:color w:val="C00000"/>
          <w:sz w:val="26"/>
          <w:szCs w:val="26"/>
        </w:rPr>
        <w:t xml:space="preserve">Organisation du système nerveux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Organisation du système nerveux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l’organisation et le rôle du système nerveux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du cerveau, de la moelle et des nerfs,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Organisation du système nerveux ». Après cette séance vous serez capables de décrire l’organisation et le rôle du système nerveux.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cerveau, de la moelle et des nerfs.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recevoir et transmettre des informations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digérer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organisation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l’organisation et le rôle du système nerveux.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système nerveux central et périphérique reçoit.  |  2. Un élément important est traite et transmet des informations pour coordonner les fonctions et les comportements.  |  3. On doit aussi retenir santé.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30"/>
      <w:r>
        <w:rPr>
          <w:rFonts w:ascii="Times New Roman" w:cs="Times New Roman" w:eastAsia="Times New Roman" w:hAnsi="Times New Roman"/>
          <w:b/>
          <w:bCs/>
          <w:color w:val="C00000"/>
          <w:sz w:val="28"/>
          <w:szCs w:val="28"/>
        </w:rPr>
        <w:t xml:space="preserve">Organisation du système nerveux</w:t>
      </w:r>
      <w:bookmarkEnd w:id="30"/>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Organisation du système nerveux.</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Organisation du système nerveux..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système nerveux central et périphérique reçoit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système nerveux central comprend l’encéphale et la moelle épinière.</w:t>
      </w:r>
    </w:p>
    <w:p>
      <w:pPr>
        <w:spacing w:after="50"/>
      </w:pPr>
      <w:r>
        <w:rPr>
          <w:rFonts w:ascii="Times New Roman" w:cs="Times New Roman" w:eastAsia="Times New Roman" w:hAnsi="Times New Roman"/>
          <w:b w:val="false"/>
          <w:bCs w:val="false"/>
          <w:i w:val="false"/>
          <w:iCs w:val="false"/>
          <w:sz w:val="20"/>
          <w:szCs w:val="20"/>
        </w:rPr>
        <w:t xml:space="preserve">• Le système nerveux périphérique comprend les nerfs.</w:t>
      </w:r>
    </w:p>
    <w:p>
      <w:pPr>
        <w:spacing w:after="50"/>
      </w:pPr>
      <w:r>
        <w:rPr>
          <w:rFonts w:ascii="Times New Roman" w:cs="Times New Roman" w:eastAsia="Times New Roman" w:hAnsi="Times New Roman"/>
          <w:b w:val="false"/>
          <w:bCs w:val="false"/>
          <w:i w:val="false"/>
          <w:iCs w:val="false"/>
          <w:sz w:val="20"/>
          <w:szCs w:val="20"/>
        </w:rPr>
        <w:t xml:space="preserve">• Les nerfs conduisent des messages entre les organes et les centres nerveux.</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schéma du cerveau, de la moelle et des nerfs.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 système nerveux central et périphérique reçoit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Organisation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recevoir et transmettre des informations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digérer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organisation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l’organisation et le rôle du système nerveux.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Organisation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recevoir et transmettre des informations — Le système nerveux central et périphérique reçoit, traite et transmet des informations pour coordonner les fonctions et les comportements.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système nerveux central et périphérique reçoit, traite et transmet des informations pour coordonner les fonctions et les comportements. —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système nerveux central et périphérique reçoit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51</w:t>
      </w:r>
    </w:p>
    <w:p>
      <w:pPr>
        <w:spacing w:after="80" w:before="0"/>
        <w:jc w:val="center"/>
      </w:pPr>
      <w:r>
        <w:rPr>
          <w:rFonts w:ascii="Times New Roman" w:cs="Times New Roman" w:eastAsia="Times New Roman" w:hAnsi="Times New Roman"/>
          <w:b/>
          <w:bCs/>
          <w:i w:val="false"/>
          <w:iCs w:val="false"/>
          <w:color w:val="C00000"/>
          <w:sz w:val="26"/>
          <w:szCs w:val="26"/>
        </w:rPr>
        <w:t xml:space="preserve">Rôles des centres nerveux et des nerfs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Rôles des centres nerveux et des nerfs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l’organisation et le rôle du système nerveux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du cerveau, de la moelle et des nerfs,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Rôles des centres nerveux et des nerfs ». Après cette séance vous serez capables de décrire l’organisation et le rôle du système nerveux.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cerveau, de la moelle et des nerfs.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recevoir et transmettre des informations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digérer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rôles des centres nerveux et des nerfs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l’organisation et le rôle du système nerveux.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système nerveux central et périphérique reçoit.  |  2. Un élément important est traite et transmet des informations pour coordonner les fonctions et les comportements.  |  3. On doit aussi retenir santé.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1"/>
      <w:r>
        <w:rPr>
          <w:rFonts w:ascii="Times New Roman" w:cs="Times New Roman" w:eastAsia="Times New Roman" w:hAnsi="Times New Roman"/>
          <w:b/>
          <w:bCs/>
          <w:color w:val="C00000"/>
          <w:sz w:val="28"/>
          <w:szCs w:val="28"/>
        </w:rPr>
        <w:t xml:space="preserve">Rôles des centres nerveux et des nerfs</w:t>
      </w:r>
      <w:bookmarkEnd w:id="31"/>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Centres nerveux et nerfs.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système nerveux central et périphérique reçoit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système nerveux central comprend l’encéphale et la moelle épinière.</w:t>
      </w:r>
    </w:p>
    <w:p>
      <w:pPr>
        <w:spacing w:after="50"/>
      </w:pPr>
      <w:r>
        <w:rPr>
          <w:rFonts w:ascii="Times New Roman" w:cs="Times New Roman" w:eastAsia="Times New Roman" w:hAnsi="Times New Roman"/>
          <w:b w:val="false"/>
          <w:bCs w:val="false"/>
          <w:i w:val="false"/>
          <w:iCs w:val="false"/>
          <w:sz w:val="20"/>
          <w:szCs w:val="20"/>
        </w:rPr>
        <w:t xml:space="preserve">• Le système nerveux périphérique comprend les nerfs.</w:t>
      </w:r>
    </w:p>
    <w:p>
      <w:pPr>
        <w:spacing w:after="50"/>
      </w:pPr>
      <w:r>
        <w:rPr>
          <w:rFonts w:ascii="Times New Roman" w:cs="Times New Roman" w:eastAsia="Times New Roman" w:hAnsi="Times New Roman"/>
          <w:b w:val="false"/>
          <w:bCs w:val="false"/>
          <w:i w:val="false"/>
          <w:iCs w:val="false"/>
          <w:sz w:val="20"/>
          <w:szCs w:val="20"/>
        </w:rPr>
        <w:t xml:space="preserve">• Les nerfs conduisent des messages entre les organes et les centres nerveux.</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schéma du cerveau, de la moelle et des nerfs.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 système nerveux central et périphérique reçoit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Centres nerveux et nerfs.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recevoir et transmettre des informations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digérer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rôles des centres nerveux et des nerfs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l’organisation et le rôle du système nerveux.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Centres nerveux et nerfs.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recevoir et transmettre des informations — Le système nerveux central et périphérique reçoit, traite et transmet des informations pour coordonner les fonctions et les comportements.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système nerveux central et périphérique reçoit, traite et transmet des informations pour coordonner les fonctions et les comportements. —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système nerveux central et périphérique reçoit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réflexe inné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réflexe inné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réflexe inné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réflexe inné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2"/>
      <w:r>
        <w:rPr>
          <w:rFonts w:ascii="Times New Roman" w:cs="Times New Roman" w:eastAsia="Times New Roman" w:hAnsi="Times New Roman"/>
          <w:b/>
          <w:bCs/>
          <w:color w:val="C00000"/>
          <w:sz w:val="28"/>
          <w:szCs w:val="28"/>
        </w:rPr>
        <w:t xml:space="preserve">Mouvement réflexe inné</w:t>
      </w:r>
      <w:bookmarkEnd w:id="3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Arc réflexe.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réflexe inné existe sans apprentissage.</w:t>
      </w:r>
    </w:p>
    <w:p>
      <w:pPr>
        <w:spacing w:after="50"/>
      </w:pPr>
      <w:r>
        <w:rPr>
          <w:rFonts w:ascii="Times New Roman" w:cs="Times New Roman" w:eastAsia="Times New Roman" w:hAnsi="Times New Roman"/>
          <w:b w:val="false"/>
          <w:bCs w:val="false"/>
          <w:i w:val="false"/>
          <w:iCs w:val="false"/>
          <w:sz w:val="20"/>
          <w:szCs w:val="20"/>
        </w:rPr>
        <w:t xml:space="preserve">• Le réflexe acquis se construit par apprentissage.</w:t>
      </w:r>
    </w:p>
    <w:p>
      <w:pPr>
        <w:spacing w:after="50"/>
      </w:pPr>
      <w:r>
        <w:rPr>
          <w:rFonts w:ascii="Times New Roman" w:cs="Times New Roman" w:eastAsia="Times New Roman" w:hAnsi="Times New Roman"/>
          <w:b w:val="false"/>
          <w:bCs w:val="false"/>
          <w:i w:val="false"/>
          <w:iCs w:val="false"/>
          <w:sz w:val="20"/>
          <w:szCs w:val="20"/>
        </w:rPr>
        <w:t xml:space="preserve">• Le mouvement volontaire dépend d’une décision consciente.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Dans un arc réflexe, le message passe par un récepteur, un nerf sensitif, un centre nerveux, un nerf moteur et un muscle.</w:t>
      </w:r>
    </w:p>
    <w:p>
      <w:pPr>
        <w:spacing w:after="50"/>
      </w:pPr>
      <w:r>
        <w:rPr>
          <w:rFonts w:ascii="Times New Roman" w:cs="Times New Roman" w:eastAsia="Times New Roman" w:hAnsi="Times New Roman"/>
          <w:b w:val="false"/>
          <w:bCs w:val="false"/>
          <w:i w:val="false"/>
          <w:iCs w:val="false"/>
          <w:sz w:val="20"/>
          <w:szCs w:val="20"/>
        </w:rPr>
        <w:t xml:space="preserve">• Dans un arc réflexe, le message passe par un récepteur, un nerf sensitif, un centre nerveux, un nerf moteur et un muscle.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situations de réaction et un schéma d’arc réflexe.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Arc réflexe.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réflexe inné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Arc réflexe.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réflexe acquis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réflexe acquis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réflexe acquis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réflexe acquis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3"/>
      <w:r>
        <w:rPr>
          <w:rFonts w:ascii="Times New Roman" w:cs="Times New Roman" w:eastAsia="Times New Roman" w:hAnsi="Times New Roman"/>
          <w:b/>
          <w:bCs/>
          <w:color w:val="C00000"/>
          <w:sz w:val="28"/>
          <w:szCs w:val="28"/>
        </w:rPr>
        <w:t xml:space="preserve">Mouvement réflexe acquis</w:t>
      </w:r>
      <w:bookmarkEnd w:id="3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Réflexe acquis.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réflexe inné existe sans apprentissage.</w:t>
      </w:r>
    </w:p>
    <w:p>
      <w:pPr>
        <w:spacing w:after="50"/>
      </w:pPr>
      <w:r>
        <w:rPr>
          <w:rFonts w:ascii="Times New Roman" w:cs="Times New Roman" w:eastAsia="Times New Roman" w:hAnsi="Times New Roman"/>
          <w:b w:val="false"/>
          <w:bCs w:val="false"/>
          <w:i w:val="false"/>
          <w:iCs w:val="false"/>
          <w:sz w:val="20"/>
          <w:szCs w:val="20"/>
        </w:rPr>
        <w:t xml:space="preserve">• Le réflexe acquis se construit par apprentissage.</w:t>
      </w:r>
    </w:p>
    <w:p>
      <w:pPr>
        <w:spacing w:after="50"/>
      </w:pPr>
      <w:r>
        <w:rPr>
          <w:rFonts w:ascii="Times New Roman" w:cs="Times New Roman" w:eastAsia="Times New Roman" w:hAnsi="Times New Roman"/>
          <w:b w:val="false"/>
          <w:bCs w:val="false"/>
          <w:i w:val="false"/>
          <w:iCs w:val="false"/>
          <w:sz w:val="20"/>
          <w:szCs w:val="20"/>
        </w:rPr>
        <w:t xml:space="preserve">• Le mouvement volontaire dépend d’une décision consciente.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Dans un arc réflexe, le message passe par un récepteur, un nerf sensitif, un centre nerveux, un nerf moteur et un muscle.</w:t>
      </w:r>
    </w:p>
    <w:p>
      <w:pPr>
        <w:spacing w:after="50"/>
      </w:pPr>
      <w:r>
        <w:rPr>
          <w:rFonts w:ascii="Times New Roman" w:cs="Times New Roman" w:eastAsia="Times New Roman" w:hAnsi="Times New Roman"/>
          <w:b w:val="false"/>
          <w:bCs w:val="false"/>
          <w:i w:val="false"/>
          <w:iCs w:val="false"/>
          <w:sz w:val="20"/>
          <w:szCs w:val="20"/>
        </w:rPr>
        <w:t xml:space="preserve">• Dans un arc réflexe, le message passe par un récepteur, un nerf sensitif, un centre nerveux, un nerf moteur et un muscle.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situations de réaction et un schéma d’arc réflexe.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Réflexe acquis.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réflexe acquis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Réflexe acquis.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volontaire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volontaire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volontaire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4"/>
      <w:r>
        <w:rPr>
          <w:rFonts w:ascii="Times New Roman" w:cs="Times New Roman" w:eastAsia="Times New Roman" w:hAnsi="Times New Roman"/>
          <w:b/>
          <w:bCs/>
          <w:color w:val="C00000"/>
          <w:sz w:val="28"/>
          <w:szCs w:val="28"/>
        </w:rPr>
        <w:t xml:space="preserve">Mouvement volontaire</w:t>
      </w:r>
      <w:bookmarkEnd w:id="3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Mouvement volontaire.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réflexe inné existe sans apprentissage.</w:t>
      </w:r>
    </w:p>
    <w:p>
      <w:pPr>
        <w:spacing w:after="50"/>
      </w:pPr>
      <w:r>
        <w:rPr>
          <w:rFonts w:ascii="Times New Roman" w:cs="Times New Roman" w:eastAsia="Times New Roman" w:hAnsi="Times New Roman"/>
          <w:b w:val="false"/>
          <w:bCs w:val="false"/>
          <w:i w:val="false"/>
          <w:iCs w:val="false"/>
          <w:sz w:val="20"/>
          <w:szCs w:val="20"/>
        </w:rPr>
        <w:t xml:space="preserve">• Le réflexe acquis se construit par apprentissage.</w:t>
      </w:r>
    </w:p>
    <w:p>
      <w:pPr>
        <w:spacing w:after="50"/>
      </w:pPr>
      <w:r>
        <w:rPr>
          <w:rFonts w:ascii="Times New Roman" w:cs="Times New Roman" w:eastAsia="Times New Roman" w:hAnsi="Times New Roman"/>
          <w:b w:val="false"/>
          <w:bCs w:val="false"/>
          <w:i w:val="false"/>
          <w:iCs w:val="false"/>
          <w:sz w:val="20"/>
          <w:szCs w:val="20"/>
        </w:rPr>
        <w:t xml:space="preserve">• Le mouvement volontaire dépend d’une décision consciente.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Dans un arc réflexe, le message passe par un récepteur, un nerf sensitif, un centre nerveux, un nerf moteur et un muscle.</w:t>
      </w:r>
    </w:p>
    <w:p>
      <w:pPr>
        <w:spacing w:after="50"/>
      </w:pPr>
      <w:r>
        <w:rPr>
          <w:rFonts w:ascii="Times New Roman" w:cs="Times New Roman" w:eastAsia="Times New Roman" w:hAnsi="Times New Roman"/>
          <w:b w:val="false"/>
          <w:bCs w:val="false"/>
          <w:i w:val="false"/>
          <w:iCs w:val="false"/>
          <w:sz w:val="20"/>
          <w:szCs w:val="20"/>
        </w:rPr>
        <w:t xml:space="preserve">• Dans un arc réflexe, le message passe par un récepteur, un nerf sensitif, un centre nerveux, un nerf moteur et un muscle.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situations de réaction et un schéma d’arc réflexe.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Mouvement volontaire.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Mouvement volontaire.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51</w:t>
      </w:r>
    </w:p>
    <w:p>
      <w:pPr>
        <w:spacing w:after="80" w:before="0"/>
        <w:jc w:val="center"/>
      </w:pPr>
      <w:r>
        <w:rPr>
          <w:rFonts w:ascii="Times New Roman" w:cs="Times New Roman" w:eastAsia="Times New Roman" w:hAnsi="Times New Roman"/>
          <w:b/>
          <w:bCs/>
          <w:i w:val="false"/>
          <w:iCs w:val="false"/>
          <w:color w:val="C00000"/>
          <w:sz w:val="26"/>
          <w:szCs w:val="26"/>
        </w:rPr>
        <w:t xml:space="preserve">Arc réflexe et trajet de l’influx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Arc réflexe et trajet de l’influx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Arc réflexe et trajet de l’influx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arc réflexe et trajet de l’influx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5"/>
      <w:r>
        <w:rPr>
          <w:rFonts w:ascii="Times New Roman" w:cs="Times New Roman" w:eastAsia="Times New Roman" w:hAnsi="Times New Roman"/>
          <w:b/>
          <w:bCs/>
          <w:color w:val="C00000"/>
          <w:sz w:val="28"/>
          <w:szCs w:val="28"/>
        </w:rPr>
        <w:t xml:space="preserve">Arc réflexe et trajet de l’influx</w:t>
      </w:r>
      <w:bookmarkEnd w:id="3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Arc réflexe.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Arc réflexe..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réflexe inné existe sans apprentissage.</w:t>
      </w:r>
    </w:p>
    <w:p>
      <w:pPr>
        <w:spacing w:after="50"/>
      </w:pPr>
      <w:r>
        <w:rPr>
          <w:rFonts w:ascii="Times New Roman" w:cs="Times New Roman" w:eastAsia="Times New Roman" w:hAnsi="Times New Roman"/>
          <w:b w:val="false"/>
          <w:bCs w:val="false"/>
          <w:i w:val="false"/>
          <w:iCs w:val="false"/>
          <w:sz w:val="20"/>
          <w:szCs w:val="20"/>
        </w:rPr>
        <w:t xml:space="preserve">• Le réflexe acquis se construit par apprentissage.</w:t>
      </w:r>
    </w:p>
    <w:p>
      <w:pPr>
        <w:spacing w:after="50"/>
      </w:pPr>
      <w:r>
        <w:rPr>
          <w:rFonts w:ascii="Times New Roman" w:cs="Times New Roman" w:eastAsia="Times New Roman" w:hAnsi="Times New Roman"/>
          <w:b w:val="false"/>
          <w:bCs w:val="false"/>
          <w:i w:val="false"/>
          <w:iCs w:val="false"/>
          <w:sz w:val="20"/>
          <w:szCs w:val="20"/>
        </w:rPr>
        <w:t xml:space="preserve">• Le mouvement volontaire dépend d’une décision consciente.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Dans un arc réflexe, le message passe par un récepteur, un nerf sensitif, un centre nerveux, un nerf moteur et un muscle.</w:t>
      </w:r>
    </w:p>
    <w:p>
      <w:pPr>
        <w:spacing w:after="50"/>
      </w:pPr>
      <w:r>
        <w:rPr>
          <w:rFonts w:ascii="Times New Roman" w:cs="Times New Roman" w:eastAsia="Times New Roman" w:hAnsi="Times New Roman"/>
          <w:b w:val="false"/>
          <w:bCs w:val="false"/>
          <w:i w:val="false"/>
          <w:iCs w:val="false"/>
          <w:sz w:val="20"/>
          <w:szCs w:val="20"/>
        </w:rPr>
        <w:t xml:space="preserve">• Dans un arc réflexe, le message passe par un récepteur, un nerf sensitif, un centre nerveux, un nerf moteur et un muscle.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situations de réaction et un schéma d’arc réflexe.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Arc réflexe.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arc réflexe et trajet de l’influx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Arc réflexe.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51</w:t>
      </w:r>
    </w:p>
    <w:p>
      <w:pPr>
        <w:spacing w:after="80" w:before="0"/>
        <w:jc w:val="center"/>
      </w:pPr>
      <w:r>
        <w:rPr>
          <w:rFonts w:ascii="Times New Roman" w:cs="Times New Roman" w:eastAsia="Times New Roman" w:hAnsi="Times New Roman"/>
          <w:b/>
          <w:bCs/>
          <w:i w:val="false"/>
          <w:iCs w:val="false"/>
          <w:color w:val="C00000"/>
          <w:sz w:val="26"/>
          <w:szCs w:val="26"/>
        </w:rPr>
        <w:t xml:space="preserve">Catégories de substances psychoactives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Catégories de substances psychoactives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Catégories de substances psychoactives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catégories de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6"/>
      <w:r>
        <w:rPr>
          <w:rFonts w:ascii="Times New Roman" w:cs="Times New Roman" w:eastAsia="Times New Roman" w:hAnsi="Times New Roman"/>
          <w:b/>
          <w:bCs/>
          <w:color w:val="C00000"/>
          <w:sz w:val="28"/>
          <w:szCs w:val="28"/>
        </w:rPr>
        <w:t xml:space="preserve">Catégories de substances psychoactives</w:t>
      </w:r>
      <w:bookmarkEnd w:id="3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Catégories de substances psychoactives.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substances sédatives ralentissent l’activité du système nerveux.</w:t>
      </w:r>
    </w:p>
    <w:p>
      <w:pPr>
        <w:spacing w:after="50"/>
      </w:pPr>
      <w:r>
        <w:rPr>
          <w:rFonts w:ascii="Times New Roman" w:cs="Times New Roman" w:eastAsia="Times New Roman" w:hAnsi="Times New Roman"/>
          <w:b w:val="false"/>
          <w:bCs w:val="false"/>
          <w:i w:val="false"/>
          <w:iCs w:val="false"/>
          <w:sz w:val="20"/>
          <w:szCs w:val="20"/>
        </w:rPr>
        <w:t xml:space="preserve">• Les substances excitantes stimulent temporairement certaines fonctions.</w:t>
      </w:r>
    </w:p>
    <w:p>
      <w:pPr>
        <w:spacing w:after="50"/>
      </w:pPr>
      <w:r>
        <w:rPr>
          <w:rFonts w:ascii="Times New Roman" w:cs="Times New Roman" w:eastAsia="Times New Roman" w:hAnsi="Times New Roman"/>
          <w:b w:val="false"/>
          <w:bCs w:val="false"/>
          <w:i w:val="false"/>
          <w:iCs w:val="false"/>
          <w:sz w:val="20"/>
          <w:szCs w:val="20"/>
        </w:rPr>
        <w:t xml:space="preserve">• Les substances hallucinogènes modifient les perceptions.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prévention repose sur l’information, le dialogue et la demande d’aide.</w:t>
      </w:r>
    </w:p>
    <w:p>
      <w:pPr>
        <w:spacing w:after="50"/>
      </w:pPr>
      <w:r>
        <w:rPr>
          <w:rFonts w:ascii="Times New Roman" w:cs="Times New Roman" w:eastAsia="Times New Roman" w:hAnsi="Times New Roman"/>
          <w:b w:val="false"/>
          <w:bCs w:val="false"/>
          <w:i w:val="false"/>
          <w:iCs w:val="false"/>
          <w:sz w:val="20"/>
          <w:szCs w:val="20"/>
        </w:rPr>
        <w:t xml:space="preserve">• La prévention repose sur l’information, le dialogue et la demande d’aide.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documents de prévention et une étude de cas.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 famille et à la société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Catégories de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catégories de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Catégories de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51</w:t>
      </w:r>
    </w:p>
    <w:p>
      <w:pPr>
        <w:spacing w:after="80" w:before="0"/>
        <w:jc w:val="center"/>
      </w:pPr>
      <w:r>
        <w:rPr>
          <w:rFonts w:ascii="Times New Roman" w:cs="Times New Roman" w:eastAsia="Times New Roman" w:hAnsi="Times New Roman"/>
          <w:b/>
          <w:bCs/>
          <w:i w:val="false"/>
          <w:iCs w:val="false"/>
          <w:color w:val="C00000"/>
          <w:sz w:val="26"/>
          <w:szCs w:val="26"/>
        </w:rPr>
        <w:t xml:space="preserve">Effets sur l’organisme et la vie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Effets sur l’organisme et la vie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substance psychoactive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substance qui modifie le fonctionnement du système nerveux.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Effets sur l’organisme et la vie sociale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effets sur l’organisme et la vie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7"/>
      <w:r>
        <w:rPr>
          <w:rFonts w:ascii="Times New Roman" w:cs="Times New Roman" w:eastAsia="Times New Roman" w:hAnsi="Times New Roman"/>
          <w:b/>
          <w:bCs/>
          <w:color w:val="C00000"/>
          <w:sz w:val="28"/>
          <w:szCs w:val="28"/>
        </w:rPr>
        <w:t xml:space="preserve">Effets sur l’organisme et la vie sociale</w:t>
      </w:r>
      <w:bookmarkEnd w:id="3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Effets sociaux des substances psychoactives.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substances sédatives ralentissent l’activité du système nerveux.</w:t>
      </w:r>
    </w:p>
    <w:p>
      <w:pPr>
        <w:spacing w:after="50"/>
      </w:pPr>
      <w:r>
        <w:rPr>
          <w:rFonts w:ascii="Times New Roman" w:cs="Times New Roman" w:eastAsia="Times New Roman" w:hAnsi="Times New Roman"/>
          <w:b w:val="false"/>
          <w:bCs w:val="false"/>
          <w:i w:val="false"/>
          <w:iCs w:val="false"/>
          <w:sz w:val="20"/>
          <w:szCs w:val="20"/>
        </w:rPr>
        <w:t xml:space="preserve">• Les substances excitantes stimulent temporairement certaines fonctions.</w:t>
      </w:r>
    </w:p>
    <w:p>
      <w:pPr>
        <w:spacing w:after="50"/>
      </w:pPr>
      <w:r>
        <w:rPr>
          <w:rFonts w:ascii="Times New Roman" w:cs="Times New Roman" w:eastAsia="Times New Roman" w:hAnsi="Times New Roman"/>
          <w:b w:val="false"/>
          <w:bCs w:val="false"/>
          <w:i w:val="false"/>
          <w:iCs w:val="false"/>
          <w:sz w:val="20"/>
          <w:szCs w:val="20"/>
        </w:rPr>
        <w:t xml:space="preserve">• Les substances hallucinogènes modifient les perceptions.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prévention repose sur l’information, le dialogue et la demande d’aide.</w:t>
      </w:r>
    </w:p>
    <w:p>
      <w:pPr>
        <w:spacing w:after="50"/>
      </w:pPr>
      <w:r>
        <w:rPr>
          <w:rFonts w:ascii="Times New Roman" w:cs="Times New Roman" w:eastAsia="Times New Roman" w:hAnsi="Times New Roman"/>
          <w:b w:val="false"/>
          <w:bCs w:val="false"/>
          <w:i w:val="false"/>
          <w:iCs w:val="false"/>
          <w:sz w:val="20"/>
          <w:szCs w:val="20"/>
        </w:rPr>
        <w:t xml:space="preserve">• La prévention repose sur l’information, le dialogue et la demande d’aide.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documents de prévention et une étude de cas.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 famille et à la société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Effets sociaux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effets sur l’organisme et la vie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Effets sociaux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51</w:t>
      </w:r>
    </w:p>
    <w:p>
      <w:pPr>
        <w:spacing w:after="80" w:before="0"/>
        <w:jc w:val="center"/>
      </w:pPr>
      <w:r>
        <w:rPr>
          <w:rFonts w:ascii="Times New Roman" w:cs="Times New Roman" w:eastAsia="Times New Roman" w:hAnsi="Times New Roman"/>
          <w:b/>
          <w:bCs/>
          <w:i w:val="false"/>
          <w:iCs w:val="false"/>
          <w:color w:val="C00000"/>
          <w:sz w:val="26"/>
          <w:szCs w:val="26"/>
        </w:rPr>
        <w:t xml:space="preserve">Prévention et mini-projet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Prévention et mini-projet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substance psychoactive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substance qui modifie le fonctionnement du système nerveux.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Prévention et mini-projet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prévention et mini-projet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38"/>
      <w:r>
        <w:rPr>
          <w:rFonts w:ascii="Times New Roman" w:cs="Times New Roman" w:eastAsia="Times New Roman" w:hAnsi="Times New Roman"/>
          <w:b/>
          <w:bCs/>
          <w:color w:val="C00000"/>
          <w:sz w:val="28"/>
          <w:szCs w:val="28"/>
        </w:rPr>
        <w:t xml:space="preserve">Prévention et mini-projet</w:t>
      </w:r>
      <w:bookmarkEnd w:id="3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Hygiène du système nerveux.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substances sédatives ralentissent l’activité du système nerveux.</w:t>
      </w:r>
    </w:p>
    <w:p>
      <w:pPr>
        <w:spacing w:after="50"/>
      </w:pPr>
      <w:r>
        <w:rPr>
          <w:rFonts w:ascii="Times New Roman" w:cs="Times New Roman" w:eastAsia="Times New Roman" w:hAnsi="Times New Roman"/>
          <w:b w:val="false"/>
          <w:bCs w:val="false"/>
          <w:i w:val="false"/>
          <w:iCs w:val="false"/>
          <w:sz w:val="20"/>
          <w:szCs w:val="20"/>
        </w:rPr>
        <w:t xml:space="preserve">• Les substances excitantes stimulent temporairement certaines fonctions.</w:t>
      </w:r>
    </w:p>
    <w:p>
      <w:pPr>
        <w:spacing w:after="50"/>
      </w:pPr>
      <w:r>
        <w:rPr>
          <w:rFonts w:ascii="Times New Roman" w:cs="Times New Roman" w:eastAsia="Times New Roman" w:hAnsi="Times New Roman"/>
          <w:b w:val="false"/>
          <w:bCs w:val="false"/>
          <w:i w:val="false"/>
          <w:iCs w:val="false"/>
          <w:sz w:val="20"/>
          <w:szCs w:val="20"/>
        </w:rPr>
        <w:t xml:space="preserve">• Les substances hallucinogènes modifient les perceptions.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prévention repose sur l’information, le dialogue et la demande d’aide.</w:t>
      </w:r>
    </w:p>
    <w:p>
      <w:pPr>
        <w:spacing w:after="50"/>
      </w:pPr>
      <w:r>
        <w:rPr>
          <w:rFonts w:ascii="Times New Roman" w:cs="Times New Roman" w:eastAsia="Times New Roman" w:hAnsi="Times New Roman"/>
          <w:b w:val="false"/>
          <w:bCs w:val="false"/>
          <w:i w:val="false"/>
          <w:iCs w:val="false"/>
          <w:sz w:val="20"/>
          <w:szCs w:val="20"/>
        </w:rPr>
        <w:t xml:space="preserve">• La prévention repose sur l’information, le dialogue et la demande d’aide.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documents de prévention et une étude de cas.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 famille et à la société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Hygiène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prévention et mini-projet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Hygiène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4" w:id="39"/>
      <w:r>
        <w:rPr>
          <w:rFonts w:ascii="Times New Roman" w:cs="Times New Roman" w:eastAsia="Times New Roman" w:hAnsi="Times New Roman"/>
          <w:b/>
          <w:bCs/>
          <w:color w:val="1F4E79"/>
          <w:sz w:val="22"/>
          <w:szCs w:val="22"/>
        </w:rPr>
        <w:t xml:space="preserve">SÉANCE 34 / 51</w:t>
      </w:r>
      <w:bookmarkEnd w:id="39"/>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III : Santé et bien-être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du système nerveux et des substances psychoactives.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35" w:id="40"/>
      <w:r>
        <w:rPr>
          <w:rFonts w:ascii="Times New Roman" w:cs="Times New Roman" w:eastAsia="Times New Roman" w:hAnsi="Times New Roman"/>
          <w:b/>
          <w:bCs/>
          <w:color w:val="1F4E79"/>
          <w:sz w:val="22"/>
          <w:szCs w:val="22"/>
        </w:rPr>
        <w:t xml:space="preserve">SÉANCE 35 / 51</w:t>
      </w:r>
      <w:bookmarkEnd w:id="40"/>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III : Santé et bien-être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du système nerveux et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du système nerveux et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41"/>
      <w:r>
        <w:rPr>
          <w:rFonts w:ascii="Times New Roman" w:cs="Times New Roman" w:eastAsia="Times New Roman" w:hAnsi="Times New Roman"/>
          <w:b/>
          <w:bCs/>
          <w:color w:val="1F4E79"/>
          <w:sz w:val="26"/>
          <w:szCs w:val="26"/>
        </w:rPr>
        <w:t xml:space="preserve">UNITÉ IV — Reproduction humaine</w:t>
      </w:r>
      <w:bookmarkEnd w:id="41"/>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Fistule obstétricale : symptômes et causes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Conséquences et prévention de la fistule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précoce et suivi médical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Cancer du col : symptômes et causes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Conséquences et prévention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Mini-projet de sensibilisation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Reproduction humaine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IV : Reproduction humaine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51</w:t>
      </w:r>
    </w:p>
    <w:p>
      <w:pPr>
        <w:spacing w:after="80" w:before="0"/>
        <w:jc w:val="center"/>
      </w:pPr>
      <w:r>
        <w:rPr>
          <w:rFonts w:ascii="Times New Roman" w:cs="Times New Roman" w:eastAsia="Times New Roman" w:hAnsi="Times New Roman"/>
          <w:b/>
          <w:bCs/>
          <w:i w:val="false"/>
          <w:iCs w:val="false"/>
          <w:color w:val="C00000"/>
          <w:sz w:val="26"/>
          <w:szCs w:val="26"/>
        </w:rPr>
        <w:t xml:space="preserve">Fistule obstétricale : symptômes et causes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Fistule obstétricale : symptômes et causes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Fistule obstétricale : symptômes et causes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fistule obstétricale : symptômes et causes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6" w:id="42"/>
      <w:r>
        <w:rPr>
          <w:rFonts w:ascii="Times New Roman" w:cs="Times New Roman" w:eastAsia="Times New Roman" w:hAnsi="Times New Roman"/>
          <w:b/>
          <w:bCs/>
          <w:color w:val="C00000"/>
          <w:sz w:val="28"/>
          <w:szCs w:val="28"/>
        </w:rPr>
        <w:t xml:space="preserve">Fistule obstétricale : symptômes et causes</w:t>
      </w:r>
      <w:bookmarkEnd w:id="4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Prévention de la fistule obstétricale.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Prévention de la fistule obstétricale..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fistule peut provoquer une fuite chronique d’urine et parfois de matières fécales.</w:t>
      </w:r>
    </w:p>
    <w:p>
      <w:pPr>
        <w:spacing w:after="50"/>
      </w:pPr>
      <w:r>
        <w:rPr>
          <w:rFonts w:ascii="Times New Roman" w:cs="Times New Roman" w:eastAsia="Times New Roman" w:hAnsi="Times New Roman"/>
          <w:b w:val="false"/>
          <w:bCs w:val="false"/>
          <w:i w:val="false"/>
          <w:iCs w:val="false"/>
          <w:sz w:val="20"/>
          <w:szCs w:val="20"/>
        </w:rPr>
        <w:t xml:space="preserve">• La grossesse précoce et l’absence de suivi médical augmentent certains risques.</w:t>
      </w:r>
    </w:p>
    <w:p>
      <w:pPr>
        <w:spacing w:after="50"/>
      </w:pPr>
      <w:r>
        <w:rPr>
          <w:rFonts w:ascii="Times New Roman" w:cs="Times New Roman" w:eastAsia="Times New Roman" w:hAnsi="Times New Roman"/>
          <w:b w:val="false"/>
          <w:bCs w:val="false"/>
          <w:i w:val="false"/>
          <w:iCs w:val="false"/>
          <w:sz w:val="20"/>
          <w:szCs w:val="20"/>
        </w:rPr>
        <w:t xml:space="preserve">• Les consultations prénatales et l’accès rapide à une maternité sont importants.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document de santé et un témoignage respectueux.</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fistule obstétricale : symptômes et causes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51</w:t>
      </w:r>
    </w:p>
    <w:p>
      <w:pPr>
        <w:spacing w:after="80" w:before="0"/>
        <w:jc w:val="center"/>
      </w:pPr>
      <w:r>
        <w:rPr>
          <w:rFonts w:ascii="Times New Roman" w:cs="Times New Roman" w:eastAsia="Times New Roman" w:hAnsi="Times New Roman"/>
          <w:b/>
          <w:bCs/>
          <w:i w:val="false"/>
          <w:iCs w:val="false"/>
          <w:color w:val="C00000"/>
          <w:sz w:val="26"/>
          <w:szCs w:val="26"/>
        </w:rPr>
        <w:t xml:space="preserve">Conséquences et prévention de la fistule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Conséquences et prévention de la fistule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Conséquences et prévention de la fistule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conséquences et prévention de la fistule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7" w:id="43"/>
      <w:r>
        <w:rPr>
          <w:rFonts w:ascii="Times New Roman" w:cs="Times New Roman" w:eastAsia="Times New Roman" w:hAnsi="Times New Roman"/>
          <w:b/>
          <w:bCs/>
          <w:color w:val="C00000"/>
          <w:sz w:val="28"/>
          <w:szCs w:val="28"/>
        </w:rPr>
        <w:t xml:space="preserve">Conséquences et prévention de la fistule</w:t>
      </w:r>
      <w:bookmarkEnd w:id="43"/>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Symptômes et prévention de la fistule.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fistule peut provoquer une fuite chronique d’urine et parfois de matières fécales.</w:t>
      </w:r>
    </w:p>
    <w:p>
      <w:pPr>
        <w:spacing w:after="50"/>
      </w:pPr>
      <w:r>
        <w:rPr>
          <w:rFonts w:ascii="Times New Roman" w:cs="Times New Roman" w:eastAsia="Times New Roman" w:hAnsi="Times New Roman"/>
          <w:b w:val="false"/>
          <w:bCs w:val="false"/>
          <w:i w:val="false"/>
          <w:iCs w:val="false"/>
          <w:sz w:val="20"/>
          <w:szCs w:val="20"/>
        </w:rPr>
        <w:t xml:space="preserve">• La grossesse précoce et l’absence de suivi médical augmentent certains risques.</w:t>
      </w:r>
    </w:p>
    <w:p>
      <w:pPr>
        <w:spacing w:after="50"/>
      </w:pPr>
      <w:r>
        <w:rPr>
          <w:rFonts w:ascii="Times New Roman" w:cs="Times New Roman" w:eastAsia="Times New Roman" w:hAnsi="Times New Roman"/>
          <w:b w:val="false"/>
          <w:bCs w:val="false"/>
          <w:i w:val="false"/>
          <w:iCs w:val="false"/>
          <w:sz w:val="20"/>
          <w:szCs w:val="20"/>
        </w:rPr>
        <w:t xml:space="preserve">• Les consultations prénatales et l’accès rapide à une maternité sont importants.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document de santé et un témoignage respectueux.</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Symptômes et prévention de la fistule.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conséquences et prévention de la fistule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Symptômes et prévention de la fistule.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51</w:t>
      </w:r>
    </w:p>
    <w:p>
      <w:pPr>
        <w:spacing w:after="80" w:before="0"/>
        <w:jc w:val="center"/>
      </w:pPr>
      <w:r>
        <w:rPr>
          <w:rFonts w:ascii="Times New Roman" w:cs="Times New Roman" w:eastAsia="Times New Roman" w:hAnsi="Times New Roman"/>
          <w:b/>
          <w:bCs/>
          <w:i w:val="false"/>
          <w:iCs w:val="false"/>
          <w:color w:val="C00000"/>
          <w:sz w:val="26"/>
          <w:szCs w:val="26"/>
        </w:rPr>
        <w:t xml:space="preserve">Grossesse précoce et suivi médical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Grossesse précoce et suivi médical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Grossesse précoce et suivi médical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grossesse précoce et suivi médical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4"/>
      <w:r>
        <w:rPr>
          <w:rFonts w:ascii="Times New Roman" w:cs="Times New Roman" w:eastAsia="Times New Roman" w:hAnsi="Times New Roman"/>
          <w:b/>
          <w:bCs/>
          <w:color w:val="C00000"/>
          <w:sz w:val="28"/>
          <w:szCs w:val="28"/>
        </w:rPr>
        <w:t xml:space="preserve">Grossesse précoce et suivi médical</w:t>
      </w:r>
      <w:bookmarkEnd w:id="4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Prévention de la fistule obstétricale.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fistule peut provoquer une fuite chronique d’urine et parfois de matières fécales.</w:t>
      </w:r>
    </w:p>
    <w:p>
      <w:pPr>
        <w:spacing w:after="50"/>
      </w:pPr>
      <w:r>
        <w:rPr>
          <w:rFonts w:ascii="Times New Roman" w:cs="Times New Roman" w:eastAsia="Times New Roman" w:hAnsi="Times New Roman"/>
          <w:b w:val="false"/>
          <w:bCs w:val="false"/>
          <w:i w:val="false"/>
          <w:iCs w:val="false"/>
          <w:sz w:val="20"/>
          <w:szCs w:val="20"/>
        </w:rPr>
        <w:t xml:space="preserve">• La grossesse précoce et l’absence de suivi médical augmentent certains risques.</w:t>
      </w:r>
    </w:p>
    <w:p>
      <w:pPr>
        <w:spacing w:after="50"/>
      </w:pPr>
      <w:r>
        <w:rPr>
          <w:rFonts w:ascii="Times New Roman" w:cs="Times New Roman" w:eastAsia="Times New Roman" w:hAnsi="Times New Roman"/>
          <w:b w:val="false"/>
          <w:bCs w:val="false"/>
          <w:i w:val="false"/>
          <w:iCs w:val="false"/>
          <w:sz w:val="20"/>
          <w:szCs w:val="20"/>
        </w:rPr>
        <w:t xml:space="preserve">• Les consultations prénatales et l’accès rapide à une maternité sont importants.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document de santé et un témoignage respectueux.</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grossesse précoce et suivi médical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51</w:t>
      </w:r>
    </w:p>
    <w:p>
      <w:pPr>
        <w:spacing w:after="80" w:before="0"/>
        <w:jc w:val="center"/>
      </w:pPr>
      <w:r>
        <w:rPr>
          <w:rFonts w:ascii="Times New Roman" w:cs="Times New Roman" w:eastAsia="Times New Roman" w:hAnsi="Times New Roman"/>
          <w:b/>
          <w:bCs/>
          <w:i w:val="false"/>
          <w:iCs w:val="false"/>
          <w:color w:val="C00000"/>
          <w:sz w:val="26"/>
          <w:szCs w:val="26"/>
        </w:rPr>
        <w:t xml:space="preserve">Cancer du col : symptômes et causes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Cancer du col : symptômes et causes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Cancer du col : symptômes et causes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cancer du col : symptômes et causes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5"/>
      <w:r>
        <w:rPr>
          <w:rFonts w:ascii="Times New Roman" w:cs="Times New Roman" w:eastAsia="Times New Roman" w:hAnsi="Times New Roman"/>
          <w:b/>
          <w:bCs/>
          <w:color w:val="C00000"/>
          <w:sz w:val="28"/>
          <w:szCs w:val="28"/>
        </w:rPr>
        <w:t xml:space="preserve">Cancer du col : symptômes et causes</w:t>
      </w:r>
      <w:bookmarkEnd w:id="45"/>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Signes et prévention du cancer du col.</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saignements ou des pertes inhabituels nécessitent une consultation.</w:t>
      </w:r>
    </w:p>
    <w:p>
      <w:pPr>
        <w:spacing w:after="50"/>
      </w:pPr>
      <w:r>
        <w:rPr>
          <w:rFonts w:ascii="Times New Roman" w:cs="Times New Roman" w:eastAsia="Times New Roman" w:hAnsi="Times New Roman"/>
          <w:b w:val="false"/>
          <w:bCs w:val="false"/>
          <w:i w:val="false"/>
          <w:iCs w:val="false"/>
          <w:sz w:val="20"/>
          <w:szCs w:val="20"/>
        </w:rPr>
        <w:t xml:space="preserve">• Le dépistage permet de repérer plus tôt certaines anomalies.</w:t>
      </w:r>
    </w:p>
    <w:p>
      <w:pPr>
        <w:spacing w:after="50"/>
      </w:pPr>
      <w:r>
        <w:rPr>
          <w:rFonts w:ascii="Times New Roman" w:cs="Times New Roman" w:eastAsia="Times New Roman" w:hAnsi="Times New Roman"/>
          <w:b w:val="false"/>
          <w:bCs w:val="false"/>
          <w:i w:val="false"/>
          <w:iCs w:val="false"/>
          <w:sz w:val="20"/>
          <w:szCs w:val="20"/>
        </w:rPr>
        <w:t xml:space="preserve">• La prévention comprend l’information, le suivi médical et la vaccination selon les recommandations sanitaires.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affiche de dépistage et de prévention.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Signes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cancer du col : symptômes et causes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Signes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51</w:t>
      </w:r>
    </w:p>
    <w:p>
      <w:pPr>
        <w:spacing w:after="80" w:before="0"/>
        <w:jc w:val="center"/>
      </w:pPr>
      <w:r>
        <w:rPr>
          <w:rFonts w:ascii="Times New Roman" w:cs="Times New Roman" w:eastAsia="Times New Roman" w:hAnsi="Times New Roman"/>
          <w:b/>
          <w:bCs/>
          <w:i w:val="false"/>
          <w:iCs w:val="false"/>
          <w:color w:val="C00000"/>
          <w:sz w:val="26"/>
          <w:szCs w:val="26"/>
        </w:rPr>
        <w:t xml:space="preserve">Conséquences et prévention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Conséquences et prévention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dépistage est-il important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repérer une maladie plus tôt et de consulter rapidement.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Conséquences et prévention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conséquences et prévention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6"/>
      <w:r>
        <w:rPr>
          <w:rFonts w:ascii="Times New Roman" w:cs="Times New Roman" w:eastAsia="Times New Roman" w:hAnsi="Times New Roman"/>
          <w:b/>
          <w:bCs/>
          <w:color w:val="C00000"/>
          <w:sz w:val="28"/>
          <w:szCs w:val="28"/>
        </w:rPr>
        <w:t xml:space="preserve">Conséquences et prévention</w:t>
      </w:r>
      <w:bookmarkEnd w:id="4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Causes et prévention du cancer du col.</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saignements ou des pertes inhabituels nécessitent une consultation.</w:t>
      </w:r>
    </w:p>
    <w:p>
      <w:pPr>
        <w:spacing w:after="50"/>
      </w:pPr>
      <w:r>
        <w:rPr>
          <w:rFonts w:ascii="Times New Roman" w:cs="Times New Roman" w:eastAsia="Times New Roman" w:hAnsi="Times New Roman"/>
          <w:b w:val="false"/>
          <w:bCs w:val="false"/>
          <w:i w:val="false"/>
          <w:iCs w:val="false"/>
          <w:sz w:val="20"/>
          <w:szCs w:val="20"/>
        </w:rPr>
        <w:t xml:space="preserve">• Le dépistage permet de repérer plus tôt certaines anomalies.</w:t>
      </w:r>
    </w:p>
    <w:p>
      <w:pPr>
        <w:spacing w:after="50"/>
      </w:pPr>
      <w:r>
        <w:rPr>
          <w:rFonts w:ascii="Times New Roman" w:cs="Times New Roman" w:eastAsia="Times New Roman" w:hAnsi="Times New Roman"/>
          <w:b w:val="false"/>
          <w:bCs w:val="false"/>
          <w:i w:val="false"/>
          <w:iCs w:val="false"/>
          <w:sz w:val="20"/>
          <w:szCs w:val="20"/>
        </w:rPr>
        <w:t xml:space="preserve">• La prévention comprend l’information, le suivi médical et la vaccination selon les recommandations sanitaires.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affiche de dépistage et de prévention.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Causes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conséquences et prévention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Causes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51</w:t>
      </w:r>
    </w:p>
    <w:p>
      <w:pPr>
        <w:spacing w:after="80" w:before="0"/>
        <w:jc w:val="center"/>
      </w:pPr>
      <w:r>
        <w:rPr>
          <w:rFonts w:ascii="Times New Roman" w:cs="Times New Roman" w:eastAsia="Times New Roman" w:hAnsi="Times New Roman"/>
          <w:b/>
          <w:bCs/>
          <w:i w:val="false"/>
          <w:iCs w:val="false"/>
          <w:color w:val="C00000"/>
          <w:sz w:val="26"/>
          <w:szCs w:val="26"/>
        </w:rPr>
        <w:t xml:space="preserve">Mini-projet de sensibilisation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Mini-projet de sensibilisation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dépistage est-il important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repérer une maladie plus tôt et de consulter rapidement.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Mini-projet de sensibilisation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mini-projet de sensibilisation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7"/>
      <w:r>
        <w:rPr>
          <w:rFonts w:ascii="Times New Roman" w:cs="Times New Roman" w:eastAsia="Times New Roman" w:hAnsi="Times New Roman"/>
          <w:b/>
          <w:bCs/>
          <w:color w:val="C00000"/>
          <w:sz w:val="28"/>
          <w:szCs w:val="28"/>
        </w:rPr>
        <w:t xml:space="preserve">Mini-projet de sensibilisation</w:t>
      </w:r>
      <w:bookmarkEnd w:id="4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Campagne de sensibilisation.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saignements ou des pertes inhabituels nécessitent une consultation.</w:t>
      </w:r>
    </w:p>
    <w:p>
      <w:pPr>
        <w:spacing w:after="50"/>
      </w:pPr>
      <w:r>
        <w:rPr>
          <w:rFonts w:ascii="Times New Roman" w:cs="Times New Roman" w:eastAsia="Times New Roman" w:hAnsi="Times New Roman"/>
          <w:b w:val="false"/>
          <w:bCs w:val="false"/>
          <w:i w:val="false"/>
          <w:iCs w:val="false"/>
          <w:sz w:val="20"/>
          <w:szCs w:val="20"/>
        </w:rPr>
        <w:t xml:space="preserve">• Le dépistage permet de repérer plus tôt certaines anomalies.</w:t>
      </w:r>
    </w:p>
    <w:p>
      <w:pPr>
        <w:spacing w:after="50"/>
      </w:pPr>
      <w:r>
        <w:rPr>
          <w:rFonts w:ascii="Times New Roman" w:cs="Times New Roman" w:eastAsia="Times New Roman" w:hAnsi="Times New Roman"/>
          <w:b w:val="false"/>
          <w:bCs w:val="false"/>
          <w:i w:val="false"/>
          <w:iCs w:val="false"/>
          <w:sz w:val="20"/>
          <w:szCs w:val="20"/>
        </w:rPr>
        <w:t xml:space="preserve">• La prévention comprend l’information, le suivi médical et la vaccination selon les recommandations sanitaires.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affiche de dépistage et de prévention.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Campagne de sensibilisation.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mini-projet de sensibilisation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Campagne de sensibilisation.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2" w:id="48"/>
      <w:r>
        <w:rPr>
          <w:rFonts w:ascii="Times New Roman" w:cs="Times New Roman" w:eastAsia="Times New Roman" w:hAnsi="Times New Roman"/>
          <w:b/>
          <w:bCs/>
          <w:color w:val="1F4E79"/>
          <w:sz w:val="22"/>
          <w:szCs w:val="22"/>
        </w:rPr>
        <w:t xml:space="preserve">SÉANCE 42 / 51</w:t>
      </w:r>
      <w:bookmarkEnd w:id="48"/>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IV : Reproduction humaine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 prévention et de la santé reproductive.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43" w:id="49"/>
      <w:r>
        <w:rPr>
          <w:rFonts w:ascii="Times New Roman" w:cs="Times New Roman" w:eastAsia="Times New Roman" w:hAnsi="Times New Roman"/>
          <w:b/>
          <w:bCs/>
          <w:color w:val="1F4E79"/>
          <w:sz w:val="22"/>
          <w:szCs w:val="22"/>
        </w:rPr>
        <w:t xml:space="preserve">SÉANCE 43 / 51</w:t>
      </w:r>
      <w:bookmarkEnd w:id="49"/>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IV : Reproduction humaine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 prévention et de la santé reproductive.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 la prévention et de la santé reproductive.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50"/>
      <w:r>
        <w:rPr>
          <w:rFonts w:ascii="Times New Roman" w:cs="Times New Roman" w:eastAsia="Times New Roman" w:hAnsi="Times New Roman"/>
          <w:b/>
          <w:bCs/>
          <w:color w:val="1F4E79"/>
          <w:sz w:val="26"/>
          <w:szCs w:val="26"/>
        </w:rPr>
        <w:t xml:space="preserve">UNITÉ V — Géologie</w:t>
      </w:r>
      <w:bookmarkEnd w:id="50"/>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Pierres précieuses, fines et organiques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Propriétés physiques des pierres gemmes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géographique à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Utilisations des pierres gemmes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Techniques d’exploitation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Impacts environnementaux et responsabilité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Géologie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V : Géologie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51</w:t>
      </w:r>
    </w:p>
    <w:p>
      <w:pPr>
        <w:spacing w:after="80" w:before="0"/>
        <w:jc w:val="center"/>
      </w:pPr>
      <w:r>
        <w:rPr>
          <w:rFonts w:ascii="Times New Roman" w:cs="Times New Roman" w:eastAsia="Times New Roman" w:hAnsi="Times New Roman"/>
          <w:b/>
          <w:bCs/>
          <w:i w:val="false"/>
          <w:iCs w:val="false"/>
          <w:color w:val="C00000"/>
          <w:sz w:val="26"/>
          <w:szCs w:val="26"/>
        </w:rPr>
        <w:t xml:space="preserve">Pierres précieuses, fines et organiques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Pierres précieuses, fines et organiques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Pierres précieuses, fines et organiques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pierres précieuses, fines et organiques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4" w:id="51"/>
      <w:r>
        <w:rPr>
          <w:rFonts w:ascii="Times New Roman" w:cs="Times New Roman" w:eastAsia="Times New Roman" w:hAnsi="Times New Roman"/>
          <w:b/>
          <w:bCs/>
          <w:color w:val="C00000"/>
          <w:sz w:val="28"/>
          <w:szCs w:val="28"/>
        </w:rPr>
        <w:t xml:space="preserve">Pierres précieuses, fines et organiques</w:t>
      </w:r>
      <w:bookmarkEnd w:id="5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Types de pierres gemmes.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Types de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Les pierres précieuses comprennent notamment le diamant, le rubis, le saphir et l’émeraude.</w:t>
      </w:r>
    </w:p>
    <w:p>
      <w:pPr>
        <w:spacing w:after="50"/>
      </w:pPr>
      <w:r>
        <w:rPr>
          <w:rFonts w:ascii="Times New Roman" w:cs="Times New Roman" w:eastAsia="Times New Roman" w:hAnsi="Times New Roman"/>
          <w:b w:val="false"/>
          <w:bCs w:val="false"/>
          <w:i w:val="false"/>
          <w:iCs w:val="false"/>
          <w:sz w:val="20"/>
          <w:szCs w:val="20"/>
        </w:rPr>
        <w:t xml:space="preserve">• Les pierres fines comprennent la tourmaline, l’améthyste, l’agate et le quartz.</w:t>
      </w:r>
    </w:p>
    <w:p>
      <w:pPr>
        <w:spacing w:after="50"/>
      </w:pPr>
      <w:r>
        <w:rPr>
          <w:rFonts w:ascii="Times New Roman" w:cs="Times New Roman" w:eastAsia="Times New Roman" w:hAnsi="Times New Roman"/>
          <w:b w:val="false"/>
          <w:bCs w:val="false"/>
          <w:i w:val="false"/>
          <w:iCs w:val="false"/>
          <w:sz w:val="20"/>
          <w:szCs w:val="20"/>
        </w:rPr>
        <w:t xml:space="preserve">• Les pierres organiques comprennent l’ambre, la perle et le corail.</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dureté,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et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influencent la valeur et l’usage.</w:t>
      </w:r>
    </w:p>
    <w:p>
      <w:pPr>
        <w:spacing w:after="50"/>
      </w:pPr>
      <w:r>
        <w:rPr>
          <w:rFonts w:ascii="Times New Roman" w:cs="Times New Roman" w:eastAsia="Times New Roman" w:hAnsi="Times New Roman"/>
          <w:b w:val="false"/>
          <w:bCs w:val="false"/>
          <w:i w:val="false"/>
          <w:iCs w:val="false"/>
          <w:sz w:val="20"/>
          <w:szCs w:val="20"/>
        </w:rPr>
        <w:t xml:space="preserve">• La dureté,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influencent la valeur et l’usage.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échantillons ou photographies de pierres gemmes malgaches.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Types de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pierres précieuses, fines et organiques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Types de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51</w:t>
      </w:r>
    </w:p>
    <w:p>
      <w:pPr>
        <w:spacing w:after="80" w:before="0"/>
        <w:jc w:val="center"/>
      </w:pPr>
      <w:r>
        <w:rPr>
          <w:rFonts w:ascii="Times New Roman" w:cs="Times New Roman" w:eastAsia="Times New Roman" w:hAnsi="Times New Roman"/>
          <w:b/>
          <w:bCs/>
          <w:i w:val="false"/>
          <w:iCs w:val="false"/>
          <w:color w:val="C00000"/>
          <w:sz w:val="26"/>
          <w:szCs w:val="26"/>
        </w:rPr>
        <w:t xml:space="preserve">Propriétés physiques des pierres gemmes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Propriétés physiques des pierres gemmes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Propriétés physiques des pierres gemmes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propriétés physiques des pierres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5" w:id="52"/>
      <w:r>
        <w:rPr>
          <w:rFonts w:ascii="Times New Roman" w:cs="Times New Roman" w:eastAsia="Times New Roman" w:hAnsi="Times New Roman"/>
          <w:b/>
          <w:bCs/>
          <w:color w:val="C00000"/>
          <w:sz w:val="28"/>
          <w:szCs w:val="28"/>
        </w:rPr>
        <w:t xml:space="preserve">Propriétés physiques des pierres gemmes</w:t>
      </w:r>
      <w:bookmarkEnd w:id="5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Observation des propriétés d’une gemme.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Les pierres précieuses comprennent notamment le diamant, le rubis, le saphir et l’émeraude.</w:t>
      </w:r>
    </w:p>
    <w:p>
      <w:pPr>
        <w:spacing w:after="50"/>
      </w:pPr>
      <w:r>
        <w:rPr>
          <w:rFonts w:ascii="Times New Roman" w:cs="Times New Roman" w:eastAsia="Times New Roman" w:hAnsi="Times New Roman"/>
          <w:b w:val="false"/>
          <w:bCs w:val="false"/>
          <w:i w:val="false"/>
          <w:iCs w:val="false"/>
          <w:sz w:val="20"/>
          <w:szCs w:val="20"/>
        </w:rPr>
        <w:t xml:space="preserve">• Les pierres fines comprennent la tourmaline, l’améthyste, l’agate et le quartz.</w:t>
      </w:r>
    </w:p>
    <w:p>
      <w:pPr>
        <w:spacing w:after="50"/>
      </w:pPr>
      <w:r>
        <w:rPr>
          <w:rFonts w:ascii="Times New Roman" w:cs="Times New Roman" w:eastAsia="Times New Roman" w:hAnsi="Times New Roman"/>
          <w:b w:val="false"/>
          <w:bCs w:val="false"/>
          <w:i w:val="false"/>
          <w:iCs w:val="false"/>
          <w:sz w:val="20"/>
          <w:szCs w:val="20"/>
        </w:rPr>
        <w:t xml:space="preserve">• Les pierres organiques comprennent l’ambre, la perle et le corail.</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dureté,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et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influencent la valeur et l’usage.</w:t>
      </w:r>
    </w:p>
    <w:p>
      <w:pPr>
        <w:spacing w:after="50"/>
      </w:pPr>
      <w:r>
        <w:rPr>
          <w:rFonts w:ascii="Times New Roman" w:cs="Times New Roman" w:eastAsia="Times New Roman" w:hAnsi="Times New Roman"/>
          <w:b w:val="false"/>
          <w:bCs w:val="false"/>
          <w:i w:val="false"/>
          <w:iCs w:val="false"/>
          <w:sz w:val="20"/>
          <w:szCs w:val="20"/>
        </w:rPr>
        <w:t xml:space="preserve">• La dureté,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influencent la valeur et l’usage.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échantillons ou photographies de pierres gemmes malgaches.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Observation des propriétés d’une gemme.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propriétés physiques des pierres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Observation des propriétés d’une gemme.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51</w:t>
      </w:r>
    </w:p>
    <w:p>
      <w:pPr>
        <w:spacing w:after="80" w:before="0"/>
        <w:jc w:val="center"/>
      </w:pPr>
      <w:r>
        <w:rPr>
          <w:rFonts w:ascii="Times New Roman" w:cs="Times New Roman" w:eastAsia="Times New Roman" w:hAnsi="Times New Roman"/>
          <w:b/>
          <w:bCs/>
          <w:i w:val="false"/>
          <w:iCs w:val="false"/>
          <w:color w:val="C00000"/>
          <w:sz w:val="26"/>
          <w:szCs w:val="26"/>
        </w:rPr>
        <w:t xml:space="preserve">Répartition géographique à Madagascar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Répartition géographique à Madagascar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Répartition géographique à Madagascar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répartition géographique à madagascar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6" w:id="53"/>
      <w:r>
        <w:rPr>
          <w:rFonts w:ascii="Times New Roman" w:cs="Times New Roman" w:eastAsia="Times New Roman" w:hAnsi="Times New Roman"/>
          <w:b/>
          <w:bCs/>
          <w:color w:val="C00000"/>
          <w:sz w:val="28"/>
          <w:szCs w:val="28"/>
        </w:rPr>
        <w:t xml:space="preserve">Répartition géographique à Madagascar</w:t>
      </w:r>
      <w:bookmarkEnd w:id="53"/>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Répartition des gemmes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Les pierres précieuses comprennent notamment le diamant, le rubis, le saphir et l’émeraude.</w:t>
      </w:r>
    </w:p>
    <w:p>
      <w:pPr>
        <w:spacing w:after="50"/>
      </w:pPr>
      <w:r>
        <w:rPr>
          <w:rFonts w:ascii="Times New Roman" w:cs="Times New Roman" w:eastAsia="Times New Roman" w:hAnsi="Times New Roman"/>
          <w:b w:val="false"/>
          <w:bCs w:val="false"/>
          <w:i w:val="false"/>
          <w:iCs w:val="false"/>
          <w:sz w:val="20"/>
          <w:szCs w:val="20"/>
        </w:rPr>
        <w:t xml:space="preserve">• Les pierres fines comprennent la tourmaline, l’améthyste, l’agate et le quartz.</w:t>
      </w:r>
    </w:p>
    <w:p>
      <w:pPr>
        <w:spacing w:after="50"/>
      </w:pPr>
      <w:r>
        <w:rPr>
          <w:rFonts w:ascii="Times New Roman" w:cs="Times New Roman" w:eastAsia="Times New Roman" w:hAnsi="Times New Roman"/>
          <w:b w:val="false"/>
          <w:bCs w:val="false"/>
          <w:i w:val="false"/>
          <w:iCs w:val="false"/>
          <w:sz w:val="20"/>
          <w:szCs w:val="20"/>
        </w:rPr>
        <w:t xml:space="preserve">• Les pierres organiques comprennent l’ambre, la perle et le corail.</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dureté,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et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influencent la valeur et l’usage.</w:t>
      </w:r>
    </w:p>
    <w:p>
      <w:pPr>
        <w:spacing w:after="50"/>
      </w:pPr>
      <w:r>
        <w:rPr>
          <w:rFonts w:ascii="Times New Roman" w:cs="Times New Roman" w:eastAsia="Times New Roman" w:hAnsi="Times New Roman"/>
          <w:b w:val="false"/>
          <w:bCs w:val="false"/>
          <w:i w:val="false"/>
          <w:iCs w:val="false"/>
          <w:sz w:val="20"/>
          <w:szCs w:val="20"/>
        </w:rPr>
        <w:t xml:space="preserve">• La dureté,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influencent la valeur et l’usage.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échantillons ou photographies de pierres gemmes malgaches.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Répartition des gemmes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répartition géographique à madagascar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Répartition des gemmes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51</w:t>
      </w:r>
    </w:p>
    <w:p>
      <w:pPr>
        <w:spacing w:after="80" w:before="0"/>
        <w:jc w:val="center"/>
      </w:pPr>
      <w:r>
        <w:rPr>
          <w:rFonts w:ascii="Times New Roman" w:cs="Times New Roman" w:eastAsia="Times New Roman" w:hAnsi="Times New Roman"/>
          <w:b/>
          <w:bCs/>
          <w:i w:val="false"/>
          <w:iCs w:val="false"/>
          <w:color w:val="C00000"/>
          <w:sz w:val="26"/>
          <w:szCs w:val="26"/>
        </w:rPr>
        <w:t xml:space="preserve">Utilisations des pierres gemmes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Utilisations des pierres gemmes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Utilisations des pierres gemmes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utilisations des pierres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7" w:id="54"/>
      <w:r>
        <w:rPr>
          <w:rFonts w:ascii="Times New Roman" w:cs="Times New Roman" w:eastAsia="Times New Roman" w:hAnsi="Times New Roman"/>
          <w:b/>
          <w:bCs/>
          <w:color w:val="C00000"/>
          <w:sz w:val="28"/>
          <w:szCs w:val="28"/>
        </w:rPr>
        <w:t xml:space="preserve">Utilisations des pierres gemmes</w:t>
      </w:r>
      <w:bookmarkEnd w:id="5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Utilisations des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Les pierres précieuses comprennent notamment le diamant, le rubis, le saphir et l’émeraude.</w:t>
      </w:r>
    </w:p>
    <w:p>
      <w:pPr>
        <w:spacing w:after="50"/>
      </w:pPr>
      <w:r>
        <w:rPr>
          <w:rFonts w:ascii="Times New Roman" w:cs="Times New Roman" w:eastAsia="Times New Roman" w:hAnsi="Times New Roman"/>
          <w:b w:val="false"/>
          <w:bCs w:val="false"/>
          <w:i w:val="false"/>
          <w:iCs w:val="false"/>
          <w:sz w:val="20"/>
          <w:szCs w:val="20"/>
        </w:rPr>
        <w:t xml:space="preserve">• Les pierres fines comprennent la tourmaline, l’améthyste, l’agate et le quartz.</w:t>
      </w:r>
    </w:p>
    <w:p>
      <w:pPr>
        <w:spacing w:after="50"/>
      </w:pPr>
      <w:r>
        <w:rPr>
          <w:rFonts w:ascii="Times New Roman" w:cs="Times New Roman" w:eastAsia="Times New Roman" w:hAnsi="Times New Roman"/>
          <w:b w:val="false"/>
          <w:bCs w:val="false"/>
          <w:i w:val="false"/>
          <w:iCs w:val="false"/>
          <w:sz w:val="20"/>
          <w:szCs w:val="20"/>
        </w:rPr>
        <w:t xml:space="preserve">• Les pierres organiques comprennent l’ambre, la perle et le corail.</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dureté,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et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influencent la valeur et l’usage.</w:t>
      </w:r>
    </w:p>
    <w:p>
      <w:pPr>
        <w:spacing w:after="50"/>
      </w:pPr>
      <w:r>
        <w:rPr>
          <w:rFonts w:ascii="Times New Roman" w:cs="Times New Roman" w:eastAsia="Times New Roman" w:hAnsi="Times New Roman"/>
          <w:b w:val="false"/>
          <w:bCs w:val="false"/>
          <w:i w:val="false"/>
          <w:iCs w:val="false"/>
          <w:sz w:val="20"/>
          <w:szCs w:val="20"/>
        </w:rPr>
        <w:t xml:space="preserve">• La dureté,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influencent la valeur et l’usage.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échantillons ou photographies de pierres gemmes malgaches.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Utilisations des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utilisations des pierres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Utilisations des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51</w:t>
      </w:r>
    </w:p>
    <w:p>
      <w:pPr>
        <w:spacing w:after="80" w:before="0"/>
        <w:jc w:val="center"/>
      </w:pPr>
      <w:r>
        <w:rPr>
          <w:rFonts w:ascii="Times New Roman" w:cs="Times New Roman" w:eastAsia="Times New Roman" w:hAnsi="Times New Roman"/>
          <w:b/>
          <w:bCs/>
          <w:i w:val="false"/>
          <w:iCs w:val="false"/>
          <w:color w:val="C00000"/>
          <w:sz w:val="26"/>
          <w:szCs w:val="26"/>
        </w:rPr>
        <w:t xml:space="preserve">Techniques d’exploitation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Techniques d’exploitation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l’exploitation des pierres gemmes et ses impacts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mine et un paysage avant et après exploitation,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Techniques d’exploitation ». Après cette séance vous serez capables d'analyser l’exploitation des pierres gemmes et ses impacts.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mine et un paysage avant et après exploitation.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dégrader l’eau et les sols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protéger automatiquement la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produire aucun déchet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techniques d’exploitation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L’exploitation des gemmes peut apporter des revenus mais aussi dégrader les sols, l’eau, la faune et la flore. La responsabilité impose une exploitation raisonnée.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l’exploitation des pierres gemmes et ses impacts.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L’exploitation des gemmes peut apporter des revenus mais aussi dégrader les sols, l’eau, la faune et la flore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L’exploitation des gemmes peut apporter des revenus mais aussi dégrader les sols.  |  2. Un élément important est l’eau.  |  3. On doit aussi retenir la faune et la flore.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8" w:id="55"/>
      <w:r>
        <w:rPr>
          <w:rFonts w:ascii="Times New Roman" w:cs="Times New Roman" w:eastAsia="Times New Roman" w:hAnsi="Times New Roman"/>
          <w:b/>
          <w:bCs/>
          <w:color w:val="C00000"/>
          <w:sz w:val="28"/>
          <w:szCs w:val="28"/>
        </w:rPr>
        <w:t xml:space="preserve">Techniques d’exploitation</w:t>
      </w:r>
      <w:bookmarkEnd w:id="5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Restauration d’un site minier.</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Restauration d’un site minier..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faune et la flore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responsabilité impose une exploitation raisonnée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L’extraction peut modifier le relief et détruire la végétation.</w:t>
      </w:r>
    </w:p>
    <w:p>
      <w:pPr>
        <w:spacing w:after="50"/>
      </w:pPr>
      <w:r>
        <w:rPr>
          <w:rFonts w:ascii="Times New Roman" w:cs="Times New Roman" w:eastAsia="Times New Roman" w:hAnsi="Times New Roman"/>
          <w:b w:val="false"/>
          <w:bCs w:val="false"/>
          <w:i w:val="false"/>
          <w:iCs w:val="false"/>
          <w:sz w:val="20"/>
          <w:szCs w:val="20"/>
        </w:rPr>
        <w:t xml:space="preserve">• Les eaux peuvent être troublées ou polluées par les travaux.</w:t>
      </w:r>
    </w:p>
    <w:p>
      <w:pPr>
        <w:spacing w:after="50"/>
      </w:pPr>
      <w:r>
        <w:rPr>
          <w:rFonts w:ascii="Times New Roman" w:cs="Times New Roman" w:eastAsia="Times New Roman" w:hAnsi="Times New Roman"/>
          <w:b w:val="false"/>
          <w:bCs w:val="false"/>
          <w:i w:val="false"/>
          <w:iCs w:val="false"/>
          <w:sz w:val="20"/>
          <w:szCs w:val="20"/>
        </w:rPr>
        <w:t xml:space="preserve">• La restauration comprend la stabilisation des sols, la protection de </w:t>
      </w:r>
      <w:r>
        <w:rPr>
          <w:rFonts w:ascii="Times New Roman" w:cs="Times New Roman" w:eastAsia="Times New Roman" w:hAnsi="Times New Roman"/>
          <w:b/>
          <w:bCs/>
          <w:color w:val="1F4E79"/>
          <w:sz w:val="20"/>
          <w:szCs w:val="20"/>
        </w:rPr>
        <w:t xml:space="preserve">l’eau</w:t>
      </w:r>
      <w:r>
        <w:rPr>
          <w:rFonts w:ascii="Times New Roman" w:cs="Times New Roman" w:eastAsia="Times New Roman" w:hAnsi="Times New Roman"/>
          <w:b w:val="false"/>
          <w:bCs w:val="false"/>
          <w:i w:val="false"/>
          <w:iCs w:val="false"/>
          <w:sz w:val="20"/>
          <w:szCs w:val="20"/>
        </w:rPr>
        <w:t xml:space="preserve"> et le reboisement.</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mine et un paysage avant et après exploitation.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l’eau</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faune et la flore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responsabilité impose une exploitation raisonnée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Restauration d’un site minier.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dégrader l’eau et les sols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protéger automatiquement la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produire aucun déchet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techniques d’exploitation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l’exploitation des pierres gemmes et ses impacts.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L’exploitation des gemmes peut apporter des revenus mais aussi dégrader les sols, l’eau, la faune et la flore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Restauration d’un site minier.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dégrader l’eau et les sols — L’exploitation des gemmes peut apporter des revenus mais aussi dégrader les sols, l’eau, la faune et la flore. La responsabilité impose une exploitation raisonnée.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L’exploitation des gemmes peut apporter des revenus mais aussi dégrader les sols, l’eau, la faune et la flore. La responsabilité impose une exploitation raisonnée. —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L’exploitation des gemmes peut apporter des revenus mais aussi dégrader les sols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faune et la flore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49 / 51</w:t>
      </w:r>
    </w:p>
    <w:p>
      <w:pPr>
        <w:spacing w:after="80" w:before="0"/>
        <w:jc w:val="center"/>
      </w:pPr>
      <w:r>
        <w:rPr>
          <w:rFonts w:ascii="Times New Roman" w:cs="Times New Roman" w:eastAsia="Times New Roman" w:hAnsi="Times New Roman"/>
          <w:b/>
          <w:bCs/>
          <w:i w:val="false"/>
          <w:iCs w:val="false"/>
          <w:color w:val="C00000"/>
          <w:sz w:val="26"/>
          <w:szCs w:val="26"/>
        </w:rPr>
        <w:t xml:space="preserve">Impacts environnementaux et responsabilité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Impacts environnementaux et responsabilité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l’exploitation des pierres gemmes et ses impacts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protéger les sites d’exploitation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limiter la dégradation des sols, de l’eau, de la faune et de la flore.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mine et un paysage avant et après exploitation,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Impacts environnementaux et responsabilité ». Après cette séance vous serez capables d'analyser l’exploitation des pierres gemmes et ses impacts.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mine et un paysage avant et après exploitation.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dégrader l’eau et les sols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protéger automatiquement la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produire aucun déchet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impacts environnementaux et responsabilité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L’exploitation des gemmes peut apporter des revenus mais aussi dégrader les sols, l’eau, la faune et la flore. La responsabilité impose une exploitation raisonnée.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l’exploitation des pierres gemmes et ses impacts.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L’exploitation des gemmes peut apporter des revenus mais aussi dégrader les sols, l’eau, la faune et la flore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L’exploitation des gemmes peut apporter des revenus mais aussi dégrader les sols.  |  2. Un élément important est l’eau.  |  3. On doit aussi retenir la faune et la flore.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9" w:id="56"/>
      <w:r>
        <w:rPr>
          <w:rFonts w:ascii="Times New Roman" w:cs="Times New Roman" w:eastAsia="Times New Roman" w:hAnsi="Times New Roman"/>
          <w:b/>
          <w:bCs/>
          <w:color w:val="C00000"/>
          <w:sz w:val="28"/>
          <w:szCs w:val="28"/>
        </w:rPr>
        <w:t xml:space="preserve">Impacts environnementaux et responsabilité</w:t>
      </w:r>
      <w:bookmarkEnd w:id="5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Examen sur les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faune et la flore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responsabilité impose une exploitation raisonnée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L’extraction peut modifier le relief et détruire la végétation.</w:t>
      </w:r>
    </w:p>
    <w:p>
      <w:pPr>
        <w:spacing w:after="50"/>
      </w:pPr>
      <w:r>
        <w:rPr>
          <w:rFonts w:ascii="Times New Roman" w:cs="Times New Roman" w:eastAsia="Times New Roman" w:hAnsi="Times New Roman"/>
          <w:b w:val="false"/>
          <w:bCs w:val="false"/>
          <w:i w:val="false"/>
          <w:iCs w:val="false"/>
          <w:sz w:val="20"/>
          <w:szCs w:val="20"/>
        </w:rPr>
        <w:t xml:space="preserve">• Les eaux peuvent être troublées ou polluées par les travaux.</w:t>
      </w:r>
    </w:p>
    <w:p>
      <w:pPr>
        <w:spacing w:after="50"/>
      </w:pPr>
      <w:r>
        <w:rPr>
          <w:rFonts w:ascii="Times New Roman" w:cs="Times New Roman" w:eastAsia="Times New Roman" w:hAnsi="Times New Roman"/>
          <w:b w:val="false"/>
          <w:bCs w:val="false"/>
          <w:i w:val="false"/>
          <w:iCs w:val="false"/>
          <w:sz w:val="20"/>
          <w:szCs w:val="20"/>
        </w:rPr>
        <w:t xml:space="preserve">• La restauration comprend la stabilisation des sols, la protection de </w:t>
      </w:r>
      <w:r>
        <w:rPr>
          <w:rFonts w:ascii="Times New Roman" w:cs="Times New Roman" w:eastAsia="Times New Roman" w:hAnsi="Times New Roman"/>
          <w:b/>
          <w:bCs/>
          <w:color w:val="1F4E79"/>
          <w:sz w:val="20"/>
          <w:szCs w:val="20"/>
        </w:rPr>
        <w:t xml:space="preserve">l’eau</w:t>
      </w:r>
      <w:r>
        <w:rPr>
          <w:rFonts w:ascii="Times New Roman" w:cs="Times New Roman" w:eastAsia="Times New Roman" w:hAnsi="Times New Roman"/>
          <w:b w:val="false"/>
          <w:bCs w:val="false"/>
          <w:i w:val="false"/>
          <w:iCs w:val="false"/>
          <w:sz w:val="20"/>
          <w:szCs w:val="20"/>
        </w:rPr>
        <w:t xml:space="preserve"> et le reboisement.</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mine et un paysage avant et après exploitation.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l’eau</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faune et la flore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responsabilité impose une exploitation raisonnée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Examen sur les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dégrader l’eau et les sols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protéger automatiquement la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produire aucun déchet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impacts environnementaux et responsabilité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l’exploitation des pierres gemmes et ses impacts.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L’exploitation des gemmes peut apporter des revenus mais aussi dégrader les sols, l’eau, la faune et la flore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Examen sur les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dégrader l’eau et les sols — L’exploitation des gemmes peut apporter des revenus mais aussi dégrader les sols, l’eau, la faune et la flore. La responsabilité impose une exploitation raisonnée.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L’exploitation des gemmes peut apporter des revenus mais aussi dégrader les sols, l’eau, la faune et la flore. La responsabilité impose une exploitation raisonnée. —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L’exploitation des gemmes peut apporter des revenus mais aussi dégrader les sols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faune et la flore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0" w:id="57"/>
      <w:r>
        <w:rPr>
          <w:rFonts w:ascii="Times New Roman" w:cs="Times New Roman" w:eastAsia="Times New Roman" w:hAnsi="Times New Roman"/>
          <w:b/>
          <w:bCs/>
          <w:color w:val="1F4E79"/>
          <w:sz w:val="22"/>
          <w:szCs w:val="22"/>
        </w:rPr>
        <w:t xml:space="preserve">SÉANCE 50 / 51</w:t>
      </w:r>
      <w:bookmarkEnd w:id="5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V : Géologie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51" w:id="58"/>
      <w:r>
        <w:rPr>
          <w:rFonts w:ascii="Times New Roman" w:cs="Times New Roman" w:eastAsia="Times New Roman" w:hAnsi="Times New Roman"/>
          <w:b/>
          <w:bCs/>
          <w:color w:val="1F4E79"/>
          <w:sz w:val="22"/>
          <w:szCs w:val="22"/>
        </w:rPr>
        <w:t xml:space="preserve">SÉANCE 51 / 51</w:t>
      </w:r>
      <w:bookmarkEnd w:id="5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V : Géologie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des pierres gemmes de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59"/>
      <w:r>
        <w:rPr>
          <w:rFonts w:ascii="Times New Roman" w:cs="Times New Roman" w:eastAsia="Times New Roman" w:hAnsi="Times New Roman"/>
          <w:b/>
          <w:bCs/>
          <w:color w:val="1F4E79"/>
          <w:sz w:val="26"/>
          <w:szCs w:val="26"/>
        </w:rPr>
        <w:t xml:space="preserve">ANNEXES</w:t>
      </w:r>
      <w:bookmarkEnd w:id="5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100" w:before="200"/>
        <w:jc w:val="center"/>
      </w:pPr>
      <w:bookmarkStart w:name="glossaire" w:id="60"/>
      <w:r>
        <w:rPr>
          <w:rFonts w:ascii="Times New Roman" w:cs="Times New Roman" w:eastAsia="Times New Roman" w:hAnsi="Times New Roman"/>
          <w:b/>
          <w:bCs/>
          <w:color w:val="1F4E79"/>
          <w:sz w:val="24"/>
          <w:szCs w:val="24"/>
        </w:rPr>
        <w:t xml:space="preserve">GLOSSAIRE</w:t>
      </w:r>
      <w:bookmarkEnd w:id="60"/>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empêcher les microbes d'entrer dans le corps (matériel stérile, hygiène).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Anticorps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Protéine produite par l'organisme qui se fixe sur un microbe et aide à le neutraliser.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détruire les microbes sur une surface vivante (peau, plaie) avec un antiseptique.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Antibiotique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Médicament qui agit contre les bactéries ; il est inefficace contre les virus.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formé d'une cellule simple, souvent utile (fermentation) ou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Cellule-œuf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Première cellule d'un nouvel être, formée par l'union d'un spermatozoïde et d'un ovule.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Suite d'êtres vivants dans laquelle chacun est mangé par le suivant (producteurs → consommateurs → décomposeurs).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(levure ou moisissure), utile pour le pain ou le fromage, parfois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Choléra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transmise par l'eau ou les aliments souillés, provoquant diarrhée et déshydratation.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Cycle de transformations d'environ 28 jours chez la femme ; les règles correspondent à l'élimination de la muqueuse utérine.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Écosystème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êtres vivants et de leur milieu physique, avec leurs interactions.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Usure et transport des roches et des sols par l'eau, le vent et les variations de température.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et fusion d'un spermatozoïde et d'un ovule, qui donne naissance à la cellule-œuf.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Gonade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 qui produit les cellules reproductrices : testicules chez l'homme, ovaires chez la femme.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 précoce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survenant chez une adolescente, avec des risques scolaires, médicaux et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défenses de l'organisme contre les microbes et les substances étrangères.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Infection microbienne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Multiplication de microbes pathogènes dans le corps, suivie d'une réaction de l'organisme.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Ravin creusé par l'érosion intense des sols, fréquent dans les Hautes Terres de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Microorganisme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Être vivant très petit, invisible à l'œil nu, observable au microscope.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Paludisme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parasitaire transmise par la piqûre d'un moustique (anophèle).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Parasite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qui vit aux dépens d'un hôte (ex. parasite du paludisme, vers intestinaux).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Période de fécondité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autour de l'ovulation où une fécondation est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de l'adolescence où le corps devient capable de se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Interaction où un animal (prédateur) se nourrit d'un autre (proie).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éviter l'apparition ou la propagation d'une maladie.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Secousse du sol liée à la libération d'énergie dans la croûte terrestre.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Sérum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contenant des anticorps déjà formés, donnant une protection immédiate mais courte.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Soi / non-soi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Notion utilisée par le système immunitaire pour distinguer les cellules de l'organisme des éléments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Plongement d'une plaque tectonique sous une autre, pouvant former des montagnes et des volcans.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Long conduit allant de la bouche à l'anus : bouche, pharynx, œsophage, estomac, intestin grêle, gros intestin.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Tuberculose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des poumons, transmise par la toux et les gouttelettes.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Vaccin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qui prépare l'organisme à se défendre contre un microbe (immunité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Virus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Particule très petite qui se multiplie à l'intérieur des cellules (grippe, rougeole, VIH).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Canaux et organes qui transportent les cellules reproductrices et permettent le développement du bébé.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Volcanisme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phénomènes liés à la montée du magma et aux éruptions volcaniques.</w:t>
            </w:r>
          </w:p>
        </w:tc>
      </w:tr>
    </w:tbl>
    <w:p>
      <w:pPr>
        <w:spacing w:after="100" w:before="200"/>
        <w:jc w:val="center"/>
      </w:pPr>
      <w:bookmarkStart w:name="autoeval" w:id="61"/>
      <w:r>
        <w:rPr>
          <w:rFonts w:ascii="Times New Roman" w:cs="Times New Roman" w:eastAsia="Times New Roman" w:hAnsi="Times New Roman"/>
          <w:b/>
          <w:bCs/>
          <w:color w:val="1F4E79"/>
          <w:sz w:val="24"/>
          <w:szCs w:val="24"/>
        </w:rPr>
        <w:t xml:space="preserve">AUTO-ÉVALUATION</w:t>
      </w:r>
      <w:bookmarkEnd w:id="61"/>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unité.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Ration alimentaire et groupes d’aliments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Glucides, lipides et protéines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Vitamines, sels minéraux et 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Valeur énergétique des nutriments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Métabolisme et besoins énergétiques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Calculer les besoins énergétiques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Construire un menu varié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Importance de l’équilibre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Malnutrition aiguë et carences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Surpoids, obésité et menus d’appoint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Besoins nutritionnels des plantes locales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Absorption de l’eau et des sels minéraux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Entretien des plantes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Bio-agresseurs des plantes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Méthodes naturelles de protection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Méthodes chimiques et sécurité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Besoins d’un animal d’élevage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Alimentation et habitat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Soins et vaccination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Sélection et amélioration de l’élevage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Organisation du système nerveux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Rôles des centres nerveux et des nerfs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réflexe inné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réflexe acquis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Arc réflexe et trajet de l’influx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Catégories de substances psychoactives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Effets sur l’organisme et la vie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Prévention et mini-projet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Fistule obstétricale : symptômes et causes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Conséquences et prévention de la fistule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Grossesse précoce et suivi médical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Cancer du col : symptômes et causes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Conséquences et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Mini-projet de sensibilisation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Pierres précieuses, fines et organiques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Propriétés physiques des pierres gemmes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Répartition géographique à Madagascar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Utilisations des pierres gemmes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Techniques d’exploitation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Impacts environnementaux et 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62"/>
      <w:r>
        <w:rPr>
          <w:rFonts w:ascii="Times New Roman" w:cs="Times New Roman" w:eastAsia="Times New Roman" w:hAnsi="Times New Roman"/>
          <w:b/>
          <w:bCs/>
          <w:color w:val="1F4E79"/>
          <w:sz w:val="24"/>
          <w:szCs w:val="24"/>
        </w:rPr>
        <w:t xml:space="preserve">INDEX</w:t>
      </w:r>
      <w:bookmarkEnd w:id="62"/>
    </w:p>
    <w:p>
      <w:pPr>
        <w:spacing w:after="40"/>
      </w:pPr>
      <w:r>
        <w:rPr>
          <w:rFonts w:ascii="Times New Roman" w:cs="Times New Roman" w:eastAsia="Times New Roman" w:hAnsi="Times New Roman"/>
          <w:b/>
          <w:bCs/>
          <w:sz w:val="19"/>
          <w:szCs w:val="19"/>
        </w:rPr>
        <w:t xml:space="preserve">à l’activité et à l’état de santé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à la famille et à la société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constructeurs et protecteurs de l’organisme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de l’âge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de lumière et d’un milieu adapté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de sels minéraux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du sexe et de l’activité physique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Elle doit être efficace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Elle doit être variée et adaptée à l’âge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Elle exige une réponse adaptée avec l’aide de professionnels de santé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Elles modifient le système nerveux et peuvent nuire à l’organisme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excitantes ou hallucinogènes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fines et organiques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habitat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Il couvre les besoins énergétiques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Il peut être inné ou acquis ; un mouvement volontaire est décidé et contrôlé consciemment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Ils correspondent à l’énergie dépensée par l’organisme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l’eau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l’éclat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L’exploitation des gemmes peut apporter des revenus mais aussi dégrader les sols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couleur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la faune et la flore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fistule obstétricale est une complication grave souvent liée à un accouchement difficile et prolongé  :  </w:t>
      </w:r>
      <w:hyperlink w:history="1" w:anchor="seance36">
        <w:r>
          <w:rPr>
            <w:rFonts w:ascii="Times New Roman" w:cs="Times New Roman" w:eastAsia="Times New Roman" w:hAnsi="Times New Roman"/>
            <w:color w:val="1F4E79"/>
            <w:sz w:val="19"/>
            <w:szCs w:val="19"/>
          </w:rPr>
          <w:t xml:space="preserve">Séance 36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la malnutrition aiguë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La malnutrition comprend les carences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La protection peut être naturelle ou chimique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La responsabilité impose une exploitation raisonnée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transparence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 cancer du col peut être prévenu et dépisté  :  </w:t>
      </w:r>
      <w:hyperlink w:history="1" w:anchor="seance39">
        <w:r>
          <w:rPr>
            <w:rFonts w:ascii="Times New Roman" w:cs="Times New Roman" w:eastAsia="Times New Roman" w:hAnsi="Times New Roman"/>
            <w:color w:val="1F4E79"/>
            <w:sz w:val="19"/>
            <w:szCs w:val="19"/>
          </w:rPr>
          <w:t xml:space="preserve">Séance 39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le désherbage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 surpoids et l’obésité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Le système nerveux central et périphérique reçoit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Les besoins énergétiques dépendent du métabolisme de base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Les consultations prénatales et l’accès rapide aux soins contribuent à la prévenir  :  </w:t>
      </w:r>
      <w:hyperlink w:history="1" w:anchor="seance36">
        <w:r>
          <w:rPr>
            <w:rFonts w:ascii="Times New Roman" w:cs="Times New Roman" w:eastAsia="Times New Roman" w:hAnsi="Times New Roman"/>
            <w:color w:val="1F4E79"/>
            <w:sz w:val="19"/>
            <w:szCs w:val="19"/>
          </w:rPr>
          <w:t xml:space="preserve">Séance 36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Les glucides fournissent surtout de l’énergie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lipides fournissent de l’énergie et participent à la constitution des cellules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pierres gemmes comprennent des pierres précieuses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Les plantes ont besoin d’eau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Les protéines construisent et réparent les tissus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sels minéraux et l’eau permettent le bon fonctionnement de l’organisme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soins comprennent l’arrosage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Les substances psychoactives peuvent être sédatives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Les vitamines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raisonnée et respectueuse de la santé et de l’environnement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soins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Toute personne présentant des signes inhabituels doit consulter un professionnel de santé  :  </w:t>
      </w:r>
      <w:hyperlink w:history="1" w:anchor="seance39">
        <w:r>
          <w:rPr>
            <w:rFonts w:ascii="Times New Roman" w:cs="Times New Roman" w:eastAsia="Times New Roman" w:hAnsi="Times New Roman"/>
            <w:color w:val="1F4E79"/>
            <w:sz w:val="19"/>
            <w:szCs w:val="19"/>
          </w:rPr>
          <w:t xml:space="preserve">Séance 39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traite et transmet des informations pour coordonner les fonctions et les comportements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Un élevage amélioré associe alimentation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Un menu équilibré associe des aliments variés en quantités adaptées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Un réflexe est une réponse rapide à un stimulus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Une ration alimentaire est l’ensemble des aliments consommés par une personne pendant une journée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vaccination et sélection adaptée à l’espèce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100" w:before="200"/>
        <w:jc w:val="center"/>
      </w:pPr>
      <w:bookmarkStart w:name="evalexamen" w:id="63"/>
      <w:r>
        <w:rPr>
          <w:rFonts w:ascii="Times New Roman" w:cs="Times New Roman" w:eastAsia="Times New Roman" w:hAnsi="Times New Roman"/>
          <w:b/>
          <w:bCs/>
          <w:color w:val="1F4E79"/>
          <w:sz w:val="24"/>
          <w:szCs w:val="24"/>
        </w:rPr>
        <w:t xml:space="preserve">ÉVALUATIONS FORMAT EXAMEN</w:t>
      </w:r>
      <w:bookmarkEnd w:id="63"/>
    </w:p>
    <w:p>
      <w:pPr>
        <w:spacing w:after="80" w:before="0"/>
      </w:pPr>
      <w:r>
        <w:rPr>
          <w:rFonts w:ascii="Times New Roman" w:cs="Times New Roman" w:eastAsia="Times New Roman" w:hAnsi="Times New Roman"/>
          <w:b w:val="false"/>
          <w:bCs w:val="false"/>
          <w:i w:val="false"/>
          <w:iCs w:val="false"/>
          <w:color w:val="000000"/>
          <w:sz w:val="20"/>
          <w:szCs w:val="20"/>
        </w:rPr>
        <w:t xml:space="preserve">Les sujets d'examen 4e de chaque unité sont regroupés ci-dessous pour préparer les évaluations.</w:t>
      </w:r>
    </w:p>
    <w:p>
      <w:pPr>
        <w:spacing w:after="30"/>
      </w:pPr>
      <w:hyperlink w:history="1" w:anchor="seance12">
        <w:r>
          <w:rPr>
            <w:rStyle w:val="Hyperlink"/>
            <w:rFonts w:ascii="Times New Roman" w:cs="Times New Roman" w:eastAsia="Times New Roman" w:hAnsi="Times New Roman"/>
            <w:b w:val="false"/>
            <w:bCs w:val="false"/>
            <w:sz w:val="20"/>
            <w:szCs w:val="20"/>
          </w:rPr>
          <w:t xml:space="preserve">Unité I — Sujet d’examen 3e — Unité I : Alimentation de l’homme</w:t>
        </w:r>
      </w:hyperlink>
    </w:p>
    <w:p>
      <w:pPr>
        <w:spacing w:after="30"/>
      </w:pPr>
      <w:hyperlink w:history="1" w:anchor="seance24">
        <w:r>
          <w:rPr>
            <w:rStyle w:val="Hyperlink"/>
            <w:rFonts w:ascii="Times New Roman" w:cs="Times New Roman" w:eastAsia="Times New Roman" w:hAnsi="Times New Roman"/>
            <w:b w:val="false"/>
            <w:bCs w:val="false"/>
            <w:sz w:val="20"/>
            <w:szCs w:val="20"/>
          </w:rPr>
          <w:t xml:space="preserve">Unité II — Sujet d’examen 3e — Unité II : Organisation des êtres vivants</w:t>
        </w:r>
      </w:hyperlink>
    </w:p>
    <w:p>
      <w:pPr>
        <w:spacing w:after="30"/>
      </w:pPr>
      <w:hyperlink w:history="1" w:anchor="seance35">
        <w:r>
          <w:rPr>
            <w:rStyle w:val="Hyperlink"/>
            <w:rFonts w:ascii="Times New Roman" w:cs="Times New Roman" w:eastAsia="Times New Roman" w:hAnsi="Times New Roman"/>
            <w:b w:val="false"/>
            <w:bCs w:val="false"/>
            <w:sz w:val="20"/>
            <w:szCs w:val="20"/>
          </w:rPr>
          <w:t xml:space="preserve">Unité III — Sujet d’examen 3e — Unité III : Santé et bien-être</w:t>
        </w:r>
      </w:hyperlink>
    </w:p>
    <w:p>
      <w:pPr>
        <w:spacing w:after="30"/>
      </w:pPr>
      <w:hyperlink w:history="1" w:anchor="seance43">
        <w:r>
          <w:rPr>
            <w:rStyle w:val="Hyperlink"/>
            <w:rFonts w:ascii="Times New Roman" w:cs="Times New Roman" w:eastAsia="Times New Roman" w:hAnsi="Times New Roman"/>
            <w:b w:val="false"/>
            <w:bCs w:val="false"/>
            <w:sz w:val="20"/>
            <w:szCs w:val="20"/>
          </w:rPr>
          <w:t xml:space="preserve">Unité IV — Sujet d’examen 3e — Unité IV : Reproduction humaine</w:t>
        </w:r>
      </w:hyperlink>
    </w:p>
    <w:p>
      <w:pPr>
        <w:spacing w:after="30"/>
      </w:pPr>
      <w:hyperlink w:history="1" w:anchor="seance51">
        <w:r>
          <w:rPr>
            <w:rStyle w:val="Hyperlink"/>
            <w:rFonts w:ascii="Times New Roman" w:cs="Times New Roman" w:eastAsia="Times New Roman" w:hAnsi="Times New Roman"/>
            <w:b w:val="false"/>
            <w:bCs w:val="false"/>
            <w:sz w:val="20"/>
            <w:szCs w:val="20"/>
          </w:rPr>
          <w:t xml:space="preserve">Unité V — Sujet d’examen 3e — Unité V : Géologie</w:t>
        </w:r>
      </w:hyperlink>
    </w:p>
    <w:p>
      <w:pPr>
        <w:spacing w:after="100" w:before="200"/>
        <w:jc w:val="center"/>
      </w:pPr>
      <w:bookmarkStart w:name="illus" w:id="64"/>
      <w:r>
        <w:rPr>
          <w:rFonts w:ascii="Times New Roman" w:cs="Times New Roman" w:eastAsia="Times New Roman" w:hAnsi="Times New Roman"/>
          <w:b/>
          <w:bCs/>
          <w:color w:val="1F4E79"/>
          <w:sz w:val="24"/>
          <w:szCs w:val="24"/>
        </w:rPr>
        <w:t xml:space="preserve">TABLE DES ILLUSTRATIONS</w:t>
      </w:r>
      <w:bookmarkEnd w:id="64"/>
    </w:p>
    <w:p>
      <w:pPr>
        <w:spacing w:after="30"/>
      </w:pPr>
      <w:hyperlink w:history="1" w:anchor="seance1">
        <w:r>
          <w:rPr>
            <w:rStyle w:val="Hyperlink"/>
            <w:rFonts w:ascii="Times New Roman" w:cs="Times New Roman" w:eastAsia="Times New Roman" w:hAnsi="Times New Roman"/>
            <w:b w:val="false"/>
            <w:bCs w:val="false"/>
            <w:sz w:val="19"/>
            <w:szCs w:val="19"/>
          </w:rPr>
          <w:t xml:space="preserve">Étude de cas sur un menu.</w:t>
        </w:r>
      </w:hyperlink>
    </w:p>
    <w:p>
      <w:pPr>
        <w:spacing w:after="30"/>
      </w:pPr>
      <w:hyperlink w:history="1" w:anchor="seance1">
        <w:r>
          <w:rPr>
            <w:rStyle w:val="Hyperlink"/>
            <w:rFonts w:ascii="Times New Roman" w:cs="Times New Roman" w:eastAsia="Times New Roman" w:hAnsi="Times New Roman"/>
            <w:b w:val="false"/>
            <w:bCs w:val="false"/>
            <w:sz w:val="19"/>
            <w:szCs w:val="19"/>
          </w:rPr>
          <w:t xml:space="preserve">Schéma à légender : Étude de cas sur un menu..</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Vitamines, sels minéraux et eau.</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Les nutriments et leurs rôles.</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Schéma à légender : Les nutriments et leurs rôles..</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Besoins énergétiques.</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Calcul des besoins énergétiques.</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Menu varié à Madagascar.</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Menu varié à Madagascar.</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Ration alimentaire et menu équilibré.</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Étude de cas sur la malnutrition.</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Schéma à légender : Étude de cas sur la malnutrition..</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Menus d’appoint et malnutrition.</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Bilan de l’alimentation et de la malnutrition.</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Bilan de l’alimentation et de la malnutrition.</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Besoins et soins des plantes locales.</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Schéma à légender : Besoins et soins des plantes locales..</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Absorption de l’eau et des sels minéraux.</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Expérience sur les besoins d’une plante.</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Bio-agresseurs des plantes.</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Protection naturelle des plantes.</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Protection chimique et sécurité.</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Besoins des animaux.</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Schéma à légender : Besoins des animaux..</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Habitat adapté aux animaux.</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Vaccination et soins des animaux.</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Sélection des animaux.</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Bilan des plantes et de l’élevage.</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Bilan des plantes et de l’élevage.</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Organisation du système nerveux.</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Schéma à légender : Organisation du système nerveux..</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Centres nerveux et nerfs.</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Arc réflexe.</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Réflexe acquis.</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Mouvement volontaire.</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Arc réflexe.</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Schéma à légender : Arc réflexe..</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Catégories de substances psychoactives.</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Effets sociaux des substances psychoactives.</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Hygiène du système nerveux.</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Bilan du système nerveux et des substances psychoactives.</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Bilan du système nerveux et des substances psychoactives.</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Prévention de la fistule obstétricale.</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Schéma à légender : Prévention de la fistule obstétricale..</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Symptômes et prévention de la fistule.</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Prévention de la fistule obstétricale.</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Signes et prévention du cancer du col.</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Causes et prévention du cancer du col.</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Campagne de sensibilisation.</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Bilan de la prévention et de la santé reproductive.</w:t>
        </w:r>
      </w:hyperlink>
    </w:p>
    <w:p>
      <w:pPr>
        <w:spacing w:after="30"/>
      </w:pPr>
      <w:hyperlink w:history="1" w:anchor="seance43">
        <w:r>
          <w:rPr>
            <w:rStyle w:val="Hyperlink"/>
            <w:rFonts w:ascii="Times New Roman" w:cs="Times New Roman" w:eastAsia="Times New Roman" w:hAnsi="Times New Roman"/>
            <w:b w:val="false"/>
            <w:bCs w:val="false"/>
            <w:sz w:val="19"/>
            <w:szCs w:val="19"/>
          </w:rPr>
          <w:t xml:space="preserve">Bilan de la prévention et de la santé reproductive.</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Types de pierres gemmes.</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Schéma à légender : Types de pierres gemmes..</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Observation des propriétés d’une gemme.</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Répartition des gemmes à Madagascar.</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Utilisations des pierres gemmes.</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Restauration d’un site minier.</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Schéma à légender : Restauration d’un site minier..</w:t>
        </w:r>
      </w:hyperlink>
    </w:p>
    <w:p>
      <w:pPr>
        <w:spacing w:after="30"/>
      </w:pPr>
      <w:hyperlink w:history="1" w:anchor="seance49">
        <w:r>
          <w:rPr>
            <w:rStyle w:val="Hyperlink"/>
            <w:rFonts w:ascii="Times New Roman" w:cs="Times New Roman" w:eastAsia="Times New Roman" w:hAnsi="Times New Roman"/>
            <w:b w:val="false"/>
            <w:bCs w:val="false"/>
            <w:sz w:val="19"/>
            <w:szCs w:val="19"/>
          </w:rPr>
          <w:t xml:space="preserve">Examen sur les pierres gemmes.</w:t>
        </w:r>
      </w:hyperlink>
    </w:p>
    <w:p>
      <w:pPr>
        <w:spacing w:after="30"/>
      </w:pPr>
      <w:hyperlink w:history="1" w:anchor="seance50">
        <w:r>
          <w:rPr>
            <w:rStyle w:val="Hyperlink"/>
            <w:rFonts w:ascii="Times New Roman" w:cs="Times New Roman" w:eastAsia="Times New Roman" w:hAnsi="Times New Roman"/>
            <w:b w:val="false"/>
            <w:bCs w:val="false"/>
            <w:sz w:val="19"/>
            <w:szCs w:val="19"/>
          </w:rPr>
          <w:t xml:space="preserve">Bilan des pierres gemmes de Madagascar.</w:t>
        </w:r>
      </w:hyperlink>
    </w:p>
    <w:p>
      <w:pPr>
        <w:spacing w:after="30"/>
      </w:pPr>
      <w:hyperlink w:history="1" w:anchor="seance51">
        <w:r>
          <w:rPr>
            <w:rStyle w:val="Hyperlink"/>
            <w:rFonts w:ascii="Times New Roman" w:cs="Times New Roman" w:eastAsia="Times New Roman" w:hAnsi="Times New Roman"/>
            <w:b w:val="false"/>
            <w:bCs w:val="false"/>
            <w:sz w:val="19"/>
            <w:szCs w:val="19"/>
          </w:rPr>
          <w:t xml:space="preserve">Bilan des pierres gemmes de Madagascar.</w:t>
        </w:r>
      </w:hyperlink>
    </w:p>
    <w:p>
      <w:pPr>
        <w:spacing w:after="30"/>
      </w:pPr>
      <w:hyperlink w:history="1" w:anchor="annexes">
        <w:r>
          <w:rPr>
            <w:rStyle w:val="Hyperlink"/>
            <w:rFonts w:ascii="Times New Roman" w:cs="Times New Roman" w:eastAsia="Times New Roman" w:hAnsi="Times New Roman"/>
            <w:b w:val="false"/>
            <w:bCs w:val="false"/>
            <w:sz w:val="19"/>
            <w:szCs w:val="19"/>
          </w:rPr>
          <w:t xml:space="preserve">Bilan des pierres gemmes de Madagascar.</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edcee54473508165d835c0ef3b925f9c957f10.jpg"/><Relationship Id="rId8" Type="http://schemas.openxmlformats.org/officeDocument/2006/relationships/image" Target="media/a480f573fe63175482426861662363eda5b72d19.png"/><Relationship Id="rId9" Type="http://schemas.openxmlformats.org/officeDocument/2006/relationships/image" Target="media/5d0f7d9a9a00ab7f990797fe73c63dd5316d42e7.jpg"/><Relationship Id="rId10" Type="http://schemas.openxmlformats.org/officeDocument/2006/relationships/image" Target="media/2a017d2196f4e4de5ad7ec11f39202bb07149809.jpg"/><Relationship Id="rId11" Type="http://schemas.openxmlformats.org/officeDocument/2006/relationships/image" Target="media/438ec9596b7798861c7cae6ed3abed52e2b9e835.png"/><Relationship Id="rId12" Type="http://schemas.openxmlformats.org/officeDocument/2006/relationships/image" Target="media/b2b4e7c9eac710d037faa7ffa0a50cfc04083b48.jpg"/><Relationship Id="rId13" Type="http://schemas.openxmlformats.org/officeDocument/2006/relationships/image" Target="media/01378a480ba7cc34f7ead2fe6af4fa9469b0918a.jpg"/><Relationship Id="rId14" Type="http://schemas.openxmlformats.org/officeDocument/2006/relationships/image" Target="media/2ffc77bd6381abfc2857a799d0b911cbbf52d125.jpg"/><Relationship Id="rId15" Type="http://schemas.openxmlformats.org/officeDocument/2006/relationships/image" Target="media/8a0135efa2fe7b080a5fd8cd311e65c542a0eb2f.jpg"/><Relationship Id="rId16" Type="http://schemas.openxmlformats.org/officeDocument/2006/relationships/image" Target="media/f47d1943b46bb35ad3cf8098ab26602784d4bd7c.jpg"/><Relationship Id="rId17" Type="http://schemas.openxmlformats.org/officeDocument/2006/relationships/image" Target="media/63504ab8e6bab48b73cfd91c056e15e485dd6630.png"/><Relationship Id="rId18" Type="http://schemas.openxmlformats.org/officeDocument/2006/relationships/image" Target="media/58bfbdd4dca5bdc1804d7d2594dc17cc3d4865dd.jpg"/><Relationship Id="rId19" Type="http://schemas.openxmlformats.org/officeDocument/2006/relationships/image" Target="media/36e9e45613c7b8780680a0e070b0a7113b7f4f08.jpg"/><Relationship Id="rId20" Type="http://schemas.openxmlformats.org/officeDocument/2006/relationships/image" Target="media/84acf55dba78d472d14ac3cc5a5a7fd784720eef.jpg"/><Relationship Id="rId21" Type="http://schemas.openxmlformats.org/officeDocument/2006/relationships/image" Target="media/754243af0796f67070696d921252dace03f69bc8.png"/><Relationship Id="rId22" Type="http://schemas.openxmlformats.org/officeDocument/2006/relationships/image" Target="media/4d4b719320d504d668c088a8d84e055e63997ed4.jpg"/><Relationship Id="rId23" Type="http://schemas.openxmlformats.org/officeDocument/2006/relationships/image" Target="media/c9220e05a0120db1714fd9ddb778fa0ef7c80082.jpg"/><Relationship Id="rId24" Type="http://schemas.openxmlformats.org/officeDocument/2006/relationships/image" Target="media/70b6f72ba6b241fdb4aea4d021f76ec13c0da5bc.jpg"/><Relationship Id="rId25" Type="http://schemas.openxmlformats.org/officeDocument/2006/relationships/image" Target="media/085d17621554d07ebcad17321ce6d2d77be3ea6f.jpg"/><Relationship Id="rId26" Type="http://schemas.openxmlformats.org/officeDocument/2006/relationships/image" Target="media/192f174ef5f288fe44730eece548162c3a5f6ee5.jpg"/><Relationship Id="rId27" Type="http://schemas.openxmlformats.org/officeDocument/2006/relationships/image" Target="media/f0ee17867c75a63c1e0113f06fdf0e725cc972c2.jpg"/><Relationship Id="rId28" Type="http://schemas.openxmlformats.org/officeDocument/2006/relationships/image" Target="media/112995402be0b4d3476db3748e5dd8d8cb20290f.png"/><Relationship Id="rId29" Type="http://schemas.openxmlformats.org/officeDocument/2006/relationships/image" Target="media/c2af891365887f3dadeccf7d09d1f132ea509df4.jpg"/><Relationship Id="rId30" Type="http://schemas.openxmlformats.org/officeDocument/2006/relationships/image" Target="media/8b5e9b31c7501ef04712a499fa331b310ec994f5.jpg"/><Relationship Id="rId31" Type="http://schemas.openxmlformats.org/officeDocument/2006/relationships/image" Target="media/0ba7bb19f4b3451c333b6b29358049d9d05cfa21.jpg"/><Relationship Id="rId32" Type="http://schemas.openxmlformats.org/officeDocument/2006/relationships/image" Target="media/24330cc183dd64505b06d7b9458dd50a01181e5c.jpg"/><Relationship Id="rId33" Type="http://schemas.openxmlformats.org/officeDocument/2006/relationships/image" Target="media/d4d7c88b7501f1daf6afb7f95beb995a6d797a0d.png"/><Relationship Id="rId34" Type="http://schemas.openxmlformats.org/officeDocument/2006/relationships/image" Target="media/173736cd3e5e9e76b870813d4440982cf1eb6275.jpg"/><Relationship Id="rId35" Type="http://schemas.openxmlformats.org/officeDocument/2006/relationships/image" Target="media/d641cfb1979b8f58be19f8f839186b24c6340fa7.jpg"/><Relationship Id="rId36" Type="http://schemas.openxmlformats.org/officeDocument/2006/relationships/image" Target="media/bdc1f970049a45f9fb05468829d2f3dbef8186e3.jpg"/><Relationship Id="rId37" Type="http://schemas.openxmlformats.org/officeDocument/2006/relationships/image" Target="media/345f1418cecae1cb839c46bfa6a928f6007a0d61.jpg"/><Relationship Id="rId38" Type="http://schemas.openxmlformats.org/officeDocument/2006/relationships/image" Target="media/06c12a9012f195a1028c88f63f12fc19d2539cda.png"/><Relationship Id="rId39" Type="http://schemas.openxmlformats.org/officeDocument/2006/relationships/image" Target="media/7fc67deeddfe94266f12e3b38dba8a3c76b43c2e.jpg"/><Relationship Id="rId40" Type="http://schemas.openxmlformats.org/officeDocument/2006/relationships/image" Target="media/309d5eb2d05641aac3e5aa61442d2924fa0ed55c.jpg"/><Relationship Id="rId41" Type="http://schemas.openxmlformats.org/officeDocument/2006/relationships/image" Target="media/88a2509d687ada2bc14c866910f1d4b14db10910.jpg"/><Relationship Id="rId42" Type="http://schemas.openxmlformats.org/officeDocument/2006/relationships/image" Target="media/029ec0d5d0ee4cc497ad004ee966816e7b1277e1.jpg"/><Relationship Id="rId43" Type="http://schemas.openxmlformats.org/officeDocument/2006/relationships/image" Target="media/364a525b504bfc186c605307a6abaa595fff89d0.png"/><Relationship Id="rId44" Type="http://schemas.openxmlformats.org/officeDocument/2006/relationships/image" Target="media/194dd21fa7431140045156a3380b895f42a3312e.jpg"/><Relationship Id="rId45" Type="http://schemas.openxmlformats.org/officeDocument/2006/relationships/image" Target="media/d22a42289fccdca886fd667b2dfe03a856055efd.jpg"/><Relationship Id="rId46" Type="http://schemas.openxmlformats.org/officeDocument/2006/relationships/image" Target="media/ebe21c4e09459629e552f1351f8b8e5bfe2e43b7.jpg"/><Relationship Id="rId47" Type="http://schemas.openxmlformats.org/officeDocument/2006/relationships/image" Target="media/9099d917781aae3c86f9aff1afb4eeb3542d1087.jpg"/><Relationship Id="rId48" Type="http://schemas.openxmlformats.org/officeDocument/2006/relationships/image" Target="media/95f946576cc47709b31b24e918d8d6bdfb049ebd.jpg"/><Relationship Id="rId49" Type="http://schemas.openxmlformats.org/officeDocument/2006/relationships/image" Target="media/39c353296aed7bbae063bcd5436335f017b441e4.png"/><Relationship Id="rId50" Type="http://schemas.openxmlformats.org/officeDocument/2006/relationships/image" Target="media/7f19013589dade4eff221218a56e25b255a3afa2.jpg"/><Relationship Id="rId51" Type="http://schemas.openxmlformats.org/officeDocument/2006/relationships/image" Target="media/05e9519d4f1528beb71831bf4f380d88173323d7.jpg"/><Relationship Id="rId52" Type="http://schemas.openxmlformats.org/officeDocument/2006/relationships/image" Target="media/32c48fb67563e369548811db6e6d75f794c2a767.jpg"/><Relationship Id="rId53" Type="http://schemas.openxmlformats.org/officeDocument/2006/relationships/image" Target="media/441afab709140eae973a4dad3ebc6bc0947bd336.jpg"/><Relationship Id="rId54" Type="http://schemas.openxmlformats.org/officeDocument/2006/relationships/image" Target="media/b3f56f3fb30a5ec4a900d33421f29de8d610bd71.png"/><Relationship Id="rId55" Type="http://schemas.openxmlformats.org/officeDocument/2006/relationships/image" Target="media/c2f03d69c100c37be4bf43fed1a07b8ad45e1904.jp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2026-09-18T11:01:27.012Z</dcterms:created>
  <dcterms:modified xsi:type="dcterms:W3CDTF">2026-09-18T11:01:27.012Z</dcterms:modified>
</cp:coreProperties>
</file>

<file path=docProps/custom.xml><?xml version="1.0" encoding="utf-8"?>
<Properties xmlns="http://schemas.openxmlformats.org/officeDocument/2006/custom-properties" xmlns:vt="http://schemas.openxmlformats.org/officeDocument/2006/docPropsVTypes"/>
</file>