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Elles s'appuient sur la démarche scientifique et sur le vocabulaire propre à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b/>
          <w:color w:val="C00000"/>
          <w:sz w:val="21"/>
          <w:szCs w:val="21"/>
        </w:rPr>
        <w:t>Titre de leçon</w:t>
      </w:r>
      <w:r>
        <w:rPr>
          <w:b w:val="0"/>
          <w:color w:val="000000"/>
          <w:sz w:val="21"/>
        </w:rPr>
        <w:t xml:space="preserve"> — texte en rouge foncé, gras.</w:t>
      </w:r>
    </w:p>
    <w:p w14:paraId="5D29322D" w14:textId="77777777" w:rsidR="009A3A21" w:rsidRDefault="00000000">
      <w:pPr>
        <w:spacing w:after="40"/>
      </w:pPr>
      <w:r>
        <w:rPr>
          <w:b/>
          <w:color w:val="1E7B34"/>
          <w:sz w:val="21"/>
          <w:szCs w:val="21"/>
        </w:rPr>
        <w:t>Sous-titres</w:t>
      </w:r>
      <w:r>
        <w:rPr>
          <w:b w:val="0"/>
          <w:color w:val="000000"/>
          <w:sz w:val="21"/>
        </w:rPr>
        <w:t xml:space="preserve"> — texte en vert, gras.</w:t>
      </w:r>
    </w:p>
    <w:p w14:paraId="1076D359" w14:textId="77777777" w:rsidR="009A3A21" w:rsidRDefault="00000000">
      <w:pPr>
        <w:spacing w:after="40"/>
      </w:pPr>
      <w:r>
        <w:rPr>
          <w:b/>
          <w:color w:val="1F4E79"/>
          <w:sz w:val="21"/>
          <w:szCs w:val="21"/>
        </w:rPr>
        <w:t>Mots clés de la leçon</w:t>
      </w:r>
      <w:r>
        <w:rPr>
          <w:b w:val="0"/>
          <w:color w:val="000000"/>
          <w:sz w:val="21"/>
        </w:rPr>
        <w:t xml:space="preserve"> — texte en bleu, gras.</w:t>
      </w:r>
    </w:p>
    <w:p w14:paraId="3996BF7F" w14:textId="77777777" w:rsidR="009A3A21" w:rsidRDefault="00000000">
      <w:pPr>
        <w:spacing w:after="40"/>
      </w:pPr>
      <w:r>
        <w:rPr>
          <w:b/>
          <w:color w:val="C2185B"/>
          <w:sz w:val="21"/>
          <w:szCs w:val="21"/>
        </w:rPr>
        <w:t>Corrigé des exercices</w:t>
      </w:r>
      <w:r>
        <w:rPr>
          <w:b w:val="0"/>
          <w:color w:val="000000"/>
          <w:sz w:val="21"/>
        </w:rPr>
        <w:t xml:space="preserve"> — texte en rose, gras.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b/>
          <w:color w:val="1E7B34"/>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b/>
          <w:color w:val="1E7B34"/>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b/>
          <w:color w:val="1E7B34"/>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b/>
          <w:color w:val="1E7B34"/>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b/>
          <w:color w:val="1E7B34"/>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37D5ADC7" w14:textId="77777777" w:rsidR="009A3A21" w:rsidRDefault="00000000">
      <w:pPr>
        <w:spacing w:after="90"/>
      </w:pPr>
      <w:r>
        <w:rPr>
          <w:sz w:val="21"/>
          <w:szCs w:val="21"/>
        </w:rPr>
        <w:t>Un repas complet associe si possible les trois familles à chaque repas : cela aide le corps à fonctionner correctement toute la journée.</w:t>
      </w:r>
    </w:p>
    <w:p w14:paraId="75B4E582" w14:textId="77777777" w:rsidR="009A3A21" w:rsidRDefault="00000000">
      <w:pPr>
        <w:spacing w:after="80"/>
      </w:pPr>
      <w:r>
        <w:rPr>
          <w:b/>
          <w:color w:val="1E7B34"/>
          <w:sz w:val="23"/>
          <w:szCs w:val="23"/>
        </w:rPr>
        <w:t>5. Manger équilibré au quotidien</w:t>
      </w:r>
    </w:p>
    <w:p w14:paraId="37D5ADC7" w14:textId="77777777" w:rsidR="009A3A21" w:rsidRDefault="00000000">
      <w:pPr>
        <w:spacing w:after="90"/>
      </w:pPr>
      <w:r>
        <w:rPr>
          <w:sz w:val="21"/>
          <w:szCs w:val="21"/>
        </w:rPr>
        <w:t>Bien manger ne veut pas dire manger beaucoup, mais manger varié et en quantité suffisante, selon l'âge, l'activité et la saison. Un enfant qui saute des repas ou qui mange toujours la même chose peut manquer d'énergie ou de certains éléments utiles à sa croissance.</w:t>
      </w:r>
    </w:p>
    <w:p w14:paraId="37D5ADC7" w14:textId="77777777" w:rsidR="009A3A21" w:rsidRDefault="00000000">
      <w:pPr>
        <w:spacing w:after="90"/>
      </w:pPr>
      <w:r>
        <w:rPr>
          <w:sz w:val="21"/>
          <w:szCs w:val="21"/>
        </w:rPr>
        <w:t>À la cantine de son école, Fanja choisit du riz, un peu de poisson et des brèdes : elle a ainsi un repas qui contient les trois familles d'aliments dans son assiette, ce qui l'aide à bien grandir et à rester attentive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cultive plus de mille variétés de riz ! Le riz reste l'aliment énergétique de base de la majorité des repas malgaches, souvent accompagné d'un « laoka » protecteur ou bâtisseur.</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b/>
          <w:color w:val="1E7B34"/>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b/>
          <w:color w:val="1E7B34"/>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b/>
          <w:color w:val="1E7B34"/>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b/>
          <w:color w:val="1E7B34"/>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37D5ADC7" w14:textId="77777777" w:rsidR="009A3A21" w:rsidRDefault="00000000">
      <w:pPr>
        <w:spacing w:after="90"/>
      </w:pPr>
      <w:r>
        <w:rPr>
          <w:sz w:val="21"/>
          <w:szCs w:val="21"/>
        </w:rPr>
        <w:t>Sans ces techniques, beaucoup d'aliments seraient difficiles à manger, à digérer ou à conserver : la transformation fait donc partie de notre alimentation depuis très longtemps.</w:t>
      </w:r>
    </w:p>
    <w:p w14:paraId="75B4E582" w14:textId="77777777" w:rsidR="009A3A21" w:rsidRDefault="00000000">
      <w:pPr>
        <w:spacing w:after="80"/>
      </w:pPr>
      <w:r>
        <w:rPr>
          <w:b/>
          <w:color w:val="1E7B34"/>
          <w:sz w:val="23"/>
          <w:szCs w:val="23"/>
        </w:rPr>
        <w:t>5. Une pratique ancienne et locale</w:t>
      </w:r>
    </w:p>
    <w:p w14:paraId="37D5ADC7" w14:textId="77777777" w:rsidR="009A3A21" w:rsidRDefault="00000000">
      <w:pPr>
        <w:spacing w:after="90"/>
      </w:pPr>
      <w:r>
        <w:rPr>
          <w:sz w:val="21"/>
          <w:szCs w:val="21"/>
        </w:rPr>
        <w:t>Bien avant l'apparition des usines, les familles malgaches transformaient déjà leurs aliments avec des méthodes simples transmises de génération en génération : piler le riz au pilon, presser la canne à sucre, faire fermenter le lait ou la pâte de manioc.</w:t>
      </w:r>
    </w:p>
    <w:p w14:paraId="37D5ADC7" w14:textId="77777777" w:rsidR="009A3A21" w:rsidRDefault="00000000">
      <w:pPr>
        <w:spacing w:after="90"/>
      </w:pPr>
      <w:r>
        <w:rPr>
          <w:sz w:val="21"/>
          <w:szCs w:val="21"/>
        </w:rPr>
        <w:t>Le dimanche, la grand-mère de Njaka prépare du « ranon'ampango », de l'eau de riz grillé, à partir du riz resté au fond de la marmite : une manière simple de transformer un reste en boisson appréciée par toute la famille.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mofo gasy », petit gâteau de riz cuit dans un moule spécial, est un exemple de transformation traditionnelle que l'on retrouve sur les marchés de tout Madagascar, surtout le matin.</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b/>
          <w:color w:val="1E7B34"/>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b/>
          <w:color w:val="1E7B34"/>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b/>
          <w:color w:val="1E7B34"/>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b/>
          <w:color w:val="1E7B34"/>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37D5ADC7" w14:textId="77777777" w:rsidR="009A3A21" w:rsidRDefault="00000000">
      <w:pPr>
        <w:spacing w:after="90"/>
      </w:pPr>
      <w:r>
        <w:rPr>
          <w:sz w:val="21"/>
          <w:szCs w:val="21"/>
        </w:rPr>
        <w:t>Bien conserver un aliment, c'est donc autant une question de technique que de vigilance : il faut surveiller régulièrement les aliments stockés.</w:t>
      </w:r>
    </w:p>
    <w:p w14:paraId="75B4E582" w14:textId="77777777" w:rsidR="009A3A21" w:rsidRDefault="00000000">
      <w:pPr>
        <w:spacing w:after="80"/>
      </w:pPr>
      <w:r>
        <w:rPr>
          <w:b/>
          <w:color w:val="1E7B34"/>
          <w:sz w:val="23"/>
          <w:szCs w:val="23"/>
        </w:rPr>
        <w:t>5. Une nécessité dans les régions chaudes et humides</w:t>
      </w:r>
    </w:p>
    <w:p w14:paraId="37D5ADC7" w14:textId="77777777" w:rsidR="009A3A21" w:rsidRDefault="00000000">
      <w:pPr>
        <w:spacing w:after="90"/>
      </w:pPr>
      <w:r>
        <w:rPr>
          <w:sz w:val="21"/>
          <w:szCs w:val="21"/>
        </w:rPr>
        <w:t>Dans les régions chaudes et humides de Madagascar, les aliments se dégradent plus vite qu'ailleurs à cause de la chaleur et de l'humidité qui favorisent le développement des micro-organismes. C'est pourquoi les techniques de conservation, comme le séchage ou le fumage, sont particulièrement utiles aux familles qui vivent de la pêche ou de l'agriculture.</w:t>
      </w:r>
    </w:p>
    <w:p w14:paraId="37D5ADC7" w14:textId="77777777" w:rsidR="009A3A21" w:rsidRDefault="00000000">
      <w:pPr>
        <w:spacing w:after="90"/>
      </w:pPr>
      <w:r>
        <w:rPr>
          <w:sz w:val="21"/>
          <w:szCs w:val="21"/>
        </w:rPr>
        <w:t>Après une bonne pêche, les pêcheurs du littoral font sécher une partie du poisson au soleil sur des claies en bambou : cela leur permet de garder de la nourriture pour les jours où la pêche est moins bonne, sans avoir de réfrigérateur.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kitoza », de la viande de zébu fumée et séchée, peut se conserver plusieurs semaines sans réfrigérateur : c'est une technique de conservation traditionnelle encore très utilisée à Madagascar aujourd'hui.</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b/>
          <w:color w:val="1E7B34"/>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b/>
          <w:color w:val="1E7B34"/>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b/>
          <w:color w:val="1E7B34"/>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b/>
          <w:color w:val="1E7B34"/>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b/>
          <w:color w:val="1E7B34"/>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37D5ADC7" w14:textId="77777777" w:rsidR="009A3A21" w:rsidRDefault="00000000">
      <w:pPr>
        <w:spacing w:after="90"/>
      </w:pPr>
      <w:r>
        <w:rPr>
          <w:sz w:val="21"/>
          <w:szCs w:val="21"/>
        </w:rPr>
        <w:t>Ainsi, transformer et conserver les aliments profite à la fois à la santé, à l'économie familiale et au goût des repas.</w:t>
      </w:r>
    </w:p>
    <w:p w14:paraId="75B4E582" w14:textId="77777777" w:rsidR="009A3A21" w:rsidRDefault="00000000">
      <w:pPr>
        <w:spacing w:after="80"/>
      </w:pPr>
      <w:r>
        <w:rPr>
          <w:b/>
          <w:color w:val="1E7B34"/>
          <w:sz w:val="23"/>
          <w:szCs w:val="23"/>
        </w:rPr>
        <w:t>6. Un savoir-faire à transmettre</w:t>
      </w:r>
    </w:p>
    <w:p w14:paraId="37D5ADC7" w14:textId="77777777" w:rsidR="009A3A21" w:rsidRDefault="00000000">
      <w:pPr>
        <w:spacing w:after="90"/>
      </w:pPr>
      <w:r>
        <w:rPr>
          <w:sz w:val="21"/>
          <w:szCs w:val="21"/>
        </w:rPr>
        <w:t>Ces techniques simples, souvent transmises par les parents et grands-parents, restent très utiles aujourd'hui : elles permettent aux familles de mieux gérer leurs récoltes et leurs réserves, même sans électricité ni réfrigérateur.</w:t>
      </w:r>
    </w:p>
    <w:p w14:paraId="37D5ADC7" w14:textId="77777777" w:rsidR="009A3A21" w:rsidRDefault="00000000">
      <w:pPr>
        <w:spacing w:after="90"/>
      </w:pPr>
      <w:r>
        <w:rPr>
          <w:sz w:val="21"/>
          <w:szCs w:val="21"/>
        </w:rPr>
        <w:t>Grâce aux fruits secs et aux légumes salés préparés par sa mère pendant la récolte, la famille de Tiana a de quoi manger même pendant les mois où les récoltes sont plus faibles.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experts, près d'un tiers des aliments produits dans le monde sont perdus ou gaspillés chaque année. Bien conserver et transformer les aliments est donc aussi un geste utile pour l'environnement et l'économie.</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b/>
          <w:color w:val="1E7B34"/>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b/>
          <w:color w:val="1E7B34"/>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b/>
          <w:color w:val="1E7B34"/>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b/>
          <w:color w:val="1E7B34"/>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37D5ADC7" w14:textId="77777777" w:rsidR="009A3A21" w:rsidRDefault="00000000">
      <w:pPr>
        <w:spacing w:after="90"/>
      </w:pPr>
      <w:r>
        <w:rPr>
          <w:sz w:val="21"/>
          <w:szCs w:val="21"/>
        </w:rPr>
        <w:t>C'est pourquoi les mammifères vivipares ont souvent peu de petits à la fois, mais en prennent grand soin.</w:t>
      </w:r>
    </w:p>
    <w:p w14:paraId="75B4E582" w14:textId="77777777" w:rsidR="009A3A21" w:rsidRDefault="00000000">
      <w:pPr>
        <w:spacing w:after="80"/>
      </w:pPr>
      <w:r>
        <w:rPr>
          <w:b/>
          <w:color w:val="1E7B34"/>
          <w:sz w:val="23"/>
          <w:szCs w:val="23"/>
        </w:rPr>
        <w:t>5. Un exemple malgache : le zébu</w:t>
      </w:r>
    </w:p>
    <w:p w14:paraId="37D5ADC7" w14:textId="77777777" w:rsidR="009A3A21" w:rsidRDefault="00000000">
      <w:pPr>
        <w:spacing w:after="90"/>
      </w:pPr>
      <w:r>
        <w:rPr>
          <w:sz w:val="21"/>
          <w:szCs w:val="21"/>
        </w:rPr>
        <w:t>Le zébu, animal très présent dans la vie malgache, est un excellent exemple de viviparité : la vache porte son veau environ neuf mois avant de le mettre au monde, puis l'allaite et le protège pendant plusieurs mois.</w:t>
      </w:r>
    </w:p>
    <w:p w14:paraId="37D5ADC7" w14:textId="77777777" w:rsidR="009A3A21" w:rsidRDefault="00000000">
      <w:pPr>
        <w:spacing w:after="90"/>
      </w:pPr>
      <w:r>
        <w:rPr>
          <w:sz w:val="21"/>
          <w:szCs w:val="21"/>
        </w:rPr>
        <w:t>Dans le village de Solo, quand une vache met bas, toute la famille surveille le veau les premiers jours pour s'assurer qu'il tète bien et reste en bonne santé.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Chez l'éléphant, la gestation, le temps de développement dans le ventre de la mère, dure environ 22 mois, soit la plus longue de tous les mammifères terrestres !</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b/>
          <w:color w:val="1E7B34"/>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b/>
          <w:color w:val="1E7B34"/>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b/>
          <w:color w:val="1E7B34"/>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37D5ADC7" w14:textId="77777777" w:rsidR="009A3A21" w:rsidRDefault="00000000">
      <w:pPr>
        <w:spacing w:after="90"/>
      </w:pPr>
      <w:r>
        <w:rPr>
          <w:sz w:val="21"/>
          <w:szCs w:val="21"/>
        </w:rPr>
        <w:t>Le nombre d'œufs pondus varie beaucoup selon les espèces : plus les œufs sont exposés à des dangers, plus la femelle en pond un grand nombre.</w:t>
      </w:r>
    </w:p>
    <w:p w14:paraId="75B4E582" w14:textId="77777777" w:rsidR="009A3A21" w:rsidRDefault="00000000">
      <w:pPr>
        <w:spacing w:after="80"/>
      </w:pPr>
      <w:r>
        <w:rPr>
          <w:b/>
          <w:color w:val="1E7B34"/>
          <w:sz w:val="23"/>
          <w:szCs w:val="23"/>
        </w:rPr>
        <w:t>5. La poule, un exemple familier</w:t>
      </w:r>
    </w:p>
    <w:p w14:paraId="37D5ADC7" w14:textId="77777777" w:rsidR="009A3A21" w:rsidRDefault="00000000">
      <w:pPr>
        <w:spacing w:after="90"/>
      </w:pPr>
      <w:r>
        <w:rPr>
          <w:sz w:val="21"/>
          <w:szCs w:val="21"/>
        </w:rPr>
        <w:t>La poule est un animal ovipare très présent dans les foyers malgaches. Elle pond régulièrement des œufs, qu'elle peut couver pendant environ 21 jours avant l'éclosion des poussins.</w:t>
      </w:r>
    </w:p>
    <w:p w14:paraId="37D5ADC7" w14:textId="77777777" w:rsidR="009A3A21" w:rsidRDefault="00000000">
      <w:pPr>
        <w:spacing w:after="90"/>
      </w:pPr>
      <w:r>
        <w:rPr>
          <w:sz w:val="21"/>
          <w:szCs w:val="21"/>
        </w:rPr>
        <w:t>Chaque matin, Bako va ramasser les œufs pondus par les poules de sa famille dans le poulailler, en faisant attention à ne pas les casser.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tortue marine peut pondre plus de cent œufs à la fois dans le sable ! Pourtant, très peu de bébés tortues survivront jusqu'à l'âge adulte : c'est pourquoi la nature en produit autant.</w:t>
      </w:r>
    </w:p>
    <w:p w14:paraId="5749BADF" w14:textId="77777777" w:rsidR="009A3A21" w:rsidRDefault="00000000">
      <w:pPr>
        <w:spacing w:after="80"/>
      </w:pPr>
      <w:r>
        <w:rPr>
          <w:b/>
          <w:color w:val="1E7B34"/>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b/>
          <w:color w:val="1E7B34"/>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b/>
          <w:color w:val="1E7B34"/>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b/>
          <w:color w:val="1E7B34"/>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b/>
          <w:color w:val="1E7B34"/>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37D5ADC7" w14:textId="77777777" w:rsidR="009A3A21" w:rsidRDefault="00000000">
      <w:pPr>
        <w:spacing w:after="90"/>
      </w:pPr>
      <w:r>
        <w:rPr>
          <w:sz w:val="21"/>
          <w:szCs w:val="21"/>
        </w:rPr>
        <w:t>L'ovoviviparité combine donc un avantage de chaque mode : les œufs sont protégés à l'intérieur du corps de la mère, mais se développent grâce à leurs propres réserves comme un œuf pondu.</w:t>
      </w:r>
    </w:p>
    <w:p w14:paraId="75B4E582" w14:textId="77777777" w:rsidR="009A3A21" w:rsidRDefault="00000000">
      <w:pPr>
        <w:spacing w:after="80"/>
      </w:pPr>
      <w:r>
        <w:rPr>
          <w:b/>
          <w:color w:val="1E7B34"/>
          <w:sz w:val="23"/>
          <w:szCs w:val="23"/>
        </w:rPr>
        <w:t>5. Pourquoi ce mode existe-t-il ?</w:t>
      </w:r>
    </w:p>
    <w:p w14:paraId="37D5ADC7" w14:textId="77777777" w:rsidR="009A3A21" w:rsidRDefault="00000000">
      <w:pPr>
        <w:spacing w:after="90"/>
      </w:pPr>
      <w:r>
        <w:rPr>
          <w:sz w:val="21"/>
          <w:szCs w:val="21"/>
        </w:rPr>
        <w:t>Ce mode de reproduction protège les œufs des prédateurs et des variations de température du milieu extérieur, tout en évitant à la mère de fabriquer un placenta comme chez les vivipares. Il est surtout présent chez certains animaux aquatiques et reptiles.</w:t>
      </w:r>
    </w:p>
    <w:p w14:paraId="37D5ADC7" w14:textId="77777777" w:rsidR="009A3A21" w:rsidRDefault="00000000">
      <w:pPr>
        <w:spacing w:after="90"/>
      </w:pPr>
      <w:r>
        <w:rPr>
          <w:sz w:val="21"/>
          <w:szCs w:val="21"/>
        </w:rPr>
        <w:t>Dans un aquarium, on peut parfois observer une femelle guppy donner naissance à plusieurs petits déjà formés, nageant immédiatement après la naissance : un bon exemple d'ovoviviparité facile à observer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requins, comme le requin-taupe, sont ovovivipares, et leurs petits peuvent même se nourrir des œufs non développés à l'intérieur du corps de la mère avant la naissance !</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b/>
          <w:color w:val="1E7B34"/>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b/>
          <w:color w:val="1E7B34"/>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b/>
          <w:color w:val="1E7B34"/>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b/>
          <w:color w:val="1E7B34"/>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37D5ADC7" w14:textId="77777777" w:rsidR="009A3A21" w:rsidRDefault="00000000">
      <w:pPr>
        <w:spacing w:after="90"/>
      </w:pPr>
      <w:r>
        <w:rPr>
          <w:sz w:val="21"/>
          <w:szCs w:val="21"/>
        </w:rPr>
        <w:t>Connaître ces trois modes aide à mieux comprendre la diversité des animaux qui nous entourent, à Madagascar comme ailleurs.</w:t>
      </w:r>
    </w:p>
    <w:p w14:paraId="75B4E582" w14:textId="77777777" w:rsidR="009A3A21" w:rsidRDefault="00000000">
      <w:pPr>
        <w:spacing w:after="80"/>
      </w:pPr>
      <w:r>
        <w:rPr>
          <w:b/>
          <w:color w:val="1E7B34"/>
          <w:sz w:val="23"/>
          <w:szCs w:val="23"/>
        </w:rPr>
        <w:t>5. Un tableau à retenir</w:t>
      </w:r>
    </w:p>
    <w:p w14:paraId="37D5ADC7" w14:textId="77777777" w:rsidR="009A3A21" w:rsidRDefault="00000000">
      <w:pPr>
        <w:spacing w:after="90"/>
      </w:pPr>
      <w:r>
        <w:rPr>
          <w:sz w:val="21"/>
          <w:szCs w:val="21"/>
        </w:rPr>
        <w:t>En résumé, ce qui distingue les trois modes, c'est le lieu où l'embryon se développe (dans un œuf dehors, dans le corps de la mère sans œuf, ou dans un œuf gardé dans le corps) et la manière dont le petit vient au monde (éclosion ou naissance vivante).</w:t>
      </w:r>
    </w:p>
    <w:p w14:paraId="37D5ADC7" w14:textId="77777777" w:rsidR="009A3A21" w:rsidRDefault="00000000">
      <w:pPr>
        <w:spacing w:after="90"/>
      </w:pPr>
      <w:r>
        <w:rPr>
          <w:sz w:val="21"/>
          <w:szCs w:val="21"/>
        </w:rPr>
        <w:t>Lors d'une sortie au bord d'une rivière, une classe observe des poissons souvent ovipares, un margouillat qui vient de pondre ses œufs, et un chien errant avec ses chiots vivipares : une bonne occasion de reconnaître les trois modes dans la nature.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lézards et serpents peuvent être ovipares ou ovovivipares selon l'espèce : c'est un très bon exemple de la diversité des modes de reproduction chez les reptiles.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b/>
          <w:color w:val="1E7B34"/>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b/>
          <w:color w:val="1E7B34"/>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b/>
          <w:color w:val="1E7B34"/>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b/>
          <w:color w:val="1E7B34"/>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37D5ADC7" w14:textId="77777777" w:rsidR="009A3A21" w:rsidRDefault="00000000">
      <w:pPr>
        <w:spacing w:after="90"/>
      </w:pPr>
      <w:r>
        <w:rPr>
          <w:sz w:val="21"/>
          <w:szCs w:val="21"/>
        </w:rPr>
        <w:t>Sans pollinisation, la majorité des plantes à fleurs ne pourraient donc produire ni fruits ni graines, ce qui menacerait aussi notre alimentation.</w:t>
      </w:r>
    </w:p>
    <w:p w14:paraId="75B4E582" w14:textId="77777777" w:rsidR="009A3A21" w:rsidRDefault="00000000">
      <w:pPr>
        <w:spacing w:after="80"/>
      </w:pPr>
      <w:r>
        <w:rPr>
          <w:b/>
          <w:color w:val="1E7B34"/>
          <w:sz w:val="23"/>
          <w:szCs w:val="23"/>
        </w:rPr>
        <w:t>5. La pollinisation à Madagascar</w:t>
      </w:r>
    </w:p>
    <w:p w14:paraId="37D5ADC7" w14:textId="77777777" w:rsidR="009A3A21" w:rsidRDefault="00000000">
      <w:pPr>
        <w:spacing w:after="90"/>
      </w:pPr>
      <w:r>
        <w:rPr>
          <w:sz w:val="21"/>
          <w:szCs w:val="21"/>
        </w:rPr>
        <w:t>À Madagascar, de nombreuses cultures dépendent de la pollinisation par les insectes : les vanilliers, les caféiers, les manguiers et de nombreux arbres fruitiers ont besoin d'abeilles ou d'autres insectes pour donner des fruits en quantité suffisante.</w:t>
      </w:r>
    </w:p>
    <w:p w14:paraId="37D5ADC7" w14:textId="77777777" w:rsidR="009A3A21" w:rsidRDefault="00000000">
      <w:pPr>
        <w:spacing w:after="90"/>
      </w:pPr>
      <w:r>
        <w:rPr>
          <w:sz w:val="21"/>
          <w:szCs w:val="21"/>
        </w:rPr>
        <w:t>Dans la région de la Sava, les producteurs de vanille pollinisent parfois eux-mêmes les fleurs à la main, à l'aide d'une fine tige de bambou, car l'insecte pollinisateur naturel de la vanille n'existe pas à Madagascar.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fleur de vanille ne reste ouverte qu'une seule journée ! Si elle n'est pas pollinisée ce jour-là, elle ne donnera jamais de gousse de vanille.</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b/>
          <w:color w:val="1E7B34"/>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b/>
          <w:color w:val="1E7B34"/>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b/>
          <w:color w:val="1E7B34"/>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b/>
          <w:color w:val="1E7B34"/>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b/>
          <w:color w:val="1E7B34"/>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37D5ADC7" w14:textId="77777777" w:rsidR="009A3A21" w:rsidRDefault="00000000">
      <w:pPr>
        <w:spacing w:after="90"/>
      </w:pPr>
      <w:r>
        <w:rPr>
          <w:sz w:val="21"/>
          <w:szCs w:val="21"/>
        </w:rPr>
        <w:t>Ce cycle se répète chaque année et permet aux plantes de se renouveler naturellement, sans intervention humaine.</w:t>
      </w:r>
    </w:p>
    <w:p w14:paraId="75B4E582" w14:textId="77777777" w:rsidR="009A3A21" w:rsidRDefault="00000000">
      <w:pPr>
        <w:spacing w:after="80"/>
      </w:pPr>
      <w:r>
        <w:rPr>
          <w:b/>
          <w:color w:val="1E7B34"/>
          <w:sz w:val="23"/>
          <w:szCs w:val="23"/>
        </w:rPr>
        <w:t>5. Bien semer pour bien récolter</w:t>
      </w:r>
    </w:p>
    <w:p w14:paraId="37D5ADC7" w14:textId="77777777" w:rsidR="009A3A21" w:rsidRDefault="00000000">
      <w:pPr>
        <w:spacing w:after="90"/>
      </w:pPr>
      <w:r>
        <w:rPr>
          <w:sz w:val="21"/>
          <w:szCs w:val="21"/>
        </w:rPr>
        <w:t>Pour réussir une culture, les agriculteurs choisissent des graines saines, un sol préparé et le bon moment de l'année, souvent avant la saison des pluies, afin de donner à la graine toutes les conditions nécessaires à une bonne germination.</w:t>
      </w:r>
    </w:p>
    <w:p w14:paraId="37D5ADC7" w14:textId="77777777" w:rsidR="009A3A21" w:rsidRDefault="00000000">
      <w:pPr>
        <w:spacing w:after="90"/>
      </w:pPr>
      <w:r>
        <w:rPr>
          <w:sz w:val="21"/>
          <w:szCs w:val="21"/>
        </w:rPr>
        <w:t>Avant la saison des pluies, la famille de Rivo prépare la rizière et sème le riz : quelques jours plus tard, de jeunes pousses vertes sortent de la terre humide, signe que la germination a réussi.</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peuvent rester « en dormance » pendant plusieurs années dans le sol sans germer, en attendant les bonnes conditions de chaleur et d'humidité pour se réveiller !</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b/>
          <w:color w:val="1E7B34"/>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b/>
          <w:color w:val="1E7B34"/>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b/>
          <w:color w:val="1E7B34"/>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b/>
          <w:color w:val="1E7B34"/>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7D5ADC7" w14:textId="77777777" w:rsidR="009A3A21" w:rsidRDefault="00000000">
      <w:pPr>
        <w:spacing w:after="90"/>
      </w:pPr>
      <w:r>
        <w:rPr>
          <w:sz w:val="21"/>
          <w:szCs w:val="21"/>
        </w:rPr>
        <w:t>C'est pourquoi les agriculteurs combinent souvent plusieurs méthodes de reproduction selon leurs besoins.</w:t>
      </w:r>
    </w:p>
    <w:p w14:paraId="75B4E582" w14:textId="77777777" w:rsidR="009A3A21" w:rsidRDefault="00000000">
      <w:pPr>
        <w:spacing w:after="80"/>
      </w:pPr>
      <w:r>
        <w:rPr>
          <w:b/>
          <w:color w:val="1E7B34"/>
          <w:sz w:val="23"/>
          <w:szCs w:val="23"/>
        </w:rPr>
        <w:t>5. Sexuée ou asexuée : deux stratégies complémentaires</w:t>
      </w:r>
    </w:p>
    <w:p w14:paraId="37D5ADC7" w14:textId="77777777" w:rsidR="009A3A21" w:rsidRDefault="00000000">
      <w:pPr>
        <w:spacing w:after="90"/>
      </w:pPr>
      <w:r>
        <w:rPr>
          <w:sz w:val="21"/>
          <w:szCs w:val="21"/>
        </w:rPr>
        <w:t>La reproduction sexuée, par graines, apporte de la diversité utile pour s'adapter aux changements du milieu, tandis que la reproduction asexuée (bouturage, greffage, marcottage), que nous découvrirons dans les séances suivantes, permet de reproduire rapidement une plante déjà connue et appréciée.</w:t>
      </w:r>
    </w:p>
    <w:p w14:paraId="37D5ADC7" w14:textId="77777777" w:rsidR="009A3A21" w:rsidRDefault="00000000">
      <w:pPr>
        <w:spacing w:after="90"/>
      </w:pPr>
      <w:r>
        <w:rPr>
          <w:sz w:val="21"/>
          <w:szCs w:val="21"/>
        </w:rPr>
        <w:t>Un pépiniériste malgache peut semer des graines de manguier pour obtenir de nouvelles variétés, tout en greffant certains plants pour garantir des fruits sucrés identiques à un arbre déjà connu.</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comme celles du haricot, peuvent germer en seulement deux à trois jours dans de bonnes conditions d'humidité et de chaleur !</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b/>
          <w:color w:val="1E7B34"/>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b/>
          <w:color w:val="1E7B34"/>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b/>
          <w:color w:val="1E7B34"/>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b/>
          <w:color w:val="1E7B34"/>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37D5ADC7" w14:textId="77777777" w:rsidR="009A3A21" w:rsidRDefault="00000000">
      <w:pPr>
        <w:spacing w:after="90"/>
      </w:pPr>
      <w:r>
        <w:rPr>
          <w:sz w:val="21"/>
          <w:szCs w:val="21"/>
        </w:rPr>
        <w:t>C'est pourquoi il est important de choisir des plants mères en bonne santé avant de prélever des boutures.</w:t>
      </w:r>
    </w:p>
    <w:p w14:paraId="75B4E582" w14:textId="77777777" w:rsidR="009A3A21" w:rsidRDefault="00000000">
      <w:pPr>
        <w:spacing w:after="80"/>
      </w:pPr>
      <w:r>
        <w:rPr>
          <w:b/>
          <w:color w:val="1E7B34"/>
          <w:sz w:val="23"/>
          <w:szCs w:val="23"/>
        </w:rPr>
        <w:t>5. Le bouturage, une pratique courante à Madagascar</w:t>
      </w:r>
    </w:p>
    <w:p w14:paraId="37D5ADC7" w14:textId="77777777" w:rsidR="009A3A21" w:rsidRDefault="00000000">
      <w:pPr>
        <w:spacing w:after="90"/>
      </w:pPr>
      <w:r>
        <w:rPr>
          <w:sz w:val="21"/>
          <w:szCs w:val="21"/>
        </w:rPr>
        <w:t>Dans de nombreux villages malgaches, le bouturage est utilisé quotidiennement, en particulier pour le manioc, plante essentielle à l'alimentation. Un seul champ de manioc peut fournir des centaines de boutures pour de nouvelles plantations.</w:t>
      </w:r>
    </w:p>
    <w:p w14:paraId="37D5ADC7" w14:textId="77777777" w:rsidR="009A3A21" w:rsidRDefault="00000000">
      <w:pPr>
        <w:spacing w:after="90"/>
      </w:pPr>
      <w:r>
        <w:rPr>
          <w:sz w:val="21"/>
          <w:szCs w:val="21"/>
        </w:rPr>
        <w:t>Avant la saison des pluies, Tahina coupe des tiges de manioc récoltées et les plante directement dans son champ : en quelques mois, chaque bouture donnera un nouveau plant de manioc.</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seule tige de manioc peut être coupée en plusieurs morceaux, et chaque morceau planté peut donner un nouveau plant complet : c'est une des techniques de multiplication les plus économiques qui existent !</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b/>
          <w:color w:val="1E7B34"/>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b/>
          <w:color w:val="1E7B34"/>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b/>
          <w:color w:val="1E7B34"/>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b/>
          <w:color w:val="1E7B34"/>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37D5ADC7" w14:textId="77777777" w:rsidR="009A3A21" w:rsidRDefault="00000000">
      <w:pPr>
        <w:spacing w:after="90"/>
      </w:pPr>
      <w:r>
        <w:rPr>
          <w:sz w:val="21"/>
          <w:szCs w:val="21"/>
        </w:rPr>
        <w:t>Le greffage demande plus de savoir-faire que le bouturage, mais il permet d'obtenir des résultats impossibles à obtenir autrement, comme un arbre résistant portant des fruits d'une variété précise.</w:t>
      </w:r>
    </w:p>
    <w:p w14:paraId="75B4E582" w14:textId="77777777" w:rsidR="009A3A21" w:rsidRDefault="00000000">
      <w:pPr>
        <w:spacing w:after="80"/>
      </w:pPr>
      <w:r>
        <w:rPr>
          <w:b/>
          <w:color w:val="1E7B34"/>
          <w:sz w:val="23"/>
          <w:szCs w:val="23"/>
        </w:rPr>
        <w:t>5. Le greffage des manguiers à Madagascar</w:t>
      </w:r>
    </w:p>
    <w:p w14:paraId="37D5ADC7" w14:textId="77777777" w:rsidR="009A3A21" w:rsidRDefault="00000000">
      <w:pPr>
        <w:spacing w:after="90"/>
      </w:pPr>
      <w:r>
        <w:rPr>
          <w:sz w:val="21"/>
          <w:szCs w:val="21"/>
        </w:rPr>
        <w:t>À Madagascar, de nombreux producteurs greffent leurs manguiers pour obtenir des variétés à gros fruits sucrés sur un porte-greffe issu de graine, plus résistant aux maladies du sol.</w:t>
      </w:r>
    </w:p>
    <w:p w14:paraId="37D5ADC7" w14:textId="77777777" w:rsidR="009A3A21" w:rsidRDefault="00000000">
      <w:pPr>
        <w:spacing w:after="90"/>
      </w:pPr>
      <w:r>
        <w:rPr>
          <w:sz w:val="21"/>
          <w:szCs w:val="21"/>
        </w:rPr>
        <w:t>Le père de Fenitra a greffé un jeune manguier issu de graine avec un greffon prélevé sur le meilleur arbre du voisin : quelques années plus tard, l'arbre donne les mêmes mangues sucrées que celui du voisin.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même porte-greffe peut parfois recevoir plusieurs greffons de variétés différentes, ce qui permet à un seul arbre de produire, par exemple, plusieurs variétés d'agrumes en même temps !</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b/>
          <w:color w:val="1E7B34"/>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b/>
          <w:color w:val="1E7B34"/>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b/>
          <w:color w:val="1E7B34"/>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b/>
          <w:color w:val="1E7B34"/>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b/>
          <w:color w:val="1E7B34"/>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37D5ADC7" w14:textId="77777777" w:rsidR="009A3A21" w:rsidRDefault="00000000">
      <w:pPr>
        <w:spacing w:after="90"/>
      </w:pPr>
      <w:r>
        <w:rPr>
          <w:sz w:val="21"/>
          <w:szCs w:val="21"/>
        </w:rPr>
        <w:t>Choisir la bonne technique dépend donc du but recherché : rapidité, variété garantie, ou diversité génétique.</w:t>
      </w:r>
    </w:p>
    <w:p w14:paraId="75B4E582" w14:textId="77777777" w:rsidR="009A3A21" w:rsidRDefault="00000000">
      <w:pPr>
        <w:spacing w:after="80"/>
      </w:pPr>
      <w:r>
        <w:rPr>
          <w:b/>
          <w:color w:val="1E7B34"/>
          <w:sz w:val="23"/>
          <w:szCs w:val="23"/>
        </w:rPr>
        <w:t>6. Résumé pratique pour choisir</w:t>
      </w:r>
    </w:p>
    <w:p w14:paraId="37D5ADC7" w14:textId="77777777" w:rsidR="009A3A21" w:rsidRDefault="00000000">
      <w:pPr>
        <w:spacing w:after="90"/>
      </w:pPr>
      <w:r>
        <w:rPr>
          <w:sz w:val="21"/>
          <w:szCs w:val="21"/>
        </w:rPr>
        <w:t>Avant de multiplier une plante, il est utile de se poser trois questions : ai-je besoin d'une plante identique à la plante mère ou d'une plante différente ? Cette plante se bouture-t-elle facilement ? Ai-je le temps d'attendre le résultat, le bouturage étant rapide et le marcottage plus long ?</w:t>
      </w:r>
    </w:p>
    <w:p w14:paraId="37D5ADC7" w14:textId="77777777" w:rsidR="009A3A21" w:rsidRDefault="00000000">
      <w:pPr>
        <w:spacing w:after="90"/>
      </w:pPr>
      <w:r>
        <w:rPr>
          <w:sz w:val="21"/>
          <w:szCs w:val="21"/>
        </w:rPr>
        <w:t>Pour agrandir sa haie de bougainvilliers, Nasandratra choisit le bouturage, rapide et simple ; pour son litchi qui se bouture mal, elle préfère le marcottage, plus lent mais plus sûr.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litchi, très apprécié à Madagascar, est souvent multiplié par marcottage, car ses boutures prennent racine difficilement : c'est un bon exemple où le choix de la technique change tout !</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pPr>
        <w:spacing w:after="40"/>
        <w:jc w:val="center"/>
      </w:pPr>
      <w:r>
        <w:drawing>
          <wp:inline xmlns:a="http://schemas.openxmlformats.org/drawingml/2006/main" xmlns:pic="http://schemas.openxmlformats.org/drawingml/2006/picture">
            <wp:extent cx="5334000" cy="3733800"/>
            <wp:docPr id="2142581799" name="Picture 2142581799"/>
            <wp:cNvGraphicFramePr>
              <a:graphicFrameLocks noChangeAspect="1"/>
            </wp:cNvGraphicFramePr>
            <a:graphic>
              <a:graphicData uri="http://schemas.openxmlformats.org/drawingml/2006/picture">
                <pic:pic>
                  <pic:nvPicPr>
                    <pic:cNvPr id="0" name="fig15b_scene_masculin_padded.png"/>
                    <pic:cNvPicPr/>
                  </pic:nvPicPr>
                  <pic:blipFill>
                    <a:blip r:embed="rId73"/>
                    <a:stretch>
                      <a:fillRect/>
                    </a:stretch>
                  </pic:blipFill>
                  <pic:spPr>
                    <a:xfrm>
                      <a:off x="0" y="0"/>
                      <a:ext cx="5334000" cy="3733800"/>
                    </a:xfrm>
                    <a:prstGeom prst="rect"/>
                  </pic:spPr>
                </pic:pic>
              </a:graphicData>
            </a:graphic>
          </wp:inline>
        </w:drawing>
      </w:r>
    </w:p>
    <w:p>
      <w:pPr>
        <w:spacing w:after="40"/>
        <w:jc w:val="center"/>
      </w:pPr>
      <w:r>
        <w:rPr>
          <w:color w:val="000000"/>
          <w:sz w:val="18"/>
        </w:rPr>
        <w:t>Figure 15b — Une classe malgache parle de grandir en bonne santé.</w:t>
      </w:r>
    </w:p>
    <w:p w14:paraId="24B070D8" w14:textId="77777777" w:rsidR="009A3A21" w:rsidRDefault="00000000">
      <w:pPr>
        <w:spacing w:after="80"/>
      </w:pPr>
      <w:r>
        <w:rPr>
          <w:b/>
          <w:color w:val="1E7B34"/>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b/>
          <w:color w:val="1E7B34"/>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b/>
          <w:color w:val="1E7B34"/>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b/>
          <w:color w:val="1E7B34"/>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37D5ADC7" w14:textId="77777777" w:rsidR="009A3A21" w:rsidRDefault="00000000">
      <w:pPr>
        <w:spacing w:after="90"/>
      </w:pPr>
      <w:r>
        <w:rPr>
          <w:sz w:val="21"/>
          <w:szCs w:val="21"/>
        </w:rPr>
        <w:t>Connaître le fonctionnement de son corps aide chacun à mieux le comprendre et à mieux le respecter, sans gêne ni honte.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testicules commencent à produire des spermatozoïdes et des hormones qui provoquent des changements dans le corps du garçon : croissance, mue de la voix, apparition de poils. Ces changements sont normaux et se produisent à des âges différents selon les personnes.</w:t>
      </w:r>
    </w:p>
    <w:p w14:paraId="37D5ADC7" w14:textId="77777777" w:rsidR="009A3A21" w:rsidRDefault="00000000">
      <w:pPr>
        <w:spacing w:after="90"/>
      </w:pPr>
      <w:r>
        <w:rPr>
          <w:sz w:val="21"/>
          <w:szCs w:val="21"/>
        </w:rPr>
        <w:t>Quand Njaka a remarqué ces changements chez lui, il en a parlé avec son grand frère, ce qui l'a aidé à comprendre que c'était normal et à mieux vivre cette période.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corps humain produit des millions de nouveaux spermatozoïdes chaque jour à partir de la puberté : c'est un exemple du travail continu réalisé par les organes reproducteurs.</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pPr>
        <w:spacing w:after="40"/>
        <w:jc w:val="center"/>
      </w:pPr>
      <w:r>
        <w:drawing>
          <wp:inline xmlns:a="http://schemas.openxmlformats.org/drawingml/2006/main" xmlns:pic="http://schemas.openxmlformats.org/drawingml/2006/picture">
            <wp:extent cx="5334000" cy="3733800"/>
            <wp:docPr id="2142581798" name="Picture 2142581798"/>
            <wp:cNvGraphicFramePr>
              <a:graphicFrameLocks noChangeAspect="1"/>
            </wp:cNvGraphicFramePr>
            <a:graphic>
              <a:graphicData uri="http://schemas.openxmlformats.org/drawingml/2006/picture">
                <pic:pic>
                  <pic:nvPicPr>
                    <pic:cNvPr id="0" name="fig16b_scene_feminin_padded.png"/>
                    <pic:cNvPicPr/>
                  </pic:nvPicPr>
                  <pic:blipFill>
                    <a:blip r:embed="rId72"/>
                    <a:stretch>
                      <a:fillRect/>
                    </a:stretch>
                  </pic:blipFill>
                  <pic:spPr>
                    <a:xfrm>
                      <a:off x="0" y="0"/>
                      <a:ext cx="5334000" cy="3733800"/>
                    </a:xfrm>
                    <a:prstGeom prst="rect"/>
                  </pic:spPr>
                </pic:pic>
              </a:graphicData>
            </a:graphic>
          </wp:inline>
        </w:drawing>
      </w:r>
    </w:p>
    <w:p>
      <w:pPr>
        <w:spacing w:after="40"/>
        <w:jc w:val="center"/>
      </w:pPr>
      <w:r>
        <w:rPr>
          <w:color w:val="000000"/>
          <w:sz w:val="18"/>
        </w:rPr>
        <w:t>Figure 16b — Une maman et sa fille partagent un moment de confiance.</w:t>
      </w:r>
    </w:p>
    <w:p w14:paraId="658EFB99" w14:textId="77777777" w:rsidR="009A3A21" w:rsidRDefault="00000000">
      <w:pPr>
        <w:spacing w:after="80"/>
      </w:pPr>
      <w:r>
        <w:rPr>
          <w:b/>
          <w:color w:val="1E7B34"/>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b/>
          <w:color w:val="1E7B34"/>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b/>
          <w:color w:val="1E7B34"/>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b/>
          <w:color w:val="1E7B34"/>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37D5ADC7" w14:textId="77777777" w:rsidR="009A3A21" w:rsidRDefault="00000000">
      <w:pPr>
        <w:spacing w:after="90"/>
      </w:pPr>
      <w:r>
        <w:rPr>
          <w:sz w:val="21"/>
          <w:szCs w:val="21"/>
        </w:rPr>
        <w:t>Comme pour les garçons, ces organes commencent à fonctionner à la puberté, avec des changements propres à chaque personne.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ovaires commencent à libérer des ovules régulièrement, ce qui provoque l'apparition des règles (menstruations). C'est le signe que le corps est capable, à partir de ce moment, de porter un enfant plus tard.</w:t>
      </w:r>
    </w:p>
    <w:p w14:paraId="37D5ADC7" w14:textId="77777777" w:rsidR="009A3A21" w:rsidRDefault="00000000">
      <w:pPr>
        <w:spacing w:after="90"/>
      </w:pPr>
      <w:r>
        <w:rPr>
          <w:sz w:val="21"/>
          <w:szCs w:val="21"/>
        </w:rPr>
        <w:t>Quand ses règles sont apparues pour la première fois, Voahangy en a discuté avec sa mère, qui lui a expliqué que c'était un signe normal du bon fonctionnement de son corps.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Dès la naissance, les ovaires d'une fille contiennent déjà toutes les cellules qui pourront donner des ovules durant toute sa vie : aucune nouvelle cellule de ce type n'est fabriquée après la naissance !</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pPr>
        <w:spacing w:after="40"/>
        <w:jc w:val="center"/>
      </w:pPr>
      <w:r>
        <w:drawing>
          <wp:inline xmlns:a="http://schemas.openxmlformats.org/drawingml/2006/main" xmlns:pic="http://schemas.openxmlformats.org/drawingml/2006/picture">
            <wp:extent cx="5334000" cy="3733800"/>
            <wp:docPr id="2142581797" name="Picture 2142581797"/>
            <wp:cNvGraphicFramePr>
              <a:graphicFrameLocks noChangeAspect="1"/>
            </wp:cNvGraphicFramePr>
            <a:graphic>
              <a:graphicData uri="http://schemas.openxmlformats.org/drawingml/2006/picture">
                <pic:pic>
                  <pic:nvPicPr>
                    <pic:cNvPr id="0" name="fig17b_scene_grossesse_padded.png"/>
                    <pic:cNvPicPr/>
                  </pic:nvPicPr>
                  <pic:blipFill>
                    <a:blip r:embed="rId71"/>
                    <a:stretch>
                      <a:fillRect/>
                    </a:stretch>
                  </pic:blipFill>
                  <pic:spPr>
                    <a:xfrm>
                      <a:off x="0" y="0"/>
                      <a:ext cx="5334000" cy="3733800"/>
                    </a:xfrm>
                    <a:prstGeom prst="rect"/>
                  </pic:spPr>
                </pic:pic>
              </a:graphicData>
            </a:graphic>
          </wp:inline>
        </w:drawing>
      </w:r>
    </w:p>
    <w:p>
      <w:pPr>
        <w:spacing w:after="40"/>
        <w:jc w:val="center"/>
      </w:pPr>
      <w:r>
        <w:rPr>
          <w:color w:val="000000"/>
          <w:sz w:val="18"/>
        </w:rPr>
        <w:t>Figure 17b — Une consultation prénatale dans un centre de santé.</w:t>
      </w:r>
    </w:p>
    <w:p w14:paraId="57893309" w14:textId="77777777" w:rsidR="009A3A21" w:rsidRDefault="00000000">
      <w:pPr>
        <w:spacing w:after="80"/>
      </w:pPr>
      <w:r>
        <w:rPr>
          <w:b/>
          <w:color w:val="1E7B34"/>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b/>
          <w:color w:val="1E7B34"/>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b/>
          <w:color w:val="1E7B34"/>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b/>
          <w:color w:val="1E7B34"/>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37D5ADC7" w14:textId="77777777" w:rsidR="009A3A21" w:rsidRDefault="00000000">
      <w:pPr>
        <w:spacing w:after="90"/>
      </w:pPr>
      <w:r>
        <w:rPr>
          <w:sz w:val="21"/>
          <w:szCs w:val="21"/>
        </w:rPr>
        <w:t>Comprendre ce fonctionnement permet aussi de comprendre pourquoi la grossesse est un moment important qui demande du soin et de l'attention.</w:t>
      </w:r>
    </w:p>
    <w:p w14:paraId="75B4E582" w14:textId="77777777" w:rsidR="009A3A21" w:rsidRDefault="00000000">
      <w:pPr>
        <w:spacing w:after="80"/>
      </w:pPr>
      <w:r>
        <w:rPr>
          <w:b/>
          <w:color w:val="1E7B34"/>
          <w:sz w:val="23"/>
          <w:szCs w:val="23"/>
        </w:rPr>
        <w:t>5. Le suivi de la grossesse</w:t>
      </w:r>
    </w:p>
    <w:p w14:paraId="37D5ADC7" w14:textId="77777777" w:rsidR="009A3A21" w:rsidRDefault="00000000">
      <w:pPr>
        <w:spacing w:after="90"/>
      </w:pPr>
      <w:r>
        <w:rPr>
          <w:sz w:val="21"/>
          <w:szCs w:val="21"/>
        </w:rPr>
        <w:t>Pendant la grossesse, la future mère doit consulter régulièrement un centre de santé pour vérifier que le bébé se développe bien, recevoir des conseils sur l'alimentation et être vaccinée si nécessaire. Un bon suivi protège la santé de la mère et du bébé.</w:t>
      </w:r>
    </w:p>
    <w:p w14:paraId="37D5ADC7" w14:textId="77777777" w:rsidR="009A3A21" w:rsidRDefault="00000000">
      <w:pPr>
        <w:spacing w:after="90"/>
      </w:pPr>
      <w:r>
        <w:rPr>
          <w:sz w:val="21"/>
          <w:szCs w:val="21"/>
        </w:rPr>
        <w:t>Chaque mois, la maman de Sitraka se rend au centre de santé du village pour sa consultation prénatale, où l'infirmière vérifie sa tension et écoute les battements du cœur du bébé.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grossesse humaine dure en moyenne 40 semaines, soit un peu plus de neuf mois, du premier jour des dernières règles jusqu'à la naissance.</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pPr>
        <w:spacing w:after="40"/>
        <w:jc w:val="center"/>
      </w:pPr>
      <w:r>
        <w:drawing>
          <wp:inline xmlns:a="http://schemas.openxmlformats.org/drawingml/2006/main" xmlns:pic="http://schemas.openxmlformats.org/drawingml/2006/picture">
            <wp:extent cx="5334000" cy="3733800"/>
            <wp:docPr id="2142581796" name="Picture 2142581796"/>
            <wp:cNvGraphicFramePr>
              <a:graphicFrameLocks noChangeAspect="1"/>
            </wp:cNvGraphicFramePr>
            <a:graphic>
              <a:graphicData uri="http://schemas.openxmlformats.org/drawingml/2006/picture">
                <pic:pic>
                  <pic:nvPicPr>
                    <pic:cNvPr id="0" name="fig18b_scene_hydratation_padded.png"/>
                    <pic:cNvPicPr/>
                  </pic:nvPicPr>
                  <pic:blipFill>
                    <a:blip r:embed="rId70"/>
                    <a:stretch>
                      <a:fillRect/>
                    </a:stretch>
                  </pic:blipFill>
                  <pic:spPr>
                    <a:xfrm>
                      <a:off x="0" y="0"/>
                      <a:ext cx="5334000" cy="3733800"/>
                    </a:xfrm>
                    <a:prstGeom prst="rect"/>
                  </pic:spPr>
                </pic:pic>
              </a:graphicData>
            </a:graphic>
          </wp:inline>
        </w:drawing>
      </w:r>
    </w:p>
    <w:p>
      <w:pPr>
        <w:spacing w:after="40"/>
        <w:jc w:val="center"/>
      </w:pPr>
      <w:r>
        <w:rPr>
          <w:color w:val="000000"/>
          <w:sz w:val="18"/>
        </w:rPr>
        <w:t>Figure 18b — Boire de l'eau après un effort, un bon réflexe.</w:t>
      </w:r>
    </w:p>
    <w:p w14:paraId="74182A87" w14:textId="77777777" w:rsidR="009A3A21" w:rsidRDefault="00000000">
      <w:pPr>
        <w:spacing w:after="80"/>
      </w:pPr>
      <w:r>
        <w:rPr>
          <w:b/>
          <w:color w:val="1E7B34"/>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b/>
          <w:color w:val="1E7B34"/>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b/>
          <w:color w:val="1E7B34"/>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b/>
          <w:color w:val="1E7B34"/>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37D5ADC7" w14:textId="77777777" w:rsidR="009A3A21" w:rsidRDefault="00000000">
      <w:pPr>
        <w:spacing w:after="90"/>
      </w:pPr>
      <w:r>
        <w:rPr>
          <w:sz w:val="21"/>
          <w:szCs w:val="21"/>
        </w:rPr>
        <w:t>Ce trajet ne varie jamais, que la personne soit un enfant ou un adulte, un garçon ou une fille.</w:t>
      </w:r>
    </w:p>
    <w:p w14:paraId="75B4E582" w14:textId="77777777" w:rsidR="009A3A21" w:rsidRDefault="00000000">
      <w:pPr>
        <w:spacing w:after="80"/>
      </w:pPr>
      <w:r>
        <w:rPr>
          <w:b/>
          <w:color w:val="1E7B34"/>
          <w:sz w:val="23"/>
          <w:szCs w:val="23"/>
        </w:rPr>
        <w:t>5. Où se trouvent les reins ?</w:t>
      </w:r>
    </w:p>
    <w:p w14:paraId="37D5ADC7" w14:textId="77777777" w:rsidR="009A3A21" w:rsidRDefault="00000000">
      <w:pPr>
        <w:spacing w:after="90"/>
      </w:pPr>
      <w:r>
        <w:rPr>
          <w:sz w:val="21"/>
          <w:szCs w:val="21"/>
        </w:rPr>
        <w:t>Les reins sont situés de chaque côté de la colonne vertébrale, protégés par les dernières côtes, un peu au-dessus de la taille. Ils fonctionnent sans arrêt, jour et nuit, pour filtrer le sang.</w:t>
      </w:r>
    </w:p>
    <w:p w14:paraId="37D5ADC7" w14:textId="77777777" w:rsidR="009A3A21" w:rsidRDefault="00000000">
      <w:pPr>
        <w:spacing w:after="90"/>
      </w:pPr>
      <w:r>
        <w:rPr>
          <w:sz w:val="21"/>
          <w:szCs w:val="21"/>
        </w:rPr>
        <w:t>Après une longue marche sous le soleil pour aller chercher de l'eau, Herizo se sent fatigué : boire de l'eau fraîche l'aide à récupérer, car ses reins ont besoin d'eau pour bien filtrer son sang.</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Chaque jour, les reins filtrent en réalité tout le sang du corps plusieurs dizaines de fois, même si seule une petite partie de ce liquide filtré devient finalement de l'urine !</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pPr>
        <w:spacing w:after="40"/>
        <w:jc w:val="center"/>
      </w:pPr>
      <w:r>
        <w:drawing>
          <wp:inline xmlns:a="http://schemas.openxmlformats.org/drawingml/2006/main" xmlns:pic="http://schemas.openxmlformats.org/drawingml/2006/picture">
            <wp:extent cx="5334000" cy="3733800"/>
            <wp:docPr id="2142581795" name="Picture 2142581795"/>
            <wp:cNvGraphicFramePr>
              <a:graphicFrameLocks noChangeAspect="1"/>
            </wp:cNvGraphicFramePr>
            <a:graphic>
              <a:graphicData uri="http://schemas.openxmlformats.org/drawingml/2006/picture">
                <pic:pic>
                  <pic:nvPicPr>
                    <pic:cNvPr id="0" name="fig19b_scene_reins_sante_padded.png"/>
                    <pic:cNvPicPr/>
                  </pic:nvPicPr>
                  <pic:blipFill>
                    <a:blip r:embed="rId69"/>
                    <a:stretch>
                      <a:fillRect/>
                    </a:stretch>
                  </pic:blipFill>
                  <pic:spPr>
                    <a:xfrm>
                      <a:off x="0" y="0"/>
                      <a:ext cx="5334000" cy="3733800"/>
                    </a:xfrm>
                    <a:prstGeom prst="rect"/>
                  </pic:spPr>
                </pic:pic>
              </a:graphicData>
            </a:graphic>
          </wp:inline>
        </w:drawing>
      </w:r>
    </w:p>
    <w:p>
      <w:pPr>
        <w:spacing w:after="40"/>
        <w:jc w:val="center"/>
      </w:pPr>
      <w:r>
        <w:rPr>
          <w:color w:val="000000"/>
          <w:sz w:val="18"/>
        </w:rPr>
        <w:t>Figure 19b — Une infirmière conseille de bien boire pour des reins en bonne santé.</w:t>
      </w:r>
    </w:p>
    <w:p w14:paraId="7B8BEC21" w14:textId="77777777" w:rsidR="009A3A21" w:rsidRDefault="00000000">
      <w:pPr>
        <w:spacing w:after="80"/>
      </w:pPr>
      <w:r>
        <w:rPr>
          <w:b/>
          <w:color w:val="1E7B34"/>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b/>
          <w:color w:val="1E7B34"/>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b/>
          <w:color w:val="1E7B34"/>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b/>
          <w:color w:val="1E7B34"/>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b/>
          <w:color w:val="1E7B34"/>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37D5ADC7" w14:textId="77777777" w:rsidR="009A3A21" w:rsidRDefault="00000000">
      <w:pPr>
        <w:spacing w:after="90"/>
      </w:pPr>
      <w:r>
        <w:rPr>
          <w:sz w:val="21"/>
          <w:szCs w:val="21"/>
        </w:rPr>
        <w:t>Ce fonctionnement discret mais permanent protège le corps contre l'accumulation de substances nocives.</w:t>
      </w:r>
    </w:p>
    <w:p w14:paraId="75B4E582" w14:textId="77777777" w:rsidR="009A3A21" w:rsidRDefault="00000000">
      <w:pPr>
        <w:spacing w:after="80"/>
      </w:pPr>
      <w:r>
        <w:rPr>
          <w:b/>
          <w:color w:val="1E7B34"/>
          <w:sz w:val="23"/>
          <w:szCs w:val="23"/>
        </w:rPr>
        <w:t>5. Que se passe-t-il si les reins fonctionnent mal ?</w:t>
      </w:r>
    </w:p>
    <w:p w14:paraId="37D5ADC7" w14:textId="77777777" w:rsidR="009A3A21" w:rsidRDefault="00000000">
      <w:pPr>
        <w:spacing w:after="90"/>
      </w:pPr>
      <w:r>
        <w:rPr>
          <w:sz w:val="21"/>
          <w:szCs w:val="21"/>
        </w:rPr>
        <w:t>Si les reins filtrent mal, des déchets peuvent s'accumuler dans le sang et provoquer une fatigue importante, un gonflement du corps ou d'autres troubles. C'est pourquoi il faut boire suffisamment d'eau et consulter un médecin en cas de symptômes inhabituels.</w:t>
      </w:r>
    </w:p>
    <w:p w14:paraId="37D5ADC7" w14:textId="77777777" w:rsidR="009A3A21" w:rsidRDefault="00000000">
      <w:pPr>
        <w:spacing w:after="90"/>
      </w:pPr>
      <w:r>
        <w:rPr>
          <w:sz w:val="21"/>
          <w:szCs w:val="21"/>
        </w:rPr>
        <w:t>Depuis qu'il boit plus d'eau chaque jour, comme le lui a conseillé l'infirmière du village, Faly se sent moins fatigué et remarque que son urine est plus claire, signe que ses reins travaillent bien.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personne peut vivre normalement avec un seul rein en bon état de fonctionnement : c'est pourquoi le don de rein entre personnes vivantes est possible.</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b/>
          <w:color w:val="1E7B34"/>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b/>
          <w:color w:val="1E7B34"/>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b/>
          <w:color w:val="1E7B34"/>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b/>
          <w:color w:val="1E7B34"/>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b/>
          <w:color w:val="1E7B34"/>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37D5ADC7" w14:textId="77777777" w:rsidR="009A3A21" w:rsidRDefault="00000000">
      <w:pPr>
        <w:spacing w:after="90"/>
      </w:pPr>
      <w:r>
        <w:rPr>
          <w:sz w:val="21"/>
          <w:szCs w:val="21"/>
        </w:rPr>
        <w:t>Ces gestes simples, répétés chaque jour, protègent durablement la santé de l'appareil urinaire.</w:t>
      </w:r>
    </w:p>
    <w:p w14:paraId="75B4E582" w14:textId="77777777" w:rsidR="009A3A21" w:rsidRDefault="00000000">
      <w:pPr>
        <w:spacing w:after="80"/>
      </w:pPr>
      <w:r>
        <w:rPr>
          <w:b/>
          <w:color w:val="1E7B34"/>
          <w:sz w:val="23"/>
          <w:szCs w:val="23"/>
        </w:rPr>
        <w:t>6. Une habitude à prendre dès l'enfance</w:t>
      </w:r>
    </w:p>
    <w:p w14:paraId="37D5ADC7" w14:textId="77777777" w:rsidR="009A3A21" w:rsidRDefault="00000000">
      <w:pPr>
        <w:spacing w:after="90"/>
      </w:pPr>
      <w:r>
        <w:rPr>
          <w:sz w:val="21"/>
          <w:szCs w:val="21"/>
        </w:rPr>
        <w:t>Apprendre dès le plus jeune âge à boire suffisamment d'eau, à ne pas se retenir et à se laver correctement permet de garder ces bonnes habitudes toute la vie et d'éviter de nombreux problèmes de santé à l'âge adulte.</w:t>
      </w:r>
    </w:p>
    <w:p w14:paraId="37D5ADC7" w14:textId="77777777" w:rsidR="009A3A21" w:rsidRDefault="00000000">
      <w:pPr>
        <w:spacing w:after="90"/>
      </w:pPr>
      <w:r>
        <w:rPr>
          <w:sz w:val="21"/>
          <w:szCs w:val="21"/>
        </w:rPr>
        <w:t>À l'école de Miora, l'enseignante rappelle chaque matin aux élèves de boire de l'eau pendant la récréation et de ne pas hésiter à demander à aller aux toilettes quand ils en ont besoin.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couleur d'urine très claire, presque transparente, est souvent un bon signe que l'on boit suffisamment d'eau dans la journée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b/>
          <w:color w:val="1E7B34"/>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b/>
          <w:color w:val="1E7B34"/>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b/>
          <w:color w:val="1E7B34"/>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b/>
          <w:color w:val="1E7B34"/>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37D5ADC7" w14:textId="77777777" w:rsidR="009A3A21" w:rsidRDefault="00000000">
      <w:pPr>
        <w:spacing w:after="90"/>
      </w:pPr>
      <w:r>
        <w:rPr>
          <w:sz w:val="21"/>
          <w:szCs w:val="21"/>
        </w:rPr>
        <w:t>Le choix du moyen d'approvisionnement dépend souvent de la région, du relief et des moyens de la famille.</w:t>
      </w:r>
    </w:p>
    <w:p w14:paraId="75B4E582" w14:textId="77777777" w:rsidR="009A3A21" w:rsidRDefault="00000000">
      <w:pPr>
        <w:spacing w:after="80"/>
      </w:pPr>
      <w:r>
        <w:rPr>
          <w:b/>
          <w:color w:val="1E7B34"/>
          <w:sz w:val="23"/>
          <w:szCs w:val="23"/>
        </w:rPr>
        <w:t>5. Économiser une ressource précieuse</w:t>
      </w:r>
    </w:p>
    <w:p w14:paraId="37D5ADC7" w14:textId="77777777" w:rsidR="009A3A21" w:rsidRDefault="00000000">
      <w:pPr>
        <w:spacing w:after="90"/>
      </w:pPr>
      <w:r>
        <w:rPr>
          <w:sz w:val="21"/>
          <w:szCs w:val="21"/>
        </w:rPr>
        <w:t>Même quand l'eau semble abondante, il faut éviter de la gaspiller : fermer les robinets, réparer les fuites et ne prélever que ce dont on a besoin permet de préserver cette ressource pour tous, en particulier en saison sèche.</w:t>
      </w:r>
    </w:p>
    <w:p w14:paraId="37D5ADC7" w14:textId="77777777" w:rsidR="009A3A21" w:rsidRDefault="00000000">
      <w:pPr>
        <w:spacing w:after="90"/>
      </w:pPr>
      <w:r>
        <w:rPr>
          <w:sz w:val="21"/>
          <w:szCs w:val="21"/>
        </w:rPr>
        <w:t>Chaque matin, Lova et sa sœur font plusieurs allers-retours avec des seaux pour ramener l'eau du puits jusqu'à la maison : cette corvée leur rappelle chaque jour la valeur de l'eau et l'importance de ne pas la gaspiller.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organisations internationales, une personne a besoin d'environ 20 à 50 litres d'eau par jour pour boire, cuisiner et se laver correctement.</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b/>
          <w:color w:val="1E7B34"/>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b/>
          <w:color w:val="1E7B34"/>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b/>
          <w:color w:val="1E7B34"/>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b/>
          <w:color w:val="1E7B34"/>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37D5ADC7" w14:textId="77777777" w:rsidR="009A3A21" w:rsidRDefault="00000000">
      <w:pPr>
        <w:spacing w:after="90"/>
      </w:pPr>
      <w:r>
        <w:rPr>
          <w:sz w:val="21"/>
          <w:szCs w:val="21"/>
        </w:rPr>
        <w:t>Comparer ces sources aide les villages à choisir la solution la plus adaptée à leurs besoins et à leurs moyens.</w:t>
      </w:r>
    </w:p>
    <w:p w14:paraId="75B4E582" w14:textId="77777777" w:rsidR="009A3A21" w:rsidRDefault="00000000">
      <w:pPr>
        <w:spacing w:after="80"/>
      </w:pPr>
      <w:r>
        <w:rPr>
          <w:b/>
          <w:color w:val="1E7B34"/>
          <w:sz w:val="23"/>
          <w:szCs w:val="23"/>
        </w:rPr>
        <w:t>5. Combiner plusieurs sources</w:t>
      </w:r>
    </w:p>
    <w:p w14:paraId="37D5ADC7" w14:textId="77777777" w:rsidR="009A3A21" w:rsidRDefault="00000000">
      <w:pPr>
        <w:spacing w:after="90"/>
      </w:pPr>
      <w:r>
        <w:rPr>
          <w:sz w:val="21"/>
          <w:szCs w:val="21"/>
        </w:rPr>
        <w:t>De nombreuses familles utilisent en réalité plusieurs sources d'eau selon la saison ou l'usage : l'eau de pluie récupérée pour arroser le jardin, l'eau du puits pour la lessive, l'eau du robinet ou filtrée pour la boisson.</w:t>
      </w:r>
    </w:p>
    <w:p w14:paraId="37D5ADC7" w14:textId="77777777" w:rsidR="009A3A21" w:rsidRDefault="00000000">
      <w:pPr>
        <w:spacing w:after="90"/>
      </w:pPr>
      <w:r>
        <w:rPr>
          <w:sz w:val="21"/>
          <w:szCs w:val="21"/>
        </w:rPr>
        <w:t>Pendant la saison des pluies, la famille de Mamy récupère l'eau de pluie dans de grands bidons pour arroser son potager, ce qui lui permet d'économiser l'eau du puits pour la boisson et la cuisine.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Récupérer l'eau de pluie dans des citernes est une pratique de plus en plus répandue, même en ville, pour réduire la consommation d'eau potable destinée à des usages qui n'en nécessitent pas, comme l'arrosage.</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b/>
          <w:color w:val="1E7B34"/>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b/>
          <w:color w:val="1E7B34"/>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b/>
          <w:color w:val="1E7B34"/>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b/>
          <w:color w:val="1E7B34"/>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37D5ADC7" w14:textId="77777777" w:rsidR="009A3A21" w:rsidRDefault="00000000">
      <w:pPr>
        <w:spacing w:after="90"/>
      </w:pPr>
      <w:r>
        <w:rPr>
          <w:sz w:val="21"/>
          <w:szCs w:val="21"/>
        </w:rPr>
        <w:t>Ces solutions demandent souvent la participation de toute la communauté villageoise pour être efficaces et durables.</w:t>
      </w:r>
    </w:p>
    <w:p w14:paraId="75B4E582" w14:textId="77777777" w:rsidR="009A3A21" w:rsidRDefault="00000000">
      <w:pPr>
        <w:spacing w:after="80"/>
      </w:pPr>
      <w:r>
        <w:rPr>
          <w:b/>
          <w:color w:val="1E7B34"/>
          <w:sz w:val="23"/>
          <w:szCs w:val="23"/>
        </w:rPr>
        <w:t>5. Le rôle des enfants et des familles</w:t>
      </w:r>
    </w:p>
    <w:p w14:paraId="37D5ADC7" w14:textId="77777777" w:rsidR="009A3A21" w:rsidRDefault="00000000">
      <w:pPr>
        <w:spacing w:after="90"/>
      </w:pPr>
      <w:r>
        <w:rPr>
          <w:sz w:val="21"/>
          <w:szCs w:val="21"/>
        </w:rPr>
        <w:t>Chaque famille peut agir à son échelle : ne pas gaspiller l'eau, signaler une fuite ou une pollution, et participer aux actions collectives comme le nettoyage des points d'eau ou le reboisement autour des sources.</w:t>
      </w:r>
    </w:p>
    <w:p w14:paraId="37D5ADC7" w14:textId="77777777" w:rsidR="009A3A21" w:rsidRDefault="00000000">
      <w:pPr>
        <w:spacing w:after="90"/>
      </w:pPr>
      <w:r>
        <w:rPr>
          <w:sz w:val="21"/>
          <w:szCs w:val="21"/>
        </w:rPr>
        <w:t>À l'école de Tsaravo, les élèves participent chaque année à une journée de nettoyage autour du puits du village, pour éviter que les déchets ne polluent l'eau utilisée par toute la communauté.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Dans le monde, des centaines de millions de personnes n'ont toujours pas accès à une eau potable proche de leur domicile, ce qui les oblige à marcher parfois plusieurs heures chaque jour pour aller chercher de l'eau.</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b/>
          <w:color w:val="1E7B34"/>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b/>
          <w:color w:val="1E7B34"/>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b/>
          <w:color w:val="1E7B34"/>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b/>
          <w:color w:val="1E7B34"/>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37D5ADC7" w14:textId="77777777" w:rsidR="009A3A21" w:rsidRDefault="00000000">
      <w:pPr>
        <w:spacing w:after="90"/>
      </w:pPr>
      <w:r>
        <w:rPr>
          <w:sz w:val="21"/>
          <w:szCs w:val="21"/>
        </w:rPr>
        <w:t>Un bassin versant en bonne santé agit donc comme une éponge naturelle qui régule la quantité d'eau disponible tout au long de l'année.</w:t>
      </w:r>
    </w:p>
    <w:p w14:paraId="75B4E582" w14:textId="77777777" w:rsidR="009A3A21" w:rsidRDefault="00000000">
      <w:pPr>
        <w:spacing w:after="80"/>
      </w:pPr>
      <w:r>
        <w:rPr>
          <w:b/>
          <w:color w:val="1E7B34"/>
          <w:sz w:val="23"/>
          <w:szCs w:val="23"/>
        </w:rPr>
        <w:t>5. Reconnaître son bassin versant</w:t>
      </w:r>
    </w:p>
    <w:p w14:paraId="37D5ADC7" w14:textId="77777777" w:rsidR="009A3A21" w:rsidRDefault="00000000">
      <w:pPr>
        <w:spacing w:after="90"/>
      </w:pPr>
      <w:r>
        <w:rPr>
          <w:sz w:val="21"/>
          <w:szCs w:val="21"/>
        </w:rPr>
        <w:t>On peut repérer les limites d'un bassin versant en observant le relief : l'eau de pluie qui tombe d'un côté d'une crête ou d'une colline rejoint une rivière, tandis que celle qui tombe de l'autre côté en rejoint une autre.</w:t>
      </w:r>
    </w:p>
    <w:p w14:paraId="37D5ADC7" w14:textId="77777777" w:rsidR="009A3A21" w:rsidRDefault="00000000">
      <w:pPr>
        <w:spacing w:after="90"/>
      </w:pPr>
      <w:r>
        <w:rPr>
          <w:sz w:val="21"/>
          <w:szCs w:val="21"/>
        </w:rPr>
        <w:t>En observant une carte de sa région avec sa maîtresse, Ny Aina découvre que le village où elle habite se trouve dans le bassin versant d'une rivière qui descend des Hautes Terres jusqu'à la mer.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compte de nombreux grands bassins versants qui alimentent ses principaux fleuves, comme le Betsiboka, célèbre pour la couleur rouge de ses eaux chargées en sédiments.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7C1F16B7" w14:textId="77777777" w:rsidR="009A3A21" w:rsidRDefault="00000000">
      <w:pPr>
        <w:spacing w:after="40"/>
        <w:jc w:val="center"/>
      </w:pPr>
      <w:r>
        <w:drawing>
          <wp:inline xmlns:a="http://schemas.openxmlformats.org/drawingml/2006/main" xmlns:pic="http://schemas.openxmlformats.org/drawingml/2006/picture">
            <wp:extent cx="5029200" cy="3351603"/>
            <wp:docPr id="2142581800" name="Picture 2142581800"/>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029200" cy="3351603"/>
                    </a:xfrm>
                    <a:prstGeom prst="rect"/>
                  </pic:spPr>
                </pic:pic>
              </a:graphicData>
            </a:graphic>
          </wp:inline>
        </w:drawing>
      </w:r>
    </w:p>
    <w:p w14:paraId="4FB77639" w14:textId="77777777" w:rsidR="009A3A21" w:rsidRDefault="00000000">
      <w:pPr>
        <w:spacing w:after="120"/>
        <w:jc w:val="center"/>
      </w:pPr>
      <w:r>
        <w:rPr>
          <w:color w:val="000000"/>
          <w:sz w:val="18"/>
          <w:szCs w:val="18"/>
        </w:rPr>
        <w:t>Figure 25b — Des villageois plantent des arbres pour protéger la source de la rivière.</w:t>
      </w:r>
    </w:p>
    <w:p w14:paraId="2DC496D1" w14:textId="77777777" w:rsidR="009A3A21" w:rsidRDefault="00000000">
      <w:pPr>
        <w:spacing w:after="80"/>
      </w:pPr>
      <w:r>
        <w:rPr>
          <w:b/>
          <w:color w:val="1E7B34"/>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b/>
          <w:color w:val="1E7B34"/>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b/>
          <w:color w:val="1E7B34"/>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b/>
          <w:color w:val="1E7B34"/>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37D5ADC7" w14:textId="77777777" w:rsidR="009A3A21" w:rsidRDefault="00000000">
      <w:pPr>
        <w:spacing w:after="90"/>
      </w:pPr>
      <w:r>
        <w:rPr>
          <w:sz w:val="21"/>
          <w:szCs w:val="21"/>
        </w:rPr>
        <w:t>Protéger un bassin versant, c'est donc protéger en même temps l'eau, les sols, les cultures et les habitants qui en dépendent.</w:t>
      </w:r>
    </w:p>
    <w:p w14:paraId="75B4E582" w14:textId="77777777" w:rsidR="009A3A21" w:rsidRDefault="00000000">
      <w:pPr>
        <w:spacing w:after="80"/>
      </w:pPr>
      <w:r>
        <w:rPr>
          <w:b/>
          <w:color w:val="1E7B34"/>
          <w:sz w:val="23"/>
          <w:szCs w:val="23"/>
        </w:rPr>
        <w:t>5. Un exemple de reboisement communautaire</w:t>
      </w:r>
    </w:p>
    <w:p w14:paraId="37D5ADC7" w14:textId="77777777" w:rsidR="009A3A21" w:rsidRDefault="00000000">
      <w:pPr>
        <w:spacing w:after="90"/>
      </w:pPr>
      <w:r>
        <w:rPr>
          <w:sz w:val="21"/>
          <w:szCs w:val="21"/>
        </w:rPr>
        <w:t>Dans plusieurs régions de Madagascar, des associations et des écoles organisent des journées de reboisement dans les bassins versants dégradés, afin de limiter l'érosion et de mieux retenir l'eau de pluie dans le sol.</w:t>
      </w:r>
    </w:p>
    <w:p w14:paraId="37D5ADC7" w14:textId="77777777" w:rsidR="009A3A21" w:rsidRDefault="00000000">
      <w:pPr>
        <w:spacing w:after="90"/>
      </w:pPr>
      <w:r>
        <w:rPr>
          <w:sz w:val="21"/>
          <w:szCs w:val="21"/>
        </w:rPr>
        <w:t>Chaque année, l'école de Sahondra participe à une campagne de plantation d'arbres sur les collines proches du village, avec l'aide des habitants et des autorités locales.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seul arbre adulte peut absorber plusieurs centaines de litres d'eau de pluie par jour grâce à ses racines, ce qui aide à limiter le ruissellement et l'érosion des sols.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b/>
          <w:color w:val="1E7B34"/>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b/>
          <w:color w:val="1E7B34"/>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Cette égalité de niveau reste vraie quelle que soit la forme ou la taille des récipients.</w:t>
      </w:r>
    </w:p>
    <w:p w14:paraId="7ED7301E" w14:textId="77777777" w:rsidR="009A3A21" w:rsidRDefault="00000000">
      <w:pPr>
        <w:spacing w:after="80"/>
      </w:pPr>
      <w:r>
        <w:rPr>
          <w:b/>
          <w:color w:val="1E7B34"/>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b/>
          <w:color w:val="1E7B34"/>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37D5ADC7" w14:textId="77777777" w:rsidR="009A3A21" w:rsidRDefault="00000000">
      <w:pPr>
        <w:spacing w:after="90"/>
      </w:pPr>
      <w:r>
        <w:rPr>
          <w:sz w:val="21"/>
          <w:szCs w:val="21"/>
        </w:rPr>
        <w:t>Ce principe explique de nombreux phénomènes que l'on observe chaque jour sans forcément y penser.</w:t>
      </w:r>
    </w:p>
    <w:p w14:paraId="75B4E582" w14:textId="77777777" w:rsidR="009A3A21" w:rsidRDefault="00000000">
      <w:pPr>
        <w:spacing w:after="80"/>
      </w:pPr>
      <w:r>
        <w:rPr>
          <w:b/>
          <w:color w:val="1E7B34"/>
          <w:sz w:val="23"/>
          <w:szCs w:val="23"/>
        </w:rPr>
        <w:t>5. Une petite expérience à refaire chez soi</w:t>
      </w:r>
    </w:p>
    <w:p w14:paraId="37D5ADC7" w14:textId="77777777" w:rsidR="009A3A21" w:rsidRDefault="00000000">
      <w:pPr>
        <w:spacing w:after="90"/>
      </w:pPr>
      <w:r>
        <w:rPr>
          <w:sz w:val="21"/>
          <w:szCs w:val="21"/>
        </w:rPr>
        <w:t>On peut vérifier ce principe avec deux bouteilles en plastique reliées par un tuyau souple : quelle que soit la forme des bouteilles, l'eau s'équilibre toujours au même niveau des deux côtés, une fois l'air bien évacué du tuyau.</w:t>
      </w:r>
    </w:p>
    <w:p w14:paraId="37D5ADC7" w14:textId="77777777" w:rsidR="009A3A21" w:rsidRDefault="00000000">
      <w:pPr>
        <w:spacing w:after="90"/>
      </w:pPr>
      <w:r>
        <w:rPr>
          <w:sz w:val="21"/>
          <w:szCs w:val="21"/>
        </w:rPr>
        <w:t>En classe, la maîtresse de Fitia réalise l'expérience des vases communicants avec des bouteilles transparentes : les élèves observent avec surprise que l'eau atteint bien le même niveau dans les deux bouteilles, même si elles n'ont pas la même forme.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principe des vases communicants explique aussi pourquoi l'eau reste toujours plate et horizontale à la surface d'un lac ou d'un océan, quelle que soit la forme du fond !</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conduite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conduite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7C1F16B7" w14:textId="77777777" w:rsidR="009A3A21" w:rsidRDefault="00000000">
      <w:pPr>
        <w:spacing w:after="40"/>
        <w:jc w:val="center"/>
      </w:pPr>
      <w:r>
        <w:drawing>
          <wp:inline xmlns:a="http://schemas.openxmlformats.org/drawingml/2006/main" xmlns:pic="http://schemas.openxmlformats.org/drawingml/2006/picture">
            <wp:extent cx="5029200" cy="3351603"/>
            <wp:docPr id="2142581801" name="Picture 2142581801"/>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029200" cy="3351603"/>
                    </a:xfrm>
                    <a:prstGeom prst="rect"/>
                  </pic:spPr>
                </pic:pic>
              </a:graphicData>
            </a:graphic>
          </wp:inline>
        </w:drawing>
      </w:r>
    </w:p>
    <w:p w14:paraId="4FB77639" w14:textId="77777777" w:rsidR="009A3A21" w:rsidRDefault="00000000">
      <w:pPr>
        <w:spacing w:after="120"/>
        <w:jc w:val="center"/>
      </w:pPr>
      <w:r>
        <w:rPr>
          <w:color w:val="000000"/>
          <w:sz w:val="18"/>
          <w:szCs w:val="18"/>
        </w:rPr>
        <w:t>Figure 27b — Un château d'eau alimente le village et les champs sont irrigués.</w:t>
      </w:r>
    </w:p>
    <w:p w14:paraId="2ED9E2A6" w14:textId="77777777" w:rsidR="009A3A21" w:rsidRDefault="00000000">
      <w:pPr>
        <w:spacing w:after="80"/>
      </w:pPr>
      <w:r>
        <w:rPr>
          <w:b/>
          <w:color w:val="1E7B34"/>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b/>
          <w:color w:val="1E7B34"/>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b/>
          <w:color w:val="1E7B34"/>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b/>
          <w:color w:val="1E7B34"/>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37D5ADC7" w14:textId="77777777" w:rsidR="009A3A21" w:rsidRDefault="00000000">
      <w:pPr>
        <w:spacing w:after="90"/>
      </w:pPr>
      <w:r>
        <w:rPr>
          <w:sz w:val="21"/>
          <w:szCs w:val="21"/>
        </w:rPr>
        <w:t>Un réseau de distribution bien entretenu permet donc d'économiser l'eau tout en assurant un accès régulier à tous les usagers.</w:t>
      </w:r>
    </w:p>
    <w:p w14:paraId="75B4E582" w14:textId="77777777" w:rsidR="009A3A21" w:rsidRDefault="00000000">
      <w:pPr>
        <w:spacing w:after="80"/>
      </w:pPr>
      <w:r>
        <w:rPr>
          <w:b/>
          <w:color w:val="1E7B34"/>
          <w:sz w:val="23"/>
          <w:szCs w:val="23"/>
        </w:rPr>
        <w:t>5. Les défis de la distribution en milieu rural</w:t>
      </w:r>
    </w:p>
    <w:p w14:paraId="37D5ADC7" w14:textId="77777777" w:rsidR="009A3A21" w:rsidRDefault="00000000">
      <w:pPr>
        <w:spacing w:after="90"/>
      </w:pPr>
      <w:r>
        <w:rPr>
          <w:sz w:val="21"/>
          <w:szCs w:val="21"/>
        </w:rPr>
        <w:t>Dans de nombreux villages malgaches, l'absence de château d'eau ou de réseau de canalisations oblige les habitants à s'organiser autrement : puits communautaires, bornes-fontaines ou transport de l'eau à pied ou à vélo jusqu'aux habitations.</w:t>
      </w:r>
    </w:p>
    <w:p w14:paraId="37D5ADC7" w14:textId="77777777" w:rsidR="009A3A21" w:rsidRDefault="00000000">
      <w:pPr>
        <w:spacing w:after="90"/>
      </w:pPr>
      <w:r>
        <w:rPr>
          <w:sz w:val="21"/>
          <w:szCs w:val="21"/>
        </w:rPr>
        <w:t>Dans le village de Mananjary, une association a aidé à construire un petit château d'eau alimenté par une source de colline : depuis, plusieurs bornes-fontaines permettent aux habitants d'obtenir de l'eau sans marcher aussi loin qu'avant.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systèmes d'irrigation traditionnels des rizières malgaches utilisent depuis des siècles la seule force de la gravité pour amener l'eau aux champs, sans aucune pompe.</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conduite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conduite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b/>
          <w:color w:val="1E7B34"/>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b/>
          <w:color w:val="1E7B34"/>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b/>
          <w:color w:val="1E7B34"/>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b/>
          <w:color w:val="1E7B34"/>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37D5ADC7" w14:textId="77777777" w:rsidR="009A3A21" w:rsidRDefault="00000000">
      <w:pPr>
        <w:spacing w:after="90"/>
      </w:pPr>
      <w:r>
        <w:rPr>
          <w:sz w:val="21"/>
          <w:szCs w:val="21"/>
        </w:rPr>
        <w:t>Apprendre à reconnaître ces trois familles aide à comprendre comment se forme et évolue le sol sur lequel nous vivons.</w:t>
      </w:r>
    </w:p>
    <w:p w14:paraId="75B4E582" w14:textId="77777777" w:rsidR="009A3A21" w:rsidRDefault="00000000">
      <w:pPr>
        <w:spacing w:after="80"/>
      </w:pPr>
      <w:r>
        <w:rPr>
          <w:b/>
          <w:color w:val="1E7B34"/>
          <w:sz w:val="23"/>
          <w:szCs w:val="23"/>
        </w:rPr>
        <w:t>5. Une activité pratique : la collecte de roches</w:t>
      </w:r>
    </w:p>
    <w:p w14:paraId="37D5ADC7" w14:textId="77777777" w:rsidR="009A3A21" w:rsidRDefault="00000000">
      <w:pPr>
        <w:spacing w:after="90"/>
      </w:pPr>
      <w:r>
        <w:rPr>
          <w:sz w:val="21"/>
          <w:szCs w:val="21"/>
        </w:rPr>
        <w:t>Observer et collecter des roches dans son environnement (cour d'école, champ, bord de rivière) est une bonne façon de développer son sens de l'observation : on peut ensuite les comparer, les classer et chercher leur origine.</w:t>
      </w:r>
    </w:p>
    <w:p w14:paraId="37D5ADC7" w14:textId="77777777" w:rsidR="009A3A21" w:rsidRDefault="00000000">
      <w:pPr>
        <w:spacing w:after="90"/>
      </w:pPr>
      <w:r>
        <w:rPr>
          <w:sz w:val="21"/>
          <w:szCs w:val="21"/>
        </w:rPr>
        <w:t>Lors d'une sortie scolaire au bord de la rivière, la classe de Fanomezantsoa ramasse plusieurs cailloux de couleurs et de formes différentes, que les élèves classent ensuite selon leur couleur et leur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roches, comme le silex, peuvent produire des étincelles quand on les frappe entre elles : c'est ainsi que les hommes préhistoriques allumaient parfois du feu !</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b/>
          <w:color w:val="1E7B34"/>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b/>
          <w:color w:val="1E7B34"/>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b/>
          <w:color w:val="1E7B34"/>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b/>
          <w:color w:val="1E7B34"/>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7D5ADC7" w14:textId="77777777" w:rsidR="009A3A21" w:rsidRDefault="00000000">
      <w:pPr>
        <w:spacing w:after="90"/>
      </w:pPr>
      <w:r>
        <w:rPr>
          <w:sz w:val="21"/>
          <w:szCs w:val="21"/>
        </w:rPr>
        <w:t>La vitesse de refroidissement du magma explique donc directement la taille des grains visibles dans la roche obtenue.</w:t>
      </w:r>
    </w:p>
    <w:p w14:paraId="75B4E582" w14:textId="77777777" w:rsidR="009A3A21" w:rsidRDefault="00000000">
      <w:pPr>
        <w:spacing w:after="80"/>
      </w:pPr>
      <w:r>
        <w:rPr>
          <w:b/>
          <w:color w:val="1E7B34"/>
          <w:sz w:val="23"/>
          <w:szCs w:val="23"/>
        </w:rPr>
        <w:t>5. Le volcanisme et les roches magmatiques</w:t>
      </w:r>
    </w:p>
    <w:p w14:paraId="37D5ADC7" w14:textId="77777777" w:rsidR="009A3A21" w:rsidRDefault="00000000">
      <w:pPr>
        <w:spacing w:after="90"/>
      </w:pPr>
      <w:r>
        <w:rPr>
          <w:sz w:val="21"/>
          <w:szCs w:val="21"/>
        </w:rPr>
        <w:t>Les roches magmatiques de surface se forment souvent près des volcans, actifs ou éteints. Madagascar possède plusieurs zones d'anciens volcans, comme le massif de l'Ankaratra, où l'on peut observer ce type de roches.</w:t>
      </w:r>
    </w:p>
    <w:p w14:paraId="37D5ADC7" w14:textId="77777777" w:rsidR="009A3A21" w:rsidRDefault="00000000">
      <w:pPr>
        <w:spacing w:after="90"/>
      </w:pPr>
      <w:r>
        <w:rPr>
          <w:sz w:val="21"/>
          <w:szCs w:val="21"/>
        </w:rPr>
        <w:t>En visitant la région de l'Ankaratra avec ses parents, Toky ramasse un morceau de roche noire et légère, criblée de petits trous : son enseignant lui explique qu'il s'agit sans doute d'une roche volcanique refroidie rapidement.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pierre ponce, une roche volcanique si légère qu'elle flotte parfois sur l'eau, se forme lorsque la lave riche en gaz refroidit très rapidement, emprisonnant de nombreuses petites bulles d'air.</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b/>
          <w:color w:val="1E7B34"/>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b/>
          <w:color w:val="1E7B34"/>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b/>
          <w:color w:val="1E7B34"/>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b/>
          <w:color w:val="1E7B34"/>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37D5ADC7" w14:textId="77777777" w:rsidR="009A3A21" w:rsidRDefault="00000000">
      <w:pPr>
        <w:spacing w:after="90"/>
      </w:pPr>
      <w:r>
        <w:rPr>
          <w:sz w:val="21"/>
          <w:szCs w:val="21"/>
        </w:rPr>
        <w:t>Ce lent processus d'accumulation peut prendre des milliers, voire des millions d'années pour former une épaisse couche de roche.</w:t>
      </w:r>
    </w:p>
    <w:p w14:paraId="75B4E582" w14:textId="77777777" w:rsidR="009A3A21" w:rsidRDefault="00000000">
      <w:pPr>
        <w:spacing w:after="80"/>
      </w:pPr>
      <w:r>
        <w:rPr>
          <w:b/>
          <w:color w:val="1E7B34"/>
          <w:sz w:val="23"/>
          <w:szCs w:val="23"/>
        </w:rPr>
        <w:t>5. Les fossiles, témoins du passé</w:t>
      </w:r>
    </w:p>
    <w:p w14:paraId="37D5ADC7" w14:textId="77777777" w:rsidR="009A3A21" w:rsidRDefault="00000000">
      <w:pPr>
        <w:spacing w:after="90"/>
      </w:pPr>
      <w:r>
        <w:rPr>
          <w:sz w:val="21"/>
          <w:szCs w:val="21"/>
        </w:rPr>
        <w:t>Certaines roches sédimentaires renferment des fossiles, restes ou empreintes d'êtres vivants disparus depuis longtemps. Ils permettent aux scientifiques de reconstituer l'histoire de la vie sur Terre et l'évolution des paysages anciens.</w:t>
      </w:r>
    </w:p>
    <w:p w14:paraId="37D5ADC7" w14:textId="77777777" w:rsidR="009A3A21" w:rsidRDefault="00000000">
      <w:pPr>
        <w:spacing w:after="90"/>
      </w:pPr>
      <w:r>
        <w:rPr>
          <w:sz w:val="21"/>
          <w:szCs w:val="21"/>
        </w:rPr>
        <w:t>En observant une roche calcaire trouvée près de la côte, Zo découvre une petite forme qui ressemble à un coquillage : son enseignante lui explique qu'il s'agit probablement du fossile d'un ancien animal marin.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est célèbre pour ses fossiles de dinosaures et d'animaux disparus retrouvés dans des roches sédimentaires vieilles de plusieurs dizaines de millions d'années, notamment dans la région de Mahajanga.</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7C1F16B7" w14:textId="77777777" w:rsidR="009A3A21" w:rsidRDefault="00000000">
      <w:pPr>
        <w:spacing w:after="40"/>
        <w:jc w:val="center"/>
      </w:pPr>
      <w:r>
        <w:drawing>
          <wp:inline xmlns:a="http://schemas.openxmlformats.org/drawingml/2006/main" xmlns:pic="http://schemas.openxmlformats.org/drawingml/2006/picture">
            <wp:extent cx="5029200" cy="3351603"/>
            <wp:docPr id="2142581802" name="Picture 2142581802"/>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029200" cy="3351603"/>
                    </a:xfrm>
                    <a:prstGeom prst="rect"/>
                  </pic:spPr>
                </pic:pic>
              </a:graphicData>
            </a:graphic>
          </wp:inline>
        </w:drawing>
      </w:r>
    </w:p>
    <w:p w14:paraId="4FB77639" w14:textId="77777777" w:rsidR="009A3A21" w:rsidRDefault="00000000">
      <w:pPr>
        <w:spacing w:after="120"/>
        <w:jc w:val="center"/>
      </w:pPr>
      <w:r>
        <w:rPr>
          <w:color w:val="000000"/>
          <w:sz w:val="18"/>
          <w:szCs w:val="18"/>
        </w:rPr>
        <w:t>Figure 31b — Un habitant des Hautes Terres montre un gneiss aux enfants.</w:t>
      </w:r>
    </w:p>
    <w:p w14:paraId="4154324A" w14:textId="77777777" w:rsidR="009A3A21" w:rsidRDefault="00000000">
      <w:pPr>
        <w:spacing w:after="80"/>
      </w:pPr>
      <w:r>
        <w:rPr>
          <w:b/>
          <w:color w:val="1E7B34"/>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b/>
          <w:color w:val="1E7B34"/>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b/>
          <w:color w:val="1E7B34"/>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b/>
          <w:color w:val="1E7B34"/>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37D5ADC7" w14:textId="77777777" w:rsidR="009A3A21" w:rsidRDefault="00000000">
      <w:pPr>
        <w:spacing w:after="90"/>
      </w:pPr>
      <w:r>
        <w:rPr>
          <w:sz w:val="21"/>
          <w:szCs w:val="21"/>
        </w:rPr>
        <w:t>Ce processus de transformation se déroule en profondeur, sans jamais faire fondre complètement la roche d'origine.</w:t>
      </w:r>
    </w:p>
    <w:p w14:paraId="75B4E582" w14:textId="77777777" w:rsidR="009A3A21" w:rsidRDefault="00000000">
      <w:pPr>
        <w:spacing w:after="80"/>
      </w:pPr>
      <w:r>
        <w:rPr>
          <w:b/>
          <w:color w:val="1E7B34"/>
          <w:sz w:val="23"/>
          <w:szCs w:val="23"/>
        </w:rPr>
        <w:t>5. Reconnaître une roche métamorphique</w:t>
      </w:r>
    </w:p>
    <w:p w14:paraId="37D5ADC7" w14:textId="77777777" w:rsidR="009A3A21" w:rsidRDefault="00000000">
      <w:pPr>
        <w:spacing w:after="90"/>
      </w:pPr>
      <w:r>
        <w:rPr>
          <w:sz w:val="21"/>
          <w:szCs w:val="21"/>
        </w:rPr>
        <w:t>On reconnaît souvent une roche métamorphique à son aspect feuilleté ou en bandes, formé par la pression qui a orienté ses minéraux dans une même direction, un peu comme les pages compressées d'un livre.</w:t>
      </w:r>
    </w:p>
    <w:p w14:paraId="37D5ADC7" w14:textId="77777777" w:rsidR="009A3A21" w:rsidRDefault="00000000">
      <w:pPr>
        <w:spacing w:after="90"/>
      </w:pPr>
      <w:r>
        <w:rPr>
          <w:sz w:val="21"/>
          <w:szCs w:val="21"/>
        </w:rPr>
        <w:t>Au marché d'artisanat, la famille de Ravaka admire des objets sculptés dans du marbre blanc, une roche métamorphique très appréciée pour sa beauté et sa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marbre était déjà utilisé il y a des milliers d'années pour construire des monuments célèbres, comme certains temples de la Grèce antique, grâce à sa dureté et à sa belle apparence une fois poli.</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7C1F16B7" w14:textId="77777777" w:rsidR="009A3A21" w:rsidRDefault="00000000">
      <w:pPr>
        <w:spacing w:after="40"/>
        <w:jc w:val="center"/>
      </w:pPr>
      <w:r>
        <w:drawing>
          <wp:inline xmlns:a="http://schemas.openxmlformats.org/drawingml/2006/main" xmlns:pic="http://schemas.openxmlformats.org/drawingml/2006/picture">
            <wp:extent cx="5029200" cy="3351603"/>
            <wp:docPr id="2142581803" name="Picture 214258180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029200" cy="3351603"/>
                    </a:xfrm>
                    <a:prstGeom prst="rect"/>
                  </pic:spPr>
                </pic:pic>
              </a:graphicData>
            </a:graphic>
          </wp:inline>
        </w:drawing>
      </w:r>
    </w:p>
    <w:p w14:paraId="4FB77639" w14:textId="77777777" w:rsidR="009A3A21" w:rsidRDefault="00000000">
      <w:pPr>
        <w:spacing w:after="120"/>
        <w:jc w:val="center"/>
      </w:pPr>
      <w:r>
        <w:rPr>
          <w:color w:val="000000"/>
          <w:sz w:val="18"/>
          <w:szCs w:val="18"/>
        </w:rPr>
        <w:t>Figure 32b — Des élèves comparent trois familles de roches en classe.</w:t>
      </w:r>
    </w:p>
    <w:p w14:paraId="340241B0" w14:textId="77777777" w:rsidR="009A3A21" w:rsidRDefault="00000000">
      <w:pPr>
        <w:spacing w:after="80"/>
      </w:pPr>
      <w:r>
        <w:rPr>
          <w:b/>
          <w:color w:val="1E7B34"/>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b/>
          <w:color w:val="1E7B34"/>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b/>
          <w:color w:val="1E7B34"/>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b/>
          <w:color w:val="1E7B34"/>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7D5ADC7" w14:textId="77777777" w:rsidR="009A3A21" w:rsidRDefault="00000000">
      <w:pPr>
        <w:spacing w:after="90"/>
      </w:pPr>
      <w:r>
        <w:rPr>
          <w:sz w:val="21"/>
          <w:szCs w:val="21"/>
        </w:rPr>
        <w:t>Savoir reconnaître ces trois groupes est une compétence utile pour comprendre le sous-sol de sa région et l'histoire géologique de Madagascar.</w:t>
      </w:r>
    </w:p>
    <w:p w14:paraId="75B4E582" w14:textId="77777777" w:rsidR="009A3A21" w:rsidRDefault="00000000">
      <w:pPr>
        <w:spacing w:after="80"/>
      </w:pPr>
      <w:r>
        <w:rPr>
          <w:b/>
          <w:color w:val="1E7B34"/>
          <w:sz w:val="23"/>
          <w:szCs w:val="23"/>
        </w:rPr>
        <w:t>5. Une île riche en roches variées</w:t>
      </w:r>
    </w:p>
    <w:p w14:paraId="37D5ADC7" w14:textId="77777777" w:rsidR="009A3A21" w:rsidRDefault="00000000">
      <w:pPr>
        <w:spacing w:after="90"/>
      </w:pPr>
      <w:r>
        <w:rPr>
          <w:sz w:val="21"/>
          <w:szCs w:val="21"/>
        </w:rPr>
        <w:t>Madagascar possède une grande diversité de roches en raison de sa longue histoire géologique : un socle ancien de roches magmatiques et métamorphiques sur les Hautes Terres, et des roches sédimentaires plus récentes sur certaines côtes.</w:t>
      </w:r>
    </w:p>
    <w:p w14:paraId="37D5ADC7" w14:textId="77777777" w:rsidR="009A3A21" w:rsidRDefault="00000000">
      <w:pPr>
        <w:spacing w:after="90"/>
      </w:pPr>
      <w:r>
        <w:rPr>
          <w:sz w:val="21"/>
          <w:szCs w:val="21"/>
        </w:rPr>
        <w:t>Pour un exposé de fin d'unité, la classe de Miarantsoa présente une collection de roches récoltées dans différentes régions de Madagascar, avec pour chacune son nom, son groupe d'origine et son usage.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sous-sol de Madagascar contient aussi des pierres précieuses et semi-précieuses, comme le saphir, l'émeraude ou la tourmaline, résultat de millions d'années de transformations géologiques !</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1309BEEB" w14:textId="77777777" w:rsidR="009A3A21" w:rsidRDefault="00000000">
      <w:pPr>
        <w:spacing w:after="30"/>
      </w:pPr>
      <w:hyperlink w:anchor="seance33" w:history="1">
        <w:r>
          <w:rPr>
            <w:rStyle w:val="Lienhypertexte"/>
            <w:sz w:val="19"/>
            <w:szCs w:val="19"/>
          </w:rPr>
          <w:t>Figure 25b — Des villageois plantent des arbres pour protéger la source de la rivière.</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84B4D30" w14:textId="77777777" w:rsidR="009A3A21" w:rsidRDefault="00000000">
      <w:pPr>
        <w:spacing w:after="30"/>
      </w:pPr>
      <w:hyperlink w:anchor="seance35" w:history="1">
        <w:r>
          <w:rPr>
            <w:rStyle w:val="Lienhypertexte"/>
            <w:sz w:val="19"/>
            <w:szCs w:val="19"/>
          </w:rPr>
          <w:t>Figure 27b — Un château d'eau alimente le village et les champs sont irrigués.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4798DE6" w14:textId="77777777" w:rsidR="009A3A21" w:rsidRDefault="00000000">
      <w:pPr>
        <w:spacing w:after="30"/>
      </w:pPr>
      <w:hyperlink w:anchor="seance41" w:history="1">
        <w:r>
          <w:rPr>
            <w:rStyle w:val="Lienhypertexte"/>
            <w:sz w:val="19"/>
            <w:szCs w:val="19"/>
          </w:rPr>
          <w:t>Figure 31b — Un habitant des Hautes Terres montre un gneiss aux enfants.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56458E10" w14:textId="77777777" w:rsidR="009A3A21" w:rsidRDefault="00000000">
      <w:pPr>
        <w:spacing w:after="30"/>
      </w:pPr>
      <w:hyperlink w:anchor="seance42" w:history="1">
        <w:r>
          <w:rPr>
            <w:rStyle w:val="Lienhypertexte"/>
            <w:sz w:val="19"/>
            <w:szCs w:val="19"/>
          </w:rPr>
          <w:t>Figure 32b — Des élèves comparent trois familles de roches en classe.</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jpg"/><Relationship Id="rId55" Type="http://schemas.openxmlformats.org/officeDocument/2006/relationships/image" Target="media/image51.jpg"/><Relationship Id="rId63" Type="http://schemas.openxmlformats.org/officeDocument/2006/relationships/image" Target="media/image59.jpg"/><Relationship Id="rId68"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p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69" Type="http://schemas.openxmlformats.org/officeDocument/2006/relationships/image" Target="media/image6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