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0"/>
      <w:r>
        <w:rPr>
          <w:b/>
          <w:bCs/>
          <w:i w:val="false"/>
          <w:iCs w:val="false"/>
          <w:color w:val="C00000"/>
          <w:sz w:val="32"/>
          <w:szCs w:val="32"/>
          <w:rFonts w:ascii="Times New Roman" w:cs="Times New Roman" w:eastAsia="Times New Roman" w:hAnsi="Times New Roman"/>
        </w:rPr>
        <w:t xml:space="preserve">MANUEL D’HISTOIRE — CLASSE DE T8</w:t>
      </w:r>
      <w:bookmarkEnd w:id="0"/>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T8 (huitième). Il couvre les sept thématiques du programme en sept unités : l’Histoire orale, les Temps modernes, l’époque contemporaine, les royaumes malgaches du XVᵉ au XIXᵉ siècle, le Royaume de Madagascar (1810-1896), Madagascar colonie française, et les patrimoines culturels et historiques de Madagascar,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une leçon structurée avec définitions rigoureuses et reformulations simples,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2"/>
      <w:r>
        <w:rPr>
          <w:b/>
          <w:bCs/>
          <w:i w:val="false"/>
          <w:iCs w:val="false"/>
          <w:color w:val="C00000"/>
          <w:sz w:val="32"/>
          <w:szCs w:val="32"/>
          <w:rFonts w:ascii="Times New Roman" w:cs="Times New Roman" w:eastAsia="Times New Roman" w:hAnsi="Times New Roman"/>
        </w:rPr>
        <w:t xml:space="preserve">MODE D’EMPLOI</w:t>
      </w:r>
      <w:bookmarkEnd w:id="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Code couleur : titre de leçon en rouge ; sous-titres en vert ; « Définition » en vert et « Autrement dit » en bleu ; « Erreur à éviter » en ocre ; corrigés en bordeaux ; encadré « Le savais-tu ? » sur fond bleu clair.</w:t>
      </w:r>
    </w:p>
    <w:p>
      <w:pPr>
        <w:spacing w:before="200" w:after="150"/>
        <w:jc w:val="center"/>
      </w:pPr>
      <w:bookmarkStart w:name="toc" w:id="3"/>
      <w:r>
        <w:rPr>
          <w:b/>
          <w:bCs/>
          <w:i w:val="false"/>
          <w:iCs w:val="false"/>
          <w:color w:val="C00000"/>
          <w:sz w:val="32"/>
          <w:szCs w:val="32"/>
          <w:rFonts w:ascii="Times New Roman" w:cs="Times New Roman" w:eastAsia="Times New Roman" w:hAnsi="Times New Roman"/>
        </w:rPr>
        <w:t xml:space="preserve">SOMMAIRE INTERACTIF</w:t>
      </w:r>
      <w:bookmarkEnd w:id="3"/>
    </w:p>
    <w:p>
      <w:hyperlink w:history="1" w:anchor="u1">
        <w:r>
          <w:rPr>
            <w:b/>
            <w:bCs/>
            <w:i w:val="false"/>
            <w:iCs w:val="false"/>
            <w:color w:val="1F4E79"/>
            <w:sz w:val="24"/>
            <w:szCs w:val="24"/>
            <w:rFonts w:ascii="Times New Roman" w:cs="Times New Roman" w:eastAsia="Times New Roman" w:hAnsi="Times New Roman"/>
          </w:rPr>
          <w:t xml:space="preserve">Unité I — L’Histoire orale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Réaliser une enquête orale</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Produire une source orale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Révision de l’unité I</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Sujet d’examen</w:t>
        </w:r>
      </w:hyperlink>
    </w:p>
    <w:p>
      <w:pPr>
        <w:spacing w:after="80"/>
      </w:pPr>
      <w:hyperlink w:anchor="u2" w:history="1">
        <w:r>
          <w:rPr>
            <w:color w:val="1F4E79"/>
            <w:u w:val="single"/>
          </w:rPr>
          <w:t>Unité II — Les Temps modernes</w:t>
        </w:r>
      </w:hyperlink>
    </w:p>
    <w:p>
      <w:pPr>
        <w:spacing w:after="80"/>
        <w:ind w:left="360"/>
      </w:pPr>
      <w:hyperlink w:anchor="u2_l1" w:history="1">
        <w:r>
          <w:rPr>
            <w:color w:val="1F4E79"/>
            <w:u w:val="single"/>
          </w:rPr>
          <w:t>Séance 1 — Définir et délimiter les temps modernes</w:t>
        </w:r>
      </w:hyperlink>
    </w:p>
    <w:p>
      <w:pPr>
        <w:spacing w:after="80"/>
        <w:ind w:left="360"/>
      </w:pPr>
      <w:hyperlink w:anchor="u2_l2" w:history="1">
        <w:r>
          <w:rPr>
            <w:color w:val="1F4E79"/>
            <w:u w:val="single"/>
          </w:rPr>
          <w:t>Séance 2 — Les grandes découvertes : facteurs et explorateurs</w:t>
        </w:r>
      </w:hyperlink>
    </w:p>
    <w:p>
      <w:pPr>
        <w:spacing w:after="80"/>
        <w:ind w:left="360"/>
      </w:pPr>
      <w:hyperlink w:anchor="u2_l3" w:history="1">
        <w:r>
          <w:rPr>
            <w:color w:val="1F4E79"/>
            <w:u w:val="single"/>
          </w:rPr>
          <w:t>Séance 3 — Les conséquences des grandes découvertes</w:t>
        </w:r>
      </w:hyperlink>
    </w:p>
    <w:p>
      <w:pPr>
        <w:spacing w:after="80"/>
        <w:ind w:left="360"/>
      </w:pPr>
      <w:hyperlink w:anchor="u2_l4" w:history="1">
        <w:r>
          <w:rPr>
            <w:color w:val="1F4E79"/>
            <w:u w:val="single"/>
          </w:rPr>
          <w:t>Séance 4 — La renaissance et la réforme</w:t>
        </w:r>
      </w:hyperlink>
    </w:p>
    <w:p>
      <w:pPr>
        <w:spacing w:after="80"/>
        <w:ind w:left="360"/>
      </w:pPr>
      <w:hyperlink w:anchor="u2_l5" w:history="1">
        <w:r>
          <w:rPr>
            <w:color w:val="1F4E79"/>
            <w:u w:val="single"/>
          </w:rPr>
          <w:t>Séance 5 — Les temps modernes à madagascar</w:t>
        </w:r>
      </w:hyperlink>
    </w:p>
    <w:p>
      <w:pPr>
        <w:spacing w:after="80"/>
        <w:ind w:left="360"/>
      </w:pPr>
      <w:hyperlink w:anchor="u2_l6" w:history="1">
        <w:r>
          <w:rPr>
            <w:color w:val="1F4E79"/>
            <w:u w:val="single"/>
          </w:rPr>
          <w:t>Séance 6 — Révision de l’unité II</w:t>
        </w:r>
      </w:hyperlink>
    </w:p>
    <w:p>
      <w:pPr>
        <w:spacing w:after="80"/>
        <w:ind w:left="360"/>
      </w:pPr>
      <w:hyperlink w:anchor="u2_l7" w:history="1">
        <w:r>
          <w:rPr>
            <w:color w:val="1F4E79"/>
            <w:u w:val="single"/>
          </w:rPr>
          <w:t>Séance 7 — Sujet d’examen — unité II</w:t>
        </w:r>
      </w:hyperlink>
    </w:p>
    <w:p>
      <w:pPr>
        <w:spacing w:after="80"/>
      </w:pPr>
      <w:hyperlink w:anchor="u3" w:history="1">
        <w:r>
          <w:rPr>
            <w:color w:val="1F4E79"/>
            <w:u w:val="single"/>
          </w:rPr>
          <w:t>Unité III — L’époque contemporaine</w:t>
        </w:r>
      </w:hyperlink>
    </w:p>
    <w:p>
      <w:pPr>
        <w:spacing w:after="80"/>
        <w:ind w:left="360"/>
      </w:pPr>
      <w:hyperlink w:anchor="u3_l1" w:history="1">
        <w:r>
          <w:rPr>
            <w:color w:val="1F4E79"/>
            <w:u w:val="single"/>
          </w:rPr>
          <w:t>Séance 1 — Délimiter l’époque contemporaine : l’europe de l’ancien régime</w:t>
        </w:r>
      </w:hyperlink>
    </w:p>
    <w:p>
      <w:pPr>
        <w:spacing w:after="80"/>
        <w:ind w:left="360"/>
      </w:pPr>
      <w:hyperlink w:anchor="u3_l2" w:history="1">
        <w:r>
          <w:rPr>
            <w:color w:val="1F4E79"/>
            <w:u w:val="single"/>
          </w:rPr>
          <w:t>Séance 2 — Les lumières : savants et philosophes</w:t>
        </w:r>
      </w:hyperlink>
    </w:p>
    <w:p>
      <w:pPr>
        <w:spacing w:after="80"/>
        <w:ind w:left="360"/>
      </w:pPr>
      <w:hyperlink w:anchor="u3_l3" w:history="1">
        <w:r>
          <w:rPr>
            <w:color w:val="1F4E79"/>
            <w:u w:val="single"/>
          </w:rPr>
          <w:t>Séance 3 — La révolution française et la naissance des états-unis</w:t>
        </w:r>
      </w:hyperlink>
    </w:p>
    <w:p>
      <w:pPr>
        <w:spacing w:after="80"/>
        <w:ind w:left="360"/>
      </w:pPr>
      <w:hyperlink w:anchor="u3_l4" w:history="1">
        <w:r>
          <w:rPr>
            <w:color w:val="1F4E79"/>
            <w:u w:val="single"/>
          </w:rPr>
          <w:t>Séance 4 — Les révolutions industrielles</w:t>
        </w:r>
      </w:hyperlink>
    </w:p>
    <w:p>
      <w:pPr>
        <w:spacing w:after="80"/>
        <w:ind w:left="360"/>
      </w:pPr>
      <w:hyperlink w:anchor="u3_l5" w:history="1">
        <w:r>
          <w:rPr>
            <w:color w:val="1F4E79"/>
            <w:u w:val="single"/>
          </w:rPr>
          <w:t>Séance 5 — La formation des empires coloniaux</w:t>
        </w:r>
      </w:hyperlink>
    </w:p>
    <w:p>
      <w:pPr>
        <w:spacing w:after="80"/>
        <w:ind w:left="360"/>
      </w:pPr>
      <w:hyperlink w:anchor="u3_l6" w:history="1">
        <w:r>
          <w:rPr>
            <w:color w:val="1F4E79"/>
            <w:u w:val="single"/>
          </w:rPr>
          <w:t>Séance 6 — Révision de l’unité III</w:t>
        </w:r>
      </w:hyperlink>
    </w:p>
    <w:p>
      <w:pPr>
        <w:spacing w:after="80"/>
        <w:ind w:left="360"/>
      </w:pPr>
      <w:hyperlink w:anchor="u3_l7" w:history="1">
        <w:r>
          <w:rPr>
            <w:color w:val="1F4E79"/>
            <w:u w:val="single"/>
          </w:rPr>
          <w:t>Séance 7 — Sujet d’examen — unité III</w:t>
        </w:r>
      </w:hyperlink>
    </w:p>
    <w:p>
      <w:pPr>
        <w:spacing w:after="80"/>
      </w:pPr>
      <w:hyperlink w:anchor="u4" w:history="1">
        <w:r>
          <w:rPr>
            <w:color w:val="1F4E79"/>
            <w:u w:val="single"/>
          </w:rPr>
          <w:t>Unité IV — Les royaumes malgaches du XVe au XIXe siècle</w:t>
        </w:r>
      </w:hyperlink>
    </w:p>
    <w:p>
      <w:pPr>
        <w:spacing w:after="80"/>
        <w:ind w:left="360"/>
      </w:pPr>
      <w:hyperlink w:anchor="u4_l1" w:history="1">
        <w:r>
          <w:rPr>
            <w:color w:val="1F4E79"/>
            <w:u w:val="single"/>
          </w:rPr>
          <w:t>Séance 1 — La situation géographique des royaumes malgaches</w:t>
        </w:r>
      </w:hyperlink>
    </w:p>
    <w:p>
      <w:pPr>
        <w:spacing w:after="80"/>
        <w:ind w:left="360"/>
      </w:pPr>
      <w:hyperlink w:anchor="u4_l2" w:history="1">
        <w:r>
          <w:rPr>
            <w:color w:val="1F4E79"/>
            <w:u w:val="single"/>
          </w:rPr>
          <w:t>Séance 2 — L’organisation des royaumes malgaches</w:t>
        </w:r>
      </w:hyperlink>
    </w:p>
    <w:p>
      <w:pPr>
        <w:spacing w:after="80"/>
        <w:ind w:left="360"/>
      </w:pPr>
      <w:hyperlink w:anchor="u4_l3" w:history="1">
        <w:r>
          <w:rPr>
            <w:color w:val="1F4E79"/>
            <w:u w:val="single"/>
          </w:rPr>
          <w:t>Séance 3 — Révision de l’unité IV</w:t>
        </w:r>
      </w:hyperlink>
    </w:p>
    <w:p>
      <w:pPr>
        <w:spacing w:after="80"/>
        <w:ind w:left="360"/>
      </w:pPr>
      <w:hyperlink w:anchor="u4_l4" w:history="1">
        <w:r>
          <w:rPr>
            <w:color w:val="1F4E79"/>
            <w:u w:val="single"/>
          </w:rPr>
          <w:t>Séance 4 — Sujet d’examen — unité IV</w:t>
        </w:r>
      </w:hyperlink>
    </w:p>
    <w:p>
      <w:pPr>
        <w:spacing w:after="80"/>
      </w:pPr>
      <w:hyperlink w:anchor="u5" w:history="1">
        <w:r>
          <w:rPr>
            <w:color w:val="1F4E79"/>
            <w:u w:val="single"/>
          </w:rPr>
          <w:t>Unité V — Le Royaume de Madagascar (1810-1896)</w:t>
        </w:r>
      </w:hyperlink>
    </w:p>
    <w:p>
      <w:pPr>
        <w:spacing w:after="80"/>
        <w:ind w:left="360"/>
      </w:pPr>
      <w:hyperlink w:anchor="u5_l1" w:history="1">
        <w:r>
          <w:rPr>
            <w:color w:val="1F4E79"/>
            <w:u w:val="single"/>
          </w:rPr>
          <w:t>Séance 1 — Le royaume de madagascar et ses souverains</w:t>
        </w:r>
      </w:hyperlink>
    </w:p>
    <w:p>
      <w:pPr>
        <w:spacing w:after="80"/>
        <w:ind w:left="360"/>
      </w:pPr>
      <w:hyperlink w:anchor="u5_l2" w:history="1">
        <w:r>
          <w:rPr>
            <w:color w:val="1F4E79"/>
            <w:u w:val="single"/>
          </w:rPr>
          <w:t>Séance 2 — Radama i et la création du royaume</w:t>
        </w:r>
      </w:hyperlink>
    </w:p>
    <w:p>
      <w:pPr>
        <w:spacing w:after="80"/>
        <w:ind w:left="360"/>
      </w:pPr>
      <w:hyperlink w:anchor="u5_l3" w:history="1">
        <w:r>
          <w:rPr>
            <w:color w:val="1F4E79"/>
            <w:u w:val="single"/>
          </w:rPr>
          <w:t>Séance 3 — L’oligarchie merina et les premiers ministres hova</w:t>
        </w:r>
      </w:hyperlink>
    </w:p>
    <w:p>
      <w:pPr>
        <w:spacing w:after="80"/>
        <w:ind w:left="360"/>
      </w:pPr>
      <w:hyperlink w:anchor="u5_l4" w:history="1">
        <w:r>
          <w:rPr>
            <w:color w:val="1F4E79"/>
            <w:u w:val="single"/>
          </w:rPr>
          <w:t>Séance 4 — Révision de l’unité V</w:t>
        </w:r>
      </w:hyperlink>
    </w:p>
    <w:p>
      <w:pPr>
        <w:spacing w:after="80"/>
        <w:ind w:left="360"/>
      </w:pPr>
      <w:hyperlink w:anchor="u5_l5" w:history="1">
        <w:r>
          <w:rPr>
            <w:color w:val="1F4E79"/>
            <w:u w:val="single"/>
          </w:rPr>
          <w:t>Séance 5 — Sujet d’examen — unité V</w:t>
        </w:r>
      </w:hyperlink>
    </w:p>
    <w:p>
      <w:pPr>
        <w:spacing w:after="80"/>
      </w:pPr>
      <w:hyperlink w:anchor="u6" w:history="1">
        <w:r>
          <w:rPr>
            <w:color w:val="1F4E79"/>
            <w:u w:val="single"/>
          </w:rPr>
          <w:t>Unité VI — Madagascar colonie française</w:t>
        </w:r>
      </w:hyperlink>
    </w:p>
    <w:p>
      <w:pPr>
        <w:spacing w:after="80"/>
        <w:ind w:left="360"/>
      </w:pPr>
      <w:hyperlink w:anchor="u6_l1" w:history="1">
        <w:r>
          <w:rPr>
            <w:color w:val="1F4E79"/>
            <w:u w:val="single"/>
          </w:rPr>
          <w:t>Séance 1 — Les origines de la colonisation</w:t>
        </w:r>
      </w:hyperlink>
    </w:p>
    <w:p>
      <w:pPr>
        <w:spacing w:after="80"/>
        <w:ind w:left="360"/>
      </w:pPr>
      <w:hyperlink w:anchor="u6_l2" w:history="1">
        <w:r>
          <w:rPr>
            <w:color w:val="1F4E79"/>
            <w:u w:val="single"/>
          </w:rPr>
          <w:t>Séance 2 — L’administration coloniale</w:t>
        </w:r>
      </w:hyperlink>
    </w:p>
    <w:p>
      <w:pPr>
        <w:spacing w:after="80"/>
        <w:ind w:left="360"/>
      </w:pPr>
      <w:hyperlink w:anchor="u6_l3" w:history="1">
        <w:r>
          <w:rPr>
            <w:color w:val="1F4E79"/>
            <w:u w:val="single"/>
          </w:rPr>
          <w:t>Séance 3 — Le système économique colonial</w:t>
        </w:r>
      </w:hyperlink>
    </w:p>
    <w:p>
      <w:pPr>
        <w:spacing w:after="80"/>
        <w:ind w:left="360"/>
      </w:pPr>
      <w:hyperlink w:anchor="u6_l4" w:history="1">
        <w:r>
          <w:rPr>
            <w:color w:val="1F4E79"/>
            <w:u w:val="single"/>
          </w:rPr>
          <w:t>Séance 4 — Les mouvements nationalistes</w:t>
        </w:r>
      </w:hyperlink>
    </w:p>
    <w:p>
      <w:pPr>
        <w:spacing w:after="80"/>
        <w:ind w:left="360"/>
      </w:pPr>
      <w:hyperlink w:anchor="u6_l5" w:history="1">
        <w:r>
          <w:rPr>
            <w:color w:val="1F4E79"/>
            <w:u w:val="single"/>
          </w:rPr>
          <w:t>Séance 5 — La marche vers l’indépendance</w:t>
        </w:r>
      </w:hyperlink>
    </w:p>
    <w:p>
      <w:pPr>
        <w:spacing w:after="80"/>
        <w:ind w:left="360"/>
      </w:pPr>
      <w:hyperlink w:anchor="u6_l6" w:history="1">
        <w:r>
          <w:rPr>
            <w:color w:val="1F4E79"/>
            <w:u w:val="single"/>
          </w:rPr>
          <w:t>Séance 6 — Révision de l’unité VI</w:t>
        </w:r>
      </w:hyperlink>
    </w:p>
    <w:p>
      <w:pPr>
        <w:spacing w:after="80"/>
        <w:ind w:left="360"/>
      </w:pPr>
      <w:hyperlink w:anchor="u6_l7" w:history="1">
        <w:r>
          <w:rPr>
            <w:color w:val="1F4E79"/>
            <w:u w:val="single"/>
          </w:rPr>
          <w:t>Séance 7 — Sujet d’examen — unité VI</w:t>
        </w:r>
      </w:hyperlink>
    </w:p>
    <w:p>
      <w:pPr>
        <w:spacing w:after="80"/>
      </w:pPr>
      <w:hyperlink w:anchor="u7" w:history="1">
        <w:r>
          <w:rPr>
            <w:color w:val="1F4E79"/>
            <w:u w:val="single"/>
          </w:rPr>
          <w:t>Unité VII — Les patrimoines culturels et historiques de Madagascar</w:t>
        </w:r>
      </w:hyperlink>
    </w:p>
    <w:p>
      <w:pPr>
        <w:spacing w:after="80"/>
        <w:ind w:left="360"/>
      </w:pPr>
      <w:hyperlink w:anchor="u7_l1" w:history="1">
        <w:r>
          <w:rPr>
            <w:color w:val="1F4E79"/>
            <w:u w:val="single"/>
          </w:rPr>
          <w:t>Séance 1 — Les patrimoines culturels de madagascar</w:t>
        </w:r>
      </w:hyperlink>
    </w:p>
    <w:p>
      <w:pPr>
        <w:spacing w:after="80"/>
        <w:ind w:left="360"/>
      </w:pPr>
      <w:hyperlink w:anchor="u7_l2" w:history="1">
        <w:r>
          <w:rPr>
            <w:color w:val="1F4E79"/>
            <w:u w:val="single"/>
          </w:rPr>
          <w:t>Séance 2 — Protéger et transmettre les patrimoines historiques</w:t>
        </w:r>
      </w:hyperlink>
    </w:p>
    <w:p>
      <w:pPr>
        <w:spacing w:after="80"/>
        <w:ind w:left="360"/>
      </w:pPr>
      <w:hyperlink w:anchor="u7_l3" w:history="1">
        <w:r>
          <w:rPr>
            <w:color w:val="1F4E79"/>
            <w:u w:val="single"/>
          </w:rPr>
          <w:t>Séance 3 — Révision de l’unité VII</w:t>
        </w:r>
      </w:hyperlink>
    </w:p>
    <w:p>
      <w:pPr>
        <w:spacing w:after="80"/>
        <w:ind w:left="360"/>
      </w:pPr>
      <w:hyperlink w:anchor="u7_l4" w:history="1">
        <w:r>
          <w:rPr>
            <w:color w:val="1F4E79"/>
            <w:u w:val="single"/>
          </w:rPr>
          <w:t>Séance 4 — Sujet d’examen — unité VII</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Repères chronologiques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w:t>
        </w:r>
      </w:hyperlink>
    </w:p>
    <w:p>
      <w:pPr>
        <w:spacing w:after="80"/>
      </w:pPr>
      <w:hyperlink w:anchor="sources" w:history="1">
        <w:r>
          <w:rPr>
            <w:color w:val="1F4E79"/>
            <w:u w:val="single"/>
          </w:rPr>
          <w:t>Bibliographie et webographie</w:t>
        </w:r>
      </w:hyperlink>
    </w:p>
    <w:p>
      <w:r>
        <w:br w:type="page"/>
      </w:r>
    </w:p>
    <w:p>
      <w:pPr>
        <w:spacing w:before="200" w:after="150"/>
        <w:jc w:val="center"/>
      </w:pPr>
      <w:bookmarkStart w:name="u1" w:id="4"/>
      <w:r>
        <w:rPr>
          <w:b/>
          <w:bCs/>
          <w:i w:val="false"/>
          <w:iCs w:val="false"/>
          <w:color w:val="C00000"/>
          <w:sz w:val="32"/>
          <w:szCs w:val="32"/>
          <w:rFonts w:ascii="Times New Roman" w:cs="Times New Roman" w:eastAsia="Times New Roman" w:hAnsi="Times New Roman"/>
        </w:rPr>
        <w:t xml:space="preserve">UNITÉ I — L’HISTOIRE ORALE</w:t>
      </w:r>
      <w:bookmarkEnd w:id="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saisir la technique de l’Histoire orale et exploiter une trace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5"/>
      <w:r>
        <w:rPr>
          <w:b/>
          <w:bCs/>
          <w:i w:val="false"/>
          <w:iCs w:val="false"/>
          <w:color w:val="C00000"/>
          <w:sz w:val="32"/>
          <w:szCs w:val="32"/>
          <w:rFonts w:ascii="Times New Roman" w:cs="Times New Roman" w:eastAsia="Times New Roman" w:hAnsi="Times New Roman"/>
        </w:rPr>
        <w:t xml:space="preserve">SÉANCE 1 / 4 — RÉALISER UNE ENQUÊTE ORALE</w:t>
      </w:r>
      <w:bookmarkEnd w:id="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techniques de l’enquête orale : de la question à l’entretien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Réaliser une enquête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mener une enquête orale en respectant les techniques de l’entretien.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Questionnaire, cahier, enregistreur ou téléphone,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T7, quelles étaient les cinq étapes de préparation d’un projet d’Histoire orale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Thème délimité, questionnaire, personnes ressources, lieu de rencontre,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mener une enquête orale en respectant les techniques de l’entretien.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classe de Niry a obtenu un rendez-vous avec Dadabe Rakoto, ancien instituteur du village. Mais une fois assis devant lui, les élèves parlent tous en même temps, posent trois questions d’un coup, regardent leurs cahiers au lieu du vieil homme… et Dadabe se tait. Un entretien ne s’improvise pas : il existe de vraies techniques pour qu’un témoin livre sa mémoire. Lesquelles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Réaliser une enquête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Enquête sur le marché communal : Vola pose les questions une à une en regardant la marchande ; Hery note ; Lova enregistre avec permission. Quand la marchande dérive vers la politique, Vola recadre : « Et les prix du riz à cette époque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Tout commence avant la rencontre : le thème (par exemple « l’école de notre commune ») est précisé en un objet d’enquête (« l’école pendant les années 1970 »), puis en une question d’enquête claire. Le groupe se concerte : qui pose les questions ? qui note ? qui enregistre ? qui surveille le temps ? Un entretien où tout le monde parle est un entretien perdu. Pendant la rencontre, le contact visuel montre au témoin qu’on l’écoute : les yeux dans le cahier, l’attention tombe, et le témoin aussi se décourage. L’empathie consiste à se mettre à la place du témoin : certains souvenirs sont douloureux ou intimes, on ne force jamais, on respecte les silences. On pose une seule question à la fois : deux questions ensemble, et le témoin n’en retient qu’une. Puis on laisse raconter librement : les détours d’un récit contiennent souvent des informations précieuses que le questionnaire n’avait pas prévues. Enfin, si le témoin s’éloigne trop longtemps du sujet, on recadre avec politesse : « C’est très intéressant — et à l’école, comment cela se passait-il ? ». À Madagascar, le respect dû aux aînés ajoute ses règles : saluer selon l’usage, se présenter, remercier, et demander la permission avant d’enregistrer.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Enquête orale = collecter la mémoire d’un témoin par l’entretien ; avant : thème, objet, question, concertation du groupe ; pendant : contact visuel, empathie, une question à la fois, récit libre, recadrage poli.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si faux. a) On pose deux ou trois questions à la fois pour gagner du temps. b) Le contact visuel encourage le témoin. d) Si le témoin s’éloigne du sujet, on l’interrompt sèchement. e) Le groupe se concerte avant l’entretien pour répartir les rôles. Les techniques. a) Qu’est-ce que l’empathie dans un entretien ? b) Pourquoi laisse-t-on le témoin raconter librement ? d) Comment recadrer poliment un témoin ? e) Cite deux règles de politesse malgaches à respecter avec un témoin âgé.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une seule question à la fois ; b) vrai ; d) faux : on recadre poliment, sans brusquer ; e) vrai. a) se mettre à la place du témoin, comprendre ses émotions et respecter ses silences ; b) parce que les détours du récit livrent des informations imprévues et précieuses ; d) par une transition aimable qui ramène au sujet (« C’est intéressant — et pour notre sujet… ») ; e) saluer selon l’usage, se présenter, remercier, demander la permission d’enregistrer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si faux. a) On pose deux ou trois questions à la fois pour gagner du temps. b) Le contact visuel encourage le témoin. d) Si le témoin s’éloigne du sujet, on l’interrompt sèchement. e) Le groupe se concerte avant l’entretien pour répartir les rôles.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une seule question à la fois ; b) vrai ; d) faux : on recadre poliment, sans brusquer ; e) vrai.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RÉALISER UNE ENQUÊTE ORALE</w:t>
      </w:r>
    </w:p>
    <w:p>
      <w:pPr>
        <w:spacing w:before="120" w:after="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L’enquête orale est la collecte d’informations historiques auprès de témoins, par l’entretien. Elle se prépare : on choisit le thème et l’objet de l’enquête, on formule la question, et le groupe se concerte pour répartir les rôles. Pendant l’entretien, l’enquêteur garde le contact visuel, fait preuve d’empathie, pose une seule question à la fois, laisse le témoin raconter librement et le recadre poliment s’il s’éloigne du sujet.</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pour qu’un ancien raconte vraiment, il faut le regarder, le comprendre, lui poser une question simple à la fois, le laisser parler — et le ramener doucement au sujet s’il s’égare.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Tout commence avant la rencontre : le thème (par exemple « l’école de notre commune ») est précisé en un objet d’enquête (« l’école pendant les années 1970 »), puis en une question d’enquête claire. Le groupe se concerte : qui pose les questions ? qui note ? qui enregistre ? qui surveille le temps ? Un entretien où tout le monde parle est un entretien perdu. Pendant la rencontre, le contact visuel montre au témoin qu’on l’écoute : les yeux dans le cahier, l’attention tombe, et le témoin aussi se décourage. L’empathie consiste à se mettre à la place du témoin : certains souvenirs sont douloureux ou intimes, on ne force jamais, on respecte les silences. On pose une seule question à la fois : deux questions ensemble, et le témoin n’en retient qu’une. Puis on laisse raconter librement : les détours d’un récit contiennent souvent des informations précieuses que le questionnaire n’avait pas prévues. Enfin, si le témoin s’éloigne trop longtemps du sujet, on recadre avec politesse : « C’est très intéressant — et à l’école, comment cela se passait-il ? ». À Madagascar, le respect dû aux aînés ajoute ses règles : saluer selon l’usage, se présenter, remercier, et demander la permission avant d’enregistrer.</w:t>
      </w:r>
    </w:p>
    <w:p>
      <w:pPr>
        <w:spacing w:before="120" w:after="120"/>
        <w:jc w:val="center"/>
      </w:pPr>
      <w:r>
        <w:drawing>
          <wp:inline distT="0" distB="0" distL="0" distR="0">
            <wp:extent cx="4762500" cy="3457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34575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Préciser le thème, l’objet et la question de l’enquête ; se répartir les rôles.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Conduire l’entretien : regarder le témoin, écouter, une seule question à la fois.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Laisser raconter librement, recadrer poliment, remercier et demander les permissions.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Enquête sur le marché communal : Vola pose les questions une à une en regardant la marchande ; Hery note ; Lova enregistre avec permission. Quand la marchande dérive vers la politique, Vola recadre : « Et les prix du riz à cette époque ? ».</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Transformer l’entretien en interrogatoire : enchaîner les questions fermées (« oui ou non ? ») sans laisser le témoin raconter. Le témoignage devient sec et pauvre. L’entretien d’Histoire orale est une écoute guidée, pas un contrôle de connaissances.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historiens professionnels utilisent exactement ces techniques ! Les grandes archives sonores du monde — comme celles des anciens combattants ou des survivants de catastrophes — ont été constituées par des milliers d’entretiens menés selon ces règles : une question à la fois, récit libre, respect du témoin. Ta petite enquête de classe suit la même méthode que les chercheurs des universités.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si faux. a) On pose deux ou trois questions à la fois pour gagner du temps. b) Le contact visuel encourage le témoin. d) Si le témoin s’éloigne du sujet, on l’interrompt sèchement. e) Le groupe se concerte avant l’entretien pour répartir les rôles.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techniques. a) Qu’est-ce que l’empathie dans un entretien ? b) Pourquoi laisse-t-on le témoin raconter librement ? d) Comment recadrer poliment un témoin ? e) Cite deux règles de politesse malgaches à respecter avec un témoin âgé.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de situation. Pendant un entretien, Fetra lit ses questions sans lever les yeux, coupe la parole au témoin et pose les questions 4, 5 et 6 d’un coup. a) Relève trois erreurs de Fetra. b) Propose une correction pour chacune. d) Quel rôle aurait dû jouer son groupe ? e) Rédige la phrase de recadrage que Fetra pourrait utiliser.</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une seule question à la fois ; b) vrai ; d) faux : on recadre poliment, sans brusquer ; e) vrai.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se mettre à la place du témoin, comprendre ses émotions et respecter ses silences ; b) parce que les détours du récit livrent des informations imprévues et précieuses ; d) par une transition aimable qui ramène au sujet (« C’est intéressant — et pour notre sujet… ») ; e) saluer selon l’usage, se présenter, remercier, demander la permission d’enregistrer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pas de contact visuel, il coupe la parole, trois questions à la fois ; b) regarder le témoin, le laisser finir, poser une seule question ; d) se concerter avant : un seul interroge, les autres notent et enregistrent ; e) réponse libre — une phrase polie qui ramène au thème.</w:t>
      </w:r>
    </w:p>
    <w:p>
      <w:r>
        <w:br w:type="page"/>
      </w:r>
    </w:p>
    <w:p>
      <w:pPr>
        <w:spacing w:before="200" w:after="150"/>
        <w:jc w:val="center"/>
      </w:pPr>
      <w:bookmarkStart w:name="u1_l2" w:id="6"/>
      <w:r>
        <w:rPr>
          <w:b/>
          <w:bCs/>
          <w:i w:val="false"/>
          <w:iCs w:val="false"/>
          <w:color w:val="C00000"/>
          <w:sz w:val="32"/>
          <w:szCs w:val="32"/>
          <w:rFonts w:ascii="Times New Roman" w:cs="Times New Roman" w:eastAsia="Times New Roman" w:hAnsi="Times New Roman"/>
        </w:rPr>
        <w:t xml:space="preserve">SÉANCE 2 / 4 — PRODUIRE UNE SOURCE ORALE</w:t>
      </w:r>
      <w:bookmarkEnd w:id="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l’entretien au dossier : fabriquer une source orale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Produire une source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produire une source orale : retranscrire, analyser, recouper et présenter les témoignages recueillis.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Enregistrements, cahier de retranscription, documents écrits, dossier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techniques à respecter pendant un entretien d’enquête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Contact visuel, empathie, une seule question à la fois, récit libre, recadrage poli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produire une source orale : retranscrire, analyser, recouper et présenter les témoignages recueillis.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L’enquête est finie : la classe de Niry rapporte deux heures d’enregistrement et des pages de notes. Et maintenant ? Si tout reste dans le téléphone, rien n’aura servi. Pour que la mémoire de Dadabe Rakoto devienne un document d’Histoire — une source que d’autres pourront utiliser — il faut la retranscrire, l’analyser, la vérifier et la présenter. C’est la fabrication d’une source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Produire une source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Dadabe affirme que l’école a brûlé « vers 1975 ». Le registre communal indique l’incendie en 1977. La classe retient 1977 en signalant l’écart : le recoupement a corrigé la mémoire sans disqualifier le témoin.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 problématique est la boussole du projet : « Comment l’école de notre commune a-t-elle changé entre 1970 et 1990 ? ». La grille d’entretien liste les questions qui en découlent. Après l’entretien vient la retranscription : écrire fidèlement les paroles du témoin, sans rien ajouter ni corriger — même les hésitations peuvent avoir un sens. Puis l’analyse : que répond le témoignage à la problématique ? Qu’apprend-on de neuf ? Qu’est-ce qui reste obscur ? Vient alors l’étape qui fait de l’élève un vrai historien : le recoupement. La mémoire peut se tromper — dates mélangées, souvenirs embellis. On confronte donc le témoignage à des sources écrites (registres, journaux, photographies datées) et à d’autres témoignages : ce qui concorde est solide ; ce qui diverge appelle la prudence. Enfin, le dossier rassemble tout : problématique, grille, retranscriptions, analyse, conclusion, et la présentation orale restitue le travail devant la classe. Ce dossier devient à son tour une source : dans vingt ans, un chercheur pourra s’en servir. La boucle de l’Histoire orale est bouclée — l’esprit d’analyse et l’esprit critique en sont les deux piliers.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Source orale : problématique → grille d’entretien → témoins et supports → entretien → retranscription fidèle → analyse → recoupement avec sources écrites et orales → dossier et présentation. La mémoire se vérifie toujours.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la chaîne dans l’ordre : a) retranscrire les témoignages ; b) poser la problématique ; d) recouper avec d’autres sources ; e) mener l’entretien. Les étapes. a) Qu’est-ce qu’une problématique ? b) Pourquoi la retranscription doit-elle être fidèle ? d) Que fait-on pendant l’analyse ? e) Que contient le dossier final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(problématique), puis grille et choix des témoins, e (entretien), a (retranscription), d (recoupement), enfin dossier et présentation. a) la question de recherche qui guide toute l’enquête ; b) parce que toute modification déforme la source : on écrit les paroles telles quelles ; d) on confronte le témoignage à la problématique pour en tirer les réponses ; e) problématique, grille d’entretien, retranscriptions, analyse, conclusion.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la chaîne dans l’ordre : a) retranscrire les témoignages ; b) poser la problématique ; d) recouper avec d’autres sources ; e) mener l’entretien.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(problématique), puis grille et choix des témoins, e (entretien), a (retranscription), d (recoupement), enfin dossier et présentation.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PRODUIRE UNE SOURCE ORALE</w:t>
      </w:r>
    </w:p>
    <w:p>
      <w:pPr>
        <w:spacing w:before="120" w:after="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Produire une source orale, c’est transformer des témoignages recueillis en document historique utilisable. La démarche comprend : poser la problématique (question de recherche), élaborer la grille d’entretien, choisir les témoins et les supports, mener l’entretien, retranscrire les témoignages, les analyser par rapport à la question de recherche, les recouper avec des sources écrites et d’autres sources orales, puis constituer un dossier et le présenter oralement.</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on écrit mot à mot ce que le témoin a dit, on vérifie si cela répond à notre question, on compare avec d’autres sources — et on range le tout dans un dossier qu’on présente à la classe.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problématique est la boussole du projet : « Comment l’école de notre commune a-t-elle changé entre 1970 et 1990 ? ». La grille d’entretien liste les questions qui en découlent. Après l’entretien vient la retranscription : écrire fidèlement les paroles du témoin, sans rien ajouter ni corriger — même les hésitations peuvent avoir un sens. Puis l’analyse : que répond le témoignage à la problématique ? Qu’apprend-on de neuf ? Qu’est-ce qui reste obscur ? Vient alors l’étape qui fait de l’élève un vrai historien : le recoupement. La mémoire peut se tromper — dates mélangées, souvenirs embellis. On confronte donc le témoignage à des sources écrites (registres, journaux, photographies datées) et à d’autres témoignages : ce qui concorde est solide ; ce qui diverge appelle la prudence. Enfin, le dossier rassemble tout : problématique, grille, retranscriptions, analyse, conclusion, et la présentation orale restitue le travail devant la classe. Ce dossier devient à son tour une source : dans vingt ans, un chercheur pourra s’en servir. La boucle de l’Histoire orale est bouclée — l’esprit d’analyse et l’esprit critique en sont les deux piliers.</w:t>
      </w:r>
    </w:p>
    <w:p>
      <w:pPr>
        <w:spacing w:before="120" w:after="120"/>
        <w:jc w:val="center"/>
      </w:pPr>
      <w:r>
        <w:drawing>
          <wp:inline distT="0" distB="0" distL="0" distR="0">
            <wp:extent cx="4762500" cy="3362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4762500" cy="33623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Retranscrire fidèlement les paroles, sans corriger ni ajouter.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Analyser : confronter le témoignage à la problématique de départ.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Recouper avec des sources écrites et d’autres témoignages avant de conclure ; constituer le dossier.</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Dadabe affirme que l’école a brûlé « vers 1975 ». Le registre communal indique l’incendie en 1977. La classe retient 1977 en signalant l’écart : le recoupement a corrigé la mémoire sans disqualifier le témoin.</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Prendre le témoignage pour argent comptant et le recopier comme une vérité : une source orale non recoupée n’est qu’un souvenir. Sans confrontation avec d’autres sources, le dossier n’a pas de valeur historique.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 Tantara ny Andriana », somme monumentale de l’histoire de l’Imerina, est né exactement de cette démarche : au XIXᵉ siècle, le père Callet a interrogé des anciens, retranscrit leurs récits en malgache, recoupé les versions entre elles — et son dossier est devenu l’une des sources majeures de l’histoire de Madagascar. Une source orale bien produite peut traverser les siècles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la chaîne dans l’ordre : a) retranscrire les témoignages ; b) poser la problématique ; d) recouper avec d’autres sources ; e) mener l’entretien.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Qu’est-ce qu’une problématique ? b) Pourquoi la retranscription doit-elle être fidèle ? d) Que fait-on pendant l’analyse ? e) Que contient le dossier final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Esprit critique. Deux témoins donnent deux dates différentes pour la construction du pont du village. a) Pourquoi la mémoire peut-elle se tromper ? b) Que faire face à ces deux versions ? d) Quelles sources écrites pourraient trancher ? e) Pourquoi dit-on que le dossier produit devient lui-même une source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(problématique), puis grille et choix des témoins, e (entretien), a (retranscription), d (recoupement), enfin dossier et présentation.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question de recherche qui guide toute l’enquête ; b) parce que toute modification déforme la source : on écrit les paroles telles quelles ; d) on confronte le témoignage à la problématique pour en tirer les réponses ; e) problématique, grille d’entretien, retranscriptions, analyse, conclusion.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temps efface ou mélange les souvenirs, et chacun embellit parfois son récit ; b) ne pas choisir au hasard : recouper avec d’autres sources ; d) registres communaux, archives, journaux, photographies datées (deux suffisent) ; e) parce que d’autres chercheurs pourront l’utiliser plus tard pour reconstituer le passé.</w:t>
      </w:r>
    </w:p>
    <w:p>
      <w:r>
        <w:br w:type="page"/>
      </w:r>
    </w:p>
    <w:p>
      <w:pPr>
        <w:spacing w:before="200" w:after="150"/>
        <w:jc w:val="center"/>
      </w:pPr>
      <w:bookmarkStart w:name="u1_l3" w:id="7"/>
      <w:r>
        <w:rPr>
          <w:b/>
          <w:bCs/>
          <w:i w:val="false"/>
          <w:iCs w:val="false"/>
          <w:color w:val="C00000"/>
          <w:sz w:val="32"/>
          <w:szCs w:val="32"/>
          <w:rFonts w:ascii="Times New Roman" w:cs="Times New Roman" w:eastAsia="Times New Roman" w:hAnsi="Times New Roman"/>
        </w:rPr>
        <w:t xml:space="preserve">SÉANCE 3 / 4 — RÉVISION DE L’UNITÉ I</w:t>
      </w:r>
      <w:bookmarkEnd w:id="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d’informations auprès de témoins par l’entretien ; se prépare en groupe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Préparer et mener une enquête orale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Techniques d’entretien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Contact visuel, empathie, une question à la fois, récit libre, recadrage poli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Conduire un entretien réussi</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Problématique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de recherche qui guide toute l’enquête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Formuler la question de départ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Retranscription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Écriture fidèle des paroles du témoin, sans ajout ni correction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Transformer l’oral en écrit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Recoupement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Confrontation du témoignage avec sources écrites et autres témoignages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Vérifier avant de conclure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Dossier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Problématique, grille, retranscriptions, analyse, conclusion + présentation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Produire une source utilisable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les cinq techniques à respecter pendant l’entretien.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Pourquoi le groupe doit-il se concerter avant l’entretien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Décris la chaîne complète de production d’une source orale.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Pourquoi faut-il recouper un témoignage oral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 devient le dossier final une fois présenté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Contact visuel, empathie, une seule question à la fois, laisser raconter librement, recadrer poliment.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Pour répartir les rôles (interroger, noter, enregistrer, gérer le temps) et éviter la cacophonie devant le témoin.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Problématique → grille d’entretien → choix des témoins et supports → entretien → retranscription → analyse → recoupement → dossier et présentation orale.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Parce que la mémoire peut se tromper : seule la confrontation avec des sources écrites et d’autres témoignages rend l’information solide.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Une source orale à part entière, que d’autres chercheurs pourront utiliser.</w:t>
      </w:r>
    </w:p>
    <w:p>
      <w:r>
        <w:br w:type="page"/>
      </w:r>
    </w:p>
    <w:p>
      <w:pPr>
        <w:spacing w:before="200" w:after="150"/>
        <w:jc w:val="center"/>
      </w:pPr>
      <w:bookmarkStart w:name="u1_l4" w:id="8"/>
      <w:r>
        <w:rPr>
          <w:b/>
          <w:bCs/>
          <w:i w:val="false"/>
          <w:iCs w:val="false"/>
          <w:color w:val="C00000"/>
          <w:sz w:val="32"/>
          <w:szCs w:val="32"/>
          <w:rFonts w:ascii="Times New Roman" w:cs="Times New Roman" w:eastAsia="Times New Roman" w:hAnsi="Times New Roman"/>
        </w:rPr>
        <w:t xml:space="preserve">SÉANCE 4 / 4 — SUJET D’EXAMEN — UNITÉ I</w:t>
      </w:r>
      <w:bookmarkEnd w:id="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l’enquête orale. b) Qu’est-ce que l’empathie ? d) Qu’est-ce qu’une problématique ? e) Qu’est-ce que le recoupement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L’entretien. Ta classe interroge une ancienne sage-femme sur la santé au village. a) Rédige la question d’enquête. b) Cite deux règles à respecter pendant l’entretien. d) Que faire si elle s’éloigne du sujet ? e) Que demander avant d’enregistrer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Vrai ou faux ? Corrige si faux. a) On peut corriger les paroles du témoin à la retranscription. b) L’analyse confronte le témoignage à la problématique. d) Un seul témoin suffit toujours. e) Le dossier contient la grille d’entretien.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La chaîne de production. a) Range dans l’ordre : analyse, entretien, problématique, retranscription. b) Où intervient le choix des supports ? d) Pourquoi la retranscription précède-t-elle l’analyse ? e) Quel est le dernier maillon de la chaîne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Esprit critique. Un témoin affirme que la route date de 1960 ; un registre indique 1965. a) Quelle attitude adopter ? b) Pourquoi ne pas rejeter le témoin ? d) Cite deux autres sources pour trancher. e) Explique pourquoi l’Histoire orale exige l’esprit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collecte d’informations historiques auprès de témoins par l’entretien ; b) se mettre à la place du témoin, comprendre ses émotions ; d) la question de recherche qui guide l’enquête ; e) la confrontation du témoignage avec d’autres sources.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réponse libre — question claire et délimitée (ex. : « Comment soignait-on au village dans les années 1980 ? ») ; b) contact visuel, une question à la fois (ou autres techniques) ; d) la recadrer poliment vers le sujet ; e) sa permission.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faux : la retranscription est fidèle, sans correction ; b) vrai ; d) faux : plusieurs témoins permettent le recoupement ; e) vrai.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problématique, entretien, retranscription, analyse ; b) avant l’entretien, avec le choix des témoins ; d) parce qu’on ne peut analyser qu’un texte fixé par écrit ; e) le dossier et sa présentation orale.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signaler l’écart et privilégier la source écrite datée, sans certitude absolue ; b) sa mémoire reste précieuse sur d’autres points : une erreur de date ne disqualifie pas tout ; d) journaux d’époque, archives, photographies datées, autres témoins (deux suffisent) ; e) parce qu’un témoignage est une mémoire humaine, faillible : il doit toujours être vérifié et recoupé. Un point par item.</w:t>
      </w:r>
    </w:p>
    <w:p>
      <w:pPr>
        <w:spacing w:before="200" w:after="150"/>
        <w:jc w:val="center"/>
      </w:pPr>
      <w:bookmarkStart w:name="u2" w:id="9"/>
      <w:r>
        <w:rPr>
          <w:b/>
          <w:bCs/>
          <w:i w:val="false"/>
          <w:iCs w:val="false"/>
          <w:color w:val="C00000"/>
          <w:sz w:val="32"/>
          <w:szCs w:val="32"/>
          <w:rFonts w:ascii="Times New Roman" w:cs="Times New Roman" w:eastAsia="Times New Roman" w:hAnsi="Times New Roman"/>
        </w:rPr>
        <w:t xml:space="preserve">UNITÉ II — LES TEMPS MODERNES</w:t>
      </w:r>
      <w:bookmarkEnd w:id="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porter un regard critique sur les faits du passé.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identité socio-culturelle.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0"/>
      <w:r>
        <w:rPr>
          <w:b/>
          <w:bCs/>
          <w:i w:val="false"/>
          <w:iCs w:val="false"/>
          <w:color w:val="C00000"/>
          <w:sz w:val="32"/>
          <w:szCs w:val="32"/>
          <w:rFonts w:ascii="Times New Roman" w:cs="Times New Roman" w:eastAsia="Times New Roman" w:hAnsi="Times New Roman"/>
        </w:rPr>
        <w:t xml:space="preserve">SÉANCE 1 / 7 — DÉFINIR ET DÉLIMITER LES TEMPS MODERNES</w:t>
      </w:r>
      <w:bookmarkEnd w:id="1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et les subdivisions des Temps modernes (1492-1789)</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Définir et délimiter les Temps modernes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et délimiter les Temps modernes et en présenter les grands mouvements.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monde, documents historiques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quatre périodes de l’Histoire et leurs bornes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Époque contemporaine (1789/nos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et délimiter les Temps modernes et en présenter les grands mouvements.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1492, trois petites caravelles espagnoles touchent une terre inconnue des Européens : l’Amérique. En 1789, le peuple de Paris prend la Bastille. Entre ces deux dates s’étend une période où le monde change de visage : les océans se couvrent de navires, les arts renaissent, la chrétienté se divise. Les historiens l’ont appelée les Temps modernes. Pourquoi ces deux bornes, et que contient cette période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Définir et délimiter les Temps modernes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L’année 1517, où Luther publie ses thèses contre les indulgences, appartient aux Temps modernes : elle est entre 1492 et 1789, et illustre le mouvement de la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commencer en 1492 ? Parce que l’arrivée de Colomb en Amérique change l’échelle du monde : jusque-là, Européens, Africains et Asiatiques s’ignoraient du continent américain ; désormais, tous les continents sont reliés par la mer. Pourquoi finir en 1789 ? Parce que la Révolution française renverse l’ordre ancien — rois absolus, société d’ordres — et ouvre l’Époque contemporaine. Entre ces deux bornes, trois mouvements s’enchaînent et se nourrissent : les Grandes découvertes (fin XVᵉ-XVIᵉ siècle) lancent les Européens sur tous les océans, du cap de Bonne-Espérance au tour du monde de Magellan ; la Renaissance (XVᵉ-XVIᵉ siècle), partie d’Italie, redécouvre les modèles de l’Antiquité et fait fleurir peinture, sculpture, architecture et sciences ; la Réforme (XVIᵉ siècle) conteste l’Église catholique et donne naissance au protestantisme. Ces mouvements sont liés : les richesses des découvertes financent les artistes, et l’imprimerie — invention de la Renaissance — diffuse les idées des réformateurs. Madagascar entre dans cette histoire dès 1500, quand le Portugais Diégo Diaz aborde ses côtes.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Temps modernes = 1492 (Colomb en Amérique) → 1789 (Révolution française) ; trois mouvements : Grandes découvertes (routes océaniques), Renaissance (arts et sciences), Réforme (division religieuse).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bornes. a) Quel événement ouvre les Temps modernes ? b) Quel événement les ferme ? d) Combien de temps dure la période (environ) ? e) Quelle période précède les Temps modernes ? Associe chaque fait à son mouvement : a) Magellan fait le tour du monde ; b) Michel-Ange sculpte le David ; d) Luther conteste l’Église ; e) Vasco de Gama atteint les Indes.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l’arrivée de Christophe Colomb en Amérique en 1492 ; b) la Révolution française en 1789 ; d) environ trois siècles (297 ans) ; e) le Moyen Âge. a) Grandes découvertes ; b) Renaissance ; d) Réforme ; e) Grandes découvertes.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bornes. a) Quel événement ouvre les Temps modernes ? b) Quel événement les ferme ? d) Combien de temps dure la période (environ) ? e) Quelle période précède les Temps modernes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l’arrivée de Christophe Colomb en Amérique en 1492 ; b) la Révolution française en 1789 ; d) environ trois siècles (297 ans) ; e) le Moyen Âge.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DÉFINIR ET DÉLIMITER LES TEMPS MODERNES</w:t>
      </w:r>
    </w:p>
    <w:p>
      <w:pPr>
        <w:spacing w:before="120" w:after="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Temps modernes sont la période de l’Histoire comprise entre 1492, date de l’arrivée de Christophe Colomb en Amérique, et 1789, date de la Révolution française. Trois grands mouvements les caractérisent : les Grandes découvertes, qui ouvrent les routes océaniques ; la Renaissance, renouveau des arts et des sciences ; et la Réforme, qui divise la chrétienté d’Europe occidentale.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de Colomb à la Révolution française, trois siècles où les Européens découvrent le monde, réinventent les arts et se disputent la religion.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commencer en 1492 ? Parce que l’arrivée de Colomb en Amérique change l’échelle du monde : jusque-là, Européens, Africains et Asiatiques s’ignoraient du continent américain ; désormais, tous les continents sont reliés par la mer. Pourquoi finir en 1789 ? Parce que la Révolution française renverse l’ordre ancien — rois absolus, société d’ordres — et ouvre l’Époque contemporaine. Entre ces deux bornes, trois mouvements s’enchaînent et se nourrissent : les Grandes découvertes (fin XVᵉ-XVIᵉ siècle) lancent les Européens sur tous les océans, du cap de Bonne-Espérance au tour du monde de Magellan ; la Renaissance (XVᵉ-XVIᵉ siècle), partie d’Italie, redécouvre les modèles de l’Antiquité et fait fleurir peinture, sculpture, architecture et sciences ; la Réforme (XVIᵉ siècle) conteste l’Église catholique et donne naissance au protestantisme. Ces mouvements sont liés : les richesses des découvertes financent les artistes, et l’imprimerie — invention de la Renaissance — diffuse les idées des réformateurs. Madagascar entre dans cette histoire dès 1500, quand le Portugais Diégo Diaz aborde ses côtes.</w:t>
      </w:r>
    </w:p>
    <w:p>
      <w:pPr>
        <w:spacing w:before="120" w:after="120"/>
        <w:jc w:val="center"/>
      </w:pPr>
      <w:r>
        <w:drawing>
          <wp:inline distT="0" distB="0" distL="0" distR="0">
            <wp:extent cx="4762500" cy="2952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Borner la période : 1492 et 1789, avec l’événement de chaque borne.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Citer les trois grands mouvements et leur domaine (mer, arts, religion).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Montrer un lien entre deux mouvements (ex. : imprimerie → diffusion de la Réforme).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L’année 1517, où Luther publie ses thèses contre les indulgences, appartient aux Temps modernes : elle est entre 1492 et 1789, et illustre le mouvement de la Réforme.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 moderne » veut dire « récent » : les Temps modernes sont finis depuis 1789 ! Pour l’historien, « moderne » désigne une période précise entre le Moyen Âge et l’Époque contemporaine, pas le monde d’aujourd’hui.</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choix des bornes a fait débat entre historiens ! Certains font commencer les Temps modernes en 1453, quand Constantinople tombe aux mains des Ottomans, d’autres en 1492. Et la borne finale varie selon les pays : les Anglais parlent souvent d’« histoire moderne » jusqu’à nos jours ! Les dates des périodes sont des conventions — des outils de classement, pas des vérités absolues.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bornes. a) Quel événement ouvre les Temps modernes ? b) Quel événement les ferme ? d) Combien de temps dure la période (environ) ? e) Quelle période précède les Temps modernes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Associe chaque fait à son mouvement : a) Magellan fait le tour du monde ; b) Michel-Ange sculpte le David ; d) Luther conteste l’Église ; e) Vasco de Gama atteint les Indes.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1492 change-t-il l’échelle du monde ? b) Pourquoi 1789 clôt-il la période ? d) Montre un lien entre Renaissance et Réforme. e) En quelle année Madagascar entre-t-il en contact avec les Européens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l’arrivée de Christophe Colomb en Amérique en 1492 ; b) la Révolution française en 1789 ; d) environ trois siècles (297 ans) ; e) le Moyen Âge.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Grandes découvertes ; b) Renaissance ; d) Réforme ; e) Grandes découvertes.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tous les continents sont désormais reliés par la mer ; b) parce que la Révolution renverse l’ordre ancien et ouvre l’Époque contemporaine ; d) l’imprimerie, née à la Renaissance, diffuse les idées des réformateurs ; e) en 1500, avec Diégo Diaz.</w:t>
      </w:r>
    </w:p>
    <w:p>
      <w:r>
        <w:br w:type="page"/>
      </w:r>
    </w:p>
    <w:p>
      <w:pPr>
        <w:spacing w:before="200" w:after="150"/>
        <w:jc w:val="center"/>
      </w:pPr>
      <w:bookmarkStart w:name="u2_l2" w:id="11"/>
      <w:r>
        <w:rPr>
          <w:b/>
          <w:bCs/>
          <w:i w:val="false"/>
          <w:iCs w:val="false"/>
          <w:color w:val="C00000"/>
          <w:sz w:val="32"/>
          <w:szCs w:val="32"/>
          <w:rFonts w:ascii="Times New Roman" w:cs="Times New Roman" w:eastAsia="Times New Roman" w:hAnsi="Times New Roman"/>
        </w:rPr>
        <w:t xml:space="preserve">SÉANCE 2 / 7 — LES GRANDES DÉCOUVERTES : FACTEURS ET EXPLORATEURS</w:t>
      </w:r>
      <w:bookmarkEnd w:id="1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facteurs des Grandes découvertes et les grands explorateurs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Grandes découvertes : facteurs et explorateurs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facteurs des Grandes découvertes et présenter les principaux explorateurs et leurs itinéraires.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frise chronologique, tableau des explorateurs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des Temps modernes et les trois grands mouvements de la période.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1492-1789 ; Grandes découvertes, Renaissance,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facteurs des Grandes découvertes et présenter les principaux explorateurs et leurs itinéraires.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Pendant des siècles, les marins européens ont longé les côtes sans oser s’éloigner. Et soudain, en une trentaine d’années, ils doublent l’Afrique, traversent l’Atlantique, atteignent les Indes et font le tour du monde. Que s’est-il passé ? Pourquoi partir si loin, au péril de sa vie ? Et qui sont ces capitaines dont les noms sont entrés dans l’Histoire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Grandes découvertes : facteurs et explorateurs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 vérifier qu’on a compris : Colomb part vers l’OUEST pour atteindre les Indes et trouve l’Amérique ; Vasco de Gama part vers l’EST, double l’Afrique et atteint vraiment les Indes. Deux routes, un même but : les épices.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premier facteur est technique : la caravelle, navire maniable qui remonte le vent ; la boussole, qui garde le cap ; l’astrolabe, qui donne la latitude ; les cartes marines, toujours plus précises. Sans ces outils, pas de haute mer. Le deuxième facteur est économique : les routes terrestres vers l’Asie — la route de la soie, les routes des épices — sont longues, coûteuses et contrôlées par des intermédiaires ; après la prise de Constantinople par les Ottomans (1453), les Européens cherchent un chemin maritime direct vers les épices et les métaux précieux. Le troisième facteur est politique et religieux : les royaumes du Portugal et d’Espagne veulent des terres nouvelles, et répandre le christianisme. Alors partent les grands capitaines : Bartolomeu Diaz double le cap de Bonne-Espérance en 1488 — la pointe de l’Afrique est franchie ; Christophe Colomb, cherchant les Indes par l’ouest, touche l’Amérique en 1492 ; Vasco de Gama atteint Calicut, aux Indes, en 1498 ; Amerigo Vespucci explore vers 1500 le continent qui prendra son nom ; la même année, Diégo Diaz, dérouté par une tempête, aborde Madagascar ; enfin l’expédition de Magellan (1519-1522) réalise le premier tour du monde — preuve définitive que la Terre est ronde.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Facteurs : techniques (caravelle, boussole, astrolabe, cartes), économiques (routes, épices, métaux), politiques (terres nouvelles). Explorateurs : B. Diaz 1488 (cap de Bonne-Espérance), Colomb 1492 (Amérique), Vasco de Gama 1498 (Indes), Vespucci 1500, Diégo Diaz 1500 (Madagascar), Magellan 1519-1522 (tour du monde).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explorateur à son exploit : a) Magellan ; b) Vasco de Gama ; d) Bartolomeu Diaz ; e) Christophe Colomb. Les facteurs. a) Cite trois progrès techniques qui ont permis la haute mer. b) Pourquoi les Européens cherchent-ils une route maritime vers l’Asie ? d) Que cherchent-ils en plus des épices ? e) Quel rôle joue la religion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 tour du monde (1519-1522) ; b) route des Indes par Calicut (1498) ; d) cap de Bonne-Espérance (1488) ; e) arrivée en Amérique (1492). a) caravelle, boussole, astrolabe, cartes marines (trois suffisent) ; b) parce que les routes terrestres sont longues, chères et contrôlées par des intermédiaires ; d) les métaux précieux (or, argent) et de nouvelles terres ; e) la volonté de répandre le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explorateur à son exploit : a) Magellan ; b) Vasco de Gama ; d) Bartolomeu Diaz ; e) Christophe Colomb.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 tour du monde (1519-1522) ; b) route des Indes par Calicut (1498) ; d) cap de Bonne-Espérance (1488) ; e) arrivée en Amérique (1492).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GRANDES DÉCOUVERTES : FACTEURS ET EXPLORATEURS</w:t>
      </w:r>
    </w:p>
    <w:p>
      <w:pPr>
        <w:spacing w:before="120" w:after="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Grandes découvertes sont les expéditions maritimes des XVᵉ et XVIᵉ siècles par lesquelles les Européens ont exploré les océans. Leurs facteurs sont les inventions et progrès techniques (caravelle, boussole, astrolabe, cartes marines), la recherche de nouvelles routes commerciales, la soif d’épices et de métaux précieux, et la volonté de découvrir et posséder de nouvelles terres.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de meilleurs bateaux et instruments, l’envie d’or et d’épices, des routes à trouver et des terres à conquérir : voilà ce qui pousse les Européens sur les océans.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premier facteur est technique : la caravelle, navire maniable qui remonte le vent ; la boussole, qui garde le cap ; l’astrolabe, qui donne la latitude ; les cartes marines, toujours plus précises. Sans ces outils, pas de haute mer. Le deuxième facteur est économique : les routes terrestres vers l’Asie — la route de la soie, les routes des épices — sont longues, coûteuses et contrôlées par des intermédiaires ; après la prise de Constantinople par les Ottomans (1453), les Européens cherchent un chemin maritime direct vers les épices et les métaux précieux. Le troisième facteur est politique et religieux : les royaumes du Portugal et d’Espagne veulent des terres nouvelles, et répandre le christianisme. Alors partent les grands capitaines : Bartolomeu Diaz double le cap de Bonne-Espérance en 1488 — la pointe de l’Afrique est franchie ; Christophe Colomb, cherchant les Indes par l’ouest, touche l’Amérique en 1492 ; Vasco de Gama atteint Calicut, aux Indes, en 1498 ; Amerigo Vespucci explore vers 1500 le continent qui prendra son nom ; la même année, Diégo Diaz, dérouté par une tempête, aborde Madagascar ; enfin l’expédition de Magellan (1519-1522) réalise le premier tour du monde — preuve définitive que la Terre est ronde.</w:t>
      </w:r>
    </w:p>
    <w:p>
      <w:pPr>
        <w:spacing w:before="120" w:after="120"/>
        <w:jc w:val="center"/>
      </w:pPr>
      <w:r>
        <w:drawing>
          <wp:inline distT="0" distB="0" distL="0" distR="0">
            <wp:extent cx="4762500" cy="2857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les facteurs : techniques, économiques, politiques et religieux.</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Mémoriser le tableau explorateur-date-exploit.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Suivre chaque itinéraire sur la carte : vers l’est (Afrique, Indes) ou vers l’ouest (Amérique).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Pour vérifier qu’on a compris : Colomb part vers l’OUEST pour atteindre les Indes et trouve l’Amérique ; Vasco de Gama part vers l’EST, double l’Afrique et atteint vraiment les Indes. Deux routes, un même but : les épices.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Dire que « Colomb a découvert que la Terre est ronde » : les savants le savaient depuis l’Antiquité ! Colomb a sous-estimé la taille de la Terre ; c’est le voyage de Magellan qui a prouvé la rotondité par les faits. Et l’Amérique était déjà peuplée : « découverte » vaut du point de vue européen.</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Colomb est mort en 1506 sans savoir qu’il avait touché un continent inconnu des Européens : il a toujours cru avoir atteint l’Asie ! C’est pourquoi il appela « Indiens » les habitants de l’Amérique. Le nouveau continent reçut finalement le prénom d’Amerigo Vespucci, le premier à comprendre qu’il s’agissait d’un « Nouveau Monde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explorateur à son exploit : a) Magellan ; b) Vasco de Gama ; d) Bartolomeu Diaz ; e) Christophe Colomb.</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facteurs. a) Cite trois progrès techniques qui ont permis la haute mer. b) Pourquoi les Européens cherchent-ils une route maritime vers l’Asie ? d) Que cherchent-ils en plus des épices ? e) Quel rôle joue la religion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Dates et cartes. a) Range dans l’ordre chronologique : Magellan, B. Diaz, Colomb, Vasco de Gama. b) Qui aborde Madagascar, et en quelle année ? d) Quelle direction prend Colomb, et pourquoi ? e) Que prouve le voyage de Magellan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premier tour du monde (1519-1522) ; b) route des Indes par Calicut (1498) ; d) cap de Bonne-Espérance (1488) ; e) arrivée en Amérique (1492).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caravelle, boussole, astrolabe, cartes marines (trois suffisent) ; b) parce que les routes terrestres sont longues, chères et contrôlées par des intermédiaires ; d) les métaux précieux (or, argent) et de nouvelles terres ; e) la volonté de répandre le christianisme.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 Diaz (1488), Colomb (1492), Vasco de Gama (1498), Magellan (1519-1522) ; b) Diégo Diaz, en 1500 ; d) vers l’ouest, pour atteindre les Indes en contournant les routes de l’est ; e) que la Terre est ronde — on peut en faire le tour.</w:t>
      </w:r>
    </w:p>
    <w:p>
      <w:r>
        <w:br w:type="page"/>
      </w:r>
    </w:p>
    <w:p>
      <w:pPr>
        <w:spacing w:before="200" w:after="150"/>
        <w:jc w:val="center"/>
      </w:pPr>
      <w:bookmarkStart w:name="u2_l3" w:id="12"/>
      <w:r>
        <w:rPr>
          <w:b/>
          <w:bCs/>
          <w:i w:val="false"/>
          <w:iCs w:val="false"/>
          <w:color w:val="C00000"/>
          <w:sz w:val="32"/>
          <w:szCs w:val="32"/>
          <w:rFonts w:ascii="Times New Roman" w:cs="Times New Roman" w:eastAsia="Times New Roman" w:hAnsi="Times New Roman"/>
        </w:rPr>
        <w:t xml:space="preserve">SÉANCE 3 / 7 — LES CONSÉQUENCES DES GRANDES DÉCOUVERTES</w:t>
      </w:r>
      <w:bookmarkEnd w:id="1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Empires coloniaux, commerce triangulaire et traite des Noirs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conséquences des Grandes découvertes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conséquences des Grandes découvertes : nouveaux axes commerciaux, premiers empires coloniaux, commerce triangulaire et traite.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schéma du commerce triangulaire,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explorateurs avec leur date et leur exploit.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 Diaz 1488 (cap de Bonne-Espérance), Colomb 1492 (Amérique), Vasco de Gama 1498 (Indes) — ou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conséquences des Grandes découvertes : nouveaux axes commerciaux, premiers empires coloniaux, commerce triangulaire et traite.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Après les voyages, le monde ne tourne plus de la même façon. Les ports de l’Atlantique remplacent ceux de la Méditerranée ; l’or d’Amérique inonde l’Espagne ; des empires immenses s’effondrent ; et des millions d’Africains sont arrachés à leur terre. Les Grandes découvertes ont enrichi l’Europe — mais à quel prix pour les autres continents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conséquences des Grandes découvertes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navire quitte Nantes avec des fusils et des tissus ; il les échange sur la côte africaine contre 300 captifs ; il les vend aux Antilles et revient chargé de sucre. Un seul voyage, trois profits — et 300 vies brisées.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Première conséquence : le déplacement des axes du commerce. Venise et la Méditerranée déclinent ; Lisbonne, Séville, puis Nantes ou Liverpool, tournés vers l’Atlantique, prospèrent. Deuxième conséquence : les premiers empires coloniaux. L’Espagne domine l’Amérique, où les conquistadors abattent les empires aztèque (1521) et inca (1533), affaiblis aussi par les maladies venues d’Europe ; le Portugal tient le Brésil et un chapelet de comptoirs — escales commerciales fortifiées — le long de l’Afrique, en Inde et jusqu’en Chine. Troisième conséquence : l’économie de plantation. En Amérique, de vastes domaines produisent sucre, tabac, coton pour l’Europe. Mais les populations locales, décimées, ne suffisent plus au travail : les Européens organisent alors le commerce triangulaire. Premier côté du triangle : les navires partent d’Europe chargés d’armes, de tissus et d’alcool, échangés en Afrique contre des captifs. Deuxième côté : la terrible traversée de l’Atlantique — des millions d’hommes, de femmes et d’enfants entassés dans les cales ; beaucoup meurent en route. Troisième côté : vendus comme esclaves aux plantations, ils sont remplacés dans les cales par le sucre et le coton qui repartent vers l’Europe. Les causes de la traite : le besoin de main-d’œuvre en Amérique et les besoins des industries d’Europe. Ses conséquences : la dépopulation de l’Afrique et des îles de l’océan Indien, la régression du continent africain, l’enrichissement de l’Europe — et la naissance d’une nouvelle couche de population aux Amériques, les descendants des déportés.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Conséquences : axes commerciaux Méditerranée → Atlantique ; empires espagnol et portugais, comptoirs en Afrique, Chine, Inde ; déclin des Aztèques et des Incas ; économie de plantation ; commerce triangulaire (Europe → Afrique → Amérique → Europe) et traite : dépopulation et régression de l’Afrique, enrichissement de l’Europe.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triangle. a) Dessine le schéma du commerce triangulaire. b) Que transportent les navires d’Europe vers l’Afrique ? d) Et d’Afrique vers l’Amérique ? e) Et d’Amérique vers l’Europe ? Les conséquences. a) Quel espace maritime remplace la Méditerranée ? b) Quels deux empires américains déclinent ? d) Qu’est-ce qu’un comptoir ? e) Qu’est-ce que l’économie de plantation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triangle Europe → Afrique → Amérique → Europe ; b) armes, tissus, alcool ; d) des captifs africains réduits en esclavage ; e) sucre, coton, tabac, métaux. a) l’Atlantique ; b) les empires aztèque et inca ; d) une escale commerciale fortifiée établie sur une côte étrangère ; e) de grands domaines produisant sucre, coton ou tabac pour l’Europe.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triangle. a) Dessine le schéma du commerce triangulaire. b) Que transportent les navires d’Europe vers l’Afrique ? d) Et d’Afrique vers l’Amérique ? e) Et d’Amérique vers l’Europe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triangle Europe → Afrique → Amérique → Europe ; b) armes, tissus, alcool ; d) des captifs africains réduits en esclavage ; e) sucre, coton, tabac, métaux.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CONSÉQUENCES DES GRANDES DÉCOUVERTES</w:t>
      </w:r>
    </w:p>
    <w:p>
      <w:pPr>
        <w:spacing w:before="120" w:after="120"/>
        <w:jc w:val="center"/>
      </w:pPr>
      <w:r>
        <w:drawing>
          <wp:inline distT="0" distB="0" distL="0" distR="0">
            <wp:extent cx="409575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Grandes découvertes déplacent les axes commerciaux de la Méditerranée vers l’Atlantique et donnent naissance aux premiers empires coloniaux, espagnol et portugais, avec des comptoirs en Afrique, en Chine et en Inde. En Amérique, les empires aztèque et inca déclinent et l’économie de plantation se développe. Pour fournir la main-d’œuvre, s’organise le commerce triangulaire : la traite des Noirs, déportation d’Africains réduits en esclavage vers l’Amérique.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l’Europe s’enrichit par l’Atlantique, conquiert l’Amérique et y installe des plantations — et pour les faire travailler, elle achète et déporte des captifs africains : c’est la traite.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Première conséquence : le déplacement des axes du commerce. Venise et la Méditerranée déclinent ; Lisbonne, Séville, puis Nantes ou Liverpool, tournés vers l’Atlantique, prospèrent. Deuxième conséquence : les premiers empires coloniaux. L’Espagne domine l’Amérique, où les conquistadors abattent les empires aztèque (1521) et inca (1533), affaiblis aussi par les maladies venues d’Europe ; le Portugal tient le Brésil et un chapelet de comptoirs — escales commerciales fortifiées — le long de l’Afrique, en Inde et jusqu’en Chine. Troisième conséquence : l’économie de plantation. En Amérique, de vastes domaines produisent sucre, tabac, coton pour l’Europe. Mais les populations locales, décimées, ne suffisent plus au travail : les Européens organisent alors le commerce triangulaire. Premier côté du triangle : les navires partent d’Europe chargés d’armes, de tissus et d’alcool, échangés en Afrique contre des captifs. Deuxième côté : la terrible traversée de l’Atlantique — des millions d’hommes, de femmes et d’enfants entassés dans les cales ; beaucoup meurent en route. Troisième côté : vendus comme esclaves aux plantations, ils sont remplacés dans les cales par le sucre et le coton qui repartent vers l’Europe. Les causes de la traite : le besoin de main-d’œuvre en Amérique et les besoins des industries d’Europe. Ses conséquences : la dépopulation de l’Afrique et des îles de l’océan Indien, la régression du continent africain, l’enrichissement de l’Europe — et la naissance d’une nouvelle couche de population aux Amériques, les descendants des déportés.</w:t>
      </w:r>
    </w:p>
    <w:p>
      <w:pPr>
        <w:spacing w:before="120" w:after="120"/>
        <w:jc w:val="center"/>
      </w:pPr>
      <w:r>
        <w:drawing>
          <wp:inline distT="0" distB="0" distL="0" distR="0">
            <wp:extent cx="4762500" cy="3238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8" cstate="none"/>
                    <a:srcRect/>
                    <a:stretch>
                      <a:fillRect/>
                    </a:stretch>
                  </pic:blipFill>
                  <pic:spPr bwMode="auto">
                    <a:xfrm>
                      <a:off x="0" y="0"/>
                      <a:ext cx="4762500" cy="3238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Distinguer les conséquences : commerciales, politiques (empires), humaines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Dessiner le triangle et nommer la cargaison de chaque côté.</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Analyser la traite par causes (main-d’œuvre, industries) et conséquences (quatre à connaître).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navire quitte Nantes avec des fusils et des tissus ; il les échange sur la côte africaine contre 300 captifs ; il les vend aux Antilles et revient chargé de sucre. Un seul voyage, trois profits — et 300 vies brisées.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Réduire la traite à un « commerce comme un autre » : c’est une déportation massive d’êtres humains, qui a vidé des régions entières d’Afrique et marqué l’histoire du monde. L’historien nomme les faits : la traite est un crime contre l’humanité, reconnu comme tel aujourd’hui.</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L’océan Indien aussi a connu la traite : des captifs de Madagascar et d’Afrique orientale furent déportés vers les Mascareignes (île Bourbon, île de France) pour les plantations de café et de canne. C’est pourquoi le programme rappelle la dépopulation « de l’Afrique et des îles de l’océan Indien » : notre région fut, elle aussi, saignée par ce commerce.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triangle. a) Dessine le schéma du commerce triangulaire. b) Que transportent les navires d’Europe vers l’Afrique ? d) Et d’Afrique vers l’Amérique ? e) Et d’Amérique vers l’Europe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conséquences. a) Quel espace maritime remplace la Méditerranée ? b) Quels deux empires américains déclinent ? d) Qu’est-ce qu’un comptoir ? e) Qu’est-ce que l’économie de plantation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Analyser la traite. a) Donne les deux causes de la traite. b) Cite ses quatre conséquences. d) Pourquoi parle-t-on de « dépopulation » de l’Afrique ? e) Quelle nouvelle couche de population naît en Amérique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triangle Europe → Afrique → Amérique → Europe ; b) armes, tissus, alcool ; d) des captifs africains réduits en esclavage ; e) sucre, coton, tabac, métaux.</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l’Atlantique ; b) les empires aztèque et inca ; d) une escale commerciale fortifiée établie sur une côte étrangère ; e) de grands domaines produisant sucre, coton ou tabac pour l’Europe.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besoin de main-d’œuvre en Amérique et les besoins des industries d’Europe ; b) dépopulation de l’Afrique et des îles de l’océan Indien, régression de l’Afrique, enrichissement de l’Europe, nouvelle couche de population en Amérique ; d) des millions de personnes, souvent jeunes, furent déportées : des régions entières se vidèrent ; e) les descendants des Africains déportés.</w:t>
      </w:r>
    </w:p>
    <w:p>
      <w:r>
        <w:br w:type="page"/>
      </w:r>
    </w:p>
    <w:p>
      <w:pPr>
        <w:spacing w:before="200" w:after="150"/>
        <w:jc w:val="center"/>
      </w:pPr>
      <w:bookmarkStart w:name="u2_l4" w:id="13"/>
      <w:r>
        <w:rPr>
          <w:b/>
          <w:bCs/>
          <w:i w:val="false"/>
          <w:iCs w:val="false"/>
          <w:color w:val="C00000"/>
          <w:sz w:val="32"/>
          <w:szCs w:val="32"/>
          <w:rFonts w:ascii="Times New Roman" w:cs="Times New Roman" w:eastAsia="Times New Roman" w:hAnsi="Times New Roman"/>
        </w:rPr>
        <w:t xml:space="preserve">SÉANCE 4 / 7 — LA RENAISSANCE ET LA RÉFORME</w:t>
      </w:r>
      <w:bookmarkEnd w:id="1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renouveau des arts et la division religieuse de l’Europe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Renaissance et la Réforme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Renaissance et expliquer les origines et les conséquences de la Réforme.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Reproductions d’œuvres d’art, textes, tableau comparatif</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deux causes et deux conséquences de la traite des Noirs.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Causes : main-d’œuvre pour l’Amérique, industries d’Europe ; conséquences : dépopulation de l’Afrique, enrichissement de l’Europe (ou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Renaissance et expliquer les origines et les conséquences de la Réforme.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même moment où les caravelles sillonnent les mers, l’Europe vit une double révolution intérieure. Dans les ateliers d’Italie, des artistes peignent et sculptent comme jamais ; dans les universités d’Allemagne, un moine nommé Luther défie le pape. Arts et religion : les deux piliers du Moyen Âge sont ébranlés. Comment ces deux mouvements ont-ils transformé l’Europe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Renaissance et la Réforme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L’imprimerie illustre le lien entre les deux mouvements : née vers 1450, elle diffuse d’abord les textes antiques chers aux humanistes de la Renaissance — puis les thèses de Luther, qui font le tour de l’Europe en quelques semaines.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 Renaissance naît dans les riches cités italiennes — Florence, Rome, Venise — où princes et marchands financent les artistes. On y redécouvre les textes et les formes de l’Antiquité grecque et romaine. Léonard de Vinci peint la Joconde et dessine des machines visionnaires ; Michel-Ange sculpte le David et peint la chapelle Sixtine ; Raphaël et Donatello portent la peinture et la sculpture à leur sommet ; Copernic ose affirmer que la Terre tourne autour du Soleil. L’architecture retrouve colonnes et coupoles antiques ; la littérature fleurit dans les langues de chaque pays. Au cœur du mouvement, les humanistes placent l’Homme et son intelligence au centre de la réflexion. Or ces mêmes humanistes lisent la Bible dans le texte et remarquent les défauts de l’Église : luxe du clergé, vente des indulgences — ces « pardons » payants. La confiance se perd. En 1517, Luther publie ses 95 thèses : le salut vient de la foi, non des pratiques payantes. Grâce à l’imprimerie de Gutenberg, ses idées inondent l’Europe en quelques années. Calvin organise la Réforme à Genève ; en Angleterre, le roi Henri VIII rompt avec le pape et fonde l’anglicanisme. L’Europe se divise : protestants au nord, catholiques au sud. L’Église catholique réplique par la contre-réforme : discipline du clergé restaurée, nouveaux ordres religieux, reconquête des fidèles.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Renaissance : renouveau des arts et sciences inspiré de l’Antiquité (Vinci, Copernic, Raphaël, Donatello, Michel-Ange). Réforme : origines = humanistes, perte de confiance envers l’Église, imprimerie ; acteurs = Luther, Calvin, Henri VIII ; résultats = protestantisme, anglicanisme, contre-réforme catholique.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personnage à son domaine : a) Copernic ; b) Michel-Ange ; d) Luther ; e) Henri VIII. La Renaissance. a) D’où part le mouvement ? b) Quel modèle inspire les artistes ? d) Cite trois domaines renouvelés. e) Qui sont les humanistes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sciences (astronomie) ; b) beaux-arts (sculpture, peinture) ; d) religion : fondateur de la Réforme protestante ; e) religion : fondateur de l’anglicanisme. a) d’Italie (Florence, Rome, Venise) ; b) l’Antiquité grecque et romaine ; d) beaux-arts, architecture, littérature, sciences (trois suffisent) ; e) des penseurs qui placent l’Homme et son intelligence au centre de la réflexion.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personnage à son domaine : a) Copernic ; b) Michel-Ange ; d) Luther ; e) Henri VIII.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sciences (astronomie) ; b) beaux-arts (sculpture, peinture) ; d) religion : fondateur de la Réforme protestante ; e) religion : fondateur de l’anglicanisme.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RENAISSANCE ET LA RÉFORME</w:t>
      </w:r>
    </w:p>
    <w:p>
      <w:pPr>
        <w:spacing w:before="120" w:after="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Renaissance est le renouveau des beaux-arts, de l’architecture, de la littérature et des sciences aux XVᵉ et XVIᵉ siècles, inspiré de l’Antiquité et parti d’Italie ; ses grandes figures sont Léonard de Vinci, Copernic, Raphaël, Donatello et Michel-Ange. La Réforme est le mouvement religieux du XVIᵉ siècle qui conteste l’Église catholique et fonde le protestantisme ; ses origines sont l’influence des humanistes, la perte de confiance envers l’Église et l’imprimerie ; ses figures sont Luther, Calvin et Henri VIII.</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la Renaissance fait renaître les arts et les sciences sur le modèle antique ; la Réforme, portée par Luther et Calvin, sépare les protestants de l’Église catholique.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Renaissance naît dans les riches cités italiennes — Florence, Rome, Venise — où princes et marchands financent les artistes. On y redécouvre les textes et les formes de l’Antiquité grecque et romaine. Léonard de Vinci peint la Joconde et dessine des machines visionnaires ; Michel-Ange sculpte le David et peint la chapelle Sixtine ; Raphaël et Donatello portent la peinture et la sculpture à leur sommet ; Copernic ose affirmer que la Terre tourne autour du Soleil. L’architecture retrouve colonnes et coupoles antiques ; la littérature fleurit dans les langues de chaque pays. Au cœur du mouvement, les humanistes placent l’Homme et son intelligence au centre de la réflexion. Or ces mêmes humanistes lisent la Bible dans le texte et remarquent les défauts de l’Église : luxe du clergé, vente des indulgences — ces « pardons » payants. La confiance se perd. En 1517, Luther publie ses 95 thèses : le salut vient de la foi, non des pratiques payantes. Grâce à l’imprimerie de Gutenberg, ses idées inondent l’Europe en quelques années. Calvin organise la Réforme à Genève ; en Angleterre, le roi Henri VIII rompt avec le pape et fonde l’anglicanisme. L’Europe se divise : protestants au nord, catholiques au sud. L’Église catholique réplique par la contre-réforme : discipline du clergé restaurée, nouveaux ordres religieux, reconquête des fidèles.</w:t>
      </w:r>
    </w:p>
    <w:p>
      <w:pPr>
        <w:spacing w:before="120" w:after="120"/>
        <w:jc w:val="center"/>
      </w:pPr>
      <w:r>
        <w:drawing>
          <wp:inline distT="0" distB="0" distL="0" distR="0">
            <wp:extent cx="4762500" cy="26003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0" cstate="none"/>
                    <a:srcRect/>
                    <a:stretch>
                      <a:fillRect/>
                    </a:stretch>
                  </pic:blipFill>
                  <pic:spPr bwMode="auto">
                    <a:xfrm>
                      <a:off x="0" y="0"/>
                      <a:ext cx="4762500" cy="26003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Caractériser la Renaissance : domaines (beaux-arts, architecture, littérature, sciences) + cinq figures.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Expliquer la Réforme par ses trois origines, ses trois acteurs, ses trois résultats.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Relier les deux mouvements : humanisme et imprimerie servent l’un et l’autre.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L’imprimerie illustre le lien entre les deux mouvements : née vers 1450, elle diffuse d’abord les textes antiques chers aux humanistes de la Renaissance — puis les thèses de Luther, qui font le tour de l’Europe en quelques semaines.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Réforme et contre-réforme : la Réforme est le mouvement protestant qui conteste l’Église catholique ; la contre-réforme est la réponse de l’Église catholique pour se corriger et reconquérir les fidèles. L’une déclenche l’autre.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Léonard de Vinci incarnait l’idéal de la Renaissance : peintre, ingénieur, anatomiste, musicien… Ses carnets, écrits en miroir de droite à gauche, contiennent des croquis de machines volantes et de chars imaginés trois siècles avant leur invention ! On appelle encore « esprit universel » une personne douée dans tous les domaines, en souvenir de ces géants.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personnage à son domaine : a) Copernic ; b) Michel-Ange ; d) Luther ; e) Henri VIII.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Renaissance. a) D’où part le mouvement ? b) Quel modèle inspire les artistes ? d) Cite trois domaines renouvelés. e) Qui sont les humanistes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Réforme. a) Donne les trois origines de la Réforme. b) Que reproche Luther à l’Église ? d) Que fonde Henri VIII ? e) Comment l’Église catholique répond-elle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sciences (astronomie) ; b) beaux-arts (sculpture, peinture) ; d) religion : fondateur de la Réforme protestante ; e) religion : fondateur de l’anglicanisme.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d’Italie (Florence, Rome, Venise) ; b) l’Antiquité grecque et romaine ; d) beaux-arts, architecture, littérature, sciences (trois suffisent) ; e) des penseurs qui placent l’Homme et son intelligence au centre de la réflexion.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l’influence des humanistes, la perte de confiance envers l’Église, l’imprimerie ; b) le luxe du clergé et la vente des indulgences ; d) l’anglicanisme, en rompant avec le pape ; e) par la contre-réforme : discipline restaurée, nouveaux ordres, reconquête des fidèles.</w:t>
      </w:r>
    </w:p>
    <w:p>
      <w:r>
        <w:br w:type="page"/>
      </w:r>
    </w:p>
    <w:p>
      <w:pPr>
        <w:spacing w:before="200" w:after="150"/>
        <w:jc w:val="center"/>
      </w:pPr>
      <w:bookmarkStart w:name="u2_l5" w:id="14"/>
      <w:r>
        <w:rPr>
          <w:b/>
          <w:bCs/>
          <w:i w:val="false"/>
          <w:iCs w:val="false"/>
          <w:color w:val="C00000"/>
          <w:sz w:val="32"/>
          <w:szCs w:val="32"/>
          <w:rFonts w:ascii="Times New Roman" w:cs="Times New Roman" w:eastAsia="Times New Roman" w:hAnsi="Times New Roman"/>
        </w:rPr>
        <w:t xml:space="preserve">SÉANCE 5 / 7 — LES TEMPS MODERNES À MADAGASCAR</w:t>
      </w:r>
      <w:bookmarkEnd w:id="1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Madagascar et les Européens : contacts, comptoirs et royaumes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Temps modernes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manifestations des Temps modernes à Madagascar : contacts européens, comptoirs et essor des royaumes.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frise chronologique,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figures de la Renaissance et deux figures de la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Renaissance : Vinci, Copernic, Raphaël, Donatello, Michel-Ange ; Réforme : Luther, Calvin, Henri VIII (deux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manifestations des Temps modernes à Madagascar : contacts européens, comptoirs et essor des royaumes.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10 août 1500, un navire portugais dérouté par la tempête aperçoit une côte immense que ses cartes ignorent : Madagascar. Pour la Grande Île, les Temps modernes commencent. Pendant trois siècles, navires européens, comptoirs et marchandises vont transformer les côtes malgaches — et nourrir la puissance de ses royaumes. Comment l’île a-t-elle vécu cette période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Temps modernes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roi sakalava de la côte ouest vend des zébus et des captifs à un navire européen ; il reçoit des fusils ; ces fusils lui permettent d’étendre son royaume : le commerce des Temps modernes nourrit directement la puissance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Diégo Diaz cherchait la route des Indes ouverte par Vasco de Gama ; la tempête qui l’écarta du Mozambique lui fit aborder une île que les Portugais crurent d’abord nommer « île Saint-Laurent ». Après eux, Hollandais, Anglais et Français font escale : Madagascar, posée sur la route des Indes, offre eau douce, riz et zébus aux équipages épuisés. Les Européens tentent des installations durables : les Français à Fort-Dauphin (1643-1674), les pirates sur la côte est vers 1700, et en mars 1774 le baron Beniowski, aventurier au service de la France, fonde un établissement à la baie d’Antongil. La plupart de ces comptoirs restent fragiles — climat, maladies, résistance des populations — mais le commerce, lui, prospère : les royaumes malgaches vendent riz, zébus et captifs, et reçoivent en échange armes à feu, poudre, tissus et piastres d’argent. Ces richesses transforment la carte politique de l’île : les royaumes des côtes — sakalava à l’ouest, betsimisaraka à l’est — prospèrent les premiers grâce au commerce direct avec les navires ; puis, à la fin du XVIIIᵉ siècle, les royaumes des Hautes Terres, dont l’Imerina, s’élèvent à leur tour, enrichis par les échanges et armés de fusils. Les Temps modernes préparent ainsi le terrain du grand royaume du XIXᵉ siècle — que nous étudierons à l’unité V.</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Madagascar aux Temps modernes : 1500 Diégo Diaz ; escales et comptoirs européens (Fort-Dauphin, pirates, Beniowski à la baie d’Antongil en mars 1774) ; commerce riz-zébus-esclaves contre armes-tissus ; prospérité des royaumes côtiers puis des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malgaches. a) Qui aborde Madagascar en 1500 ? b) Que fondent les Français en 1643 ? d) Qui s’installe à la baie d’Antongil, et quand ? e) Pourquoi les navires font-ils escale à Madagascar ? Le commerce. a) Que vendent les royaumes malgaches ? b) Que reçoivent-ils en échange ? d) Quels royaumes prospèrent les premiers ? e) Lesquels s’élèvent ensuite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Portugais Diégo Diaz ; b) le comptoir de Fort-Dauphin ; d) le baron Beniowski, en mars 1774 ; e) l’île offre eau douce, riz et zébus sur la route des Indes. a) riz, zébus, esclaves ; b) armes à feu, poudre, tissus, piastres ; d) les royaumes côtiers (sakalava, betsimisaraka) ; e) les royaumes des Hautes Terres, dont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malgaches. a) Qui aborde Madagascar en 1500 ? b) Que fondent les Français en 1643 ? d) Qui s’installe à la baie d’Antongil, et quand ? e) Pourquoi les navires font-ils escale à Madagascar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Portugais Diégo Diaz ; b) le comptoir de Fort-Dauphin ; d) le baron Beniowski, en mars 1774 ; e) l’île offre eau douce, riz et zébus sur la route des Indes.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TEMPS MODERNES À MADAGASCAR</w:t>
      </w:r>
    </w:p>
    <w:p>
      <w:pPr>
        <w:spacing w:before="120" w:after="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À Madagascar, les Temps modernes s’ouvrent en 1500 avec l’arrivée du Portugais Diégo Diaz. Les Européens — Portugais, puis Français et Anglais — établissent des comptoirs sur les côtes et y commercent : riz, zébus, esclaves contre armes et tissus. En mars 1774, le baron Beniowski s’installe à la baie d’Antongil. Ce commerce contribue à la prospérité des royaumes côtiers, puis de ceux des Hautes Terres.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dès 1500, les Européens accostent, installent des comptoirs et commercent ; les royaumes malgaches des côtes s’enrichissent les premiers, ceux des Hautes Terres ensuite.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Diégo Diaz cherchait la route des Indes ouverte par Vasco de Gama ; la tempête qui l’écarta du Mozambique lui fit aborder une île que les Portugais crurent d’abord nommer « île Saint-Laurent ». Après eux, Hollandais, Anglais et Français font escale : Madagascar, posée sur la route des Indes, offre eau douce, riz et zébus aux équipages épuisés. Les Européens tentent des installations durables : les Français à Fort-Dauphin (1643-1674), les pirates sur la côte est vers 1700, et en mars 1774 le baron Beniowski, aventurier au service de la France, fonde un établissement à la baie d’Antongil. La plupart de ces comptoirs restent fragiles — climat, maladies, résistance des populations — mais le commerce, lui, prospère : les royaumes malgaches vendent riz, zébus et captifs, et reçoivent en échange armes à feu, poudre, tissus et piastres d’argent. Ces richesses transforment la carte politique de l’île : les royaumes des côtes — sakalava à l’ouest, betsimisaraka à l’est — prospèrent les premiers grâce au commerce direct avec les navires ; puis, à la fin du XVIIIᵉ siècle, les royaumes des Hautes Terres, dont l’Imerina, s’élèvent à leur tour, enrichis par les échanges et armés de fusils. Les Temps modernes préparent ainsi le terrain du grand royaume du XIXᵉ siècle — que nous étudierons à l’unité V.</w:t>
      </w:r>
    </w:p>
    <w:p>
      <w:pPr>
        <w:spacing w:before="120" w:after="120"/>
        <w:jc w:val="center"/>
      </w:pPr>
      <w:r>
        <w:drawing>
          <wp:inline distT="0" distB="0" distL="0" distR="0">
            <wp:extent cx="4762500" cy="30289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2" cstate="none"/>
                    <a:srcRect/>
                    <a:stretch>
                      <a:fillRect/>
                    </a:stretch>
                  </pic:blipFill>
                  <pic:spPr bwMode="auto">
                    <a:xfrm>
                      <a:off x="0" y="0"/>
                      <a:ext cx="4762500" cy="30289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Dater les contacts : 1500 (Diégo Diaz), 1643 (Fort-Dauphin), mars 1774 (Beniowski).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Décrire le commerce : ce que vendent et ce que reçoivent les royaumes malgaches.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l’enchaînement : commerce → richesse et armes → essor des royaumes, côtes puis Hautes Terres.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roi sakalava de la côte ouest vend des zébus et des captifs à un navire européen ; il reçoit des fusils ; ces fusils lui permettent d’étendre son royaume : le commerce des Temps modernes nourrit directement la puissance politique.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les Européens ont « colonisé » Madagascar dès les Temps modernes : leurs comptoirs restent côtiers, précaires et souvent abandonnés. La colonisation proprement dite date de 1896 — quatre siècles après Diégo Diaz. Aux Temps modernes, les royaumes malgaches restent maîtres de l’île.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Beniowski est l’un des aventuriers les plus romanesques du XVIIIᵉ siècle : noble hongrois, prisonnier des Russes en Sibérie, évadé par le Pacifique, il convainc la France de lui confier une expédition à Madagascar ! Installé à la baie d’Antongil en mars 1774, il se proclama même « empereur de Madagascar » — avant de mourir en 1786 dans un combat contre les troupes françaises. Sa vie inspira livres et opéras.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malgaches. a) Qui aborde Madagascar en 1500 ? b) Que fondent les Français en 1643 ? d) Qui s’installe à la baie d’Antongil, et quand ? e) Pourquoi les navires font-ils escale à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commerce. a) Que vendent les royaumes malgaches ? b) Que reçoivent-ils en échange ? d) Quels royaumes prospèrent les premiers ? e) Lesquels s’élèvent ensuite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les comptoirs européens restent-ils fragiles ? b) Montre que le commerce transforme la carte politique de l’île. d) Pourquoi ne peut-on pas parler de colonisation aux Temps modernes ? e) Quel grand royaume les Temps modernes préparent-ils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Portugais Diégo Diaz ; b) le comptoir de Fort-Dauphin ; d) le baron Beniowski, en mars 1774 ; e) l’île offre eau douce, riz et zébus sur la route des Indes.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riz, zébus, esclaves ; b) armes à feu, poudre, tissus, piastres ; d) les royaumes côtiers (sakalava, betsimisaraka) ; e) les royaumes des Hautes Terres, dont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climat, maladies, résistance des populations ; b) les royaumes enrichis et armés par le commerce étendent leur puissance, des côtes vers l’intérieur ; d) parce que les Européens ne tiennent que des comptoirs côtiers précaires : les royaumes malgaches restent maîtres de l’île ; e) le Royaume de Madagascar du XIXᵉ siècle.</w:t>
      </w:r>
    </w:p>
    <w:p>
      <w:r>
        <w:br w:type="page"/>
      </w:r>
    </w:p>
    <w:p>
      <w:pPr>
        <w:spacing w:before="200" w:after="150"/>
        <w:jc w:val="center"/>
      </w:pPr>
      <w:bookmarkStart w:name="u2_l6" w:id="15"/>
      <w:r>
        <w:rPr>
          <w:b/>
          <w:bCs/>
          <w:i w:val="false"/>
          <w:iCs w:val="false"/>
          <w:color w:val="C00000"/>
          <w:sz w:val="32"/>
          <w:szCs w:val="32"/>
          <w:rFonts w:ascii="Times New Roman" w:cs="Times New Roman" w:eastAsia="Times New Roman" w:hAnsi="Times New Roman"/>
        </w:rPr>
        <w:t xml:space="preserve">SÉANCE 6 / 7 — RÉVISION DE L’UNITÉ II</w:t>
      </w:r>
      <w:bookmarkEnd w:id="15"/>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Temps modernes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1492 (Colomb) → 1789 (Révolution française) ; Grandes découvertes, Renaissance,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et subdiviser la période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des découvertes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Techniques (caravelle, boussole, astrolabe), routes commerciales, épices, métaux,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pourquoi les Européens partent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Explorateurs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 Diaz 1488, Colomb 1492, V. de Gama 1498, Vespucci et D. Diaz 1500, Magellan 1519-22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nom, date, exploit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triangulaire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Europe (armes, tissus) → Afrique (captifs) → Amérique (sucre, coton) → 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Schématiser et analyser la traite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Renaissance /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Arts et sciences (Vinci…) ; Luther, Calvin, Henri VIII → protestantisme, 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les deux mouvements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1500 Diégo Diaz ; comptoirs ; Beniowski mars 1774 ; essor des royaumes côtes puis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l’île dans les Temps modernes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bornes des Temps modernes avec leurs événements, et les trois grands mouvements.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quatre explorateurs, leur date et leur exploit.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Dessine le commerce triangulaire et donne deux causes et quatre conséquences de la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Présente les origines, les acteurs et les résultats de la Réforme.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Raconte les Temps modernes à Madagascar en quatre étapes datées.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1492 (arrivée de Colomb en Amérique) → 1789 (Révolution française) ; Grandes découvertes, Renaissance, Réforme.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B. Diaz 1488 cap de Bonne-Espérance ; Colomb 1492 Amérique ; Vasco de Gama 1498 Indes ; Magellan 1519-1522 tour du monde (ou Vespucci/D. Diaz 1500).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Europe → Afrique (armes, tissus, alcool), Afrique → Amérique (captifs), Amérique → Europe (sucre, coton) ; causes : main-d’œuvre, industries d’Europe ; conséquences : dépopulation de l’Afrique et des îles de l’océan Indien, régression de l’Afrique, enrichissement de l’Europe, nouvelle couche de population.</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Origines : humanistes, perte de confiance envers l’Église, imprimerie ; acteurs : Luther, Calvin, Henri VIII ; résultats : protestantisme, anglicanisme, contre-réforme.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1500 : Diégo Diaz aborde l’île ; XVIᵉ-XVIIᵉ : escales et comptoirs (Fort-Dauphin 1643) ; mars 1774 : Beniowski à la baie d’Antongil ; XVIIIᵉ : prospérité des royaumes côtiers puis des Hautes Terres.</w:t>
      </w:r>
    </w:p>
    <w:p>
      <w:r>
        <w:br w:type="page"/>
      </w:r>
    </w:p>
    <w:p>
      <w:pPr>
        <w:spacing w:before="200" w:after="150"/>
        <w:jc w:val="center"/>
      </w:pPr>
      <w:bookmarkStart w:name="u2_l7" w:id="16"/>
      <w:r>
        <w:rPr>
          <w:b/>
          <w:bCs/>
          <w:i w:val="false"/>
          <w:iCs w:val="false"/>
          <w:color w:val="C00000"/>
          <w:sz w:val="32"/>
          <w:szCs w:val="32"/>
          <w:rFonts w:ascii="Times New Roman" w:cs="Times New Roman" w:eastAsia="Times New Roman" w:hAnsi="Times New Roman"/>
        </w:rPr>
        <w:t xml:space="preserve">SÉANCE 7 / 7 — SUJET D’EXAMEN — UNITÉ II</w:t>
      </w:r>
      <w:bookmarkEnd w:id="16"/>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les Temps modernes (dates et événements). b) Cite les trois grands mouvements de la période. d) Qu’est-ce qu’un comptoir ? e) Qu’est-ce que la contre-réforme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Grandes découvertes. a) Cite deux facteurs techniques et deux facteurs économiques. b) Associe : Colomb, Magellan, Vasco de Gama à leur exploit. d) Pourquoi Colomb part-il vers l’ouest ? e) Qui aborde Madagascar en 1500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 commerce triangulaire. a) Nomme les trois continents du triangle. b) Indique la cargaison de chaque côté. d) Donne les deux causes de la traite. e) Cite trois de ses conséquences.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Renaissance et Réforme. a) Cite trois artistes ou savants de la Renaissance. b) Quel modèle les inspire ? d) Donne les trois origines de la Réforme. e) Associe Luther, Calvin et Henri VIII à leur rôle.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Madagascar aux Temps modernes. a) Date l’arrivée de Diégo Diaz et l’installation de Beniowski. b) Décris le commerce entre royaumes malgaches et Européens. d) Explique l’essor des royaumes côtiers puis des Hautes Terres. e) Pourquoi l’île n’est-elle pas colonisée à cette époque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1492 (arrivée de Colomb en Amérique) → 1789 (Révolution française) ; b) Grandes découvertes, Renaissance, Réforme ; d) une escale commerciale fortifiée sur une côte étrangère ; e) la réponse de l’Église catholique à la Réforme protestante.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techniques : caravelle, boussole, astrolabe, cartes ; économiques : nouvelles routes, épices, métaux précieux (deux de chaque) ; b) Colomb : Amérique 1492 ; Magellan : tour du monde 1519-1522 ; Vasco de Gama : Indes 1498 ; d) pour atteindre les Indes par une route nouvelle, en évitant les routes de l’est ; e) le Portugais Diégo Diaz.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Europe, Afrique, Amérique ; b) Europe→Afrique : armes, tissus, alcool ; Afrique→Amérique : captifs ; Amérique→Europe : sucre, coton, tabac ; d) main-d’œuvre pour l’Amérique, besoins des industries d’Europe ; e) dépopulation de l’Afrique et des îles de l’océan Indien, régression de l’Afrique, enrichissement de l’Europe (trois parmi quatre).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Vinci, Copernic, Raphaël, Donatello, Michel-Ange (trois suffisent) ; b) l’Antiquité grecque et romaine ; d) humanistes, perte de confiance envers l’Église, imprimerie ; e) Luther : lance la Réforme ; Calvin : l’organise à Genève ; Henri VIII : fonde l’anglicanisme.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1500 ; mars 1774 à la baie d’Antongil ; b) riz, zébus et esclaves contre armes, poudre, tissus et piastres ; d) le commerce enrichit et arme d’abord les royaumes des côtes, puis ceux des Hautes Terres à la fin du XVIIIᵉ siècle ; e) les comptoirs européens restent côtiers et précaires : les royaumes malgaches demeurent maîtres de l’île. Un point par item.</w:t>
      </w:r>
    </w:p>
    <w:p>
      <w:pPr>
        <w:spacing w:before="200" w:after="150"/>
        <w:jc w:val="center"/>
      </w:pPr>
      <w:bookmarkStart w:name="u3" w:id="17"/>
      <w:r>
        <w:rPr>
          <w:b/>
          <w:bCs/>
          <w:i w:val="false"/>
          <w:iCs w:val="false"/>
          <w:color w:val="C00000"/>
          <w:sz w:val="32"/>
          <w:szCs w:val="32"/>
          <w:rFonts w:ascii="Times New Roman" w:cs="Times New Roman" w:eastAsia="Times New Roman" w:hAnsi="Times New Roman"/>
        </w:rPr>
        <w:t xml:space="preserve">UNITÉ III — L’ÉPOQUE CONTEMPORAINE</w:t>
      </w:r>
      <w:bookmarkEnd w:id="17"/>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porter un regard critique sur la réalité sociale à Madagascar et dans le monde.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18"/>
      <w:r>
        <w:rPr>
          <w:b/>
          <w:bCs/>
          <w:i w:val="false"/>
          <w:iCs w:val="false"/>
          <w:color w:val="C00000"/>
          <w:sz w:val="32"/>
          <w:szCs w:val="32"/>
          <w:rFonts w:ascii="Times New Roman" w:cs="Times New Roman" w:eastAsia="Times New Roman" w:hAnsi="Times New Roman"/>
        </w:rPr>
        <w:t xml:space="preserve">SÉANCE 1 / 7 — DÉLIMITER L’ÉPOQUE CONTEMPORAINE : L’EUROPE DE L’ANCIEN RÉGIME</w:t>
      </w:r>
      <w:bookmarkEnd w:id="1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de la période et l’Ancien Régime européen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l’époque contemporaine : l’Europe de l’Ancien Régime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délimiter l’époque contemporaine et caractériser l’Ancien Régime européen du début du XVIIIᵉ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schéma des trois ordres,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des Temps modernes et l’événement de chaque borne.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1492 (arrivée de Colomb en Amérique) et 1789 (Révolution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délimiter l’époque contemporaine et caractériser l’Ancien Régime européen du début du XVIIIᵉ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Nous vivons encore dans l’époque qui commence en 1789 : l’époque contemporaine. Mais pour comprendre pourquoi la France explose cette année-là, il faut regarder l’Europe d’avant — un monde où trois paysans sur quatre labourent comme leurs arrière-grands-pères, où la naissance décide de tout, où le roi gouverne seul. C’est l’Ancien Régime. À quoi ressemblait-il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l’époque contemporaine : l’Europe de l’Ancien Régime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paysan français de 1700 : il laboure avec une araire en bois, donne une part de sa récolte au seigneur, la dîme à l’Église, la taille au roi — pendant que son seigneur, noble, ne paie presque rien. L’inégalité est la règle, pas l’exception.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L’époque contemporaine est la quatrième et dernière période de l’Histoire : ouverte par la Révolution française, elle n’est pas close — tu vis dedans. L’Europe de 1700 vit encore à l’ancienne. Son économie repose sur une agriculture traditionnelle : outils en bois, rendements faibles, famines fréquentes. Les campagnes vivent sous le régime seigneurial : le paysan paie des droits au seigneur, utilise son moulin et son four contre redevance. La société est divisée en trois ordres hérités du Moyen Âge : le clergé, qui prie ; la noblesse, qui combat ; le tiers état, qui travaille — et paie seul l’impôt, alors qu’il regroupe l’immense majorité de la population. Les deux premiers ordres jouissent des privilèges : exemptions d’impôts, emplois réservés, droits seigneuriaux. Au sommet, la monarchie absolue : le roi, « représentant de Dieu sur terre », concentre tous les pouvoirs — il fait la loi, la fait exécuter et juge en dernier ressort. L’Église catholique pèse sur toute la vie : registres, écoles, hôpitaux, censure des livres. Une exception intrigue les penseurs : l’Angleterre, où depuis la fin du XVIIᵉ siècle le roi partage le pouvoir avec un Parlement qui vote les lois et l’impôt — c’est le parlementarisme, que les philosophes français citeront en modèle.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Époque contemporaine : 1789 → nos jours. Ancien Régime : agriculture traditionnelle, régime seigneurial, trois ordres (clergé, noblesse, tiers état), monarchie absolue, Église puissante ; exception : le parlementarisme anglais.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bornes. a) Quand commence l’époque contemporaine ? b) Quel événement l’ouvre ? d) Quand finit-elle ? e) Quelle période la précède ? Les trois ordres. a) Nomme les trois ordres. b) Lequel paie tous les impôts ? d) Quels sont les privilèges des deux premiers ? e) Quelle part de la population forme le tiers 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1789 ; b) la Révolution française ; d) elle n’est pas finie : elle va jusqu’à nos jours ; e) les Temps modernes. a) clergé, noblesse, tiers état ; b) le tiers état ; d) exemptions d’impôts, emplois réservés, droits seigneuriaux ; e) l’immense majorité — environ 97 %.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bornes. a) Quand commence l’époque contemporaine ? b) Quel événement l’ouvre ? d) Quand finit-elle ? e) Quelle période la précède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1789 ; b) la Révolution française ; d) elle n’est pas finie : elle va jusqu’à nos jours ; e) les Temps modernes.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L’ÉPOQUE CONTEMPORAINE : L’EUROPE DE L’ANCIEN RÉGIME</w:t>
      </w:r>
    </w:p>
    <w:p>
      <w:pPr>
        <w:spacing w:before="120" w:after="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L’époque contemporaine s’étend de 1789, date de la Révolution française, à nos jours. L’Ancien Régime désigne l’organisation de l’Europe avant 1789 : une agriculture traditionnelle, un régime seigneurial, une société divisée en trois ordres (clergé, noblesse, tiers état), une monarchie absolue et une Église très puissante. L’Angleterre fait exception avec son parlementarisme.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avant 1789, presque tout le monde est paysan, les nobles et le clergé ont les privilèges, le roi a tous les pouvoirs — sauf en Angleterre, où un parlement limite le roi.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L’époque contemporaine est la quatrième et dernière période de l’Histoire : ouverte par la Révolution française, elle n’est pas close — tu vis dedans. L’Europe de 1700 vit encore à l’ancienne. Son économie repose sur une agriculture traditionnelle : outils en bois, rendements faibles, famines fréquentes. Les campagnes vivent sous le régime seigneurial : le paysan paie des droits au seigneur, utilise son moulin et son four contre redevance. La société est divisée en trois ordres hérités du Moyen Âge : le clergé, qui prie ; la noblesse, qui combat ; le tiers état, qui travaille — et paie seul l’impôt, alors qu’il regroupe l’immense majorité de la population. Les deux premiers ordres jouissent des privilèges : exemptions d’impôts, emplois réservés, droits seigneuriaux. Au sommet, la monarchie absolue : le roi, « représentant de Dieu sur terre », concentre tous les pouvoirs — il fait la loi, la fait exécuter et juge en dernier ressort. L’Église catholique pèse sur toute la vie : registres, écoles, hôpitaux, censure des livres. Une exception intrigue les penseurs : l’Angleterre, où depuis la fin du XVIIᵉ siècle le roi partage le pouvoir avec un Parlement qui vote les lois et l’impôt — c’est le parlementarisme, que les philosophes français citeront en modèle.</w:t>
      </w:r>
    </w:p>
    <w:p>
      <w:pPr>
        <w:spacing w:before="120" w:after="120"/>
        <w:jc w:val="center"/>
      </w:pPr>
      <w:r>
        <w:drawing>
          <wp:inline distT="0" distB="0" distL="0" distR="0">
            <wp:extent cx="4762500" cy="2857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4" cstate="none"/>
                    <a:srcRect/>
                    <a:stretch>
                      <a:fillRect/>
                    </a:stretch>
                  </pic:blipFill>
                  <pic:spPr bwMode="auto">
                    <a:xfrm>
                      <a:off x="0" y="0"/>
                      <a:ext cx="4762500" cy="2857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Borner la période : 1789, Révolution française → nos jours.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Décrire l’Ancien Régime par ses cinq traits : économie, seigneurie, trois ordres, roi absolu, Église.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Opposer monarchie absolue et parlementarisme anglais.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paysan français de 1700 : il laboure avec une araire en bois, donne une part de sa récolte au seigneur, la dîme à l’Église, la taille au roi — pendant que son seigneur, noble, ne paie presque rien. L’inégalité est la règle, pas l’exception.</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 Ancien Régime » désigne un gouvernement précis : c’est le nom donné APRÈS la Révolution à tout l’ordre ancien — social, politique, économique — qu’elle a détruit. Le mot est né en 1789, pour désigner ce qui venait de finir.</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roi Louis XIV, modèle du monarque absolu, aurait résumé le système en une phrase restée célèbre : « L’État, c’est moi ». Vraie ou légendaire, la formule dit tout : sous l’absolutisme, aucune assemblée, aucun juge, aucune loi ne s’impose au roi. C’est exactement ce que 1789 fera voler en éclats.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bornes. a) Quand commence l’époque contemporaine ? b) Quel événement l’ouvre ? d) Quand finit-elle ? e) Quelle période la précède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trois ordres. a) Nomme les trois ordres. b) Lequel paie tous les impôts ? d) Quels sont les privilèges des deux premiers ? e) Quelle part de la population forme le tiers état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Définis la monarchie absolue. b) Cite deux signes du poids de l’Église. d) Qu’est-ce que le régime seigneurial ? e) En quoi l’Angleterre fait-elle exception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 1789 ; b) la Révolution française ; d) elle n’est pas finie : elle va jusqu’à nos jours ; e) les Temps modernes.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clergé, noblesse, tiers état ; b) le tiers état ; d) exemptions d’impôts, emplois réservés, droits seigneuriaux ; e) l’immense majorité — environ 97 %.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un régime où le roi concentre tous les pouvoirs (législatif, exécutif, judiciaire) ; b) registres, écoles, hôpitaux, censure, dîme (deux suffisent) ; d) le système où les paysans paient des droits et redevances au seigneur ; e) le roi y partage le pouvoir avec un Parlement : c’est le parlementarisme.</w:t>
      </w:r>
    </w:p>
    <w:p>
      <w:r>
        <w:br w:type="page"/>
      </w:r>
    </w:p>
    <w:p>
      <w:pPr>
        <w:spacing w:before="200" w:after="150"/>
        <w:jc w:val="center"/>
      </w:pPr>
      <w:bookmarkStart w:name="u3_l2" w:id="19"/>
      <w:r>
        <w:rPr>
          <w:b/>
          <w:bCs/>
          <w:i w:val="false"/>
          <w:iCs w:val="false"/>
          <w:color w:val="C00000"/>
          <w:sz w:val="32"/>
          <w:szCs w:val="32"/>
          <w:rFonts w:ascii="Times New Roman" w:cs="Times New Roman" w:eastAsia="Times New Roman" w:hAnsi="Times New Roman"/>
        </w:rPr>
        <w:t xml:space="preserve">SÉANCE 2 / 7 — LES LUMIÈRES : SAVANTS ET PHILOSOPHES</w:t>
      </w:r>
      <w:bookmarkEnd w:id="1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idées nouvelles du XVIIIᵉ siècle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Lumières : savants et philosophes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savants et les philosophes des Lumières et leurs idées.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des philosophes, extraits de textes,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ordres de l’Ancien Régime et deux caractéristiques de la monarchie absolue.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Clergé, noblesse, tiers état ; le roi concentre tous les pouvoirs et ne rend compte qu’à Dieu.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savants et les philosophes des Lumières et leurs idées.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les salons de Paris, au XVIIIᵉ siècle, on ne parle plus seulement de mode : on discute d’électricité, de tolérance, de liberté. Des savants décomposent l’air, domptent la foudre ; des philosophes osent demander : de quel droit un homme seul gouverne-t-il des millions d’autres ? Ce siècle qui veut éclairer le monde par la raison s’est nommé lui-même : le siècle des 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Lumières : savants et philosophes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séparation des pouvoirs aujourd’hui à Madagascar : l’Assemblée nationale vote la loi, le gouvernement l’exécute, les tribunaux jugent. Cette organisation, que tu trouves normale, est l’idée de Montesquieu — vieille de moins de trois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mot « Lumières » est une image : la raison éclaire, comme une lampe, ce que l’ignorance laissait dans l’obscurité. Côté sciences, Lavoisier montre que l’air est un mélange de gaz — il fonde la chimie moderne ; Franklin, en Amérique, prouve que la foudre est de l’électricité et invente le paratonnerre : la science explique et protège, là où l’on voyait des punitions du ciel. Côté philosophie, chaque penseur attaque un pilier de l’Ancien Régime. Montesquieu propose de séparer les trois pouvoirs — faire la loi, l’exécuter, juger — pour qu’aucun homme ne les tienne tous : c’est la condamnation de l’absolutisme. Voltaire se bat pour la tolérance : nul ne doit être persécuté pour ses croyances. Rousseau affirme que le pouvoir vient du peuple, et que la loi doit exprimer la volonté générale — idée explosive sous un roi de droit divin. Kant, en Allemagne, résume tout le mouvement : « Aie le courage de te servir de ta propre raison ! ». Et Diderot rassemble tous les savoirs du temps dans l’Encyclopédie, immense dictionnaire en 28 volumes écrit avec des dizaines de collaborateurs : malgré la censure, elle répand les idées nouvelles dans toute l’Europe. Ces idées circulent par les livres, les salons, les académies — et quand la crise éclatera en 1789, elles fourniront aux révolutionnaires leur programme.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Lumières = raison et science contre ignorance et absolutisme. Savants : Lavoisier (composition de l’air), Franklin (paratonnerre). Philosophes : Montesquieu (séparation des pouvoirs), Voltaire (tolérance), Rousseau (volonté du peuple), Kant (raison), Diderot (Encyclopédie).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personnage à son apport : a) Montesquieu ; b) Lavoisier ; d) Diderot ; e) Rousseau. Savants et philosophes. a) Qui invente le paratonnerre ? b) Qui défend la tolérance ? d) Que signifie l’image des « Lumières » ? e) Comment les idées circulent-elles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séparation des pouvoirs ; b) la composition de l’air ; d) l’Encyclopédie ; e) la volonté du peuple. a) Franklin ; b) Voltaire ; d) la raison éclaire les hommes comme une lampe éclaire l’obscurité ; e) par les livres, les salons, les académies.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personnage à son apport : a) Montesquieu ; b) Lavoisier ; d) Diderot ; e) Rousseau.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séparation des pouvoirs ; b) la composition de l’air ; d) l’Encyclopédie ; e) la volonté du peuple.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LUMIÈRES : SAVANTS ET PHILOSOPHES</w:t>
      </w:r>
    </w:p>
    <w:p>
      <w:pPr>
        <w:spacing w:before="120" w:after="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Lumières sont le mouvement intellectuel du XVIIIᵉ siècle qui veut éclairer les hommes par la raison et la science. Ses savants : Lavoisier, qui découvre la composition de l’air, et Franklin, inventeur du paratonnerre. Ses philosophes : Montesquieu (la séparation des pouvoirs), Voltaire (la tolérance), Rousseau (la volonté du peuple), Kant (la raison) et Diderot (l’Encyclopédie).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au XVIIIᵉ siècle, savants et philosophes remplacent les croyances par la raison — et leurs idées (pouvoirs séparés, tolérance, souveraineté du peuple) préparent la Révolution.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mot « Lumières » est une image : la raison éclaire, comme une lampe, ce que l’ignorance laissait dans l’obscurité. Côté sciences, Lavoisier montre que l’air est un mélange de gaz — il fonde la chimie moderne ; Franklin, en Amérique, prouve que la foudre est de l’électricité et invente le paratonnerre : la science explique et protège, là où l’on voyait des punitions du ciel. Côté philosophie, chaque penseur attaque un pilier de l’Ancien Régime. Montesquieu propose de séparer les trois pouvoirs — faire la loi, l’exécuter, juger — pour qu’aucun homme ne les tienne tous : c’est la condamnation de l’absolutisme. Voltaire se bat pour la tolérance : nul ne doit être persécuté pour ses croyances. Rousseau affirme que le pouvoir vient du peuple, et que la loi doit exprimer la volonté générale — idée explosive sous un roi de droit divin. Kant, en Allemagne, résume tout le mouvement : « Aie le courage de te servir de ta propre raison ! ». Et Diderot rassemble tous les savoirs du temps dans l’Encyclopédie, immense dictionnaire en 28 volumes écrit avec des dizaines de collaborateurs : malgré la censure, elle répand les idées nouvelles dans toute l’Europe. Ces idées circulent par les livres, les salons, les académies — et quand la crise éclatera en 1789, elles fourniront aux révolutionnaires leur programme.</w:t>
      </w:r>
    </w:p>
    <w:p>
      <w:pPr>
        <w:spacing w:before="120" w:after="120"/>
        <w:jc w:val="center"/>
      </w:pPr>
      <w:r>
        <w:drawing>
          <wp:inline distT="0" distB="0" distL="0" distR="0">
            <wp:extent cx="4762500" cy="3028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6" cstate="none"/>
                    <a:srcRect/>
                    <a:stretch>
                      <a:fillRect/>
                    </a:stretch>
                  </pic:blipFill>
                  <pic:spPr bwMode="auto">
                    <a:xfrm>
                      <a:off x="0" y="0"/>
                      <a:ext cx="4762500" cy="30289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Associer chaque nom à son apport — le tableau à sept lignes se récite.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Distinguer savants (découvertes) et philosophes (idées).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Relier chaque idée au pilier de l’Ancien Régime qu’elle attaque.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 séparation des pouvoirs aujourd’hui à Madagascar : l’Assemblée nationale vote la loi, le gouvernement l’exécute, les tribunaux jugent. Cette organisation, que tu trouves normale, est l’idée de Montesquieu — vieille de moins de trois siècles.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les apports : attribuer l’Encyclopédie à Voltaire ou la séparation des pouvoirs à Rousseau. Chaque philosophe a son idée propre — apprends le tableau par paires nom-apport, et vérifie-toi en le récitant dans les deux sens.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Pour échapper à la censure, l’Encyclopédie usait de ruses : les critiques du pouvoir se cachaient dans des articles d’apparence innocente, et les renvois (« voir tel article ») guidaient le lecteur complice ! Interdite deux fois, sauvée par des protecteurs haut placés, elle fut pourtant l’un des plus grands succès de librairie du siècle : les idées, comme l’eau, trouvent toujours un passage.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personnage à son apport : a) Montesquieu ; b) Lavoisier ; d) Diderot ; e) Rousseau.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Savants et philosophes. a) Qui invente le paratonnerre ? b) Qui défend la tolérance ? d) Que signifie l’image des « Lumières » ? e) Comment les idées circulent-elles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séparation des pouvoirs condamne-t-elle l’absolutisme ? b) Pourquoi l’idée de Rousseau est-elle explosive sous un roi de droit divin ? d) Quel rôle joue l’Encyclopédie ? e) Montre un lien entre les Lumières et la Révolution de 1789.</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séparation des pouvoirs ; b) la composition de l’air ; d) l’Encyclopédie ; e) la volonté du peuple.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Franklin ; b) Voltaire ; d) la raison éclaire les hommes comme une lampe éclaire l’obscurité ; e) par les livres, les salons, les académies.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 roi absolu concentre les trois pouvoirs : les séparer, c’est détruire l’absolutisme ; b) parce qu’elle fait venir le pouvoir du peuple et non de Dieu ; d) elle rassemble et diffuse tous les savoirs et les idées nouvelles malgré la censure ; e) les révolutionnaires de 1789 appliquent les idées des Lumières : souveraineté du peuple, séparation des pouvoirs, droits de l’Homme.</w:t>
      </w:r>
    </w:p>
    <w:p>
      <w:r>
        <w:br w:type="page"/>
      </w:r>
    </w:p>
    <w:p>
      <w:pPr>
        <w:spacing w:before="200" w:after="150"/>
        <w:jc w:val="center"/>
      </w:pPr>
      <w:bookmarkStart w:name="u3_l3" w:id="20"/>
      <w:r>
        <w:rPr>
          <w:b/>
          <w:bCs/>
          <w:i w:val="false"/>
          <w:iCs w:val="false"/>
          <w:color w:val="C00000"/>
          <w:sz w:val="32"/>
          <w:szCs w:val="32"/>
          <w:rFonts w:ascii="Times New Roman" w:cs="Times New Roman" w:eastAsia="Times New Roman" w:hAnsi="Times New Roman"/>
        </w:rPr>
        <w:t xml:space="preserve">SÉANCE 3 / 7 — LA RÉVOLUTION FRANÇAISE ET LA NAISSANCE DES ÉTATS-UNIS</w:t>
      </w:r>
      <w:bookmarkEnd w:id="2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1789 en France, l’indépendance en Amérique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Révolution française et la naissance des États-Unis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raconter les débuts de la Révolution française et la formation des États-Unis.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des événements, textes (DDHC),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Montesquieu, Voltaire, Rousseau à leur 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Montesquieu : séparation des pouvoirs ; Voltaire : tolérance ; Rousseau : volonté du peuple.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raconter les débuts de la Révolution française et la formation des États-Unis.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Été 1789. Le royaume de France est en faillite, le pain manque, et le roi masse des troupes autour de Paris. Le 14 juillet, la foule marche sur une vieille forteresse-prison, symbole de l’arbitraire royal : la Bastille tombe en quelques heures. En un été, mille ans de monarchie vacillent. Et de l’autre côté de l’Atlantique, treize colonies viennent déjà de montrer l’exemple en devenant les États-Unis. Comment ces deux révolutions ont-elles changé le monde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Révolution française et la naissance des États-Unis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L’article premier de la Déclaration — « Les hommes naissent et demeurent libres et égaux en droits » — abolit à lui seul la société d’ordres : plus de privilèges de naissance. Une phrase a suffi à fermer dix siècles.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Tout s’enchaîne vite en France. Le roi, ruiné, convoque les états généraux — l’assemblée des trois ordres, qui n’avait plus siégé depuis 175 ans. Le tiers état, méprisé, se proclame Assemblée nationale constituante : la nation, et non le roi, écrira désormais les règles. Le 14 juillet 1789, Paris prend la Bastille : le peuple entre dans l’Histoire. En août, l’Assemblée abolit les privilèges et les droits seigneuriaux : en une nuit, l’Ancien Régime s’effondre. Puis vient le texte fondateur : la Déclaration des droits de l’Homme et du citoyen — « Les hommes naissent et demeurent libres et égaux en droits » ; liberté, propriété, sûreté, souveraineté de la nation, séparation des pouvoirs : les idées des Lumières deviennent loi. La monarchie survit trois ans, affaiblie ; en 1792, la République est proclamée — ses premières années (1792-1796) seront orageuses, entre guerres et luttes intérieures, mais l’essentiel est acquis : le pouvoir vient du peuple. L’Amérique avait ouvert la voie : les treize colonies anglaises de la côte atlantique, refusant de payer des impôts votés sans elles à Londres, s’étaient soulevées ; aidées de la France, elles avaient gagné leur guerre d’indépendance et fondé les États-Unis d’Amérique — avec une constitution appliquant la séparation des pouvoirs de Montesquieu. Révolution américaine puis française : deux filles des Lumières, qui inspireront le monde entier.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14 juillet 1789 : prise de la Bastille ; Assemblée constituante ; abolition des privilèges = fin de l’Ancien Régime ; Déclaration des droits de l’Homme et du citoyen ; République en 1792 (débuts 1792-1796). États-Unis : 13 colonies → guerre d’indépendance → première nation née des 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et faits. a) Que se passe-t-il le 14 juillet 1789 ? b) Que fait l’Assemblée en août 1789 ? d) Quel grand texte est adopté en 1789 ? e) Quand la République est-elle proclamée ? Les États-Unis. a) Combien de colonies se soulèvent ? b) Contre quel pays ? d) Pourquoi refusent-elles l’impôt ? e) Quelle idée de Montesquieu appliquent-elles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 a) treize ; b) l’Angleterre ; d) parce qu’ils sont votés à Londres sans elles ; e) la séparation des 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et faits. a) Que se passe-t-il le 14 juillet 1789 ? b) Que fait l’Assemblée en août 1789 ? d) Quel grand texte est adopté en 1789 ? e) Quand la République est-elle proclamée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RÉVOLUTION FRANÇAISE ET LA NAISSANCE DES ÉTATS-UNIS</w:t>
      </w:r>
    </w:p>
    <w:p>
      <w:pPr>
        <w:spacing w:before="120" w:after="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Révolution française commence le 14 juillet 1789 avec la prise de la Bastille. L’Assemblée constituante met fin à l’Ancien Régime, adopte la Déclaration des droits de l’Homme et du citoyen, et la République est proclamée en 1792 (premières années : 1792-1796). En Amérique, les treize colonies anglaises gagnent leur guerre d’indépendance et forment les États-Unis, première application des idées des Lumières.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en 1789, les Français abattent l’Ancien Régime et proclament les droits de l’Homme ; quelques années plus tôt, treize colonies américaines étaient devenues un pays libre : les États-Unis.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Tout s’enchaîne vite en France. Le roi, ruiné, convoque les états généraux — l’assemblée des trois ordres, qui n’avait plus siégé depuis 175 ans. Le tiers état, méprisé, se proclame Assemblée nationale constituante : la nation, et non le roi, écrira désormais les règles. Le 14 juillet 1789, Paris prend la Bastille : le peuple entre dans l’Histoire. En août, l’Assemblée abolit les privilèges et les droits seigneuriaux : en une nuit, l’Ancien Régime s’effondre. Puis vient le texte fondateur : la Déclaration des droits de l’Homme et du citoyen — « Les hommes naissent et demeurent libres et égaux en droits » ; liberté, propriété, sûreté, souveraineté de la nation, séparation des pouvoirs : les idées des Lumières deviennent loi. La monarchie survit trois ans, affaiblie ; en 1792, la République est proclamée — ses premières années (1792-1796) seront orageuses, entre guerres et luttes intérieures, mais l’essentiel est acquis : le pouvoir vient du peuple. L’Amérique avait ouvert la voie : les treize colonies anglaises de la côte atlantique, refusant de payer des impôts votés sans elles à Londres, s’étaient soulevées ; aidées de la France, elles avaient gagné leur guerre d’indépendance et fondé les États-Unis d’Amérique — avec une constitution appliquant la séparation des pouvoirs de Montesquieu. Révolution américaine puis française : deux filles des Lumières, qui inspireront le monde entier.</w:t>
      </w:r>
    </w:p>
    <w:p>
      <w:pPr>
        <w:spacing w:before="120" w:after="120"/>
        <w:jc w:val="center"/>
      </w:pPr>
      <w:r>
        <w:drawing>
          <wp:inline distT="0" distB="0" distL="0" distR="0">
            <wp:extent cx="4762500" cy="3009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8" cstate="none"/>
                    <a:srcRect/>
                    <a:stretch>
                      <a:fillRect/>
                    </a:stretch>
                  </pic:blipFill>
                  <pic:spPr bwMode="auto">
                    <a:xfrm>
                      <a:off x="0" y="0"/>
                      <a:ext cx="4762500" cy="30099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Réciter la chaîne de 1789 : Bastille → constituante → abolition des privilèges → Déclaration.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Dater la République : 1792, et ses premières années 1792-1796.</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Comparer les deux révolutions : mêmes idées (Lumières), deux continents.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L’article premier de la Déclaration — « Les hommes naissent et demeurent libres et égaux en droits » — abolit à lui seul la société d’ordres : plus de privilèges de naissance. Une phrase a suffi à fermer dix siècles.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prise de la Bastille a libéré des centaines de prisonniers politiques : la forteresse ne comptait que sept détenus ce jour-là ! Sa chute est un symbole — celui de l’arbitraire royal vaincu — et c’est comme symbole qu’elle est devenue fête nationale.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Révolution française a parlé au monde entier — jusqu’à Madagascar : au XIXᵉ siècle, les mots « liberté » et « égalité » voyagent avec les livres et les missionnaires. Et quand Madagascar devient indépendant en 1960, sa première constitution proclame, elle aussi, les droits fondamentaux hérités de 1789. Les idées n’ont pas de frontières.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et faits. a) Que se passe-t-il le 14 juillet 1789 ? b) Que fait l’Assemblée en août 1789 ? d) Quel grand texte est adopté en 1789 ? e) Quand la République est-elle proclamée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États-Unis. a) Combien de colonies se soulèvent ? b) Contre quel pays ? d) Pourquoi refusent-elles l’impôt ? e) Quelle idée de Montesquieu appliquent-elles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Bastille est-elle un symbole ? b) Cite trois droits proclamés par la Déclaration. d) Montre que la Révolution applique les Lumières. e) Pourquoi dit-on que 1789 ouvre l’époque contemporaine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treize ; b) l’Angleterre ; d) parce qu’ils sont votés à Londres sans elles ; e) la séparation des pouvoirs.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qu’elle incarnait l’arbitraire royal : sa chute annonce la victoire du peuple ; b) liberté, égalité, propriété, sûreté (trois suffisent) ; d) souveraineté du peuple (Rousseau), séparation des pouvoirs (Montesquieu), droits et tolérance (Voltaire) deviennent des lois ; e) parce qu’elle détruit l’ordre ancien et fonde le monde politique moderne — celui où nous vivons encore.</w:t>
      </w:r>
    </w:p>
    <w:p>
      <w:r>
        <w:br w:type="page"/>
      </w:r>
    </w:p>
    <w:p>
      <w:pPr>
        <w:spacing w:before="200" w:after="150"/>
        <w:jc w:val="center"/>
      </w:pPr>
      <w:bookmarkStart w:name="u3_l4" w:id="21"/>
      <w:r>
        <w:rPr>
          <w:b/>
          <w:bCs/>
          <w:i w:val="false"/>
          <w:iCs w:val="false"/>
          <w:color w:val="C00000"/>
          <w:sz w:val="32"/>
          <w:szCs w:val="32"/>
          <w:rFonts w:ascii="Times New Roman" w:cs="Times New Roman" w:eastAsia="Times New Roman" w:hAnsi="Times New Roman"/>
        </w:rPr>
        <w:t xml:space="preserve">SÉANCE 4 / 7 — LES RÉVOLUTIONS INDUSTRIELLES</w:t>
      </w:r>
      <w:bookmarkEnd w:id="2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Machines, énergies et usines : le monde transformé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révolutions industrielles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les deux révolutions industrielles et leurs conséquences sur le travail et les transports.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comparatif, images de machines,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chaîne des événements de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Prise de la Bastille (14 juillet) → Assemblée constituante → abolition des privilèges → Déclaration des droits de l’Homme et du 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les deux révolutions industrielles et leurs conséquences sur le travail et les transports.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Vers 1750, un artisan anglais tisse chez lui, à la main, quelques mètres d’étoffe par jour. Cent ans plus tard, son arrière-petit-fils surveille dans une usine des machines à vapeur qui en produisent des kilomètres. Entre les deux : la machine à vapeur, le charbon, l’usine, le chemin de fer. Ce bouleversement du travail et de la vie, les historiens l’appellent la révolution industrielle — et il y en a eu deux.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révolutions industrielles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Chez Ford, en 1913, une automobile est assemblée en 1 h 33 au lieu de 12 h 30 : le tapis roulant de la chaîne a divisé le temps par huit. Résultat : la voiture, produit de luxe, devient accessible — c’est tout le principe du fordisme.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la Grande-Bretagne ? Elle a le charbon, les capitaux du commerce maritime, et des inventeurs : la machine à vapeur de Watt transforme la chaleur du charbon en mouvement — elle pompe, file, tisse, inlassablement. Le travail quitte l’atelier familial pour l’usine, où des centaines d’ouvriers servent les machines ; les villes noircissent de fumées et grossissent de paysans venus chercher de l’embauche. La locomotive à vapeur révolutionne les transports : des marchandises et des hommes traversent le pays en heures au lieu de jours — le chemin de fer couvre l’Europe de rails. Vers 1850 s’ouvre un deuxième âge : le pétrole et l’électricité détrônent peu à peu le charbon. Le moteur à explosion, compact et puissant, rend possible l’automobile ; l’électricité éclaire les rues et anime les moteurs des usines. Le travail lui-même est réorganisé : le taylorisme chronomètre chaque geste de l’ouvrier pour éliminer les temps morts ; le fordisme, chez le constructeur automobile Ford, fait défiler les pièces sur un tapis roulant devant des ouvriers immobiles — la chaîne de montage. La production explose, les prix baissent ; mais la condition ouvrière est dure : journées longues, salaires faibles, travail des enfants — les luttes sociales de l’époque contemporaine en naîtront. Et pour nourrir ces usines en matières premières et leur trouver des clients, l’Europe industrielle se tournera vers l’Afrique et l’Asie : la révolution industrielle prépare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1ʳᵉ révolution (mi-XVIIIᵉ – mi-XIXᵉ, Grande-Bretagne) : charbon, machine à vapeur, usines, locomotive. 2ᵉ (1850-1914) : pétrole, électricité, moteur à explosion, taylorisme et fordisme. Conséquences : usines, grandes villes, transports rapides — et course aux colonies.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première révolution. a) Où naît-elle ? b) Quand ? d) Quelle énergie et quelle machine ? e) Quel nouveau transport ? La deuxième révolution. a) Donne ses dates. b) Quelles énergies nouvelles ? d) Quel moteur apparaît ? e) Définis taylorisme et fordisme.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Grande-Bretagne ; b) du milieu du XVIIIᵉ au milieu du XIXᵉ siècle ; d) le charbon et la machine à vapeur ; e) la locomotive (le chemin de fer). a) 1850-1914 ; b) le pétrole et l’électricité ; d) le moteur à explosion ; e) taylorisme : chaque geste de l’ouvrier est chronométré ; fordisme : montage à la chaîne sur tapis roulant.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première révolution. a) Où naît-elle ? b) Quand ? d) Quelle énergie et quelle machine ? e) Quel nouveau transport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Grande-Bretagne ; b) du milieu du XVIIIᵉ au milieu du XIXᵉ siècle ; d) le charbon et la machine à vapeur ; e) la locomotive (le chemin de fer).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RÉVOLUTIONS INDUSTRIELLES</w:t>
      </w:r>
    </w:p>
    <w:p>
      <w:pPr>
        <w:spacing w:before="120" w:after="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première révolution industrielle, du milieu du XVIIIᵉ au milieu du XIXᵉ siècle, naît en Grande-Bretagne : fondée sur le charbon et la machine à vapeur, elle fait naître les usines et la locomotive. La deuxième, de 1850 à 1914, repose sur le pétrole et l’électricité : elle apporte le moteur à explosion et de nouvelles organisations du travail, le taylorisme et le fordisme.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d’abord le charbon et la vapeur font tourner les usines et rouler les trains ; ensuite le pétrole et l’électricité font naître l’automobile et le travail à la chaîne.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la Grande-Bretagne ? Elle a le charbon, les capitaux du commerce maritime, et des inventeurs : la machine à vapeur de Watt transforme la chaleur du charbon en mouvement — elle pompe, file, tisse, inlassablement. Le travail quitte l’atelier familial pour l’usine, où des centaines d’ouvriers servent les machines ; les villes noircissent de fumées et grossissent de paysans venus chercher de l’embauche. La locomotive à vapeur révolutionne les transports : des marchandises et des hommes traversent le pays en heures au lieu de jours — le chemin de fer couvre l’Europe de rails. Vers 1850 s’ouvre un deuxième âge : le pétrole et l’électricité détrônent peu à peu le charbon. Le moteur à explosion, compact et puissant, rend possible l’automobile ; l’électricité éclaire les rues et anime les moteurs des usines. Le travail lui-même est réorganisé : le taylorisme chronomètre chaque geste de l’ouvrier pour éliminer les temps morts ; le fordisme, chez le constructeur automobile Ford, fait défiler les pièces sur un tapis roulant devant des ouvriers immobiles — la chaîne de montage. La production explose, les prix baissent ; mais la condition ouvrière est dure : journées longues, salaires faibles, travail des enfants — les luttes sociales de l’époque contemporaine en naîtront. Et pour nourrir ces usines en matières premières et leur trouver des clients, l’Europe industrielle se tournera vers l’Afrique et l’Asie : la révolution industrielle prépare la colonisation.</w:t>
      </w:r>
    </w:p>
    <w:p>
      <w:pPr>
        <w:spacing w:before="120" w:after="120"/>
        <w:jc w:val="center"/>
      </w:pPr>
      <w:r>
        <w:drawing>
          <wp:inline distT="0" distB="0" distL="0" distR="0">
            <wp:extent cx="4762500" cy="2857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0" cstate="none"/>
                    <a:srcRect/>
                    <a:stretch>
                      <a:fillRect/>
                    </a:stretch>
                  </pic:blipFill>
                  <pic:spPr bwMode="auto">
                    <a:xfrm>
                      <a:off x="0" y="0"/>
                      <a:ext cx="4762500" cy="2857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Comparer les deux révolutions ligne à ligne : période, énergie, machine, transport, travail.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Expliquer taylorisme (gestes chronométrés) et fordisme (travail à la chaîne).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Relier industrie et colonisation : matières premières et débouchés.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Chez Ford, en 1913, une automobile est assemblée en 1 h 33 au lieu de 12 h 30 : le tapis roulant de la chaîne a divisé le temps par huit. Résultat : la voiture, produit de luxe, devient accessible — c’est tout le principe du fordisme.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deuxième révolution « remplace » la première du jour au lendemain : le charbon et la vapeur dominent encore longtemps après 1850 — les locomotives à vapeur rouleront jusqu’au XXᵉ siècle. Les deux âges se chevauchent ; ce sont les énergies NOUVELLES qui changent.</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chemin de fer est arrivé à Madagascar avec la colonisation : la ligne Tananarive-Côte Est (TCE), construite entre 1901 et 1913, reliait la capitale au port de Toamasina. Ses locomotives à vapeur — technologie de la première révolution industrielle — ont fonctionné des décennies ; la ligne existe toujours, et des trains y circulent encore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première révolution. a) Où naît-elle ? b) Quand ? d) Quelle énergie et quelle machine ? e) Quel nouveau transport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deuxième révolution. a) Donne ses dates. b) Quelles énergies nouvelles ? d) Quel moteur apparaît ? e) Définis taylorisme et fordisme.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Grande-Bretagne démarre-t-elle la première ? b) Comment la vie des ouvriers change-t-elle ? d) Pourquoi les villes grossissent-elles ? e) Montre le lien entre révolution industrielle et colonisation.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 Grande-Bretagne ; b) du milieu du XVIIIᵉ au milieu du XIXᵉ siècle ; d) le charbon et la machine à vapeur ; e) la locomotive (le chemin de fer).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1850-1914 ; b) le pétrole et l’électricité ; d) le moteur à explosion ; e) taylorisme : chaque geste de l’ouvrier est chronométré ; fordisme : montage à la chaîne sur tapis roulant.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a le charbon, les capitaux du commerce et des inventeurs ; b) ils quittent l’atelier pour l’usine : journées longues, gestes répétitifs, salaires faibles ; d) les paysans viennent y chercher du travail dans les usines ; e) l’industrie a besoin de matières premières et de clients : l’Europe les cherche en Afrique et en Asie — la course aux colonies commence.</w:t>
      </w:r>
    </w:p>
    <w:p>
      <w:r>
        <w:br w:type="page"/>
      </w:r>
    </w:p>
    <w:p>
      <w:pPr>
        <w:spacing w:before="200" w:after="150"/>
        <w:jc w:val="center"/>
      </w:pPr>
      <w:bookmarkStart w:name="u3_l5" w:id="22"/>
      <w:r>
        <w:rPr>
          <w:b/>
          <w:bCs/>
          <w:i w:val="false"/>
          <w:iCs w:val="false"/>
          <w:color w:val="C00000"/>
          <w:sz w:val="32"/>
          <w:szCs w:val="32"/>
          <w:rFonts w:ascii="Times New Roman" w:cs="Times New Roman" w:eastAsia="Times New Roman" w:hAnsi="Times New Roman"/>
        </w:rPr>
        <w:t xml:space="preserve">SÉANCE 5 / 7 — LA FORMATION DES EMPIRES COLONIAUX</w:t>
      </w:r>
      <w:bookmarkEnd w:id="2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partage du monde et le sort de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formation des empires coloniaux</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formation des empires coloniaux du XIXᵉ siècle et la convention de Zanzibar.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partage de l’Afrique, frise,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énergies et une machine de chacune des deux révolutions industrielles.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1ʳᵉ : charbon, machine à vapeur ; 2ᵉ : pétrole et électricité, moteur à explosion.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formation des empires coloniaux du XIXᵉ siècle et la convention de Zanzibar.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1885, Berlin. Autour d’une grande table, des diplomates européens se penchent sur une carte d’Afrique et tracent des frontières au crayon — sans qu’aucun Africain soit présent. Quelques années plus tard, dans un simple échange de lettres, le Royaume-Uni « laisse » Madagascar à la France contre l’île de Zanzibar. Comment l’Europe en est-elle venue à se partager le monde — et notre île avec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formation des empires coloniaux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logique du troc colonial : Londres tenait à Zanzibar, porte du commerce d’Afrique orientale ; Paris tenait à Madagascar. Chacun reconnaît la zone de l’autre — et deux peuples changent de destin par un simple échange de notes diplomatiques.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Trois moteurs poussent l’Europe hors d’elle-même. L’économie d’abord : les usines réclament coton, caoutchouc, minerais, et des marchés pour écouler leurs produits. La démographie ensuite : l’Europe surpeuplée déverse ses émigrants — des millions partent peupler les colonies et les Amériques à la fin du XIXᵉ siècle. Le prestige enfin : posséder des colonies, c’est être une grande puissance ; la France, humiliée par l’Allemagne en 1870, cherche sa revanche outre-mer, et certains, comme Jules Ferry, invoquent une « mission civilisatrice ». La course est si vive qu’elle menace de dégénérer : pour éviter les guerres entre Européens, la conférence de Berlin (1885) pose les règles du partage de l’Afrique — toute puissance qui occupe effectivement une côte peut en revendiquer l’arrière-pays, à condition de notifier les autres. En vingt ans, presque toute l’Afrique passe sous domination européenne : le Royaume-Uni rêve d’un empire du Caire au Cap, la France s’étend de l’Algérie au Congo, l’Allemagne et le Portugal prennent leurs parts. Les rivalités se règlent par des marchandages : c’est ainsi que la convention de Zanzibar (1890) scelle le sort de Madagascar — le Royaume-Uni, qui protégeait jusque-là ses alliés malgaches, reconnaît l’île comme zone d’influence française, et reçoit en échange le protectorat sur Zanzibar. Abandonné par son allié, le Royaume de Madagascar se retrouve seul face à la France : la colonisation de 1896, que nous étudierons à l’unité VI, est en germe dans cet échange — conclu à des milliers de kilomètres de l’île, sans un seul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Moteurs : industrie (matières premières, marchés), émigration, prestige national. Berlin 1885 : règles du partage de l’Afrique. Puissances : Royaume-Uni, France, Allemagne, Portugal. Convention de Zanzibar (1890) : Madagascar reconnu à la France contre Zanzibar au Royaume-Uni.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moteurs. a) Que cherchent les industries européennes dans les colonies ? b) Quel phénomène de population pousse au départ ? d) Que signifie la « mission civilisatrice » ? e) Cite quatre puissances coloniales. Berlin 1885. a) Qui se réunit à Berlin ? b) Qui est absent ? d) Quelle règle principale est fixée ? e) Quel continent est concerné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 a) les puissances européennes ; b) les Africains, premiers concernés ; d) l’occupation effective d’une côte donne droit à l’arrière-pays, avec notification aux autres puissances ; e) l’Afrique.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moteurs. a) Que cherchent les industries européennes dans les colonies ? b) Quel phénomène de population pousse au départ ? d) Que signifie la « mission civilisatrice » ? e) Cite quatre puissances coloniales.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FORMATION DES EMPIRES COLONIAUX</w:t>
      </w:r>
    </w:p>
    <w:p>
      <w:pPr>
        <w:spacing w:before="120" w:after="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À la fin du XIXᵉ siècle, les puissances européennes — Royaume-Uni, France, Allemagne, Portugal notamment — se constituent de vastes empires coloniaux, poussées par l’industrie, l’émigration et la rivalité nationale. La conférence de Berlin (1885) fixe les règles du partage de l’Afrique. Par la convention de Zanzibar (1890), le Royaume-Uni reconnaît Madagascar à la France en échange de Zanzibar.</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l’Europe industrielle se partage l’Afrique et l’Asie ; à Berlin on fixe les règles du jeu, et par la convention de Zanzibar, les Anglais échangent Madagascar contre Zanzibar — sans demander leur avis aux Malgaches.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Trois moteurs poussent l’Europe hors d’elle-même. L’économie d’abord : les usines réclament coton, caoutchouc, minerais, et des marchés pour écouler leurs produits. La démographie ensuite : l’Europe surpeuplée déverse ses émigrants — des millions partent peupler les colonies et les Amériques à la fin du XIXᵉ siècle. Le prestige enfin : posséder des colonies, c’est être une grande puissance ; la France, humiliée par l’Allemagne en 1870, cherche sa revanche outre-mer, et certains, comme Jules Ferry, invoquent une « mission civilisatrice ». La course est si vive qu’elle menace de dégénérer : pour éviter les guerres entre Européens, la conférence de Berlin (1885) pose les règles du partage de l’Afrique — toute puissance qui occupe effectivement une côte peut en revendiquer l’arrière-pays, à condition de notifier les autres. En vingt ans, presque toute l’Afrique passe sous domination européenne : le Royaume-Uni rêve d’un empire du Caire au Cap, la France s’étend de l’Algérie au Congo, l’Allemagne et le Portugal prennent leurs parts. Les rivalités se règlent par des marchandages : c’est ainsi que la convention de Zanzibar (1890) scelle le sort de Madagascar — le Royaume-Uni, qui protégeait jusque-là ses alliés malgaches, reconnaît l’île comme zone d’influence française, et reçoit en échange le protectorat sur Zanzibar. Abandonné par son allié, le Royaume de Madagascar se retrouve seul face à la France : la colonisation de 1896, que nous étudierons à l’unité VI, est en germe dans cet échange — conclu à des milliers de kilomètres de l’île, sans un seul Malgache.</w:t>
      </w:r>
    </w:p>
    <w:p>
      <w:pPr>
        <w:spacing w:before="120" w:after="120"/>
        <w:jc w:val="center"/>
      </w:pPr>
      <w:r>
        <w:drawing>
          <wp:inline distT="0" distB="0" distL="0" distR="0">
            <wp:extent cx="4762500" cy="31527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2" cstate="none"/>
                    <a:srcRect/>
                    <a:stretch>
                      <a:fillRect/>
                    </a:stretch>
                  </pic:blipFill>
                  <pic:spPr bwMode="auto">
                    <a:xfrm>
                      <a:off x="0" y="0"/>
                      <a:ext cx="4762500" cy="31527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Citer les trois moteurs de la colonisation : économique, démographique, politique.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Dater et définir Berlin 1885 : règles du partage, occupation effective.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la convention de Zanzibar et sa conséquence pour Madagascar.</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 logique du troc colonial : Londres tenait à Zanzibar, porte du commerce d’Afrique orientale ; Paris tenait à Madagascar. Chacun reconnaît la zone de l’autre — et deux peuples changent de destin par un simple échange de notes diplomatiques.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conférence de Berlin a « distribué » l’Afrique séance tenante : elle a fixé les RÈGLES du partage (occupation effective, notification), pas les parts. La conquête s’est faite ensuite, sur le terrain, année après année — et souvent par la force.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En 1890, le Royaume de Madagascar avait pourtant des traités avec le Royaume-Uni et même des consuls à Londres ! Mais la realpolitik l’a emporté : la convention de Zanzibar a été signée sans que la reine Ranavalona III en soit même informée officiellement. Quand son gouvernement a protesté, Londres a répondu… que cela ne la concernait pas. L’épisode reste un exemple classique du mépris des puissances pour les États non européens.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moteurs. a) Que cherchent les industries européennes dans les colonies ? b) Quel phénomène de population pousse au départ ? d) Que signifie la « mission civilisatrice » ? e) Cite quatre puissances coloniales.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Berlin 1885. a) Qui se réunit à Berlin ? b) Qui est absent ? d) Quelle règle principale est fixée ? e) Quel continent est concerné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convention de Zanzibar. a) Quelles puissances la signent ? b) Que reçoit la France ? d) Que reçoit le Royaume-Uni ? e) Quelle conséquence pour le Royaume de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puissances européennes ; b) les Africains, premiers concernés ; d) l’occupation effective d’une côte donne droit à l’arrière-pays, avec notification aux autres puissances ; e) l’Afrique.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Royaume-Uni et la France ; b) la reconnaissance de son influence sur Madagascar ; d) le protectorat sur Zanzibar ; e) il perd son allié britannique et se retrouve seul face à la France — la voie de la colonisation est ouverte.</w:t>
      </w:r>
    </w:p>
    <w:p>
      <w:r>
        <w:br w:type="page"/>
      </w:r>
    </w:p>
    <w:p>
      <w:pPr>
        <w:spacing w:before="200" w:after="150"/>
        <w:jc w:val="center"/>
      </w:pPr>
      <w:bookmarkStart w:name="u3_l6" w:id="23"/>
      <w:r>
        <w:rPr>
          <w:b/>
          <w:bCs/>
          <w:i w:val="false"/>
          <w:iCs w:val="false"/>
          <w:color w:val="C00000"/>
          <w:sz w:val="32"/>
          <w:szCs w:val="32"/>
          <w:rFonts w:ascii="Times New Roman" w:cs="Times New Roman" w:eastAsia="Times New Roman" w:hAnsi="Times New Roman"/>
        </w:rPr>
        <w:t xml:space="preserve">SÉANCE 6 / 7 — RÉVISION DE L’UNITÉ III</w:t>
      </w:r>
      <w:bookmarkEnd w:id="23"/>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Époque contemporaine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1789 (Révolution française) → 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la période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Ancien Régime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 ordres, monarchie absolue, régime seigneurial, Église puissante ; exception anglaise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l’Europe d’avant 1789</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Lavoisier, Franklin ; Montesquieu, Voltaire, Rousseau, Kant, Diderot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chaque nom à son apport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 / États-Unis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Bastille 14-7-1789, fin de l’Ancien Régime, DDHC, République 1792 ; 13 colonies indépendantes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Raconter 1789 et la naissance des É-U</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Révolutions industrielles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1ʳᵉ : charbon-vapeur (GB) ; 2ᵉ : pétrole-électricité, taylorisme, fordisme (1850-1914)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les deux révolutions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Empires coloniaux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Berlin 1885, R-U/France/Allemagne/Portugal ; convention de Zanzibar → Madagascar à la France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partage du monde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Délimite l’époque contemporaine et cite les cinq traits de l’Ancien Régime.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le tableau des Lumières : sept noms, sept apports.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Raconte l’année 1789 en quatre événements ordonnés.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les deux révolutions industrielles (période, énergie, machine, travail).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la convention de Zanzibar : signataires, échange, conséquence pour Madagascar.</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1789 → nos jours ; agriculture traditionnelle, régime seigneurial, trois ordres, monarchie absolue, Église puissante (exception : parlementarisme anglais).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Lavoisier : composition de l’air ; Franklin : paratonnerre ; Montesquieu : séparation des pouvoirs ; Voltaire : tolérance ; Rousseau : volonté du peuple ; Kant : raison ; Diderot : Encyclopédie.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Prise de la Bastille (14 juillet) ; Assemblée constituante ; abolition des privilèges (fin de l’Ancien Régime) ; Déclaration des droits de l’Homme et du citoyen — puis République en 1792.</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1ʳᵉ : mi-XVIIIᵉ–mi-XIXᵉ, Grande-Bretagne, charbon, machine à vapeur, usines et locomotive ; 2ᵉ : 1850-1914, pétrole et électricité, moteur à explosion, taylorisme et fordisme.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Royaume-Uni et France ; Madagascar reconnu zone française contre Zanzibar au Royaume-Uni ; le royaume malgache perd son allié et se retrouve seul face à la France.</w:t>
      </w:r>
    </w:p>
    <w:p>
      <w:r>
        <w:br w:type="page"/>
      </w:r>
    </w:p>
    <w:p>
      <w:pPr>
        <w:spacing w:before="200" w:after="150"/>
        <w:jc w:val="center"/>
      </w:pPr>
      <w:bookmarkStart w:name="u3_l7" w:id="24"/>
      <w:r>
        <w:rPr>
          <w:b/>
          <w:bCs/>
          <w:i w:val="false"/>
          <w:iCs w:val="false"/>
          <w:color w:val="C00000"/>
          <w:sz w:val="32"/>
          <w:szCs w:val="32"/>
          <w:rFonts w:ascii="Times New Roman" w:cs="Times New Roman" w:eastAsia="Times New Roman" w:hAnsi="Times New Roman"/>
        </w:rPr>
        <w:t xml:space="preserve">SÉANCE 7 / 7 — SUJET D’EXAMEN — UNITÉ III</w:t>
      </w:r>
      <w:bookmarkEnd w:id="2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l’époque contemporaine. b) Nomme les trois ordres de l’Ancien Régime. d) Qui écrit l’Encyclopédie ? e) Que fixe la conférence de Berlin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Lumières. a) Associe Lavoisier et Franklin à leur découverte. b) Qui défend la séparation des pouvoirs ? d) Résume l’idée de Rousseau. e) Pourquoi ces idées menacent-elles l’absolutisme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1789 et l’Amérique. a) Date la prise de la Bastille. b) Quel texte proclame les droits ? d) Quand naît la République ? e) Qu’ont fait les treize colonies avant la France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révolutions industrielles. a) Donne la période et le berceau de la première. b) Associe chaque révolution à ses énergies. d) Définis le fordisme. e) Cite une conséquence sociale et une conséquence coloniale.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Le partage colonial. a) Cite trois moteurs de la colonisation. b) Que décide Berlin en 1885 ? d) Explique l’échange de la convention de Zanzibar. e) Pourquoi cet accord annonce-t-il 1896 pour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1789 (Révolution française) à nos jours ; b) clergé, noblesse, tiers état ; d) Diderot ; e) les règles du partage de l’Afrique entre puissances européennes.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Lavoisier : composition de l’air ; Franklin : paratonnerre ; b) Montesquieu ; d) le pouvoir vient du peuple et la loi doit exprimer sa volonté ; e) parce qu’elles retirent au roi la source (Dieu) et la concentration de son pouvoir.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 14 juillet 1789 ; b) la Déclaration des droits de l’Homme et du citoyen ; d) en 1792 (premières années 1792-1796) ; e) elles ont gagné leur indépendance contre l’Angleterre et fondé les États-Unis.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du milieu du XVIIIᵉ au milieu du XIXᵉ siècle, en Grande-Bretagne ; b) 1ʳᵉ : charbon ; 2ᵉ : pétrole et électricité ; d) le montage à la chaîne sur tapis roulant, chez Ford ; e) sociale : naissance de la classe ouvrière et de ses luttes ; coloniale : recherche de matières premières et de marchés.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industrie (matières premières, marchés), émigration, prestige national ; b) les règles du partage de l’Afrique (occupation effective, notification) ; d) le Royaume-Uni reconnaît Madagascar à la France et reçoit Zanzibar ; e) parce que le royaume malgache, privé de son allié britannique, ne peut plus résister seul à la pression française. Un point par item.</w:t>
      </w:r>
    </w:p>
    <w:p>
      <w:pPr>
        <w:spacing w:before="200" w:after="150"/>
        <w:jc w:val="center"/>
      </w:pPr>
      <w:bookmarkStart w:name="u4" w:id="25"/>
      <w:r>
        <w:rPr>
          <w:b/>
          <w:bCs/>
          <w:i w:val="false"/>
          <w:iCs w:val="false"/>
          <w:color w:val="C00000"/>
          <w:sz w:val="32"/>
          <w:szCs w:val="32"/>
          <w:rFonts w:ascii="Times New Roman" w:cs="Times New Roman" w:eastAsia="Times New Roman" w:hAnsi="Times New Roman"/>
        </w:rPr>
        <w:t xml:space="preserve">UNITÉ IV — LES ROYAUMES MALGACHES DU XVE AU XIXE SIÈCLE</w:t>
      </w:r>
      <w:bookmarkEnd w:id="25"/>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26"/>
      <w:r>
        <w:rPr>
          <w:b/>
          <w:bCs/>
          <w:i w:val="false"/>
          <w:iCs w:val="false"/>
          <w:color w:val="C00000"/>
          <w:sz w:val="32"/>
          <w:szCs w:val="32"/>
          <w:rFonts w:ascii="Times New Roman" w:cs="Times New Roman" w:eastAsia="Times New Roman" w:hAnsi="Times New Roman"/>
        </w:rPr>
        <w:t xml:space="preserve">SÉANCE 1 / 4 — LA SITUATION GÉOGRAPHIQUE DES ROYAUMES MALGACHES</w:t>
      </w:r>
      <w:bookmarkEnd w:id="2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Localiser les royaumes sur la carte de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situation géographique des royaumes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géographiquement 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tableau des royaumes,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convention de Zanzibar et quelle est sa conséquence pour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L’accord de 1890 par lequel le Royaume-Uni reconnaît Madagascar à la France contre Zanzibar ; l’île perd son allié britannique.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géographiquement les royaumes malgaches du XVᵉ au XIXᵉ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une carte de Madagascar : Antakarana au nord, Sakalava à l’ouest, Antemoro au sud-est, Merina sur les Hautes Terres… Ces noms que portent encore les régions et les communautés d’aujourd’hui sont ceux des royaumes qui, du XVᵉ au XIXᵉ siècle, se partageaient la Grande Île. D’où viennent-ils, et où se situaient-ils exactement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situation géographique des royaumes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une carte muette, place : Antakarana tout au nord, Boina au nord-ouest, Menabe à l’ouest, Mahafaly et Androy au sud, Antemoro au sud-est, Betsimisaraka à l’est, Imerina au centre — tu viens de reconstituer la carte politique de l’île avant le XIXᵉ siècle.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tant de royaumes ? La géographie de l’île y est pour beaucoup : immense — presque 1 600 km du nord au sud —, cloisonnée par les falaises de l’escarpement oriental, les fleuves de l’ouest et les étendues arides du sud, Madagascar a vu ses communautés se développer longtemps chacune de son côté. Au nord, le royaume antakarana contrôle la pointe de l’île et ses baies. À l’ouest et au nord-ouest s’étendent les puissants royaumes sakalava — le Menabe au centre-ouest, le Boina au nord-ouest — fondés par des dynasties venues du sud-ouest ; leurs souverains règnent sur d’immenses pâturages à zébus et sur les ports qui commercent avec les boutres arabes et les navires européens. Au sud, l’Androy et le pays mahafaly vivent de l’élevage dans un milieu sec. Au sud-est, les Antemoro — héritiers d’ancêtres venus par l’océan Indien et détenteurs des sorabe, manuscrits en caractères arabes — et les Antanosy. Sur la côte est, les Betsimisaraka forment au XVIIIᵉ siècle une confédération qui unifie les peuples du littoral. Enfin, sur les Hautes Terres centrales, le Betsileo au sud et l’Imerina au nord : ce dernier, autour d’Antananarivo, est gouverné par une dynastie qui, à la fin du XVIIIᵉ siècle, unifiera son territoire — puis, au XIXᵉ, étendra son autorité sur la majeure partie de l’île. Retiens la logique de la carte : chaque région naturelle porte un royaume, et deux dynasties dominent la mémoire historique — celle du Nord-Ouest sakalava et celle de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Royaumes par région : Nord (Antakarana), Nord-Ouest et Ouest (sakalava : Boina, Menabe), Sud (Androy, Mahafaly), Sud-Est (Antemoro, Antanosy), Est (Betsimisaraka), Hautes Terres (Imerina, Betsileo). Dynasties célèbres : Nord-Ouest et 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royaume à sa région : a) Antakarana ; b) Menabe ; d) Antemoro ; e) Betsimisaraka. La carte. a) Quels royaumes occupent les Hautes Terres ? b) Où règnent les dynasties sakalava ? d) Quels royaumes vivent dans le Sud aride ? e) Quelles sont les deux dynasties les plus célèbres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Nord ; b) l’Ouest ; d) le Sud-Est ; e) l’Est. a) l’Imerina et le Betsileo ; b) à l’Ouest et au Nord-Ouest (Menabe, Boina) ; d) l’Androy et le pays mahafaly ; e) celles du Nord-Ouest (sakalava) et de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royaume à sa région : a) Antakarana ; b) Menabe ; d) Antemoro ; e) Betsimisaraka.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Nord ; b) l’Ouest ; d) le Sud-Est ; e) l’Est.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SITUATION GÉOGRAPHIQUE DES ROYAUMES MALGACHES</w:t>
      </w:r>
    </w:p>
    <w:p>
      <w:pPr>
        <w:spacing w:before="120" w:after="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Du XVᵉ au XIXᵉ siècle, Madagascar est partagé entre de nombreux royaumes : ceux du Nord (Antakarana), du Sud (Androy, Mahafaly), du Sud-Est (Antemoro, Antanosy), de l’Est (Betsimisaraka), de l’Ouest et du Nord-Ouest (royaumes sakalava), et des Hautes Terres (Imerina, Betsileo). Deux dynasties — familles régnantes — sont particulièrement célèbres : celles du Nord-Ouest (sakalava) et de l’Imerina.</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avant l’unification du XIXᵉ siècle, chaque grande région de l’île a son ou ses royaumes ; les plus fameuses lignées royales sont celles des Sakalava du Nord-Ouest et des Merina des Hautes Terres.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tant de royaumes ? La géographie de l’île y est pour beaucoup : immense — presque 1 600 km du nord au sud —, cloisonnée par les falaises de l’escarpement oriental, les fleuves de l’ouest et les étendues arides du sud, Madagascar a vu ses communautés se développer longtemps chacune de son côté. Au nord, le royaume antakarana contrôle la pointe de l’île et ses baies. À l’ouest et au nord-ouest s’étendent les puissants royaumes sakalava — le Menabe au centre-ouest, le Boina au nord-ouest — fondés par des dynasties venues du sud-ouest ; leurs souverains règnent sur d’immenses pâturages à zébus et sur les ports qui commercent avec les boutres arabes et les navires européens. Au sud, l’Androy et le pays mahafaly vivent de l’élevage dans un milieu sec. Au sud-est, les Antemoro — héritiers d’ancêtres venus par l’océan Indien et détenteurs des sorabe, manuscrits en caractères arabes — et les Antanosy. Sur la côte est, les Betsimisaraka forment au XVIIIᵉ siècle une confédération qui unifie les peuples du littoral. Enfin, sur les Hautes Terres centrales, le Betsileo au sud et l’Imerina au nord : ce dernier, autour d’Antananarivo, est gouverné par une dynastie qui, à la fin du XVIIIᵉ siècle, unifiera son territoire — puis, au XIXᵉ, étendra son autorité sur la majeure partie de l’île. Retiens la logique de la carte : chaque région naturelle porte un royaume, et deux dynasties dominent la mémoire historique — celle du Nord-Ouest sakalava et celle de l’Imerina.</w:t>
      </w:r>
    </w:p>
    <w:p>
      <w:pPr>
        <w:spacing w:before="120" w:after="120"/>
        <w:jc w:val="center"/>
      </w:pPr>
      <w:r>
        <w:drawing>
          <wp:inline distT="0" distB="0" distL="0" distR="0">
            <wp:extent cx="4762500" cy="30289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4" cstate="none"/>
                    <a:srcRect/>
                    <a:stretch>
                      <a:fillRect/>
                    </a:stretch>
                  </pic:blipFill>
                  <pic:spPr bwMode="auto">
                    <a:xfrm>
                      <a:off x="0" y="0"/>
                      <a:ext cx="4762500" cy="30289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Dessiner la carte de l’île et placer chaque royaume dans sa région.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Associer chaque région à un milieu naturel (côtes, pâturages, Hautes Terres).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Retenir les deux dynasties majeures : sakalava du Nord-Ouest et merina de l’Imerina.</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Sur une carte muette, place : Antakarana tout au nord, Boina au nord-ouest, Menabe à l’ouest, Mahafaly et Androy au sud, Antemoro au sud-est, Betsimisaraka à l’est, Imerina au centre — tu viens de reconstituer la carte politique de l’île avant le XIXᵉ siècle.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 royaume » signifie « frontières fixes » comme aujourd’hui : les royaumes malgaches sont des espaces mouvants, qui s’étendent ou se réduisent au gré des alliances, des mariages et des expéditions. La carte des royaumes est une photographie — la réalité bougeait sans cesse.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Les noms des royaumes racontent leur histoire ! « Betsimisaraka » signifie « les nombreux qui ne se séparent pas » — le nom même de la confédération fondée vers 1712 par Ratsimilaho sur la côte est. « Menabe » veut dire « le grand rouge », et « Imerina », selon la tradition, « le pays d’où l’on voit loin » — tout un programme pour un royaume des hauteurs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royaume à sa région : a) Antakarana ; b) Menabe ; d) Antemoro ; e) Betsimisaraka.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carte. a) Quels royaumes occupent les Hautes Terres ? b) Où règnent les dynasties sakalava ? d) Quels royaumes vivent dans le Sud aride ? e) Quelles sont les deux dynasties les plus célèbres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l’île compte-t-elle tant de royaumes séparés ? b) Qu’est-ce qu’une dynastie ? d) Quel royaume unifie la côte est au XVIIIᵉ siècle ? e) Quel royaume des Hautes Terres s’étendra sur l’île au XIXᵉ siècle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Nord ; b) l’Ouest ; d) le Sud-Est ; e) l’Est.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l’Imerina et le Betsileo ; b) à l’Ouest et au Nord-Ouest (Menabe, Boina) ; d) l’Androy et le pays mahafaly ; e) celles du Nord-Ouest (sakalava) et de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l’île est immense et cloisonnée par le relief : les communautés se sont développées séparément ; b) une famille régnante qui se transmet le pouvoir ; d) la confédération betsimisaraka ; e) l’Imerina.</w:t>
      </w:r>
    </w:p>
    <w:p>
      <w:r>
        <w:br w:type="page"/>
      </w:r>
    </w:p>
    <w:p>
      <w:pPr>
        <w:spacing w:before="200" w:after="150"/>
        <w:jc w:val="center"/>
      </w:pPr>
      <w:bookmarkStart w:name="u4_l2" w:id="27"/>
      <w:r>
        <w:rPr>
          <w:b/>
          <w:bCs/>
          <w:i w:val="false"/>
          <w:iCs w:val="false"/>
          <w:color w:val="C00000"/>
          <w:sz w:val="32"/>
          <w:szCs w:val="32"/>
          <w:rFonts w:ascii="Times New Roman" w:cs="Times New Roman" w:eastAsia="Times New Roman" w:hAnsi="Times New Roman"/>
        </w:rPr>
        <w:t xml:space="preserve">SÉANCE 2 / 4 — L’ORGANISATION DES ROYAUMES MALGACHES</w:t>
      </w:r>
      <w:bookmarkEnd w:id="2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Société, économie et politique des royaumes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L’organisation des royaumes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l’organisation sociale, économique et politique des royaumes malgaches, à travers les exemples merina et sakalava.</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castes, documents, extraits de Grandidier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quatre royaumes malgaches et leur région.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Antakarana (Nord), sakalava (Ouest/Nord-Ouest), Antemoro (Sud-Est), Betsimisaraka (Est), Imerina (Hautes Terres) — quatre au choix.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l’organisation sociale, économique et politique des royaumes malgaches, à travers les exemples merina et sakalava.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l’Imerina du XVIIIᵉ siècle, un homme sait dès sa naissance où il se mariera, quel métier il exercera, où il sera enterré : tout dépend de sa caste. Au même moment, sur la côte ouest, le roi sakalava du Boina reçoit les capitaines de navires et vend zébus et captifs contre des fusils. Castes, commerce, pouvoir royal : comment fonctionnaient les royaumes malgaches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L’organisation des royaumes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roi du Boina au XVIIIᵉ siècle : il vend 200 captifs à un navire européen, reçoit 300 fusils, arme ses guerriers, lance une expédition vers l’intérieur — qui ramène de nouveaux captifs. Le cercle traite-guerre tourne, et le royaume s’étend.</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 société d’abord. La caste est un groupe héréditaire : on y naît, on s’y marie, on ne la quitte pas. Chez les Merina : les Andriana, nobles apparentés au souverain, répartis en sous-groupes avec leurs privilèges ; les Hova, hommes libres, cultivateurs, artisans, commerçants — la masse de la population ; et les andevo, non-libres, attachés au service des deux premiers groupes. Les autres royaumes ont la même architecture sous d’autres noms : chez les Sakalava, les nobles sont les ampanjaka, et les hommes libres ont leurs propres appellations régionales. L’économie ensuite. Partout, l’agriculture — riz des Hautes Terres et des vallées de l’est, cultures sèches du sud — et l’élevage du zébu, richesse, monnaie et offrande à la fois. Mais les royaumes côtiers, puis l’Imerina, s’enrichissent aussi de la traite des esclaves : des captifs de guerre sont vendus aux marchands arabes et européens contre fusils, poudre, piastres et étoffes — commerce tragique qui alimente les guerres, car il faut des expéditions pour « produire » des captifs. La politique enfin. Le roi est au centre de tout : maître de la terre, juge suprême, chef religieux lié aux ancêtres royaux ; les grandes décisions s’annoncent au peuple assemblé — le kabary. Sa puissance se mesure à ses expéditions militaires : les rois sakalava du Menabe puis du Boina soumettent l’ouest au XVIIᵉ siècle ; les rois merina, au tournant du XIXᵉ, unifient les Hautes Terres. Nos connaissances viennent des traditions orales et des récits des voyageurs — dont l’œuvre monumentale d’Alfred Grandidier, qui décrivit l’île et ses sociétés au XIXᵉ siècle.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Société : castes — libres (Andriana, Hova) et non-libres (andevo), appellations variables selon les régions. Économie : agriculture, élevage, traite des esclaves. Politique : roi central, expéditions militaires ; exemples merina et sakalava ; source : Grandidier.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société. a) Nomme les deux castes libres chez les Merina. b) Comment appelle-t-on les non-libres ? d) Les noms de castes sont-ils identiques partout ? e) Peut-on changer de caste ? L’économie. a) Cite les deux activités vivrières. b) Avec qui se fait la traite des esclaves ? d) Que reçoivent les royaumes en échange des captifs ? e) Pourquoi la traite alimente-t-elle les guerres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 a) l’agriculture (riz) et l’élevage (zébus) ; b) avec les marchands arabes et européens ; d) fusils, poudre, piastres, étoffes ; e) parce qu’il faut des expéditions pour capturer de nouveaux esclaves à vendre.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société. a) Nomme les deux castes libres chez les Merina. b) Comment appelle-t-on les non-libres ? d) Les noms de castes sont-ils identiques partout ? e) Peut-on changer de caste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L’ORGANISATION DES ROYAUMES MALGACHES</w:t>
      </w:r>
    </w:p>
    <w:p>
      <w:pPr>
        <w:spacing w:before="120" w:after="120"/>
        <w:jc w:val="center"/>
      </w:pPr>
      <w:r>
        <w:drawing>
          <wp:inline distT="0" distB="0" distL="0" distR="0">
            <wp:extent cx="409575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société des royaumes malgaches est divisée en castes : les libres — Andriana (nobles) et Hova (hommes libres) — et les non-libres — les andevo ; les appellations varient selon les régions. L’économie repose sur l’agriculture et l’élevage, et sur la traite des esclaves avec les marchands étrangers. En politique, le roi occupe la place centrale et mène des expéditions militaires — comme le montrent les exemples merina et sakalava, décrits notamment par Grandidier.</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trois groupes de naissance — nobles, hommes libres, non-libres ; une économie de rizières, de zébus et, hélas, de traite ; et au centre de tout, le roi, qui fait la guerre pour étendre son royaume.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société d’abord. La caste est un groupe héréditaire : on y naît, on s’y marie, on ne la quitte pas. Chez les Merina : les Andriana, nobles apparentés au souverain, répartis en sous-groupes avec leurs privilèges ; les Hova, hommes libres, cultivateurs, artisans, commerçants — la masse de la population ; et les andevo, non-libres, attachés au service des deux premiers groupes. Les autres royaumes ont la même architecture sous d’autres noms : chez les Sakalava, les nobles sont les ampanjaka, et les hommes libres ont leurs propres appellations régionales. L’économie ensuite. Partout, l’agriculture — riz des Hautes Terres et des vallées de l’est, cultures sèches du sud — et l’élevage du zébu, richesse, monnaie et offrande à la fois. Mais les royaumes côtiers, puis l’Imerina, s’enrichissent aussi de la traite des esclaves : des captifs de guerre sont vendus aux marchands arabes et européens contre fusils, poudre, piastres et étoffes — commerce tragique qui alimente les guerres, car il faut des expéditions pour « produire » des captifs. La politique enfin. Le roi est au centre de tout : maître de la terre, juge suprême, chef religieux lié aux ancêtres royaux ; les grandes décisions s’annoncent au peuple assemblé — le kabary. Sa puissance se mesure à ses expéditions militaires : les rois sakalava du Menabe puis du Boina soumettent l’ouest au XVIIᵉ siècle ; les rois merina, au tournant du XIXᵉ, unifient les Hautes Terres. Nos connaissances viennent des traditions orales et des récits des voyageurs — dont l’œuvre monumentale d’Alfred Grandidier, qui décrivit l’île et ses sociétés au XIXᵉ siècle.</w:t>
      </w:r>
    </w:p>
    <w:p>
      <w:pPr>
        <w:spacing w:before="120" w:after="120"/>
        <w:jc w:val="center"/>
      </w:pPr>
      <w:r>
        <w:drawing>
          <wp:inline distT="0" distB="0" distL="0" distR="0">
            <wp:extent cx="4762500" cy="30575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6" cstate="none"/>
                    <a:srcRect/>
                    <a:stretch>
                      <a:fillRect/>
                    </a:stretch>
                  </pic:blipFill>
                  <pic:spPr bwMode="auto">
                    <a:xfrm>
                      <a:off x="0" y="0"/>
                      <a:ext cx="4762500" cy="30575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Présenter la société par les trois castes, avec les noms merina et l’idée d’appellations régionales.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Décrire l’économie en deux volets : vivrier (riz, zébus) et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Montrer le rôle du roi : centre religieux, judiciaire et militaire du royaume.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roi du Boina au XVIIIᵉ siècle : il vend 200 captifs à un navire européen, reçoit 300 fusils, arme ses guerriers, lance une expédition vers l’intérieur — qui ramène de nouveaux captifs. Le cercle traite-guerre tourne, et le royaume s’étend.</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Projeter la société d’aujourd’hui sur celle d’hier : les castes anciennes relevaient d’un ordre juridique et religieux aboli depuis longtemps — l’esclavage a été aboli à Madagascar en 1896. L’historien décrit ces hiérarchies pour comprendre le passé, jamais pour les justifier.</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Alfred Grandidier a consacré sa vie entière à Madagascar : arrivé en 1865, il parcourt l’île pendant des années, relève cartes, langues, coutumes et traditions royales, puis publie avec son fils Guillaume une « Histoire physique, naturelle et politique de Madagascar » en… 39 volumes ! Cette somme reste une source majeure — à croiser, comme toujours, avec les traditions orales malgaches.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société. a) Nomme les deux castes libres chez les Merina. b) Comment appelle-t-on les non-libres ? d) Les noms de castes sont-ils identiques partout ? e) Peut-on changer de caste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L’économie. a) Cite les deux activités vivrières. b) Avec qui se fait la traite des esclaves ? d) Que reçoivent les royaumes en échange des captifs ? e) Pourquoi la traite alimente-t-elle les guerres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politique. a) Quelle est la place du roi dans le royaume ? b) À quoi servent les expéditions militaires ? d) Cite les deux exemples de royaumes étudiés. e) Qui est Grandidier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l’agriculture (riz) et l’élevage (zébus) ; b) avec les marchands arabes et européens ; d) fusils, poudre, piastres, étoffes ; e) parce qu’il faut des expéditions pour capturer de nouveaux esclaves à vendre.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il est au centre de tout : maître de la terre, juge, chef religieux lié aux ancêtres ; b) à étendre le royaume et à capturer du bétail et des prisonniers ; d) les royaumes merina et sakalava ; e) un savant français du XIXᵉ siècle dont l’œuvre décrit l’île et ses sociétés — une source majeure.</w:t>
      </w:r>
    </w:p>
    <w:p>
      <w:r>
        <w:br w:type="page"/>
      </w:r>
    </w:p>
    <w:p>
      <w:pPr>
        <w:spacing w:before="200" w:after="150"/>
        <w:jc w:val="center"/>
      </w:pPr>
      <w:bookmarkStart w:name="u4_l3" w:id="28"/>
      <w:r>
        <w:rPr>
          <w:b/>
          <w:bCs/>
          <w:i w:val="false"/>
          <w:iCs w:val="false"/>
          <w:color w:val="C00000"/>
          <w:sz w:val="32"/>
          <w:szCs w:val="32"/>
          <w:rFonts w:ascii="Times New Roman" w:cs="Times New Roman" w:eastAsia="Times New Roman" w:hAnsi="Times New Roman"/>
        </w:rPr>
        <w:t xml:space="preserve">SÉANCE 3 / 4 — RÉVISION DE L’UNITÉ IV</w:t>
      </w:r>
      <w:bookmarkEnd w:id="28"/>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du Nord et de l’Est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Antakarana (Nord), confédération betsimisaraka (Est, XVIIIᵉ 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sur la carte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sakalava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Menabe (Ouest), Boina (Nord-Ouest) ; dynasties célèbres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et nommer la dynastie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Sud et Sud-Est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Androy, Mahafaly (Sud) ; Antemoro, Antanosy (Sud-Est, 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royaume et région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Imerina (dynastie célèbre) et Betsileo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et retenir la dynastie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Castes : libres (Andriana, Hova) / non-libres (andevo) ; appellations régionales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hiérarchie sociale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et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Agriculture-élevage + traite ; roi central, expéditions (Merina, Sakalava ; Grandidier)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fonctionnement des royaumes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Place six royaumes sur la carte de Madagascar (un par région).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Quelles sont les deux dynasties les plus célèbres, et où règnent-elles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les trois castes de la société merina.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Décris l’économie des royaumes : activités vivrières et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Montre que le roi est au centre du royaume, avec un exemple d’expédition.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Antakarana (Nord), Boina (Nord-Ouest), Menabe (Ouest), Androy/Mahafaly (Sud), Antemoro (Sud-Est), Betsimisaraka (Est), Imerina/Betsileo (Hautes Terres).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 dynastie sakalava du Nord-Ouest et la dynastie merina de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Libres : Andriana (nobles) et Hova (hommes libres) ; non-libres : andevo — groupes héréditaires, appellations variables selon les régions.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Agriculture (riz) et élevage (zébus) partout ; traite des esclaves avec les marchands arabes et européens contre fusils, poudre et piastres.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Le roi est maître de la terre, juge et chef religieux ; il mène des expéditions — ex. : les rois sakalava soumettent l’ouest au XVIIᵉ siècle, les rois merina unifient les Hautes Terres vers 1800.</w:t>
      </w:r>
    </w:p>
    <w:p>
      <w:r>
        <w:br w:type="page"/>
      </w:r>
    </w:p>
    <w:p>
      <w:pPr>
        <w:spacing w:before="200" w:after="150"/>
        <w:jc w:val="center"/>
      </w:pPr>
      <w:bookmarkStart w:name="u4_l4" w:id="29"/>
      <w:r>
        <w:rPr>
          <w:b/>
          <w:bCs/>
          <w:i w:val="false"/>
          <w:iCs w:val="false"/>
          <w:color w:val="C00000"/>
          <w:sz w:val="32"/>
          <w:szCs w:val="32"/>
          <w:rFonts w:ascii="Times New Roman" w:cs="Times New Roman" w:eastAsia="Times New Roman" w:hAnsi="Times New Roman"/>
        </w:rPr>
        <w:t xml:space="preserve">SÉANCE 4 / 4 — SUJET D’EXAMEN — UNITÉ IV</w:t>
      </w:r>
      <w:bookmarkEnd w:id="2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Qu’est-ce qu’une dynastie ? b) Qu’est-ce qu’une caste ? d) Cite les castes libres merina. e) Qui décrit les sociétés malgaches au XIXᵉ siècle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carte des royaumes. a) Associe : Antakarana, Menabe, Antemoro, Imerina à leur région. b) Quel royaume unifie la côte est ? d) Où règnent les dynasties les plus célèbres ? e) Pourquoi l’île compte-t-elle tant de royaumes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société. a) Classe : Hova, andevo, Andriana du plus noble au non-libre. b) Les appellations sont-elles les mêmes partout ? d) Peut-on changer de caste ? e) Quand l’esclavage a-t-il été aboli à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L’économie. a) Cite les deux activités vivrières. b) Décris le circuit de la traite (captifs contre quoi ?). d) Pourquoi la traite nourrit-elle les guerres ? e) Quels royaumes s’enrichissent les premiers du commerce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La politique. a) Cite trois rôles du roi. b) À quoi servent les expéditions militaires ? d) Donne un exemple sakalava et un exemple merina. e) Quelles sont nos sources sur ces royaumes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une famille régnante qui se transmet le pouvoir ; b) un groupe social héréditaire qu’on ne peut pas quitter ; d) les Andriana et les Hova ; e) Alfred Grandidier (avec les traditions orales).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Antakarana : Nord ; Menabe : Ouest ; Antemoro : Sud-Est ; Imerina : Hautes Terres ; b) la confédération betsimisaraka ; d) au Nord-Ouest (sakalava) et en Imerina ; e) l’île est vaste et cloisonnée : les communautés se sont développées séparément.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Andriana, Hova, andevo ; b) non : elles varient selon les régions ; d) non : la caste est héréditaire ; e) en 1896.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agriculture (riz) et élevage (zébus) ; b) captifs vendus contre fusils, poudre, piastres, étoffes ; d) il faut des expéditions pour capturer de nouveaux esclaves ; e) les royaumes côtiers (sakalava, betsimisaraka).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maître de la terre, juge suprême, chef religieux (kabary pour les grandes décisions) ; b) étendre le royaume, ramener bétail et captifs ; d) sakalava : conquête de l’ouest (Menabe, Boina) ; merina : unification des Hautes Terres ; e) les traditions orales et les récits des voyageurs comme Grandidier. Un point par item.</w:t>
      </w:r>
    </w:p>
    <w:p>
      <w:pPr>
        <w:spacing w:before="200" w:after="150"/>
        <w:jc w:val="center"/>
      </w:pPr>
      <w:bookmarkStart w:name="u5" w:id="30"/>
      <w:r>
        <w:rPr>
          <w:b/>
          <w:bCs/>
          <w:i w:val="false"/>
          <w:iCs w:val="false"/>
          <w:color w:val="C00000"/>
          <w:sz w:val="32"/>
          <w:szCs w:val="32"/>
          <w:rFonts w:ascii="Times New Roman" w:cs="Times New Roman" w:eastAsia="Times New Roman" w:hAnsi="Times New Roman"/>
        </w:rPr>
        <w:t xml:space="preserve">UNITÉ V — LE ROYAUME DE MADAGASCAR (1810-1896)</w:t>
      </w:r>
      <w:bookmarkEnd w:id="3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31"/>
      <w:r>
        <w:rPr>
          <w:b/>
          <w:bCs/>
          <w:i w:val="false"/>
          <w:iCs w:val="false"/>
          <w:color w:val="C00000"/>
          <w:sz w:val="32"/>
          <w:szCs w:val="32"/>
          <w:rFonts w:ascii="Times New Roman" w:cs="Times New Roman" w:eastAsia="Times New Roman" w:hAnsi="Times New Roman"/>
        </w:rPr>
        <w:t xml:space="preserve">SÉANCE 1 / 5 — LE ROYAUME DE MADAGASCAR ET SES SOUVERAINS</w:t>
      </w:r>
      <w:bookmarkEnd w:id="3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Localisation du royaume et succession des souverains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Royaume de Madagascar et ses souverains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localiser le Royaume de Madagascar et présenter la succession de ses souverains de 1810 à 1896.</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frise des souverains, portraits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les trois castes des royaumes malgaches et les deux volets de leur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Libres (Andriana, Hova) et non-libres (andevo) ; agriculture-élevage et traite des esclaves.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localiser le Royaume de Madagascar et présenter la succession de ses souverains de 1810 à 1896.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1810, un jeune roi d’à peine 18 ans monte sur le trône d’Antananarivo. À sa mort, son royaume ne sera plus celui de l’Imerina, mais le « Royaume de Madagascar », reconnu par les puissances étrangères. Pendant 86 ans, six souverains — un roi fondateur, un fils éphémère et quatre reines — vont diriger cet État avant sa chute en 1896. Qui sont-ils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Royaume de Madagascar et ses souverains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 retenir l’ordre : deux « R » masculins d’abord (Radama I, puis — après Ranavalona I — Radama II), et les reines en « R » ensuite : Rasoherina, Ranavalona II, Ranavalona III. Les durées : 18, 33, 2, 5, 15, 13 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royaume naît sur les Hautes Terres : Andrianampoinimerina (vers 1787-1810) a unifié l’Imerina et fixé l’ambition — « la mer sera la limite de ma rizière ». Son fils Radama I (1810-1828) la réalise en grande partie : par les armes et la diplomatie, son autorité s’étend sur la majeure partie de l’île — les puissances étrangères le reconnaissent « roi de Madagascar ». À sa mort, son épouse Ranavalona I règne 33 ans (1828-1861) : règne le plus long, marqué par la défense farouche de l’indépendance et des traditions, la méfiance envers les étrangers et la persécution des chrétiens — mais aussi par l’essor d’une industrie naissante avec Jean Laborde. Son fils Radama II (1861-1863) rouvre grand les portes aux étrangers ; son règne, trop rapide dans ses réformes, s’achève en deux ans par son assassinat. S’ouvre alors l’ère des reines : Rasoherina (1863-1868), Ranavalona II (1868-1883) — qui fait du protestantisme la religion d’État — et Ranavalona III (1883-1896), dernière souveraine, qui affrontera la conquête française. Derrière ces trois reines, le pouvoir réel appartient au Premier ministre : nous le verrons à la séance 3. Mémorise la frise : deux rois, puis — après le bref Radama II — quatre reines au total, et les dates-charnières 1810, 1828, 1861, 1863, 1868, 1883, 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Royaume de Madagascar : capitale Antananarivo, autorité sur la majeure partie de l’île. Souverains : Radama I (1810-1828), Ranavalona I (1828-1861), Radama II (1861-1863), Rasoherina (1863-1868), Ranavalona II (1868-1883), Ranavalona III (1883-1896).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frise. a) Qui règne de 1810 à 1828 ? b) Qui règne 33 ans ? d) Quel règne ne dure que deux ans ? e) Qui est la dernière souveraine ? Dates. a) Range dans l’ordre : Ranavalona II, Radama I, Rasoherina, Ranavalona I. b) Associe 1868-1883 à son souverain. d) Quelle date clôt le royaume ? e) Combien de reines se succèdent après Radama II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Radama I ; b) Ranavalona I (1828-1861) ; d) celui de Radama II (1861-1863) ; e) Ranavalona III. a) Radama I, Ranavalona I, Rasoherina, Ranavalona II ; b) Ranavalona II ; d) 1896 ; e) trois : Rasoherina, Ranavalona II, Ranavalona III.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frise. a) Qui règne de 1810 à 1828 ? b) Qui règne 33 ans ? d) Quel règne ne dure que deux ans ? e) Qui est la dernière souveraine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Radama I ; b) Ranavalona I (1828-1861) ; d) celui de Radama II (1861-1863) ; e) Ranavalona III.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ROYAUME DE MADAGASCAR ET SES SOUVERAINS</w:t>
      </w:r>
    </w:p>
    <w:p>
      <w:pPr>
        <w:spacing w:before="120" w:after="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 Royaume de Madagascar (1810-1896) est l’État fondé depuis l’Imerina, qui a étendu son autorité sur la majeure partie de l’île depuis sa capitale Antananarivo. Ses souverains se succèdent ainsi : Radama I (1810-1828), Ranavalona I (1828-1861), Radama II (1861-1863), Rasoherina (1863-1868), Ranavalona II (1868-1883) et Ranavalona III (1883-1896).</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de 1810 à 1896, six souverains règnent depuis Antananarivo sur la plus grande partie de l’île : Radama I, Ranavalona I, Radama II, puis trois reines — Rasoherina, Ranavalona II, Ranavalona III.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royaume naît sur les Hautes Terres : Andrianampoinimerina (vers 1787-1810) a unifié l’Imerina et fixé l’ambition — « la mer sera la limite de ma rizière ». Son fils Radama I (1810-1828) la réalise en grande partie : par les armes et la diplomatie, son autorité s’étend sur la majeure partie de l’île — les puissances étrangères le reconnaissent « roi de Madagascar ». À sa mort, son épouse Ranavalona I règne 33 ans (1828-1861) : règne le plus long, marqué par la défense farouche de l’indépendance et des traditions, la méfiance envers les étrangers et la persécution des chrétiens — mais aussi par l’essor d’une industrie naissante avec Jean Laborde. Son fils Radama II (1861-1863) rouvre grand les portes aux étrangers ; son règne, trop rapide dans ses réformes, s’achève en deux ans par son assassinat. S’ouvre alors l’ère des reines : Rasoherina (1863-1868), Ranavalona II (1868-1883) — qui fait du protestantisme la religion d’État — et Ranavalona III (1883-1896), dernière souveraine, qui affrontera la conquête française. Derrière ces trois reines, le pouvoir réel appartient au Premier ministre : nous le verrons à la séance 3. Mémorise la frise : deux rois, puis — après le bref Radama II — quatre reines au total, et les dates-charnières 1810, 1828, 1861, 1863, 1868, 1883, 1896.</w:t>
      </w:r>
    </w:p>
    <w:p>
      <w:pPr>
        <w:spacing w:before="120" w:after="120"/>
        <w:jc w:val="center"/>
      </w:pPr>
      <w:r>
        <w:drawing>
          <wp:inline distT="0" distB="0" distL="0" distR="0">
            <wp:extent cx="4762500" cy="30575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8" cstate="none"/>
                    <a:srcRect/>
                    <a:stretch>
                      <a:fillRect/>
                    </a:stretch>
                  </pic:blipFill>
                  <pic:spPr bwMode="auto">
                    <a:xfrm>
                      <a:off x="0" y="0"/>
                      <a:ext cx="4762500" cy="30575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Réciter la frise des six souverains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Associer un fait marquant à chaque règne.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Situer le royaume : cœur en Imerina, autorité étendue sur la majeure partie de l’île.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Pour retenir l’ordre : deux « R » masculins d’abord (Radama I, puis — après Ranavalona I — Radama II), et les reines en « R » ensuite : Rasoherina, Ranavalona II, Ranavalona III. Les durées : 18, 33, 2, 5, 15, 13 ans.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les trois Ranavalona : Ranavalona I est l’épouse de Radama I et règne 33 ans (1828-1861) ; Ranavalona II convertit le royaume au protestantisme (1868-1883) ; Ranavalona III est la dernière reine (1883-1896). Le numéro suffit à les distinguer — vérifie toujours les dates.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Ranavalona III n’avait que 22 ans à son couronnement — et elle finit sa vie à des milliers de kilomètres de son île : exilée par les Français après 1897, d’abord à La Réunion puis à Alger, elle y mourut en 1917 sans avoir jamais revu Madagascar. Ses cendres ne furent ramenées au Rova d’Antananarivo qu’en 1938.</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frise. a) Qui règne de 1810 à 1828 ? b) Qui règne 33 ans ? d) Quel règne ne dure que deux ans ? e) Qui est la dernière souveraine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a) Range dans l’ordre : Ranavalona II, Radama I, Rasoherina, Ranavalona I. b) Associe 1868-1883 à son souverain. d) Quelle date clôt le royaume ? e) Combien de reines se succèdent après Radama 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D’où le royaume est-il parti ? b) Qui avait commencé l’unification avant 1810 ? d) Pourquoi dit-on « Royaume de Madagascar » et non « de l’Imerina » ? e) Quel souverain affronte la conquête française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Radama I ; b) Ranavalona I (1828-1861) ; d) celui de Radama II (1861-1863) ; e) Ranavalona III.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Radama I, Ranavalona I, Rasoherina, Ranavalona II ; b) Ranavalona II ; d) 1896 ; e) trois : Rasoherina, Ranavalona II, Ranavalona III.</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 l’Imerina, sur les Hautes Terres (capitale Antananarivo) ; b) Andrianampoinimerina ; d) parce que son autorité s’étend sur la majeure partie de l’île et que les puissances étrangères reconnaissent ce titre ; e) Ranavalona III.</w:t>
      </w:r>
    </w:p>
    <w:p>
      <w:r>
        <w:br w:type="page"/>
      </w:r>
    </w:p>
    <w:p>
      <w:pPr>
        <w:spacing w:before="200" w:after="150"/>
        <w:jc w:val="center"/>
      </w:pPr>
      <w:bookmarkStart w:name="u5_l2" w:id="32"/>
      <w:r>
        <w:rPr>
          <w:b/>
          <w:bCs/>
          <w:i w:val="false"/>
          <w:iCs w:val="false"/>
          <w:color w:val="C00000"/>
          <w:sz w:val="32"/>
          <w:szCs w:val="32"/>
          <w:rFonts w:ascii="Times New Roman" w:cs="Times New Roman" w:eastAsia="Times New Roman" w:hAnsi="Times New Roman"/>
        </w:rPr>
        <w:t xml:space="preserve">SÉANCE 2 / 5 — RADAMA I ET LA CRÉATION DU ROYAUME</w:t>
      </w:r>
      <w:bookmarkEnd w:id="3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Unification, traités anglais et modernisation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Radama I et la création du Royaume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création du Royaume de Madagascar sous Radama I : unification, traités, armée, écoles et christianisme.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carte des expéditions, textes des traités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succession des six souverains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Radama I (1810-1828), Ranavalona I (1828-1861), Radama II (1861-1863), Rasoherina (1863-1868), Ranavalona II (1868-1883), Ranavalona III (1883-1896).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création du Royaume de Madagascar sous Radama I : unification, traités, armée, écoles et christianisme.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1817, un traité étonnant est signé à Tamatave : le jeune Radama I s’engage à abolir l’exportation d’esclaves — la principale richesse de son royaume ! En échange, les Anglais lui fournissent armes, instructeurs et artisans. Pari risqué, pari gagné : en quinze ans, Radama se dote d’une armée moderne, d’écoles, et d’un royaume qui couvre la majeure partie de l’île. Comment a-t-il fait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Radama I et la création du Royaume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mot foloalindahy se décompose : folo (dix) × alina (dix mille) = cent mille — « les cent mille hommes ». Le chiffre est symbolique, mais il dit l’ambition : une armée nationale permanente, du jamais-vu dans l’île.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Tout part d’un calcul diplomatique. Les Anglais, maîtres de Maurice depuis 1810, veulent tarir la traite dans l’océan Indien ; Radama veut des armes et des savoirs. Le traité de 1817, renouvelé en 1820, scelle l’échange : abolition de l’exportation des esclaves contre une compensation annuelle — « l’équivalent » en argent, armes et munitions — et l’envoi d’instructeurs. Première transformation : l’armée. Fini les levées en masse d’autrefois : Radama bâtit une armée permanente, le foloalindahy (« les cent mille hommes »), instruite à l’européenne par des sergents anglais, disciplinée, articulée en grades. Deuxième transformation : l’école. Les missionnaires de la London Missionary Society ouvrent dès 1820 les premières écoles — écoles du palais pour les enfants des grands, puis écoles publiques ; le malgache s’écrit désormais en caractères latins ; des milliers d’enfants apprennent à lire. Des jeunes gens partent se former en Angleterre, des artisans missionnaires enseignent la charpente, la forge, l’imprimerie ; et avec les missionnaires entre le christianisme, qui gagne du terrain dans l’Imerina. Troisième transformation : l’espace. L’armée nouvelle mène les expéditions qui soumettent l’essentiel de l’île : des postes militaires s’installent à Mahabo (pays sakalava du Menabe), Marovoay (Boina), Fort-Dauphin (sud-est) et Tamatave (côte est) — verrous du royaume sur les quatre horizons. À la mort de Radama en 1828, l’Imerina est devenue le Royaume de Madagascar : un État reconnu, armé, scolarisé — première modernisation de l’histoire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Radama I : poursuite de l’unification ; traités anglais de 1817 et 1820 (abolition de la traite contre aide) ; armée réorganisée (foloalindahy) ; écoles du palais et publiques dès 1820 ; jeunes formés en Angleterre, artisans ; arrivée du christianisme ; postes de Mahabo, Marovoay, Fort-Dauphin, Tamatave.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traités. a) Avec qui sont-ils signés ? b) En quelles années ? d) Que promet Radama ? e) Que reçoit-il en échange ? Les transformations. a) Comment s’appelle la nouvelle armée ? b) Quelles écoles sont créées ? d) Où des jeunes sont-ils envoyés ? e) Quelle religion entre dans le royaume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 a) le foloalindahy (« les cent mille hommes ») ; b) les écoles du palais et les écoles publiques (dès 1820) ; d) en Angleterre ; e) le christianisme, avec les missionnaires.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traités. a) Avec qui sont-ils signés ? b) En quelles années ? d) Que promet Radama ? e) Que reçoit-il en échange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RADAMA I ET LA CRÉATION DU ROYAUME</w:t>
      </w:r>
    </w:p>
    <w:p>
      <w:pPr>
        <w:spacing w:before="120" w:after="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Radama I (1810-1828) poursuit l’œuvre d’unification de son père Andrianampoinimerina. Par les traités de 1817 et 1820 avec les Anglais, il abolit la traite des esclaves et reçoit en échange une aide militaire et technique. Il réorganise l’armée (le foloalindahy), crée les écoles du palais et les écoles publiques, envoie des jeunes se former en Angleterre, accueille artisans et missionnaires — le christianisme entre dans le royaume — et établit des postes militaires à Mahabo, Marovoay, Fort-Dauphin et Tamatave.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Radama échange la traite contre l’aide anglaise : fusils, instructeurs, artisans et écoles ; son armée nouvelle plante des garnisons jusqu’aux côtes — le Royaume de Madagascar est né.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Tout part d’un calcul diplomatique. Les Anglais, maîtres de Maurice depuis 1810, veulent tarir la traite dans l’océan Indien ; Radama veut des armes et des savoirs. Le traité de 1817, renouvelé en 1820, scelle l’échange : abolition de l’exportation des esclaves contre une compensation annuelle — « l’équivalent » en argent, armes et munitions — et l’envoi d’instructeurs. Première transformation : l’armée. Fini les levées en masse d’autrefois : Radama bâtit une armée permanente, le foloalindahy (« les cent mille hommes »), instruite à l’européenne par des sergents anglais, disciplinée, articulée en grades. Deuxième transformation : l’école. Les missionnaires de la London Missionary Society ouvrent dès 1820 les premières écoles — écoles du palais pour les enfants des grands, puis écoles publiques ; le malgache s’écrit désormais en caractères latins ; des milliers d’enfants apprennent à lire. Des jeunes gens partent se former en Angleterre, des artisans missionnaires enseignent la charpente, la forge, l’imprimerie ; et avec les missionnaires entre le christianisme, qui gagne du terrain dans l’Imerina. Troisième transformation : l’espace. L’armée nouvelle mène les expéditions qui soumettent l’essentiel de l’île : des postes militaires s’installent à Mahabo (pays sakalava du Menabe), Marovoay (Boina), Fort-Dauphin (sud-est) et Tamatave (côte est) — verrous du royaume sur les quatre horizons. À la mort de Radama en 1828, l’Imerina est devenue le Royaume de Madagascar : un État reconnu, armé, scolarisé — première modernisation de l’histoire malgache.</w:t>
      </w:r>
    </w:p>
    <w:p>
      <w:pPr>
        <w:spacing w:before="120" w:after="120"/>
        <w:jc w:val="center"/>
      </w:pPr>
      <w:r>
        <w:drawing>
          <wp:inline distT="0" distB="0" distL="0" distR="0">
            <wp:extent cx="4762500" cy="32956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0" cstate="none"/>
                    <a:srcRect/>
                    <a:stretch>
                      <a:fillRect/>
                    </a:stretch>
                  </pic:blipFill>
                  <pic:spPr bwMode="auto">
                    <a:xfrm>
                      <a:off x="0" y="0"/>
                      <a:ext cx="4762500" cy="32956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Expliquer le marché des traités : traite abolie CONTRE armes, instructeurs, compensation.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Lister les transformations : armée, écoles, élites, religion.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Citer les quatre postes militaires et les placer sur la carte.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mot foloalindahy se décompose : folo (dix) × alina (dix mille) = cent mille — « les cent mille hommes ». Le chiffre est symbolique, mais il dit l’ambition : une armée nationale permanente, du jamais-vu dans l’île.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Radama a aboli l’esclavage : les traités abolissent l’EXPORTATION des esclaves (la traite), pas l’esclavage intérieur, qui subsiste jusqu’en 1896. La nuance est essentielle — et elle explique bien des réalités du royaume au XIXᵉ siècle.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C’est sous Radama I que le malgache est passé à l’alphabet latin — et la légende raconte que le roi trancha lui-même : les consonnes anglaises, les voyelles « à la française » ! Décidée vers 1823 avec les missionnaires, cette écriture est celle que tu utilises aujourd’hui : chaque ligne que tu écris en malgache doit quelque chose à ce choix royal.</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traités. a) Avec qui sont-ils signés ? b) En quelles années ? d) Que promet Radama ? e) Que reçoit-il en échange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transformations. a) Comment s’appelle la nouvelle armée ? b) Quelles écoles sont créées ? d) Où des jeunes sont-ils envoyés ? e) Quelle religion entre dans le royaume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L’expansion. a) Cite les quatre postes militaires. b) Quelle région contrôle Marovoay ? d) Pourquoi des postes sur les côtes ? e) Que devient l’Imerina à la mort de Radama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foloalindahy (« les cent mille hommes ») ; b) les écoles du palais et les écoles publiques (dès 1820) ; d) en Angleterre ; e) le christianisme, avec les missionnaires.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Mahabo, Marovoay, Fort-Dauphin, Tamatave ; b) le Boina, au nord-ouest ; d) pour contrôler les ports et le commerce et verrouiller le royaume ; e) le Royaume de Madagascar, reconnu par les puissances étrangères.</w:t>
      </w:r>
    </w:p>
    <w:p>
      <w:r>
        <w:br w:type="page"/>
      </w:r>
    </w:p>
    <w:p>
      <w:pPr>
        <w:spacing w:before="200" w:after="150"/>
        <w:jc w:val="center"/>
      </w:pPr>
      <w:bookmarkStart w:name="u5_l3" w:id="33"/>
      <w:r>
        <w:rPr>
          <w:b/>
          <w:bCs/>
          <w:i w:val="false"/>
          <w:iCs w:val="false"/>
          <w:color w:val="C00000"/>
          <w:sz w:val="32"/>
          <w:szCs w:val="32"/>
          <w:rFonts w:ascii="Times New Roman" w:cs="Times New Roman" w:eastAsia="Times New Roman" w:hAnsi="Times New Roman"/>
        </w:rPr>
        <w:t xml:space="preserve">SÉANCE 3 / 5 — L’OLIGARCHIE MERINA ET LES PREMIERS MINISTRES HOVA</w:t>
      </w:r>
      <w:bookmarkEnd w:id="3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L’évolution de l’organisation du royaume après 1861</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L’oligarchie merina et les Premiers ministres Hova</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l’évolution du royaume : pouvoir des Premiers ministres Hova, code des 305 articles et société.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du pouvoir, extraits du code des 305 articles,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 prévoient les traités de 1817 et 1820, et cite deux transformations de Radama 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Abolition de la traite contre aide anglaise ; armée (foloalindahy), écoles, jeunes en Angleterre, christianisme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l’évolution du royaume : pouvoir des Premiers ministres Hova, code des 305 articles et société.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Officiellement, de 1863 à 1896, trois reines gouvernent Madagascar. En réalité, un seul homme dirige : Rainilaiarivony, Premier ministre pendant 31 ans — et époux, successivement, des trois souveraines ! Derrière le trône, une petite élite de grandes familles hova tient l’armée, le commerce et l’administration. Comment ce pouvoir s’organise-t-il, et sur quelles lois s’appuie-t-il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L’oligarchie merina et les Premiers ministres Hova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code des 305 articles en action : il rend l’école obligatoire pour les enfants — mesure très moderne — mais il maintient les hiérarchies sociales et prévoit des peines sévères contre les opposants. Une même loi peut moderniser ET verrouiller : c’est tout le paradoxe du royaume.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Une oligarchie est le gouvernement d’un petit nombre. Celle du royaume naît d’un basculement : à la mort de Radama II (1863), les grandes familles hova — enrichies par le commerce et les charges — imposent un contrat aux souveraines : la reine règne, mais ne décide plus seule ; le Premier ministre, issu de leur rang, gouverne. L’alliance se scelle par le mariage : Rainilaiarivony épouse successivement Rasoherina, Ranavalona II et Ranavalona III — trois reines, un seul gouvernant, de 1864 à 1895. Les instruments du pouvoir : d’abord la loi — le code des 305 articles, promulgué en 1881, rassemble en un seul texte le droit du royaume : organisation de la justice, mariage, propriété, écoles rendues obligatoires, peines ; c’est l’une des premières codifications modernes d’Afrique. Ensuite la contrainte : les opposants sont déportés, les provinces conquises paient l’impôt et fournissent corvées et soldats — ce qui nourrit des résistances durables chez les peuples soumis. La société reste une pyramide : Andriana (nobles), Hova (libres), olon-tsotra (gens du commun) et andevo (non-libres). Enfin la religion : en 1869, Ranavalona II et le Premier ministre se font baptiser — protestants ; le protestantisme devient religion d’État, les temples se multiplient, l’école missionnaire aussi. Sur tout cela, une source exceptionnelle nous renseigne : le Tantara ny Andriana, recueil des traditions orales de l’Imerina collectées par le père jésuite François Callet dans les années 1860-1870 — des milliers de pages en malgache, mémoire écrite d’un royaume.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Oligarchie merina : grandes familles hova ; Premier ministre (Rainilaiarivony) marié aux reines successives ; code des 305 articles (1881) ; déportation des opposants ; impôts des provinces conquises ; castes Andriana, Hova, olon-tsotra, andevo ; protestantisme religion d’État (1869) ; source : Tantara ny Andriana du R.P.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pouvoir. a) Qu’est-ce qu’une oligarchie ? b) De quel groupe social viennent les Premiers ministres ? d) Comment s’allient-ils aux reines ? e) Qui gouverne de 1864 à 1895 ? Les instruments. a) Que rassemble le code des 305 articles, et en quelle année ? b) Que deviennent les opposants ? d) Que paient les provinces conquises ? e) Quelle religion devient religion d’État, et quand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 a) l’ensemble du droit du royaume (justice, mariage, propriété, écoles, peines), en 1881 ; b) ils sont déportés ; d) impôts, corvées et soldats ; e) le protestantisme, en 1869.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pouvoir. a) Qu’est-ce qu’une oligarchie ? b) De quel groupe social viennent les Premiers ministres ? d) Comment s’allient-ils aux reines ? e) Qui gouverne de 1864 à 1895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L’OLIGARCHIE MERINA ET LES PREMIERS MINISTRES HOVA</w:t>
      </w:r>
    </w:p>
    <w:p>
      <w:pPr>
        <w:spacing w:before="120" w:after="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Après 1861, le pouvoir réel passe à une oligarchie merina — un petit groupe de grandes familles hova — dont le chef, le Premier ministre, s’allie par mariage aux souveraines successives. Cette organisation s’appuie sur le code des 305 articles (1881), la déportation des opposants et les impôts levés sur les provinces conquises. La société reste hiérarchisée en Andriana, Hova, olon-tsotra et andevo, et le protestantisme devient religion d’État en 1869. Une source majeure sur le royaume : le Tantara ny Andriana du R.P. Callet.</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les reines règnent, mais un Premier ministre hova — marié à la reine — gouverne avec son clan ; il légifère (305 articles), écarte les opposants, taxe les provinces, et fait du protestantisme la religion officielle.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Une oligarchie est le gouvernement d’un petit nombre. Celle du royaume naît d’un basculement : à la mort de Radama II (1863), les grandes familles hova — enrichies par le commerce et les charges — imposent un contrat aux souveraines : la reine règne, mais ne décide plus seule ; le Premier ministre, issu de leur rang, gouverne. L’alliance se scelle par le mariage : Rainilaiarivony épouse successivement Rasoherina, Ranavalona II et Ranavalona III — trois reines, un seul gouvernant, de 1864 à 1895. Les instruments du pouvoir : d’abord la loi — le code des 305 articles, promulgué en 1881, rassemble en un seul texte le droit du royaume : organisation de la justice, mariage, propriété, écoles rendues obligatoires, peines ; c’est l’une des premières codifications modernes d’Afrique. Ensuite la contrainte : les opposants sont déportés, les provinces conquises paient l’impôt et fournissent corvées et soldats — ce qui nourrit des résistances durables chez les peuples soumis. La société reste une pyramide : Andriana (nobles), Hova (libres), olon-tsotra (gens du commun) et andevo (non-libres). Enfin la religion : en 1869, Ranavalona II et le Premier ministre se font baptiser — protestants ; le protestantisme devient religion d’État, les temples se multiplient, l’école missionnaire aussi. Sur tout cela, une source exceptionnelle nous renseigne : le Tantara ny Andriana, recueil des traditions orales de l’Imerina collectées par le père jésuite François Callet dans les années 1860-1870 — des milliers de pages en malgache, mémoire écrite d’un royaume.</w:t>
      </w:r>
    </w:p>
    <w:p>
      <w:pPr>
        <w:spacing w:before="120" w:after="120"/>
        <w:jc w:val="center"/>
      </w:pPr>
      <w:r>
        <w:drawing>
          <wp:inline distT="0" distB="0" distL="0" distR="0">
            <wp:extent cx="4762500" cy="36195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2" cstate="none"/>
                    <a:srcRect/>
                    <a:stretch>
                      <a:fillRect/>
                    </a:stretch>
                  </pic:blipFill>
                  <pic:spPr bwMode="auto">
                    <a:xfrm>
                      <a:off x="0" y="0"/>
                      <a:ext cx="4762500" cy="3619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Définir l’oligarchie et le mécanisme reine-Premier ministre (alliance par mariage).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Citer les instruments du pouvoir : code de 1881, déportations, impôts des provinces.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Présenter la société (quatre groupes) et la religion d’État (1869).</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code des 305 articles en action : il rend l’école obligatoire pour les enfants — mesure très moderne — mais il maintient les hiérarchies sociales et prévoit des peines sévères contre les opposants. Une même loi peut moderniser ET verrouiller : c’est tout le paradoxe du royaume.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les reines n’étaient que des marionnettes sans rôle : elles incarnaient la légitimité royale, sacrée aux yeux du peuple, sans laquelle le Premier ministre n’aurait pas tenu un jour. L’oligarchie avait besoin du trône autant que le trône de l’oligarchie — c’est un partage du pouvoir, pas une disparition de la royauté.</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Tantara ny Andriana est un trésor unique : le père Callet n’a presque rien écrit lui-même — il a noté, en malgache, ce que les anciens de l’Imerina lui racontaient : généalogies, coutumes, discours royaux… Près de 1 200 pages de mémoire orale devenue livre ! C’est exactement la démarche de l’Histoire orale que tu as apprise à l’unité I — appliquée il y a 150 ans.</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pouvoir. a) Qu’est-ce qu’une oligarchie ? b) De quel groupe social viennent les Premiers ministres ? d) Comment s’allient-ils aux reines ? e) Qui gouverne de 1864 à 1895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instruments. a) Que rassemble le code des 305 articles, et en quelle année ? b) Que deviennent les opposants ? d) Que paient les provinces conquises ? e) Quelle religion devient religion d’État, et quand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Société et sources. a) Cite les quatre groupes de la société. b) Qui a recueilli le Tantara ny Andriana ? d) Qu’est-ce que ce livre contient ? e) Pourquoi est-il précieux pour l’historien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du droit du royaume (justice, mariage, propriété, écoles, peines), en 1881 ; b) ils sont déportés ; d) impôts, corvées et soldats ; e) le protestantisme, en 1869.</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Andriana, Hova, olon-tsotra, andevo ; b) le père jésuite François Callet ; d) les traditions orales de l’Imerina : généalogies, coutumes, discours royaux ; e) parce qu’il fixe par écrit des siècles de mémoire orale — source majeure sur le royaume.</w:t>
      </w:r>
    </w:p>
    <w:p>
      <w:r>
        <w:br w:type="page"/>
      </w:r>
    </w:p>
    <w:p>
      <w:pPr>
        <w:spacing w:before="200" w:after="150"/>
        <w:jc w:val="center"/>
      </w:pPr>
      <w:bookmarkStart w:name="u5_l4" w:id="34"/>
      <w:r>
        <w:rPr>
          <w:b/>
          <w:bCs/>
          <w:i w:val="false"/>
          <w:iCs w:val="false"/>
          <w:color w:val="C00000"/>
          <w:sz w:val="32"/>
          <w:szCs w:val="32"/>
          <w:rFonts w:ascii="Times New Roman" w:cs="Times New Roman" w:eastAsia="Times New Roman" w:hAnsi="Times New Roman"/>
        </w:rPr>
        <w:t xml:space="preserve">SÉANCE 4 / 5 — RÉVISION DE L’UNITÉ V</w:t>
      </w:r>
      <w:bookmarkEnd w:id="34"/>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six souverains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Radama I 1810-28, Ranavalona I 1828-61, Radama II 1861-63, Rasoherina 1863-68, Ranavalona II 1868-83, Ranavalona III 1883-96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frise des règnes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Traités anglais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1817 et 1820 : abolition de la traite contre compensation, armes, instructeurs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marché de Radama I</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Modernisation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Foloalindahy ; écoles du palais et publiques (1820) ; jeunes en Angleterre ; artisans ;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Lister les transformations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Expansion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Postes militaires : Mahabo, Marovoay, Fort-Dauphin, Tamatave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les verrous du royaume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Oligarchie hova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Premier ministre marié aux reines ; code des 305 articles (1881) ; déportations ; impôts des provinces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pouvoir réel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et religion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Andriana, Hova, olon-tsotra, andevo ; protestantisme religion d’État (1869) ; source :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société du royaume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 les six souverains et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Que prévoient les traités de 1817 et 1820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quatre transformations du royaume sous Radama 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Explique le mécanisme du pouvoir après 1863 : reine, Premier ministre, oligarchie.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Qu’est-ce que le code des 305 articles et le Tantara ny Andriana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Radama I (1810-1828), Ranavalona I (1828-1861), Radama II (1861-1863), Rasoherina (1863-1868), Ranavalona II (1868-1883), Ranavalona III (1883-1896).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L’abolition de l’exportation des esclaves contre une compensation annuelle, des armes et des instructeurs anglais.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Armée permanente (foloalindahy), écoles du palais et publiques, jeunes formés en Angleterre et artisans, arrivée du christianisme — et postes militaires sur les côtes.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La reine règne et incarne la légitimité ; le Premier ministre hova, allié par mariage, gouverne avec les grandes familles de l’oligarchie merina.</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Le code de 1881 rassemble tout le droit du royaume en 305 articles ; le Tantara ny Andriana est le recueil des traditions orales de l’Imerina noté par le R.P. Callet — source majeure.</w:t>
      </w:r>
    </w:p>
    <w:p>
      <w:r>
        <w:br w:type="page"/>
      </w:r>
    </w:p>
    <w:p>
      <w:pPr>
        <w:spacing w:before="200" w:after="150"/>
        <w:jc w:val="center"/>
      </w:pPr>
      <w:bookmarkStart w:name="u5_l5" w:id="35"/>
      <w:r>
        <w:rPr>
          <w:b/>
          <w:bCs/>
          <w:i w:val="false"/>
          <w:iCs w:val="false"/>
          <w:color w:val="C00000"/>
          <w:sz w:val="32"/>
          <w:szCs w:val="32"/>
          <w:rFonts w:ascii="Times New Roman" w:cs="Times New Roman" w:eastAsia="Times New Roman" w:hAnsi="Times New Roman"/>
        </w:rPr>
        <w:t xml:space="preserve">SÉANCE 5 / 5 — SUJET D’EXAMEN — UNITÉ V</w:t>
      </w:r>
      <w:bookmarkEnd w:id="35"/>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Donne les dates du Royaume de Madagascar. b) Qui poursuit l’œuvre d’Andrianampoinimerina ? d) Qu’est-ce que le foloalindahy ? e) Qu’est-ce qu’une oligarchie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des souverains. a) Range : Rasoherina, Radama II, Ranavalona I, Ranavalona III. b) Qui règne le plus longtemps ? d) Associe 1868-1883 à sa souveraine. e) Combien de reines après Radama 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Radama I. a) Que cède-t-il par les traités de 1817 et 1820 ? b) Que reçoit-il ? d) Cite les quatre postes militaires. e) Quelles écoles ouvrent dès 1820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 pouvoir après 1861. a) Comment le Premier ministre s’allie-t-il aux reines ? b) Que promulgue-t-il en 1881 ? d) Comment traite-t-il les opposants ? e) Que paient les provinces conquises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Société, religion, sources. a) Cite les quatre groupes de la société. b) Quelle religion devient religion d’État en 1869 ? d) Qui écrit le Tantara ny Andriana, et comment ? e) Montre que ce livre relève de l’Histoire orale.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1810-1896 ; b) son fils Radama I ; d) l’armée permanente du royaume (« les cent mille hommes ») ; e) le gouvernement d’un petit nombre.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Ranavalona I, Radama II, Rasoherina, Ranavalona III ; b) Ranavalona I (33 ans) ; d) Ranavalona II ; e) trois.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l’exportation des esclaves (la traite) ; b) compensation annuelle, armes, instructeurs, artisans ; d) Mahabo, Marovoay, Fort-Dauphin, Tamatave ; e) les écoles du palais et les écoles publiques.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par le mariage avec les souveraines successives ; b) le code des 305 articles ; d) il les déporte ; e) impôts, corvées et soldats.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Andriana, Hova, olon-tsotra, andevo ; b) le protestantisme ; d) le R.P. Callet, en notant les récits des anciens de l’Imerina ; e) il est né d’entretiens avec des témoins, retranscrits puis rassemblés en dossier — la démarche de l’Histoire orale. Un point par item.</w:t>
      </w:r>
    </w:p>
    <w:p>
      <w:pPr>
        <w:spacing w:before="200" w:after="150"/>
        <w:jc w:val="center"/>
      </w:pPr>
      <w:bookmarkStart w:name="u6" w:id="36"/>
      <w:r>
        <w:rPr>
          <w:b/>
          <w:bCs/>
          <w:i w:val="false"/>
          <w:iCs w:val="false"/>
          <w:color w:val="C00000"/>
          <w:sz w:val="32"/>
          <w:szCs w:val="32"/>
          <w:rFonts w:ascii="Times New Roman" w:cs="Times New Roman" w:eastAsia="Times New Roman" w:hAnsi="Times New Roman"/>
        </w:rPr>
        <w:t xml:space="preserve">UNITÉ VI — MADAGASCAR COLONIE FRANÇAISE</w:t>
      </w:r>
      <w:bookmarkEnd w:id="36"/>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critique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responsabilité et engagement, fierté d’être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6_l1" w:id="37"/>
      <w:r>
        <w:rPr>
          <w:b/>
          <w:bCs/>
          <w:i w:val="false"/>
          <w:iCs w:val="false"/>
          <w:color w:val="C00000"/>
          <w:sz w:val="32"/>
          <w:szCs w:val="32"/>
          <w:rFonts w:ascii="Times New Roman" w:cs="Times New Roman" w:eastAsia="Times New Roman" w:hAnsi="Times New Roman"/>
        </w:rPr>
        <w:t xml:space="preserve">SÉANCE 1 / 7 — LES ORIGINES DE LA COLONISATION</w:t>
      </w:r>
      <w:bookmarkEnd w:id="3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Causes internes et externes de la colonisation de 1896</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origines de la colonisation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origines internes et externes de la colonisation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carte, documents (charte Lambert, convention de Zanzibar)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gouverne réellement le royaume après 1863, et par quel mécanisme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 Premier ministre hova (Rainilaiarivony), allié par mariage aux reines successives, avec l’oligarchie 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origines internes et externes de la colonisation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30 septembre 1895, les canons français tonnent sur Antananarivo ; le lendemain, la reine signe la reddition. L’année suivante, Madagascar est déclaré colonie française et la royauté abolie. Comment un royaume reconnu, doté d’une armée et d’écoles, a-t-il pu tomber ? La réponse se trouve à la fois dans l’île — et à des milliers de kilomètres d’elle.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origines de la colonisation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schéma de la conquête : la France invoque la charte Lambert et l’héritage Laborde (prétextes), forte de l’accord anglais de la convention de Zanzibar (feu vert), poussée par son industrie et son prestige (mobiles) — et l’expédition de 1895 conclut par la force.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Côté interne, tout un passif s’accumule. En 1855, le prince héritier Rakoto — futur Radama II — signe la charte Lambert : ce document promet au Français Joseph Lambert d’immenses privilèges économiques (terres, mines, travaux) ; annulée ensuite par le gouvernement malgache, la charte nourrit une querelle d’indemnités que Paris ressort à chaque crise. S’y ajoute l’héritage de Jean Laborde : cet industriel français, bâtisseur des ateliers de Mantasoa, meurt en 1878 ; le royaume refuse de reconnaître la transmission de ses terres à ses héritiers — car la terre malgache ne se vend pas aux étrangers ; la France en fait un casus belli. Deux guerres franco-hova s’ensuivent : celle de 1883-1885, qui impose un premier traité ambigu, puis celle de 1895 : une colonne française débarque à Majunga, remonte vers les Hautes Terres et prend Antananarivo le 30 septembre. En 1896, la France proclame l’annexion : Madagascar devient colonie ; en 1897, Ranavalona III est contrainte à l’exil — c’est la fin de la royauté. Côté externe, les forces profondes : la révolution industrielle réclame matières premières et débouchés ; les rivalités entre puissances font des colonies une question de rang ; la conférence de Berlin (1885) a codifié le partage, et la convention de Zanzibar a livré Madagascar à l’influence française avec l’accord anglais ; enfin l’idéologie — la « mission civilisatrice » théorisée par Jules Ferry — habille la conquête en devoir moral. Prétextes internes, mobiles externes : quand les deux se rejoignent, le sort de l’île est scellé.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Origines internes : charte Lambert (1855), héritage de Jean Laborde, guerre franco-hova de 1895, abdication de Ranavalona III et fin de la royauté. Origines externes : rivalités coloniales, Berlin 1885 et convention de Zanzibar, révolution industrielle, « mission civilisatrice » de Jules Ferry. Résultat : 1896, Madagascar colonie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en cause interne ou externe : a) la révolution industrielle ; b) la charte Lambert ; d) la convention de Zanzibar ; e) l’héritage de Jean Laborde. Les dates. a) Quand la charte Lambert est-elle signée ? b) Quand a lieu la guerre franco-hova décisive ? d) Quand Madagascar devient-il colonie ? e) Que se passe-t-il pour Ranavalona III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externe ; b) interne ; d) externe ; e) interne. a) en 1855 ; b) en 1895 ; d) en 1896 ; e) elle abdique puis est exilée (1897) : c’est la fin de la royauté.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en cause interne ou externe : a) la révolution industrielle ; b) la charte Lambert ; d) la convention de Zanzibar ; e) l’héritage de Jean Laborde.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externe ; b) interne ; d) externe ; e) interne.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ORIGINES DE LA COLONISATION</w:t>
      </w:r>
    </w:p>
    <w:p>
      <w:pPr>
        <w:spacing w:before="120" w:after="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colonisation de Madagascar (1896) a des origines internes : la charte Lambert (1855), par laquelle des privilèges économiques furent promis à un Français ; l’héritage de Jean Laborde, dont la succession servit de prétexte à la France ; la guerre franco-hova de 1895 ; puis l’abdication de Ranavalona III et la fin de la royauté. Et des origines externes : les rivalités coloniales, la conférence de Berlin (1885) et la convention de Zanzibar, la révolution industrielle, et la « mission civilisatrice » invoquée par Jules Ferry.</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des querelles franco-malgaches anciennes (charte Lambert, héritage Laborde) fournissent les prétextes ; l’Europe industrielle en course aux colonies fournit le mobile ; la guerre de 1895 fournit le dénouement.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Côté interne, tout un passif s’accumule. En 1855, le prince héritier Rakoto — futur Radama II — signe la charte Lambert : ce document promet au Français Joseph Lambert d’immenses privilèges économiques (terres, mines, travaux) ; annulée ensuite par le gouvernement malgache, la charte nourrit une querelle d’indemnités que Paris ressort à chaque crise. S’y ajoute l’héritage de Jean Laborde : cet industriel français, bâtisseur des ateliers de Mantasoa, meurt en 1878 ; le royaume refuse de reconnaître la transmission de ses terres à ses héritiers — car la terre malgache ne se vend pas aux étrangers ; la France en fait un casus belli. Deux guerres franco-hova s’ensuivent : celle de 1883-1885, qui impose un premier traité ambigu, puis celle de 1895 : une colonne française débarque à Majunga, remonte vers les Hautes Terres et prend Antananarivo le 30 septembre. En 1896, la France proclame l’annexion : Madagascar devient colonie ; en 1897, Ranavalona III est contrainte à l’exil — c’est la fin de la royauté. Côté externe, les forces profondes : la révolution industrielle réclame matières premières et débouchés ; les rivalités entre puissances font des colonies une question de rang ; la conférence de Berlin (1885) a codifié le partage, et la convention de Zanzibar a livré Madagascar à l’influence française avec l’accord anglais ; enfin l’idéologie — la « mission civilisatrice » théorisée par Jules Ferry — habille la conquête en devoir moral. Prétextes internes, mobiles externes : quand les deux se rejoignent, le sort de l’île est scellé.</w:t>
      </w:r>
    </w:p>
    <w:p>
      <w:pPr>
        <w:spacing w:before="120" w:after="120"/>
        <w:jc w:val="center"/>
      </w:pPr>
      <w:r>
        <w:drawing>
          <wp:inline distT="0" distB="0" distL="0" distR="0">
            <wp:extent cx="4762500" cy="37909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4" cstate="none"/>
                    <a:srcRect/>
                    <a:stretch>
                      <a:fillRect/>
                    </a:stretch>
                  </pic:blipFill>
                  <pic:spPr bwMode="auto">
                    <a:xfrm>
                      <a:off x="0" y="0"/>
                      <a:ext cx="4762500" cy="37909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les causes en deux colonnes : internes (dans l’île) et externes (en Europe).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Dater la chaîne finale : guerre 1895 → annexion 1896 → exil de la reine 1897.</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Montrer que les causes internes sont des prétextes et les externes des mobiles profonds.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schéma de la conquête : la France invoque la charte Lambert et l’héritage Laborde (prétextes), forte de l’accord anglais de la convention de Zanzibar (feu vert), poussée par son industrie et son prestige (mobiles) — et l’expédition de 1895 conclut par la force.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Dater la colonisation de 1895 : cette année-là a lieu la guerre et la prise d’Antananarivo, mais c’est en 1896 que Madagascar est officiellement annexé et déclaré colonie française, et la royauté ne disparaît qu’avec l’exil de la reine en 1897. Trois dates, trois faits distincts.</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Jean Laborde est un personnage paradoxal : naufragé recueilli en 1831, il bâtit pour Ranavalona I le complexe industriel de Mantasoa — canons, verre, savon, tout y était fabriqué par des milliers d’ouvriers malgaches ! Ami du pouvoir puis expulsé, revenu comme consul de France, c’est sa succession qui servira de prétexte à la conquête. L’homme qui avait industrialisé le royaume fournit, malgré lui, l’argument pour l’abattre.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en cause interne ou externe : a) la révolution industrielle ; b) la charte Lambert ; d) la convention de Zanzibar ; e) l’héritage de Jean Laborde.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dates. a) Quand la charte Lambert est-elle signée ? b) Quand a lieu la guerre franco-hova décisive ? d) Quand Madagascar devient-il colonie ? e) Que se passe-t-il pour Ranavalona III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charte Lambert est-elle un prétexte commode ? b) Pourquoi l’héritage Laborde pose-t-il problème ? d) Que permet la convention de Zanzibar ? e) Qu’est-ce que la « mission civilisatrice » et qui l’invoque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externe ; b) interne ; d) externe ; e) interne.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1855 ; b) en 1895 ; d) en 1896 ; e) elle abdique puis est exilée (1897) : c’est la fin de la royauté.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qu’annulée par le royaume, elle permet à la France de réclamer sans fin des indemnités ; b) parce que le royaume refuse la transmission de terres malgaches à des héritiers étrangers ; d) elle assure à la France que le Royaume-Uni n’interviendra pas ; e) l’idée que l’Europe aurait le devoir de « civiliser » les autres peuples — invoquée par Jules Ferry pour justifier la colonisation.</w:t>
      </w:r>
    </w:p>
    <w:p>
      <w:r>
        <w:br w:type="page"/>
      </w:r>
    </w:p>
    <w:p>
      <w:pPr>
        <w:spacing w:before="200" w:after="150"/>
        <w:jc w:val="center"/>
      </w:pPr>
      <w:bookmarkStart w:name="u6_l2" w:id="38"/>
      <w:r>
        <w:rPr>
          <w:b/>
          <w:bCs/>
          <w:i w:val="false"/>
          <w:iCs w:val="false"/>
          <w:color w:val="C00000"/>
          <w:sz w:val="32"/>
          <w:szCs w:val="32"/>
          <w:rFonts w:ascii="Times New Roman" w:cs="Times New Roman" w:eastAsia="Times New Roman" w:hAnsi="Times New Roman"/>
        </w:rPr>
        <w:t xml:space="preserve">SÉANCE 2 / 7 — L’ADMINISTRATION COLONIALE</w:t>
      </w:r>
      <w:bookmarkEnd w:id="3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pyramide administrative et les instruments de l’exploitation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L’administration coloniale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l’organisation administrative de la colonie et les instruments de l’exploitation : indigénat, pacte colonial, impôts.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 la pyramide administrative, textes,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causes internes et deux causes externes de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Internes : charte Lambert, héritage Laborde, guerre de 1895 ; externes : Berlin 1885, convention de Zanzibar, révolution industrielle, mission civilisatrice (deux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l’organisation administrative de la colonie et les instruments de l’exploitation : indigénat, pacte colonial, impôts.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 jour au lendemain, les Malgaches changent de maîtres : plus de reine, plus de Premier ministre — un gouverneur général français règne depuis Antananarivo, et ses ordres descendent jusqu’au moindre village par une chaîne de fonctionnaires. Pour le paysan, la colonisation a trois visages très concrets : le chef de canton, l’impôt et la corvée. Comment la colonie était-elle administrée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L’administration coloniale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chef de famille betsileo vers 1910 : il paie la capitation pour lui et ses fils, l’impôt sur ses deux zébus et sa rizière ; il doit dix jours de prestations sur la route du district ; s’il proteste, le chef de district peut le punir sans jugement, au titre de l’indigénat. Tout le système tient dans cette vie-là.</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La pyramide d’abord. Le gouverneur général — le premier fut Gallieni (1896-1905) — concentre tous les pouvoirs civils et militaires ; il découpe l’île en provinces, confiées à des chefs de province ; chaque province se divise en districts, chaque district en cantons. Les fonctionnaires français étant peu nombreux, l’administration recrute des auxiliaires malgaches — interprètes, commis, gardes, instituteurs — qui font tourner la machine au quotidien : la colonisation gouverne aussi par des mains malgaches. Les instruments ensuite. Le code de l’indigénat sépare juridiquement les habitants : les « citoyens » français relèvent du droit commun ; les « indigènes » — l’immense majorité des Malgaches — relèvent d’un régime spécial où l’administrateur peut punir sans tribunal : amendes, emprisonnement, travail forcé pour des fautes aussi vagues que le « manque de respect ». Le pacte colonial verrouille l’économie : la colonie doit fournir ses matières premières à la métropole, acheter les produits de la métropole, et ne pas développer d’industrie concurrente — Madagascar produit pour la France, pas pour lui-même. Les impôts et prestations complètent le dispositif : impôt de capitation payé par chaque homme adulte — en argent, ce qui force à travailler pour les colons —, impôts sur le bétail et les rizières, et prestations : journées de travail obligatoires et gratuites sur les routes et les chantiers. Ce triple système — droit inégal, économie captive, travail contraint — définit l’exploitation coloniale que la séance suivante détaillera.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Pyramide : gouverneur général → chef de province → chef de district → chef de canton + auxiliaires malgaches. Instruments : code de l’indigénat (lois à part, punitions sans tribunal), pacte colonial (production réservée à la métropole), impôts (capitation, bétail) et prestations (travail obligatoire).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pyramide. a) Qui dirige la colonie ? b) Cite les trois échelons sous lui. d) Qui sont les auxiliaires ? e) Pourquoi l’administration en a-t-elle besoin ? Les instruments. a) Définis le code de l’indigénat. b) Définis le pacte colonial. d) Cite deux impôts. e) Que sont les prestations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 a) le régime de lois spécial appliqué aux « indigènes », avec punitions sans tribunal ; b) la règle selon laquelle la colonie produit pour la métropole et achète ses produits ; d) la capitation et l’impôt sur le bétail (ou les rizières) ; e) des journées de travail obligatoires et gratuites.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pyramide. a) Qui dirige la colonie ? b) Cite les trois échelons sous lui. d) Qui sont les auxiliaires ? e) Pourquoi l’administration en a-t-elle besoin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L’ADMINISTRATION COLONIALE</w:t>
      </w:r>
    </w:p>
    <w:p>
      <w:pPr>
        <w:spacing w:before="120" w:after="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colonie est dirigée par un gouverneur général, dont l’autorité descend par échelons : chef de province, chef de district, chef de canton, aidés d’auxiliaires malgaches (interprètes, commis, gardes). L’exploitation repose sur le code de l’indigénat — un régime de lois spécial pour les colonisés —, le pacte colonial — la colonie ne produit et ne commerce que pour la métropole — et les impôts et prestations obligatoires.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un seul chef français au sommet, des chefs de province, de district et de canton en dessous ; et pour le peuple : des lois à part, un commerce verrouillé au profit de la France, des impôts et des journées de travail dues.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pyramide d’abord. Le gouverneur général — le premier fut Gallieni (1896-1905) — concentre tous les pouvoirs civils et militaires ; il découpe l’île en provinces, confiées à des chefs de province ; chaque province se divise en districts, chaque district en cantons. Les fonctionnaires français étant peu nombreux, l’administration recrute des auxiliaires malgaches — interprètes, commis, gardes, instituteurs — qui font tourner la machine au quotidien : la colonisation gouverne aussi par des mains malgaches. Les instruments ensuite. Le code de l’indigénat sépare juridiquement les habitants : les « citoyens » français relèvent du droit commun ; les « indigènes » — l’immense majorité des Malgaches — relèvent d’un régime spécial où l’administrateur peut punir sans tribunal : amendes, emprisonnement, travail forcé pour des fautes aussi vagues que le « manque de respect ». Le pacte colonial verrouille l’économie : la colonie doit fournir ses matières premières à la métropole, acheter les produits de la métropole, et ne pas développer d’industrie concurrente — Madagascar produit pour la France, pas pour lui-même. Les impôts et prestations complètent le dispositif : impôt de capitation payé par chaque homme adulte — en argent, ce qui force à travailler pour les colons —, impôts sur le bétail et les rizières, et prestations : journées de travail obligatoires et gratuites sur les routes et les chantiers. Ce triple système — droit inégal, économie captive, travail contraint — définit l’exploitation coloniale que la séance suivante détaillera.</w:t>
      </w:r>
    </w:p>
    <w:p>
      <w:pPr>
        <w:spacing w:before="120" w:after="120"/>
        <w:jc w:val="center"/>
      </w:pPr>
      <w:r>
        <w:drawing>
          <wp:inline distT="0" distB="0" distL="0" distR="0">
            <wp:extent cx="4762500" cy="37338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6" cstate="none"/>
                    <a:srcRect/>
                    <a:stretch>
                      <a:fillRect/>
                    </a:stretch>
                  </pic:blipFill>
                  <pic:spPr bwMode="auto">
                    <a:xfrm>
                      <a:off x="0" y="0"/>
                      <a:ext cx="4762500" cy="37338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Réciter la pyramide en quatre échelons plus les auxiliaires.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Définir chaque instrument : indigénat, pacte colonial, impôts-prestations.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Montrer la logique d’ensemble : administrer peu nombreux, exploiter efficacement.</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chef de famille betsileo vers 1910 : il paie la capitation pour lui et ses fils, l’impôt sur ses deux zébus et sa rizière ; il doit dix jours de prestations sur la route du district ; s’il proteste, le chef de district peut le punir sans jugement, au titre de l’indigénat. Tout le système tient dans cette vie-là.</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l’indigénat était un simple règlement administratif : c’était un régime juridique d’exception qui plaçait des millions de personnes hors du droit commun, punissables sans procès. Sa suppression (1946) fut l’une des premières revendications des mouvements malgaches — preuve qu’il était le symbole même de l’inégalité coloniale.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L’impôt de capitation avait un but caché : comme il fallait le payer en francs — monnaie que le paysan ne possédait pas —, chacun était forcé de vendre sa récolte aux compagnies ou de louer ses bras aux colons pour s’en procurer. L’impôt ne servait pas qu’à remplir les caisses : il fabriquait de la main-d’œuvre. Les administrateurs eux-mêmes l’appelaient « l’impôt moralisateur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pyramide. a) Qui dirige la colonie ? b) Cite les trois échelons sous lui. d) Qui sont les auxiliaires ? e) Pourquoi l’administration en a-t-elle besoin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instruments. a) Définis le code de l’indigénat. b) Définis le pacte colonial. d) Cite deux impôts. e) Que sont les prestations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capitation se paie-t-elle en argent ? b) Que peut faire un administrateur au titre de l’indigénat ? d) Pourquoi la colonie n’a-t-elle pas d’industrie ? e) Montre que le système forme un tout cohérent.</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régime de lois spécial appliqué aux « indigènes », avec punitions sans tribunal ; b) la règle selon laquelle la colonie produit pour la métropole et achète ses produits ; d) la capitation et l’impôt sur le bétail (ou les rizières) ; e) des journées de travail obligatoires et gratuites.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pour forcer les paysans à travailler pour les colons ou à vendre aux compagnies afin d’obtenir des francs ; b) punir sans jugement : amende, prison, travail forcé ; d) le pacte colonial interdit toute industrie concurrente de la métropole ; e) l’indigénat soumet les personnes, le pacte verrouille l’économie, l’impôt contraint au travail : les trois instruments se renforcent.</w:t>
      </w:r>
    </w:p>
    <w:p>
      <w:r>
        <w:br w:type="page"/>
      </w:r>
    </w:p>
    <w:p>
      <w:pPr>
        <w:spacing w:before="200" w:after="150"/>
        <w:jc w:val="center"/>
      </w:pPr>
      <w:bookmarkStart w:name="u6_l3" w:id="39"/>
      <w:r>
        <w:rPr>
          <w:b/>
          <w:bCs/>
          <w:i w:val="false"/>
          <w:iCs w:val="false"/>
          <w:color w:val="C00000"/>
          <w:sz w:val="32"/>
          <w:szCs w:val="32"/>
          <w:rFonts w:ascii="Times New Roman" w:cs="Times New Roman" w:eastAsia="Times New Roman" w:hAnsi="Times New Roman"/>
        </w:rPr>
        <w:t xml:space="preserve">SÉANCE 3 / 7 — LE SYSTÈME ÉCONOMIQUE COLONIAL</w:t>
      </w:r>
      <w:bookmarkEnd w:id="3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Économie de traite, travaux forcés et grandes compagnies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système économique colonial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 système économique colonial : économie de traite, corvées et SMOTIG, grandes compagnies.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économique, caricature d’époque à étudier,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pyramide administrative et les trois instruments de l’exploitation.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Gouverneur général → province → district → canton + auxiliaires ; indigénat, pacte colonial, impôts et 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 système économique colonial : économie de traite, corvées et SMOTIG, grandes compagnies.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le port de Toamasina, vers 1930, les sacs de café et de vanille s’empilent vers la France ; dans l’autre sens débarquent tissus, outils et conserves françaises. Entre les deux, trois grandes compagnies encaissent — et sur les routes de l’île, des milliers d’hommes réquisitionnés cassent des pierres. Qui profite réellement de l’économie coloniale ? Une caricature d’époque nous aidera à répondre.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système économique colonial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Lecture d’une caricature : un planteur en casque colonial se prélasse sur des sacs marqués « café » portés par un travailleur épuisé. Symboles : le casque = le colon ; les sacs = les richesses exportées ; la posture = qui travaille, qui profite. Message : l’économie coloniale repose sur le travail malgache au bénéfice d’autrui. Les faits confirment : salaires dérisoires, profits rapatriés.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L’économie de traite — à ne pas confondre avec la traite des esclaves de l’unité II — est un système d’échange inégal : la colonie est cantonnée aux produits bruts (café, vanille, girofle, graphite, viande) vendus à bas prix, et doit acheter à la métropole ses produits manufacturés au prix fort ; la différence enrichit la métropole, et la colonie ne peut jamais s’industrialiser — le pacte colonial y veille. Pour équiper le pays au moindre coût, l’administration recourt au travail contraint : d’abord les corvées et prestations — journées dues par chaque homme pour les routes, le portage, le chemin de fer Tananarive-Côte Est ; puis, en 1926, le SMOTIG institutionnalise le système : les jeunes hommes non appelés au service militaire doivent des années de travail sur les grands chantiers, loin de chez eux, pour un salaire dérisoire — les contemporains y ont vu un travail forcé déguisé, et il fut dénoncé jusqu’à la Société des Nations. Au sommet du système trônent les grandes compagnies de commerce — la Compagnie havraise, la Compagnie lyonnaise, la Compagnie marseillaise — dont les noms disent les ports et villes de France où partent les profits : elles achètent aux producteurs malgaches aux prix qu’elles fixent, vendent les importations aux prix qu’elles fixent, et possèdent plantations, comptoirs et flottilles. Les caricatures de l’époque résument le circuit d’un trait : un colon ventru assis sur des sacs de café, porté par un paysan malgache courbé — l’image dit, mieux qu’un long discours, qui travaille et qui profite. Analyser une telle caricature, c’est exercer ton esprit critique : identifier l’auteur, la date, les symboles, le message — et le confronter aux faits.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Économie de traite : exportations brutes à bas prix contre importations chères — échange inégal. Travail contraint : corvées, portage, puis SMOTIG (1926). Grandes compagnies havraise, lyonnaise, marseillaise : contrôle du commerce, profits rapatriés. La caricature d’époque révèle le système d’un seul regard.</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L’économie de traite. a) Que vend la colonie, et à quel prix ? b) Qu’achète-t-elle, et à quel prix ? d) Qui garantit ce verrouillage ? e) Pourquoi la colonie ne s’industrialise-t-elle pas ? Le travail contraint. a) Cite deux formes de corvées. b) Que signifie SMOTIG ? d) En quelle année est-il créé ? e) Pourquoi fut-il dénoncé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 a) routes, portage, chemin de fer (deux suffisent) ; b) Service de la Main-d’Œuvre pour les Travaux d’Intérêt Général ; d) en 1926 ; e) parce que c’était un travail forcé déguisé, dénoncé jusqu’à la Société des Nations.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L’économie de traite. a) Que vend la colonie, et à quel prix ? b) Qu’achète-t-elle, et à quel prix ? d) Qui garantit ce verrouillage ? e) Pourquoi la colonie ne s’industrialise-t-elle pas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SYSTÈME ÉCONOMIQUE COLONIAL</w:t>
      </w:r>
    </w:p>
    <w:p>
      <w:pPr>
        <w:spacing w:before="120" w:after="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L’économie coloniale est une économie de traite : la colonie exporte des matières premières à bas prix et importe des produits fabriqués au prix fort. Elle repose sur le travail contraint : corvées puis SMOTIG (Service de la Main-d’Œuvre pour les Travaux d’Intérêt Général, 1926), et elle est dominée par les grandes compagnies de commerce — havraise, lyonnaise et marseillaise — qui contrôlent les échanges et rapatrient leurs profits en France.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Madagascar vend brut et pas cher (café, vanille), achète fabriqué et cher ; les routes et chemins de fer se construisent au travail forcé ; et trois compagnies françaises tiennent tout le commerce.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L’économie de traite — à ne pas confondre avec la traite des esclaves de l’unité II — est un système d’échange inégal : la colonie est cantonnée aux produits bruts (café, vanille, girofle, graphite, viande) vendus à bas prix, et doit acheter à la métropole ses produits manufacturés au prix fort ; la différence enrichit la métropole, et la colonie ne peut jamais s’industrialiser — le pacte colonial y veille. Pour équiper le pays au moindre coût, l’administration recourt au travail contraint : d’abord les corvées et prestations — journées dues par chaque homme pour les routes, le portage, le chemin de fer Tananarive-Côte Est ; puis, en 1926, le SMOTIG institutionnalise le système : les jeunes hommes non appelés au service militaire doivent des années de travail sur les grands chantiers, loin de chez eux, pour un salaire dérisoire — les contemporains y ont vu un travail forcé déguisé, et il fut dénoncé jusqu’à la Société des Nations. Au sommet du système trônent les grandes compagnies de commerce — la Compagnie havraise, la Compagnie lyonnaise, la Compagnie marseillaise — dont les noms disent les ports et villes de France où partent les profits : elles achètent aux producteurs malgaches aux prix qu’elles fixent, vendent les importations aux prix qu’elles fixent, et possèdent plantations, comptoirs et flottilles. Les caricatures de l’époque résument le circuit d’un trait : un colon ventru assis sur des sacs de café, porté par un paysan malgache courbé — l’image dit, mieux qu’un long discours, qui travaille et qui profite. Analyser une telle caricature, c’est exercer ton esprit critique : identifier l’auteur, la date, les symboles, le message — et le confronter aux faits.</w:t>
      </w:r>
    </w:p>
    <w:p>
      <w:pPr>
        <w:spacing w:before="120" w:after="120"/>
        <w:jc w:val="center"/>
      </w:pPr>
      <w:r>
        <w:drawing>
          <wp:inline distT="0" distB="0" distL="0" distR="0">
            <wp:extent cx="4762500" cy="30099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48" cstate="none"/>
                    <a:srcRect/>
                    <a:stretch>
                      <a:fillRect/>
                    </a:stretch>
                  </pic:blipFill>
                  <pic:spPr bwMode="auto">
                    <a:xfrm>
                      <a:off x="0" y="0"/>
                      <a:ext cx="4762500" cy="30099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Définir l’économie de traite par l’échange inégal brut/fabriqué.</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Dater et expliquer le SMOTIG (1926) et le distinguer des simples corvées.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Analyser une caricature : auteur, date, symboles, message, confrontation aux faits.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Lecture d’une caricature : un planteur en casque colonial se prélasse sur des sacs marqués « café » portés par un travailleur épuisé. Symboles : le casque = le colon ; les sacs = les richesses exportées ; la posture = qui travaille, qui profite. Message : l’économie coloniale repose sur le travail malgache au bénéfice d’autrui. Les faits confirment : salaires dérisoires, profits rapatriés.</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 économie de traite » et « traite des esclaves » : le mot « traite » désigne ici le commerce d’échange inégal entre colonie et métropole (produits bruts contre produits fabriqués), pas la vente d’êtres humains. Deux réalités différentes — deux injustices différentes — que l’historien distingue soigneusement.</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chemin de fer Tananarive-Côte Est (1901-1913) a coûté des milliers de vies parmi les travailleurs réquisitionnés — maladies, accidents, épuisement. Et le SMOTIG fit scandale jusqu’à Genève : à la Société des Nations, les délégués durent répondre aux accusations de travail forcé déguisé. Il fut finalement supprimé en 1936 — dix ans de « service » qui ont marqué toute une génération.</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L’économie de traite. a) Que vend la colonie, et à quel prix ? b) Qu’achète-t-elle, et à quel prix ? d) Qui garantit ce verrouillage ? e) Pourquoi la colonie ne s’industrialise-t-elle pas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travail contraint. a) Cite deux formes de corvées. b) Que signifie SMOTIG ? d) En quelle année est-il créé ? e) Pourquoi fut-il dénoncé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compagnies et la caricature. a) Nomme les trois grandes compagnies. b) Que contrôlent-elles ? d) Où partent leurs profits ? e) Décris les étapes de l’analyse d’une caricature.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routes, portage, chemin de fer (deux suffisent) ; b) Service de la Main-d’Œuvre pour les Travaux d’Intérêt Général ; d) en 1926 ; e) parce que c’était un travail forcé déguisé, dénoncé jusqu’à la Société des Nations.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compagnies havraise, lyonnaise et marseillaise ; b) le commerce d’import-export, les prix, des plantations et comptoirs ; d) en France ; e) identifier l’auteur et la date, repérer les symboles, dégager le message, le confronter aux faits.</w:t>
      </w:r>
    </w:p>
    <w:p>
      <w:r>
        <w:br w:type="page"/>
      </w:r>
    </w:p>
    <w:p>
      <w:pPr>
        <w:spacing w:before="200" w:after="150"/>
        <w:jc w:val="center"/>
      </w:pPr>
      <w:bookmarkStart w:name="u6_l4" w:id="40"/>
      <w:r>
        <w:rPr>
          <w:b/>
          <w:bCs/>
          <w:i w:val="false"/>
          <w:iCs w:val="false"/>
          <w:color w:val="C00000"/>
          <w:sz w:val="32"/>
          <w:szCs w:val="32"/>
          <w:rFonts w:ascii="Times New Roman" w:cs="Times New Roman" w:eastAsia="Times New Roman" w:hAnsi="Times New Roman"/>
        </w:rPr>
        <w:t xml:space="preserve">SÉANCE 4 / 7 — LES MOUVEMENTS NATIONALISTES</w:t>
      </w:r>
      <w:bookmarkEnd w:id="4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la résistance armée à la revendication d’émancipation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mouvements nationalistes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mouvements nationalistes malgaches et leurs objectifs successifs.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des mouvements, frise,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l’économie de traite et le SMOTIG.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Échange inégal : matières premières à bas prix contre produits fabriqués chers ; SMOTIG (1926) : service de travail obligatoire sur les grands chantiers.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mouvements nationalistes malgaches et leurs objectifs successifs.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Dès les premiers mois de la colonisation, des hommes prennent le maquis dans les campagnes de l’Imerina, drapés dans leurs lamba rouges. Vingt ans plus tard, de jeunes étudiants fondent une société secrète. En 1947, l’île entière s’embrase. La domination coloniale n’a jamais été acceptée : trois générations de mouvements se succèdent — avec des objectifs qui évoluent. Lesquels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mouvements nationalistes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 hommes, trois époques : un paysan menalamba de 1896 combat pour chasser l’étranger ; un étudiant de la VVS en 1913 écrit pour l’égalité ; un militant du MDRM en 1946 fait campagne pour l’émancipation. Le but grandit à chaque génération — jusqu’à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Première vague : repousser l’étranger. Dès fin 1895, avant même l’annexion, l’insurrection des Menalamba — « les lamba rouges », de la latérite dont ils teignaient leurs vêtements — embrase l’Imerina : paysans et notables refusent la domination étrangère et ce qu’elle apporte ; la répression de Gallieni en vient à bout vers 1898. Dans le sud et l’ouest, les Sadiavahy reprennent le flambeau en 1904-1905, puis en 1914-1917 : mêmes causes — impôts, réquisitions, présence étrangère —, même objectif : repousser l’occupant. Deuxième vague : l’égalité par le droit. En 1913, de jeunes intellectuels — étudiants en médecine, pasteurs, instituteurs — fondent à Antananarivo la VVS (Vy Vato Sakelika : « Fer, Pierre, Ramification »), société secrète qui veut relever la nation par l’éducation et obtenir l’égalité de droits ; découverte en 1915, elle est brisée par des condamnations féroces. L’idée survit : à partir de 1919, Jean Ralaimongo — instituteur, ancien combattant de 14-18 — mène campagne par les journaux et les pétitions : citoyenneté française pour les Malgaches, fin de l’indigénat, égalité devant la loi ; son mouvement anime les années 1919-1930. Troisième vague : l’émancipation. Après la Seconde Guerre mondiale, l’espoir change d’échelle : le MDRM (Mouvement Démocratique de la Rénovation Malgache) réclame l’émancipation dans la légalité, tandis que le PADESM défend les « déshérités » ; des sociétés secrètes — JINA, PANAMA — préparent l’action directe. Le 29 mars 1947, l’insurrection éclate dans l’est et le sud-est : la répression est terrible — des dizaines de milliers de morts, le MDRM dissous, ses députés condamnés. Mais 1947 devient la grande date-mémoire du nationalisme : l’indépendance n’est plus qu’une question de temps.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vagues : repousser la présence étrangère — Menalamba (fin 1895-1898), Sadiavahy (1904-05, 1914-17) ; égalité de droits — VVS (1913-1915), Jean Ralaimongo (1919-1930) ; émancipation — JINA, PANAMA, MDRM, PADESM, et l’insurrection du 29 mars 1947, durement réprimée.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mouvement à sa vague : a) VVS ; b) Menalamba ; d) MDRM ; e) Sadiavahy. Dates et faits. a) Quand les Menalamba se soulèvent-ils ? b) Que signifie leur nom ? d) Quand la VVS est-elle démantelée ? e) Que réclame Jean Ralaimongo, et par quels moyens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égalité de droits ; b) repousser la présence étrangère ; d) émancipation ; e) repousser la présence étrangère. a) de fin 1895 à 1898 ; b) « les lamba rouges », teints à la latérite ; d) en 1915 ; e) l’égalité de droits et la citoyenneté, par les journaux et les pétitions (1919-1930).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mouvement à sa vague : a) VVS ; b) Menalamba ; d) MDRM ; e) Sadiavahy.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égalité de droits ; b) repousser la présence étrangère ; d) émancipation ; e) repousser la présence étrangère.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MOUVEMENTS NATIONALISTES</w:t>
      </w:r>
    </w:p>
    <w:p>
      <w:pPr>
        <w:spacing w:before="120" w:after="120"/>
        <w:jc w:val="center"/>
      </w:pPr>
      <w:r>
        <w:drawing>
          <wp:inline distT="0" distB="0" distL="0" distR="0">
            <wp:extent cx="4095750" cy="2238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4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mouvements nationalistes malgaches se succèdent en trois vagues. Pour repousser la présence étrangère : les Menalamba (fin 1895-1898) et les Sadiavahy (1904-1905 et 1914-1917). Pour l’égalité de droits : la VVS (1913-1915) et le mouvement de Jean Ralaimongo (1919-1930). Pour l’émancipation : les mouvements de 1947 — JINA, PANAMA — et les partis MDRM et PADESM.</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d’abord chasser l’occupant par les armes (Menalamba, Sadiavahy), puis réclamer les mêmes droits que les Français (VVS, Ralaimongo), enfin exiger l’émancipation (JINA, PANAMA, MDRM, PADESM — et l’insurrection de 1947).</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Première vague : repousser l’étranger. Dès fin 1895, avant même l’annexion, l’insurrection des Menalamba — « les lamba rouges », de la latérite dont ils teignaient leurs vêtements — embrase l’Imerina : paysans et notables refusent la domination étrangère et ce qu’elle apporte ; la répression de Gallieni en vient à bout vers 1898. Dans le sud et l’ouest, les Sadiavahy reprennent le flambeau en 1904-1905, puis en 1914-1917 : mêmes causes — impôts, réquisitions, présence étrangère —, même objectif : repousser l’occupant. Deuxième vague : l’égalité par le droit. En 1913, de jeunes intellectuels — étudiants en médecine, pasteurs, instituteurs — fondent à Antananarivo la VVS (Vy Vato Sakelika : « Fer, Pierre, Ramification »), société secrète qui veut relever la nation par l’éducation et obtenir l’égalité de droits ; découverte en 1915, elle est brisée par des condamnations féroces. L’idée survit : à partir de 1919, Jean Ralaimongo — instituteur, ancien combattant de 14-18 — mène campagne par les journaux et les pétitions : citoyenneté française pour les Malgaches, fin de l’indigénat, égalité devant la loi ; son mouvement anime les années 1919-1930. Troisième vague : l’émancipation. Après la Seconde Guerre mondiale, l’espoir change d’échelle : le MDRM (Mouvement Démocratique de la Rénovation Malgache) réclame l’émancipation dans la légalité, tandis que le PADESM défend les « déshérités » ; des sociétés secrètes — JINA, PANAMA — préparent l’action directe. Le 29 mars 1947, l’insurrection éclate dans l’est et le sud-est : la répression est terrible — des dizaines de milliers de morts, le MDRM dissous, ses députés condamnés. Mais 1947 devient la grande date-mémoire du nationalisme : l’indépendance n’est plus qu’une question de temps.</w:t>
      </w:r>
    </w:p>
    <w:p>
      <w:pPr>
        <w:spacing w:before="120" w:after="120"/>
        <w:jc w:val="center"/>
      </w:pPr>
      <w:r>
        <w:drawing>
          <wp:inline distT="0" distB="0" distL="0" distR="0">
            <wp:extent cx="4762500" cy="28575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0" cstate="none"/>
                    <a:srcRect/>
                    <a:stretch>
                      <a:fillRect/>
                    </a:stretch>
                  </pic:blipFill>
                  <pic:spPr bwMode="auto">
                    <a:xfrm>
                      <a:off x="0" y="0"/>
                      <a:ext cx="4762500" cy="28575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chaque mouvement dans sa vague : repousser / égalité / émancipation.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Associer chaque sigle à ses dates et à sa nature (insurrection, société secrète, parti).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Montrer l’évolution des moyens : armes → journaux et pétitions → partis et insurrection.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Trois hommes, trois époques : un paysan menalamba de 1896 combat pour chasser l’étranger ; un étudiant de la VVS en 1913 écrit pour l’égalité ; un militant du MDRM en 1946 fait campagne pour l’émancipation. Le but grandit à chaque génération — jusqu’à l’indépendance.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VVS était un mouvement armé : c’était une société d’intellectuels — médecins, pasteurs, étudiants — dont les armes étaient l’éducation et les idées. La condamner à des peines de bagne, comme le fit l’administration en 1915, révéla précisément la peur du colonisateur devant la pensée malgache.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Parmi les condamnés de la VVS figurait un jeune étudiant en médecine nommé Joseph Raseta — on le retrouve trente ans plus tard député et fondateur du MDRM, condamné une seconde fois après 1947 ! Une même vie traversée par deux générations de lutte : rien ne résume mieux la continuité du nationalisme malgache, de la VVS à l’indépendance.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mouvement à sa vague : a) VVS ; b) Menalamba ; d) MDRM ; e) Sadiavahy.</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et faits. a) Quand les Menalamba se soulèvent-ils ? b) Que signifie leur nom ? d) Quand la VVS est-elle démantelée ? e) Que réclame Jean Ralaimongo, et par quels moyens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1947. a) Quelle date exacte marque l’insurrection ? b) Cite les deux sociétés secrètes. d) Quels sont les deux partis de l’époque ? e) Quelles furent les conséquences de l’insurrection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égalité de droits ; b) repousser la présence étrangère ; d) émancipation ; e) repousser la présence étrangère.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 fin 1895 à 1898 ; b) « les lamba rouges », teints à la latérite ; d) en 1915 ; e) l’égalité de droits et la citoyenneté, par les journaux et les pétitions (1919-1930).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29 mars 1947 ; b) JINA et PANAMA ; d) le MDRM et le PADESM ; e) une répression terrible (des dizaines de milliers de morts), la dissolution du MDRM — mais 1947 devient la grande date-mémoire du nationalisme.</w:t>
      </w:r>
    </w:p>
    <w:p>
      <w:r>
        <w:br w:type="page"/>
      </w:r>
    </w:p>
    <w:p>
      <w:pPr>
        <w:spacing w:before="200" w:after="150"/>
        <w:jc w:val="center"/>
      </w:pPr>
      <w:bookmarkStart w:name="u6_l5" w:id="41"/>
      <w:r>
        <w:rPr>
          <w:b/>
          <w:bCs/>
          <w:i w:val="false"/>
          <w:iCs w:val="false"/>
          <w:color w:val="C00000"/>
          <w:sz w:val="32"/>
          <w:szCs w:val="32"/>
          <w:rFonts w:ascii="Times New Roman" w:cs="Times New Roman" w:eastAsia="Times New Roman" w:hAnsi="Times New Roman"/>
        </w:rPr>
        <w:t xml:space="preserve">SÉANCE 5 / 7 — LA MARCHE VERS L’INDÉPENDANCE</w:t>
      </w:r>
      <w:bookmarkEnd w:id="4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1947 au 26 juin 1960</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marche vers l’indépendance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étapes de la marche vers l’indépendance : Loi-cadre, référendum, indépendance.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1947-1960, documents, photographies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vagues de mouvements nationalistes avec un exemple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Repousser : Menalamba, Sadiavahy ; égalité : VVS, Ralaimongo ; émancipation : JINA, PANAMA, MDRM, PADESM.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étapes de la marche vers l’indépendance : Loi-cadre, référendum, indépendance.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26 juin 1960, à minuit, le drapeau blanc-rouge-vert monte dans la nuit d’Antananarivo : Madagascar est indépendant. Treize ans plus tôt, l’île sortait meurtrie de la répression de 1947. Comment est-on passé, en une décennie, du deuil à la souveraineté retrouvée ? Par une marche en trois étapes — que le monde entier accomplissait en même temps.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marche vers l’indépendance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1960, « l’année de l’Afrique » : dix-sept pays africains deviennent indépendants cette année-là — le Sénégal, la Côte d’Ivoire, le Congo… et Madagascar le 26 juin. La marche malgache s’inscrit dans une vague mondiale : la décolonisation.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contexte d’abord : après 1947, la répression a brisé les partis, mais rien n’arrête le mouvement du monde — l’Inde est indépendante (1947), la guerre d’Indochine s’achève (1954), l’Afrique s’éveille ; la France comprend qu’il faut réformer avant de tout perdre. Première étape : la Loi-cadre de 1956 (dite loi Defferre). Elle institue le suffrage universel — tous les adultes votent, et non plus une minorité — et crée un conseil de gouvernement malgache : pour la première fois depuis 1896, des ministres malgaches administrent leur pays ; l’autonomie interne est en marche, et les partis renaissent. Deuxième étape : le référendum du 28 septembre 1958. Le général de Gaulle propose aux colonies une Communauté française rénovée : voter « oui », c’est devenir République autonome dans la Communauté ; voter « non », c’est l’indépendance immédiate et la rupture. Madagascar vote majoritairement oui, et le 14 octobre 1958, la République malgache est proclamée — un État, un gouvernement, une assemblée, sous réserve des domaines gardés par Paris (défense, monnaie, diplomatie). Troisième étape : l’indépendance. La Communauté se révèle vite une transition : dès 1959, la nouvelle république négocie le transfert des dernières compétences ; les accords sont signés en avril 1960, et le 26 juin 1960, l’indépendance est proclamée — Philibert Tsiranana devient le premier président de la République malgache. Soixante-quatre ans après l’annexion de 1896, la souveraineté revient — par les urnes et la négociation, portée par un demi-siècle de luttes : des Menalamba aux députés de 1946, chaque génération a préparé ce matin du 26 juin.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Après 1947 : l’idée d’indépendance s’impose, le monde décolonise. 1956 : Loi-cadre — suffrage universel, gouvernement local malgache. 28 septembre 1958 : référendum ; 14 octobre 1958 : proclamation de la République malgache dans la Communauté. 26 juin 1960 : indépendance ; Tsiranana premier président.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frise. a) Que change la Loi-cadre de 1956 ? b) Que propose le référendum de 1958 ? d) Quand la République malgache est-elle proclamée ? e) Quand l’indépendance est-elle acquise ? Comprendre. a) Pourquoi la France réforme-t-elle après 1947 ? b) Que gardait Paris après 1958 ? d) Qui devient premier président ? e) Que signifie « autonomie interne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 a) parce que la décolonisation gagne le monde entier et qu’elle veut éviter de nouvelles guerres ; b) la défense, la monnaie, la diplomatie ; d) Philibert Tsiranana ; e) gouverner ses affaires intérieures, la métropole gardant les domaines régaliens.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frise. a) Que change la Loi-cadre de 1956 ? b) Que propose le référendum de 1958 ? d) Quand la République malgache est-elle proclamée ? e) Quand l’indépendance est-elle acquise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MARCHE VERS L’INDÉPENDANCE</w:t>
      </w:r>
    </w:p>
    <w:p>
      <w:pPr>
        <w:spacing w:before="120" w:after="12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Après 1947, la revendication d’indépendance s’impose peu à peu. La Loi-cadre de 1956 accorde une large autonomie interne : suffrage universel et gouvernement local malgache. Au référendum de 1958, Madagascar choisit le statut de République autonome au sein de la Communauté française : la République malgache est proclamée le 14 octobre 1958. Enfin, le 26 juin 1960, Madagascar accède à l’indépendance.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trois marches : 1956, les Malgaches gouvernent chez eux ; 1958, la République malgache est proclamée ; 26 juin 1960, l’indépendance complète.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contexte d’abord : après 1947, la répression a brisé les partis, mais rien n’arrête le mouvement du monde — l’Inde est indépendante (1947), la guerre d’Indochine s’achève (1954), l’Afrique s’éveille ; la France comprend qu’il faut réformer avant de tout perdre. Première étape : la Loi-cadre de 1956 (dite loi Defferre). Elle institue le suffrage universel — tous les adultes votent, et non plus une minorité — et crée un conseil de gouvernement malgache : pour la première fois depuis 1896, des ministres malgaches administrent leur pays ; l’autonomie interne est en marche, et les partis renaissent. Deuxième étape : le référendum du 28 septembre 1958. Le général de Gaulle propose aux colonies une Communauté française rénovée : voter « oui », c’est devenir République autonome dans la Communauté ; voter « non », c’est l’indépendance immédiate et la rupture. Madagascar vote majoritairement oui, et le 14 octobre 1958, la République malgache est proclamée — un État, un gouvernement, une assemblée, sous réserve des domaines gardés par Paris (défense, monnaie, diplomatie). Troisième étape : l’indépendance. La Communauté se révèle vite une transition : dès 1959, la nouvelle république négocie le transfert des dernières compétences ; les accords sont signés en avril 1960, et le 26 juin 1960, l’indépendance est proclamée — Philibert Tsiranana devient le premier président de la République malgache. Soixante-quatre ans après l’annexion de 1896, la souveraineté revient — par les urnes et la négociation, portée par un demi-siècle de luttes : des Menalamba aux députés de 1946, chaque génération a préparé ce matin du 26 juin.</w:t>
      </w:r>
    </w:p>
    <w:p>
      <w:pPr>
        <w:spacing w:before="120" w:after="120"/>
        <w:jc w:val="center"/>
      </w:pPr>
      <w:r>
        <w:drawing>
          <wp:inline distT="0" distB="0" distL="0" distR="0">
            <wp:extent cx="4762500" cy="25336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2" cstate="none"/>
                    <a:srcRect/>
                    <a:stretch>
                      <a:fillRect/>
                    </a:stretch>
                  </pic:blipFill>
                  <pic:spPr bwMode="auto">
                    <a:xfrm>
                      <a:off x="0" y="0"/>
                      <a:ext cx="4762500" cy="25336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Réciter la frise : 1947 → 1956 → 1958 → 26 juin 1960.</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Expliquer l’apport de chaque étape : autonomie interne, République, souveraineté complète.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Replacer Madagascar dans la décolonisation mondiale (Inde 1947, Afrique 1960).</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1960, « l’année de l’Afrique » : dix-sept pays africains deviennent indépendants cette année-là — le Sénégal, la Côte d’Ivoire, le Congo… et Madagascar le 26 juin. La marche malgache s’inscrit dans une vague mondiale : la décolonisation.</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l’indépendance a été « donnée » sans lutte : si la dernière étape fut négociée et pacifique, elle n’aurait jamais eu lieu sans les générations de résistants et de militants — des Menalamba à 1947. La négociation de 1960 récolte ce que un demi-siècle de luttes a semé.</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26 juin est resté la fête nationale de Madagascar — mais sais-tu que la date fut choisie aussi pour sa symbolique ? Les accords étaient prêts dès avril 1960 ; on retint la fin juin, à la veille des grandes vacances, pour que tout le pays — écoliers compris ! — puisse fêter l’événement. Depuis, chaque 26 juin, lampions, hymne et drapeaux font revivre le premier matin de la souveraineté retrouvée.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frise. a) Que change la Loi-cadre de 1956 ? b) Que propose le référendum de 1958 ? d) Quand la République malgache est-elle proclamée ? e) Quand l’indépendance est-elle acquise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la France réforme-t-elle après 1947 ? b) Que gardait Paris après 1958 ? d) Qui devient premier président ? e) Que signifie « autonomie interne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1960 est-elle « l’année de l’Afrique » ? b) Montre que l’indépendance fut préparée par les luttes antérieures. d) Compare les moyens de 1947 et de 1958-1960. e) Pourquoi le 26 juin est-il fête nationale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la décolonisation gagne le monde entier et qu’elle veut éviter de nouvelles guerres ; b) la défense, la monnaie, la diplomatie ; d) Philibert Tsiranana ; e) gouverner ses affaires intérieures, la métropole gardant les domaines régaliens.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dix-sept pays africains y deviennent indépendants, dont Madagascar ; b) sans les Menalamba, la VVS, Ralaimongo et 1947, la France n’aurait jamais négocié : chaque génération a imposé l’étape suivante ; d) 1947 : l’insurrection armée ; 1958-1960 : les urnes et la négociation ; e) parce que c’est le jour de l’indépendance retrouvée, le 26 juin 1960.</w:t>
      </w:r>
    </w:p>
    <w:p>
      <w:r>
        <w:br w:type="page"/>
      </w:r>
    </w:p>
    <w:p>
      <w:pPr>
        <w:spacing w:before="200" w:after="150"/>
        <w:jc w:val="center"/>
      </w:pPr>
      <w:bookmarkStart w:name="u6_l6" w:id="42"/>
      <w:r>
        <w:rPr>
          <w:b/>
          <w:bCs/>
          <w:i w:val="false"/>
          <w:iCs w:val="false"/>
          <w:color w:val="C00000"/>
          <w:sz w:val="32"/>
          <w:szCs w:val="32"/>
          <w:rFonts w:ascii="Times New Roman" w:cs="Times New Roman" w:eastAsia="Times New Roman" w:hAnsi="Times New Roman"/>
        </w:rPr>
        <w:t xml:space="preserve">SÉANCE 6 / 7 — RÉVISION DE L’UNITÉ VI</w:t>
      </w:r>
      <w:bookmarkEnd w:id="42"/>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Origines de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Internes : charte Lambert (1855), héritage Laborde, guerre 1895, abdication ; externes : Zanzibar, Berlin, industrie, « mission civilisatrice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causes internes/externes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Administration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Gouverneur général → province → district → canton + auxiliaires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pyramide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Exploitation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Code de l’indigénat, pacte colonial, impôts et 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les trois instruments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coloniale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de traite ; corvées et SMOTIG (1926) ; compagnies havraise, lyonnaise, marseillaise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le système (et une caricature)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Mouvements nationalistes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Menalamba, Sadiavahy (repousser) ; VVS, Ralaimongo (égalité) ; JINA, PANAMA, MDRM, PADESM (émancipation)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trois vagues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Après 1947 ; Loi-cadre 1956 ; référendum et République 1958 ; indépendance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frise finale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causes internes et trois causes externes de la colonisation.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Décris la pyramide administrative et définis le code de l’indigénat.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 l’économie de traite et le rôle des grandes compagnies.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Classe les mouvements nationalistes en trois vagues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les quatre étapes de la marche vers l’indépendance.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Internes : charte Lambert (1855), héritage de Jean Laborde, guerre franco-hova de 1895 (et l’abdication de Ranavalona III) ; externes : rivalités coloniales et convention de Zanzibar, conférence de Berlin (1885), révolution industrielle, « mission civilisatrice ».</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Gouverneur général → chef de province → chef de district → chef de canton, aidés d’auxiliaires malgaches ; l’indigénat est le régime de lois spécial des « indigènes », avec punitions sans tribunal.</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colonie exporte des matières premières à bas prix et importe des produits fabriqués chers ; les compagnies havraise, lyonnaise et marseillaise contrôlent ce commerce et rapatrient les profits.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Repousser la présence étrangère : Menalamba (fin 1895-1898), Sadiavahy (1904-05, 1914-17) ; égalité de droits : VVS (1913-1915), Ralaimongo (1919-1930) ; émancipation : JINA, PANAMA, MDRM, PADESM (1947).</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Après 1947, l’idée d’indépendance s’impose ; Loi-cadre 1956 (autonomie interne) ; référendum 1958 et proclamation de la République malgache ; indépendance le 26 juin 1960.</w:t>
      </w:r>
    </w:p>
    <w:p>
      <w:r>
        <w:br w:type="page"/>
      </w:r>
    </w:p>
    <w:p>
      <w:pPr>
        <w:spacing w:before="200" w:after="150"/>
        <w:jc w:val="center"/>
      </w:pPr>
      <w:bookmarkStart w:name="u6_l7" w:id="43"/>
      <w:r>
        <w:rPr>
          <w:b/>
          <w:bCs/>
          <w:i w:val="false"/>
          <w:iCs w:val="false"/>
          <w:color w:val="C00000"/>
          <w:sz w:val="32"/>
          <w:szCs w:val="32"/>
          <w:rFonts w:ascii="Times New Roman" w:cs="Times New Roman" w:eastAsia="Times New Roman" w:hAnsi="Times New Roman"/>
        </w:rPr>
        <w:t xml:space="preserve">SÉANCE 7 / 7 — SUJET D’EXAMEN — UNITÉ VI</w:t>
      </w:r>
      <w:bookmarkEnd w:id="43"/>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Date la colonisation de Madagascar. b) Qu’est-ce que la charte Lambert ? d) Définis le pacte colonial. e) Que signifie SMOTIG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origines. a) Classe : héritage Laborde, Berlin 1885, guerre de 1895, mission civilisatrice en causes internes/externes. b) Que devient Ranavalona III ? d) Quel rôle joue la convention de Zanzibar ? e) Pourquoi la révolution industrielle pousse-t-elle à coloniser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Administration et économie. a) Récite la pyramide administrative. b) Cite les trois instruments de l’exploitation. d) Nomme les trois grandes compagnies. e) Explique l’échange inégal de l’économie de traite.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nationalistes. a) Associe Menalamba, VVS, MDRM à leur vague. b) Donne les dates des Sadiavahy. d) Que voulait Jean Ralaimongo ? e) Que s’est-il passé le 29 mars 1947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L’indépendance. a) Que crée la Loi-cadre de 1956 ? b) Quel choix offre le référendum de 1958 ? d) Date la proclamation de la République malgache. e) Date l’indépendance et nomme le premier président.</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1896 ; b) le document de 1855 promettant au Français Lambert d’immenses privilèges économiques — prétexte de querelles franco-malgaches ; d) la règle réservant la production et le commerce de la colonie à la métropole ; e) Service de la Main-d’Œuvre pour les Travaux d’Intérêt Général (1926).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internes : héritage Laborde, guerre de 1895 ; externes : Berlin 1885, mission civilisatrice ; b) elle abdique et est exilée : fin de la royauté ; d) elle assure la neutralité anglaise : la France a les mains libres ; e) parce qu’il faut des matières premières et des marchés aux industries.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gouverneur général → chef de province → chef de district → chef de canton + auxiliaires ; b) code de l’indigénat, pacte colonial, impôts et prestations ; d) havraise, lyonnaise, marseillaise ; e) la colonie vend brut à bas prix et achète fabriqué au prix fort : la différence enrichit la métropole.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Menalamba : repousser l’étranger ; VVS : égalité de droits ; MDRM : émancipation ; b) 1904-1905 et 1914-1917 ; d) l’égalité de droits et la citoyenneté, par les journaux et les pétitions ; e) l’insurrection nationale éclate dans l’est et le sud-est, suivie d’une répression terrible.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le suffrage universel et un conseil de gouvernement malgache (autonomie interne) ; b) République autonome dans la Communauté française, ou rupture immédiate ; d) le 14 octobre 1958 ; e) le 26 juin 1960 ; Philibert Tsiranana. Un point par item.</w:t>
      </w:r>
    </w:p>
    <w:p>
      <w:pPr>
        <w:spacing w:before="200" w:after="150"/>
        <w:jc w:val="center"/>
      </w:pPr>
      <w:bookmarkStart w:name="u7" w:id="44"/>
      <w:r>
        <w:rPr>
          <w:b/>
          <w:bCs/>
          <w:i w:val="false"/>
          <w:iCs w:val="false"/>
          <w:color w:val="C00000"/>
          <w:sz w:val="32"/>
          <w:szCs w:val="32"/>
          <w:rFonts w:ascii="Times New Roman" w:cs="Times New Roman" w:eastAsia="Times New Roman" w:hAnsi="Times New Roman"/>
        </w:rPr>
        <w:t xml:space="preserve">UNITÉ VII — LES PATRIMOINES CULTURELS ET HISTORIQUES DE MADAGASCAR</w:t>
      </w:r>
      <w:bookmarkEnd w:id="4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et s’engager pour la sauvegarde du patrimoine.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7_l1" w:id="45"/>
      <w:r>
        <w:rPr>
          <w:b/>
          <w:bCs/>
          <w:i w:val="false"/>
          <w:iCs w:val="false"/>
          <w:color w:val="C00000"/>
          <w:sz w:val="32"/>
          <w:szCs w:val="32"/>
          <w:rFonts w:ascii="Times New Roman" w:cs="Times New Roman" w:eastAsia="Times New Roman" w:hAnsi="Times New Roman"/>
        </w:rPr>
        <w:t xml:space="preserve">SÉANCE 1 / 4 — LES PATRIMOINES CULTURELS DE MADAGASCAR</w:t>
      </w:r>
      <w:bookmarkEnd w:id="4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patrimoines culturels et historiques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Patrimoine culturel matériel et immatériel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patrimoines culturels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 patrimoine culturel et distinguer ses formes matérielles et immatérielles.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Photos de monuments et de fêtes, tableau de classement,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quatre étapes de la marche 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Après 1947 ; Loi-cadre 1956 ; référendum et République 1958 ; indépendance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 patrimoine culturel et distinguer ses formes matérielles et immatérielles.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Rova qui domine Antananarivo, les aloalo sculptés du sud, un conte que raconte ta grand-mère, le hiragasy qui fait danser tout un village : qu’ont en commun ces choses si différentes ? Toutes sont des trésors reçus des générations passées — notre patrimoine. Mais un palais se visite, un conte s’écoute : comment classer ces richesses pour mieux les protéger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patrimoines culturels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 le Rova (monument → matériel), un ohabolana (tradition orale → immatériel), un sorabe (document → matériel), le hiragasy (art du spectacle → immatériel), les terrasses betsileo (paysage construit → 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mot patrimoine vient du latin patrimonium : « ce qui vient des pères » — l’héritage. Appliqué à la culture, il désigne tout ce qu’une communauté — village, région, nation, humanité — reçoit du passé, reconnaît comme précieux et décide de transmettre. Le patrimoine matériel de Madagascar est d’une grande richesse : des monuments comme le Rova d’Antananarivo ou les portes de pierre des villages fortifiés de l’Imerina ; des sites archéologiques, tels les anciens villages des Hautes Terres ou les comptoirs échangeurs de la côte ; des paysages construits — les rizières en terrasses betsileo, œuvre de générations ; des œuvres d’art, comme les aloalo funéraires mahafaly ; des documents, enfin : les sorabe en caractères arabes, les archives royales, les photographies anciennes. Le patrimoine immatériel est tout aussi précieux, mais fragile autrement : il ne vit que tant qu’on le pratique. Les traditions orales — contes (angano), proverbes (ohabolana), généalogies récitées ; les arts du spectacle — le hiragasy des Hautes Terres, les chants et musiques de chaque région ; les rituels et pratiques sociales — le famadihana, les cérémonies de circoncision, les kabary de mariage ; les fêtes — le fandroana d’autrefois, les fêtes de villages. L’UNESCO protège ces deux formes au niveau mondial : la colline royale d’Ambohimanga est classée patrimoine mondial (matériel), et le savoir-faire du bois des Zafimaniry comme le kabary malgache sont inscrits au patrimoine immatériel de l’humanité. Première mission du citoyen : connaître ce double trésor — on ne protège bien que ce qu’on connaît.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 culturel = héritage commun à transmettre. Matériel : monuments, sites archéologiques, paysages construits, œuvres d’art, documents. Immatériel : traditions orales, arts du spectacle, rituels et pratiques sociales, fêtes. Exemples malgaches : Rova et Ambohimanga ; hiragasy, kabary, famadihana.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en matériel ou immatériel : a) les aloalo mahafaly ; b) un conte angano ; d) les sorabe ; e) le famadihana. Définitions. a) Que signifie le mot « patrimoine » ? b) Cite les cinq formes du patrimoine matériel. d) Cite les quatre formes du patrimoine immatériel. e) Pourquoi l’immatériel est-il plus fragile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(œuvres d’art) ; b) immatériel (tradition orale) ; d) matériel (documents) ; e) immatériel (rituel). a) l’héritage reçu des générations passées (« ce qui vient des pères ») ; b) monuments, sites archéologiques, paysages construits, œuvres d’art, documents ; d) traditions orales, arts du spectacle, rituels et pratiques sociales, fêtes ; e) parce qu’il ne vit que tant qu’on le pratique : une génération qui cesse suffit à le perdre.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en matériel ou immatériel : a) les aloalo mahafaly ; b) un conte angano ; d) les sorabe ; e) le famadihana.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(œuvres d’art) ; b) immatériel (tradition orale) ; d) matériel (documents) ; e) immatériel (rituel).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PATRIMOINES CULTURELS DE MADAGASCAR</w:t>
      </w:r>
    </w:p>
    <w:p>
      <w:pPr>
        <w:spacing w:before="120" w:after="120"/>
        <w:jc w:val="center"/>
      </w:pPr>
      <w:r>
        <w:drawing>
          <wp:inline distT="0" distB="0" distL="0" distR="0">
            <wp:extent cx="4095750" cy="22383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 patrimoine culturel est l’ensemble des biens hérités du passé qu’une communauté reconnaît comme siens et veut transmettre. Il est matériel quand il se compose de biens concrets : monuments, sites archéologiques, paysages construits, œuvres d’art, documents. Il est immatériel quand il se compose de pratiques vivantes : traditions orales, arts du spectacle, rituels et pratiques sociales, fêtes.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 patrimoine matériel se touche et se visite (palais, sites, objets, manuscrits) ; le patrimoine immatériel se vit et se pratique (contes, chants, danses, rites, fêtes).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mot patrimoine vient du latin patrimonium : « ce qui vient des pères » — l’héritage. Appliqué à la culture, il désigne tout ce qu’une communauté — village, région, nation, humanité — reçoit du passé, reconnaît comme précieux et décide de transmettre. Le patrimoine matériel de Madagascar est d’une grande richesse : des monuments comme le Rova d’Antananarivo ou les portes de pierre des villages fortifiés de l’Imerina ; des sites archéologiques, tels les anciens villages des Hautes Terres ou les comptoirs échangeurs de la côte ; des paysages construits — les rizières en terrasses betsileo, œuvre de générations ; des œuvres d’art, comme les aloalo funéraires mahafaly ; des documents, enfin : les sorabe en caractères arabes, les archives royales, les photographies anciennes. Le patrimoine immatériel est tout aussi précieux, mais fragile autrement : il ne vit que tant qu’on le pratique. Les traditions orales — contes (angano), proverbes (ohabolana), généalogies récitées ; les arts du spectacle — le hiragasy des Hautes Terres, les chants et musiques de chaque région ; les rituels et pratiques sociales — le famadihana, les cérémonies de circoncision, les kabary de mariage ; les fêtes — le fandroana d’autrefois, les fêtes de villages. L’UNESCO protège ces deux formes au niveau mondial : la colline royale d’Ambohimanga est classée patrimoine mondial (matériel), et le savoir-faire du bois des Zafimaniry comme le kabary malgache sont inscrits au patrimoine immatériel de l’humanité. Première mission du citoyen : connaître ce double trésor — on ne protège bien que ce qu’on connaît.</w:t>
      </w:r>
    </w:p>
    <w:p>
      <w:pPr>
        <w:spacing w:before="120" w:after="120"/>
        <w:jc w:val="center"/>
      </w:pPr>
      <w:r>
        <w:drawing>
          <wp:inline distT="0" distB="0" distL="0" distR="0">
            <wp:extent cx="4762500" cy="26003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4" cstate="none"/>
                    <a:srcRect/>
                    <a:stretch>
                      <a:fillRect/>
                    </a:stretch>
                  </pic:blipFill>
                  <pic:spPr bwMode="auto">
                    <a:xfrm>
                      <a:off x="0" y="0"/>
                      <a:ext cx="4762500" cy="26003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Définir le patrimoine par ses trois traits : hérité, reconnu, à transmettre.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Classer tout exemple : matériel (se touche) ou immatériel (se pratique).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Illustrer chaque catégorie par un exemple malgache précis.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Classe : le Rova (monument → matériel), un ohabolana (tradition orale → immatériel), un sorabe (document → matériel), le hiragasy (art du spectacle → immatériel), les terrasses betsileo (paysage construit → matériel).</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seul l’ancien et le monumental fait patrimoine : un savoir-faire de vannerie, une recette, un chant de pêcheurs sont du patrimoine au même titre qu’un palais — et souvent plus menacés, car il suffit d’une génération qui ne pratique plus pour qu’ils meurent.</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colline royale d’Ambohimanga a été classée au patrimoine mondial de l’UNESCO en 2001 : ses bois sacrés, sa porte à disque de pierre — qu’une vingtaine d’hommes manœuvraient chaque soir ! — et sa cité royale en font un lieu unique. Et le kabary malgache, l’art oratoire des grandes occasions, est entré en 2021 au patrimoine immatériel de l’humanité : la parole malgache est désormais un trésor mondial.</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en matériel ou immatériel : a) les aloalo mahafaly ; b) un conte angano ; d) les sorabe ; e) le famadihana.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Définitions. a) Que signifie le mot « patrimoine » ? b) Cite les cinq formes du patrimoine matériel. d) Cite les quatre formes du patrimoine immatériel. e) Pourquoi l’immatériel est-il plus fragile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Chez toi. a) Cite un patrimoine matériel de ta région. b) Cite un patrimoine immatériel de ta région. d) Lequel des deux te semble le plus menacé, et pourquoi ? e) Que peut faire un élève pour les connaître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 (œuvres d’art) ; b) immatériel (tradition orale) ; d) matériel (documents) ; e) immatériel (rituel).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l’héritage reçu des générations passées (« ce qui vient des pères ») ; b) monuments, sites archéologiques, paysages construits, œuvres d’art, documents ; d) traditions orales, arts du spectacle, rituels et pratiques sociales, fêtes ; e) parce qu’il ne vit que tant qu’on le pratique : une génération qui cesse suffit à le perdre.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un monument, site ou objet local ; b) réponse libre — un conte, une danse, une fête locale ; d) réponse libre argumentée ; e) interroger les anciens, participer aux fêtes, visiter les sites — et mener une enquête orale comme à l’unité I.</w:t>
      </w:r>
    </w:p>
    <w:p>
      <w:r>
        <w:br w:type="page"/>
      </w:r>
    </w:p>
    <w:p>
      <w:pPr>
        <w:spacing w:before="200" w:after="150"/>
        <w:jc w:val="center"/>
      </w:pPr>
      <w:bookmarkStart w:name="u7_l2" w:id="46"/>
      <w:r>
        <w:rPr>
          <w:b/>
          <w:bCs/>
          <w:i w:val="false"/>
          <w:iCs w:val="false"/>
          <w:color w:val="C00000"/>
          <w:sz w:val="32"/>
          <w:szCs w:val="32"/>
          <w:rFonts w:ascii="Times New Roman" w:cs="Times New Roman" w:eastAsia="Times New Roman" w:hAnsi="Times New Roman"/>
        </w:rPr>
        <w:t xml:space="preserve">SÉANCE 2 / 4 — PROTÉGER ET TRANSMETTRE LES PATRIMOINES HISTORIQUES</w:t>
      </w:r>
      <w:bookmarkEnd w:id="4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patrimoines culturels et historiques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Sauvegarde, loi, transmission et mémoire collective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Protéger et transmettre les patrimoines historiques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pourquoi et comment protéger et transmettre les patrimoines historiques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(loi de protection), exemples locaux, schéma de la chaîne de sauvegarde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patrimoine matériel et immatériel avec deux exemples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Matériel : se touche — Rova, sorabe ; immatériel : se pratique — hiragasy, famadihana (ou autres exemples).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pourquoi et comment protéger et transmettre les patrimoines historiques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1995, un incendie a ravagé le Rova d’Antananarivo : en quelques heures, des trésors irremplaçables sont partis en fumée. Ailleurs, des tombes anciennes sont pillées, des contes meurent avec les derniers conteurs, des savoir-faire disparaissent sans bruit. Le patrimoine ne se garde pas tout seul : il faut le défendre. Qui doit le faire — et comment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Protéger et transmettre les patrimoines historiques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projet de classe complet : inventorier les sites et traditions du fokontany (définir), monter une exposition à l’école (sensibiliser), alerter le fokontany sur une tombe ancienne menacée (protéger), enregistrer les contes d’une grand-mère (transmettre) — une enquête orale devenue acte de sauvegarde.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Pourquoi protéger ? Parce que le patrimoine historique est la mémoire collective de la nation : il raconte d’où nous venons, il fonde l’identité commune — un peuple qui perd son patrimoine perd une part de lui-même ; parce qu’il est irremplaçable : un monument brûlé, un conte oublié ne reviennent pas ; et parce qu’il est une richesse d’avenir — le tourisme culturel, les métiers d’art en vivent. Comment protéger ? La chaîne a cinq maillons. Définir : inventorier ce qui fait patrimoine — c’est le travail des historiens, des musées, des communautés elles-mêmes. Sensibiliser : expliquer sa valeur à tous — par l’école, les médias, les journées du patrimoine ; on ne respecte que ce qu’on comprend. Protéger par la loi : Madagascar s’est doté d’une législation sur la protection du patrimoine national, qui classe les biens culturels, interdit leur destruction, leur pillage et leur sortie du territoire, et punit les contrevenants ; les conventions de l’UNESCO complètent cette protection au niveau mondial. Transmettre : le patrimoine immatériel surtout ne survit que par la transmission — les coutumes, les contes, les danses, les traditions culinaires, les savoir-faire doivent passer des anciens aux jeunes : c’est l’affaire des familles, des associations, de l’école… et la tienne. Entretenir la mémoire collective enfin : commémorations, musées, enseignement de l’Histoire — ce manuel lui-même y participe. La boucle de l’année se referme : à l’unité I, tu as appris à recueillir la mémoire des anciens ; tu sais maintenant pourquoi ce geste est vital — chaque enquête orale, chaque conte noté, chaque visite d’un site est un acte de sauvegarde. Le patrimoine n’a pas de meilleurs gardiens que ceux qui l’aiment et le connaissent : 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Patrimoines historiques matériels et immatériels (coutumes, contes, danses, traditions culinaires, savoir-faire) = mémoire collective de la nation. Chaîne de sauvegarde : définir → sensibiliser → protéger par la loi → transmettre aux jeunes → entretenir la mémoire. Chaque génération en est le gardien.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chaîne. a) Cite les cinq maillons de la chaîne de sauvegarde. b) Pourquoi commencer par « définir » ? d) Que fait la loi de protection ? e) Qui assure la transmission ? Pourquoi protéger ? a) Qu’est-ce que la mémoire collective ? b) Pourquoi dit-on le patrimoine « irremplaçable » ? d) En quoi est-il une richesse d’avenir ? e) Cite cinq formes de patrimoine immatériel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 a) le souvenir commun qu’une nation garde de son passé et qui fonde son identité ; b) parce qu’un bien détruit ou un savoir oublié ne revient jamais ; d) tourisme culturel, métiers d’art, fierté nationale ; e) coutumes, contes, danses, traditions culinaires, savoir-faire.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chaîne. a) Cite les cinq maillons de la chaîne de sauvegarde. b) Pourquoi commencer par « définir » ? d) Que fait la loi de protection ? e) Qui assure la transmission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PROTÉGER ET TRANSMETTRE LES PATRIMOINES HISTORIQUES</w:t>
      </w:r>
    </w:p>
    <w:p>
      <w:pPr>
        <w:spacing w:before="120" w:after="120"/>
        <w:jc w:val="center"/>
      </w:pPr>
      <w:r>
        <w:drawing>
          <wp:inline distT="0" distB="0" distL="0" distR="0">
            <wp:extent cx="4095750" cy="22383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patrimoines historiques — matériels (monuments, sites, objets, documents) et immatériels (coutumes, contes, danses, traditions culinaires, savoir-faire) — doivent être sauvegardés. Leur protection suit une chaîne : les définir, sensibiliser la population à leur valeur, appliquer la loi de protection du patrimoine, les transmettre aux jeunes générations, et entretenir ainsi la mémoire collective de la nation.</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protéger le patrimoine, c’est d’abord savoir ce qu’on possède, puis en faire comprendre la valeur, le défendre par la loi, l’enseigner aux jeunes — pour que la nation n’oublie jamais qui elle est.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Pourquoi protéger ? Parce que le patrimoine historique est la mémoire collective de la nation : il raconte d’où nous venons, il fonde l’identité commune — un peuple qui perd son patrimoine perd une part de lui-même ; parce qu’il est irremplaçable : un monument brûlé, un conte oublié ne reviennent pas ; et parce qu’il est une richesse d’avenir — le tourisme culturel, les métiers d’art en vivent. Comment protéger ? La chaîne a cinq maillons. Définir : inventorier ce qui fait patrimoine — c’est le travail des historiens, des musées, des communautés elles-mêmes. Sensibiliser : expliquer sa valeur à tous — par l’école, les médias, les journées du patrimoine ; on ne respecte que ce qu’on comprend. Protéger par la loi : Madagascar s’est doté d’une législation sur la protection du patrimoine national, qui classe les biens culturels, interdit leur destruction, leur pillage et leur sortie du territoire, et punit les contrevenants ; les conventions de l’UNESCO complètent cette protection au niveau mondial. Transmettre : le patrimoine immatériel surtout ne survit que par la transmission — les coutumes, les contes, les danses, les traditions culinaires, les savoir-faire doivent passer des anciens aux jeunes : c’est l’affaire des familles, des associations, de l’école… et la tienne. Entretenir la mémoire collective enfin : commémorations, musées, enseignement de l’Histoire — ce manuel lui-même y participe. La boucle de l’année se referme : à l’unité I, tu as appris à recueillir la mémoire des anciens ; tu sais maintenant pourquoi ce geste est vital — chaque enquête orale, chaque conte noté, chaque visite d’un site est un acte de sauvegarde. Le patrimoine n’a pas de meilleurs gardiens que ceux qui l’aiment et le connaissent : vous.</w:t>
      </w:r>
    </w:p>
    <w:p>
      <w:pPr>
        <w:spacing w:before="120" w:after="120"/>
        <w:jc w:val="center"/>
      </w:pPr>
      <w:r>
        <w:drawing>
          <wp:inline distT="0" distB="0" distL="0" distR="0">
            <wp:extent cx="4762500" cy="28956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6" cstate="none"/>
                    <a:srcRect/>
                    <a:stretch>
                      <a:fillRect/>
                    </a:stretch>
                  </pic:blipFill>
                  <pic:spPr bwMode="auto">
                    <a:xfrm>
                      <a:off x="0" y="0"/>
                      <a:ext cx="4762500" cy="28956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Justifier la protection : mémoire collective, caractère irremplaçable, richesse d’avenir.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Réciter la chaîne de sauvegarde en cinq maillons.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Citer le rôle de la loi de protection et celui de la transmission.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projet de classe complet : inventorier les sites et traditions du fokontany (définir), monter une exposition à l’école (sensibiliser), alerter le fokontany sur une tombe ancienne menacée (protéger), enregistrer les contes d’une grand-mère (transmettre) — une enquête orale devenue acte de sauvegarde.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Penser que la protection du patrimoine est « l’affaire de l’État » seulement : la loi ne peut rien sans les communautés. C’est le villageois qui signale le pillage, la famille qui transmet le conte, l’élève qui interroge les anciens. L’État protège par la loi ; la nation protège par la transmission.</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Après l’incendie de 1995, le Rova d’Antananarivo a été patiemment reconstruit — des années de travaux pour rendre à la capitale son symbole. Mais le plus émouvant est ailleurs : une partie des objets royaux avait été sauvée des flammes par des mains anonymes, gardée puis restituée. La meilleure assurance d’un patrimoine, ce sont les citoyens qui le considèrent comme leur bien propre.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chaîne. a) Cite les cinq maillons de la chaîne de sauvegarde. b) Pourquoi commencer par « définir » ? d) Que fait la loi de protection ? e) Qui assure la transmission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Pourquoi protéger ? a) Qu’est-ce que la mémoire collective ? b) Pourquoi dit-on le patrimoine « irremplaçable » ? d) En quoi est-il une richesse d’avenir ? e) Cite cinq formes de patrimoine immatériel historique.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Agir. a) Que peut faire un élève pour la sauvegarde ? b) Relie l’enquête orale de l’unité I à cette séance. d) Propose une action de sensibilisation dans ton école. e) Pourquoi dit-on que chaque génération est « gardienne » du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souvenir commun qu’une nation garde de son passé et qui fonde son identité ; b) parce qu’un bien détruit ou un savoir oublié ne revient jamais ; d) tourisme culturel, métiers d’art, fierté nationale ; e) coutumes, contes, danses, traditions culinaires, savoir-faire.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connaître, visiter, interroger les anciens, signaler les menaces, participer aux fêtes ; b) l’enquête orale recueille et fixe la mémoire des témoins : c’est un acte de sauvegarde du patrimoine immatériel ; d) réponse libre — exposition, journée du patrimoine, recueil de contes ; e) parce que le patrimoine ne passe au suivant que si la génération présente le protège et le transmet.</w:t>
      </w:r>
    </w:p>
    <w:p>
      <w:r>
        <w:br w:type="page"/>
      </w:r>
    </w:p>
    <w:p>
      <w:pPr>
        <w:spacing w:before="200" w:after="150"/>
        <w:jc w:val="center"/>
      </w:pPr>
      <w:bookmarkStart w:name="u7_l3" w:id="47"/>
      <w:r>
        <w:rPr>
          <w:b/>
          <w:bCs/>
          <w:i w:val="false"/>
          <w:iCs w:val="false"/>
          <w:color w:val="C00000"/>
          <w:sz w:val="32"/>
          <w:szCs w:val="32"/>
          <w:rFonts w:ascii="Times New Roman" w:cs="Times New Roman" w:eastAsia="Times New Roman" w:hAnsi="Times New Roman"/>
        </w:rPr>
        <w:t xml:space="preserve">SÉANCE 3 / 4 — RÉVISION DE L’UNITÉ VII</w:t>
      </w:r>
      <w:bookmarkEnd w:id="4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culturel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reçu, reconnu et à transmettre (patrimonium : « ce qui vient des pères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la notion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Monuments, sites archéologiques, paysages construits, œuvres d’art, documents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cinq formes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Traditions orales, arts du spectacle, rituels et pratiques sociales, fêtes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quatre formes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Exemples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Rova, Ambohimanga (UNESCO 2001), sorabe ; hiragasy, kabary (UNESCO 2021), famadihana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Illustrer chaque catégorie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Patrimoines historiques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Matériels + immatériels : coutumes, contes, danses, traditions culinaires, savoir-faire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Reconnaître le trésor vivant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Chaîne de sauvegarde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 sensibiliser → loi de protection → transmettre → 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et appliquer les cinq maillons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le patrimoine culturel et donne l’étymologie du mot.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cinq formes du patrimoine matériel et les quatre formes de l’immatériel.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Donne deux patrimoines malgaches classés par l’UNESCO.</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Récite la chaîne de sauvegarde en cinq maillons.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pourquoi le patrimoine est la mémoire collective de la nation.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L’ensemble des biens hérités du passé qu’une communauté reconnaît et veut transmettre ; du latin patrimonium, « ce qui vient des pères ».</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Matériel : monuments, sites archéologiques, paysages construits, œuvres d’art, documents ; immatériel : traditions orales, arts du spectacle, rituels et pratiques sociales, fêtes.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colline royale d’Ambohimanga (patrimoine mondial, 2001) et le kabary malgache (patrimoine immatériel, 2021) — ou le savoir-faire du bois des Zafimaniry.</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Définir, sensibiliser, protéger par la loi, transmettre aux jeunes générations, entretenir la mémoire collective.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Parce qu’il raconte d’où vient la nation et fonde son identité commune : le perdre, c’est perdre une part de soi — d’où le devoir de chaque génération de le transmettre.</w:t>
      </w:r>
    </w:p>
    <w:p>
      <w:r>
        <w:br w:type="page"/>
      </w:r>
    </w:p>
    <w:p>
      <w:pPr>
        <w:spacing w:before="200" w:after="150"/>
        <w:jc w:val="center"/>
      </w:pPr>
      <w:bookmarkStart w:name="u7_l4" w:id="48"/>
      <w:r>
        <w:rPr>
          <w:b/>
          <w:bCs/>
          <w:i w:val="false"/>
          <w:iCs w:val="false"/>
          <w:color w:val="C00000"/>
          <w:sz w:val="32"/>
          <w:szCs w:val="32"/>
          <w:rFonts w:ascii="Times New Roman" w:cs="Times New Roman" w:eastAsia="Times New Roman" w:hAnsi="Times New Roman"/>
        </w:rPr>
        <w:t xml:space="preserve">SÉANCE 4 / 4 — SUJET D’EXAMEN — UNITÉ VII</w:t>
      </w:r>
      <w:bookmarkEnd w:id="4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patrimoine culturel. b) Distingue matériel et immatériel. d) Qu’est-ce que la mémoire collective ? e) Cite les cinq maillons de la chaîne de sauvegarde.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Classe en matériel ou immatériel : a) les terrasses betsileo ; b) le kabary ; d) les archives royales ; e) une recette traditionnelle.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Exemples malgaches. a) Cite deux monuments du patrimoine matériel. b) Cite deux traditions du patrimoine immatériel. d) Qu’a classé l’UNESCO en 2001 ? e) Et en 2021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La protection. a) Que prévoit la loi de protection du patrimoine ? b) Pourquoi sensibiliser avant de protéger ? d) Qui transmet le patrimoine immatériel ? e) Pourquoi l’immatériel est-il le plus fragile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Agir et relier. a) Montre que l’enquête orale est un acte de sauvegarde. b) Propose deux actions d’élève pour le patrimoine. d) Pourquoi le patrimoine est-il une richesse d’avenir ? e) Explique : « chaque génération est gardienne du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biens hérités du passé, reconnus et à transmettre ; b) matériel : biens concrets qui se touchent ; immatériel : pratiques vivantes qui se transmettent ; d) le souvenir commun qui fonde l’identité de la nation ; e) définir, sensibiliser, protéger par la loi, transmettre, entretenir la mémoire.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matériel (paysage construit) ; b) immatériel (art oratoire) ; d) matériel (documents) ; e) immatériel (tradition culinaire).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 Rova d’Antananarivo, les portes de pierre des villages fortifiés (ou autres) ; b) le hiragasy, le famadihana, les angano (deux suffisent) ; d) la colline royale d’Ambohimanga ; e) le kabary malgache.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elle classe les biens culturels, interdit destruction, pillage et sortie du territoire, et punit les contrevenants ; b) parce qu’on ne respecte que ce qu’on comprend : sans adhésion de tous, la loi reste lettre morte ; d) les familles, l’école, les associations — les anciens vers les jeunes ; e) parce qu’il ne vit que tant qu’on le pratique : une génération qui cesse suffit à le perdre.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elle recueille et fixe la mémoire des témoins : retranscrite et archivée, elle sauve un patrimoine oral menacé ; b) interroger les anciens, monter une exposition, visiter et faire connaître un site, signaler une menace (deux suffisent) ; d) tourisme culturel, métiers d’art, rayonnement du pays ; e) le patrimoine ne parvient à la génération suivante que si la génération présente le protège et le transmet — chacune est un maillon de la chaîne. Un point par item.</w:t>
      </w:r>
    </w:p>
    <w:p>
      <w:bookmarkStart w:id="49" w:name="annexes"/>
      <w:pPr>
        <w:jc w:val="center"/>
      </w:pPr>
      <w:r>
        <w:rPr>
          <w:rFonts w:ascii="Times New Roman" w:hAnsi="Times New Roman"/>
          <w:b/>
          <w:color w:val="C00000"/>
          <w:sz w:val="44"/>
        </w:rPr>
        <w:t>ANNEXES — HISTOIRE T8</w:t>
      </w:r>
      <w:bookmarkEnd w:id="49"/>
    </w:p>
    <w:p>
      <w:pPr>
        <w:jc w:val="both"/>
      </w:pPr>
      <w:r>
        <w:rPr>
          <w:rFonts w:ascii="Times New Roman" w:hAnsi="Times New Roman"/>
          <w:b w:val="0"/>
          <w:sz w:val="24"/>
        </w:rPr>
        <w:t>Synthèse des notions étudiées dans les sept unités : repères, vocabulaire et méthodes de la pensée historique.</w:t>
      </w:r>
    </w:p>
    <w:p>
      <w:r>
        <w:br w:type="page"/>
      </w:r>
    </w:p>
    <w:p>
      <w:bookmarkStart w:id="50" w:name="annexe1"/>
      <w:pPr>
        <w:jc w:val="center"/>
      </w:pPr>
      <w:r>
        <w:rPr>
          <w:rFonts w:ascii="Times New Roman" w:hAnsi="Times New Roman"/>
          <w:b/>
          <w:color w:val="C00000"/>
          <w:sz w:val="36"/>
        </w:rPr>
        <w:t>ANNEXE 1 — GLOSSAIRE</w:t>
      </w:r>
      <w:bookmarkEnd w:id="50"/>
    </w:p>
    <w:p>
      <w:r>
        <w:rPr>
          <w:rFonts w:ascii="Times New Roman" w:hAnsi="Times New Roman"/>
          <w:b/>
          <w:color w:val="1F4E79"/>
          <w:sz w:val="24"/>
        </w:rPr>
        <w:t xml:space="preserve">Histoire orale : </w:t>
      </w:r>
      <w:r>
        <w:rPr>
          <w:rFonts w:ascii="Times New Roman" w:hAnsi="Times New Roman"/>
          <w:b w:val="0"/>
          <w:sz w:val="24"/>
        </w:rPr>
        <w:t>collecte des témoignages parlés pour reconstituer le passé.</w:t>
      </w:r>
    </w:p>
    <w:p>
      <w:r>
        <w:rPr>
          <w:rFonts w:ascii="Times New Roman" w:hAnsi="Times New Roman"/>
          <w:b/>
          <w:color w:val="1F4E79"/>
          <w:sz w:val="24"/>
        </w:rPr>
        <w:t xml:space="preserve">Enquête orale : </w:t>
      </w:r>
      <w:r>
        <w:rPr>
          <w:rFonts w:ascii="Times New Roman" w:hAnsi="Times New Roman"/>
          <w:b w:val="0"/>
          <w:sz w:val="24"/>
        </w:rPr>
        <w:t>collecte d’informations historiques auprès de témoins, par l’entretien.</w:t>
      </w:r>
    </w:p>
    <w:p>
      <w:r>
        <w:rPr>
          <w:rFonts w:ascii="Times New Roman" w:hAnsi="Times New Roman"/>
          <w:b/>
          <w:color w:val="1F4E79"/>
          <w:sz w:val="24"/>
        </w:rPr>
        <w:t xml:space="preserve">Témoin : </w:t>
      </w:r>
      <w:r>
        <w:rPr>
          <w:rFonts w:ascii="Times New Roman" w:hAnsi="Times New Roman"/>
          <w:b w:val="0"/>
          <w:sz w:val="24"/>
        </w:rPr>
        <w:t>personne qui a vécu les faits ou en garde la mémoire.</w:t>
      </w:r>
    </w:p>
    <w:p>
      <w:r>
        <w:rPr>
          <w:rFonts w:ascii="Times New Roman" w:hAnsi="Times New Roman"/>
          <w:b/>
          <w:color w:val="1F4E79"/>
          <w:sz w:val="24"/>
        </w:rPr>
        <w:t xml:space="preserve">Empathie : </w:t>
      </w:r>
      <w:r>
        <w:rPr>
          <w:rFonts w:ascii="Times New Roman" w:hAnsi="Times New Roman"/>
          <w:b w:val="0"/>
          <w:sz w:val="24"/>
        </w:rPr>
        <w:t>capacité à se mettre à la place du témoin et à comprendre ses émotions.</w:t>
      </w:r>
    </w:p>
    <w:p>
      <w:r>
        <w:rPr>
          <w:rFonts w:ascii="Times New Roman" w:hAnsi="Times New Roman"/>
          <w:b/>
          <w:color w:val="1F4E79"/>
          <w:sz w:val="24"/>
        </w:rPr>
        <w:t xml:space="preserve">Problématique : </w:t>
      </w:r>
      <w:r>
        <w:rPr>
          <w:rFonts w:ascii="Times New Roman" w:hAnsi="Times New Roman"/>
          <w:b w:val="0"/>
          <w:sz w:val="24"/>
        </w:rPr>
        <w:t>question de recherche qui guide toute l’enquête.</w:t>
      </w:r>
    </w:p>
    <w:p>
      <w:r>
        <w:rPr>
          <w:rFonts w:ascii="Times New Roman" w:hAnsi="Times New Roman"/>
          <w:b/>
          <w:color w:val="1F4E79"/>
          <w:sz w:val="24"/>
        </w:rPr>
        <w:t xml:space="preserve">Grille d’entretien : </w:t>
      </w:r>
      <w:r>
        <w:rPr>
          <w:rFonts w:ascii="Times New Roman" w:hAnsi="Times New Roman"/>
          <w:b w:val="0"/>
          <w:sz w:val="24"/>
        </w:rPr>
        <w:t>liste ordonnée des questions préparées pour l’entretien.</w:t>
      </w:r>
    </w:p>
    <w:p>
      <w:r>
        <w:rPr>
          <w:rFonts w:ascii="Times New Roman" w:hAnsi="Times New Roman"/>
          <w:b/>
          <w:color w:val="1F4E79"/>
          <w:sz w:val="24"/>
        </w:rPr>
        <w:t xml:space="preserve">Retranscription : </w:t>
      </w:r>
      <w:r>
        <w:rPr>
          <w:rFonts w:ascii="Times New Roman" w:hAnsi="Times New Roman"/>
          <w:b w:val="0"/>
          <w:sz w:val="24"/>
        </w:rPr>
        <w:t>écriture fidèle des paroles du témoin, sans ajout ni correction.</w:t>
      </w:r>
    </w:p>
    <w:p>
      <w:r>
        <w:rPr>
          <w:rFonts w:ascii="Times New Roman" w:hAnsi="Times New Roman"/>
          <w:b/>
          <w:color w:val="1F4E79"/>
          <w:sz w:val="24"/>
        </w:rPr>
        <w:t xml:space="preserve">Recoupement : </w:t>
      </w:r>
      <w:r>
        <w:rPr>
          <w:rFonts w:ascii="Times New Roman" w:hAnsi="Times New Roman"/>
          <w:b w:val="0"/>
          <w:sz w:val="24"/>
        </w:rPr>
        <w:t>confrontation d’un témoignage avec d’autres sources pour le vérifier.</w:t>
      </w:r>
    </w:p>
    <w:p>
      <w:r>
        <w:rPr>
          <w:rFonts w:ascii="Times New Roman" w:hAnsi="Times New Roman"/>
          <w:b/>
          <w:color w:val="1F4E79"/>
          <w:sz w:val="24"/>
        </w:rPr>
        <w:t xml:space="preserve">Temps modernes : </w:t>
      </w:r>
      <w:r>
        <w:rPr>
          <w:rFonts w:ascii="Times New Roman" w:hAnsi="Times New Roman"/>
          <w:b w:val="0"/>
          <w:sz w:val="24"/>
        </w:rPr>
        <w:t>période de l’Histoire comprise entre 1492 (Colomb en Amérique) et 1789 (Révolution française).</w:t>
      </w:r>
    </w:p>
    <w:p>
      <w:r>
        <w:rPr>
          <w:rFonts w:ascii="Times New Roman" w:hAnsi="Times New Roman"/>
          <w:b/>
          <w:color w:val="1F4E79"/>
          <w:sz w:val="24"/>
        </w:rPr>
        <w:t xml:space="preserve">Grandes découvertes : </w:t>
      </w:r>
      <w:r>
        <w:rPr>
          <w:rFonts w:ascii="Times New Roman" w:hAnsi="Times New Roman"/>
          <w:b w:val="0"/>
          <w:sz w:val="24"/>
        </w:rPr>
        <w:t>expéditions maritimes des XVᵉ et XVIᵉ siècles par lesquelles les Européens explorent les océans.</w:t>
      </w:r>
    </w:p>
    <w:p>
      <w:r>
        <w:rPr>
          <w:rFonts w:ascii="Times New Roman" w:hAnsi="Times New Roman"/>
          <w:b/>
          <w:color w:val="1F4E79"/>
          <w:sz w:val="24"/>
        </w:rPr>
        <w:t xml:space="preserve">Caravelle : </w:t>
      </w:r>
      <w:r>
        <w:rPr>
          <w:rFonts w:ascii="Times New Roman" w:hAnsi="Times New Roman"/>
          <w:b w:val="0"/>
          <w:sz w:val="24"/>
        </w:rPr>
        <w:t>navire maniable des Grandes découvertes, capable de remonter le vent.</w:t>
      </w:r>
    </w:p>
    <w:p>
      <w:r>
        <w:rPr>
          <w:rFonts w:ascii="Times New Roman" w:hAnsi="Times New Roman"/>
          <w:b/>
          <w:color w:val="1F4E79"/>
          <w:sz w:val="24"/>
        </w:rPr>
        <w:t xml:space="preserve">Astrolabe : </w:t>
      </w:r>
      <w:r>
        <w:rPr>
          <w:rFonts w:ascii="Times New Roman" w:hAnsi="Times New Roman"/>
          <w:b w:val="0"/>
          <w:sz w:val="24"/>
        </w:rPr>
        <w:t>instrument de navigation qui permet de mesurer la latitude.</w:t>
      </w:r>
    </w:p>
    <w:p>
      <w:r>
        <w:rPr>
          <w:rFonts w:ascii="Times New Roman" w:hAnsi="Times New Roman"/>
          <w:b/>
          <w:color w:val="1F4E79"/>
          <w:sz w:val="24"/>
        </w:rPr>
        <w:t xml:space="preserve">Comptoir : </w:t>
      </w:r>
      <w:r>
        <w:rPr>
          <w:rFonts w:ascii="Times New Roman" w:hAnsi="Times New Roman"/>
          <w:b w:val="0"/>
          <w:sz w:val="24"/>
        </w:rPr>
        <w:t>escale commerciale fortifiée établie sur une côte étrangère.</w:t>
      </w:r>
    </w:p>
    <w:p>
      <w:r>
        <w:rPr>
          <w:rFonts w:ascii="Times New Roman" w:hAnsi="Times New Roman"/>
          <w:b/>
          <w:color w:val="1F4E79"/>
          <w:sz w:val="24"/>
        </w:rPr>
        <w:t xml:space="preserve">Empire colonial : </w:t>
      </w:r>
      <w:r>
        <w:rPr>
          <w:rFonts w:ascii="Times New Roman" w:hAnsi="Times New Roman"/>
          <w:b w:val="0"/>
          <w:sz w:val="24"/>
        </w:rPr>
        <w:t>ensemble des territoires conquis et dominés par une puissance.</w:t>
      </w:r>
    </w:p>
    <w:p>
      <w:r>
        <w:rPr>
          <w:rFonts w:ascii="Times New Roman" w:hAnsi="Times New Roman"/>
          <w:b/>
          <w:color w:val="1F4E79"/>
          <w:sz w:val="24"/>
        </w:rPr>
        <w:t xml:space="preserve">Économie de plantation : </w:t>
      </w:r>
      <w:r>
        <w:rPr>
          <w:rFonts w:ascii="Times New Roman" w:hAnsi="Times New Roman"/>
          <w:b w:val="0"/>
          <w:sz w:val="24"/>
        </w:rPr>
        <w:t>grands domaines des colonies d’Amérique produisant sucre, coton ou tabac pour l’Europe.</w:t>
      </w:r>
    </w:p>
    <w:p>
      <w:r>
        <w:rPr>
          <w:rFonts w:ascii="Times New Roman" w:hAnsi="Times New Roman"/>
          <w:b/>
          <w:color w:val="1F4E79"/>
          <w:sz w:val="24"/>
        </w:rPr>
        <w:t xml:space="preserve">Commerce triangulaire : </w:t>
      </w:r>
      <w:r>
        <w:rPr>
          <w:rFonts w:ascii="Times New Roman" w:hAnsi="Times New Roman"/>
          <w:b w:val="0"/>
          <w:sz w:val="24"/>
        </w:rPr>
        <w:t>circuit Europe-Afrique-Amérique fondé sur la traite des êtres humains.</w:t>
      </w:r>
    </w:p>
    <w:p>
      <w:r>
        <w:rPr>
          <w:rFonts w:ascii="Times New Roman" w:hAnsi="Times New Roman"/>
          <w:b/>
          <w:color w:val="1F4E79"/>
          <w:sz w:val="24"/>
        </w:rPr>
        <w:t xml:space="preserve">Traite des Noirs : </w:t>
      </w:r>
      <w:r>
        <w:rPr>
          <w:rFonts w:ascii="Times New Roman" w:hAnsi="Times New Roman"/>
          <w:b w:val="0"/>
          <w:sz w:val="24"/>
        </w:rPr>
        <w:t>déportation massive d’Africains réduits en esclavage vers l’Amérique.</w:t>
      </w:r>
    </w:p>
    <w:p>
      <w:r>
        <w:rPr>
          <w:rFonts w:ascii="Times New Roman" w:hAnsi="Times New Roman"/>
          <w:b/>
          <w:color w:val="1F4E79"/>
          <w:sz w:val="24"/>
        </w:rPr>
        <w:t xml:space="preserve">Renaissance : </w:t>
      </w:r>
      <w:r>
        <w:rPr>
          <w:rFonts w:ascii="Times New Roman" w:hAnsi="Times New Roman"/>
          <w:b w:val="0"/>
          <w:sz w:val="24"/>
        </w:rPr>
        <w:t>renouveau des arts, des lettres et des sciences aux XVᵉ-XVIᵉ siècles, inspiré de l’Antiquité.</w:t>
      </w:r>
    </w:p>
    <w:p>
      <w:r>
        <w:rPr>
          <w:rFonts w:ascii="Times New Roman" w:hAnsi="Times New Roman"/>
          <w:b/>
          <w:color w:val="1F4E79"/>
          <w:sz w:val="24"/>
        </w:rPr>
        <w:t xml:space="preserve">Humanisme : </w:t>
      </w:r>
      <w:r>
        <w:rPr>
          <w:rFonts w:ascii="Times New Roman" w:hAnsi="Times New Roman"/>
          <w:b w:val="0"/>
          <w:sz w:val="24"/>
        </w:rPr>
        <w:t>courant de pensée qui place l’Homme et son intelligence au centre de la réflexion.</w:t>
      </w:r>
    </w:p>
    <w:p>
      <w:r>
        <w:rPr>
          <w:rFonts w:ascii="Times New Roman" w:hAnsi="Times New Roman"/>
          <w:b/>
          <w:color w:val="1F4E79"/>
          <w:sz w:val="24"/>
        </w:rPr>
        <w:t xml:space="preserve">Réforme : </w:t>
      </w:r>
      <w:r>
        <w:rPr>
          <w:rFonts w:ascii="Times New Roman" w:hAnsi="Times New Roman"/>
          <w:b w:val="0"/>
          <w:sz w:val="24"/>
        </w:rPr>
        <w:t>mouvement religieux du XVIᵉ siècle qui conteste l’Église catholique et fonde le protestantisme.</w:t>
      </w:r>
    </w:p>
    <w:p>
      <w:r>
        <w:rPr>
          <w:rFonts w:ascii="Times New Roman" w:hAnsi="Times New Roman"/>
          <w:b/>
          <w:color w:val="1F4E79"/>
          <w:sz w:val="24"/>
        </w:rPr>
        <w:t xml:space="preserve">Indulgences : </w:t>
      </w:r>
      <w:r>
        <w:rPr>
          <w:rFonts w:ascii="Times New Roman" w:hAnsi="Times New Roman"/>
          <w:b w:val="0"/>
          <w:sz w:val="24"/>
        </w:rPr>
        <w:t>« pardons » vendus par l’Église, dénoncés par Luther en 1517.</w:t>
      </w:r>
    </w:p>
    <w:p>
      <w:r>
        <w:rPr>
          <w:rFonts w:ascii="Times New Roman" w:hAnsi="Times New Roman"/>
          <w:b/>
          <w:color w:val="1F4E79"/>
          <w:sz w:val="24"/>
        </w:rPr>
        <w:t xml:space="preserve">Protestantisme : </w:t>
      </w:r>
      <w:r>
        <w:rPr>
          <w:rFonts w:ascii="Times New Roman" w:hAnsi="Times New Roman"/>
          <w:b w:val="0"/>
          <w:sz w:val="24"/>
        </w:rPr>
        <w:t>ensemble des Églises chrétiennes issues de la Réforme de Luther et de Calvin.</w:t>
      </w:r>
    </w:p>
    <w:p>
      <w:r>
        <w:rPr>
          <w:rFonts w:ascii="Times New Roman" w:hAnsi="Times New Roman"/>
          <w:b/>
          <w:color w:val="1F4E79"/>
          <w:sz w:val="24"/>
        </w:rPr>
        <w:t xml:space="preserve">Anglicanisme : </w:t>
      </w:r>
      <w:r>
        <w:rPr>
          <w:rFonts w:ascii="Times New Roman" w:hAnsi="Times New Roman"/>
          <w:b w:val="0"/>
          <w:sz w:val="24"/>
        </w:rPr>
        <w:t>Église d’Angleterre fondée par Henri VIII après sa rupture avec le pape.</w:t>
      </w:r>
    </w:p>
    <w:p>
      <w:r>
        <w:rPr>
          <w:rFonts w:ascii="Times New Roman" w:hAnsi="Times New Roman"/>
          <w:b/>
          <w:color w:val="1F4E79"/>
          <w:sz w:val="24"/>
        </w:rPr>
        <w:t xml:space="preserve">Contre-réforme : </w:t>
      </w:r>
      <w:r>
        <w:rPr>
          <w:rFonts w:ascii="Times New Roman" w:hAnsi="Times New Roman"/>
          <w:b w:val="0"/>
          <w:sz w:val="24"/>
        </w:rPr>
        <w:t>réponse de l’Église catholique à la Réforme : discipline restaurée, reconquête des fidèles.</w:t>
      </w:r>
    </w:p>
    <w:p>
      <w:r>
        <w:rPr>
          <w:rFonts w:ascii="Times New Roman" w:hAnsi="Times New Roman"/>
          <w:b/>
          <w:color w:val="1F4E79"/>
          <w:sz w:val="24"/>
        </w:rPr>
        <w:t xml:space="preserve">Époque contemporaine : </w:t>
      </w:r>
      <w:r>
        <w:rPr>
          <w:rFonts w:ascii="Times New Roman" w:hAnsi="Times New Roman"/>
          <w:b w:val="0"/>
          <w:sz w:val="24"/>
        </w:rPr>
        <w:t>période de l’Histoire allant de 1789 à nos jours.</w:t>
      </w:r>
    </w:p>
    <w:p>
      <w:r>
        <w:rPr>
          <w:rFonts w:ascii="Times New Roman" w:hAnsi="Times New Roman"/>
          <w:b/>
          <w:color w:val="1F4E79"/>
          <w:sz w:val="24"/>
        </w:rPr>
        <w:t xml:space="preserve">Ancien Régime : </w:t>
      </w:r>
      <w:r>
        <w:rPr>
          <w:rFonts w:ascii="Times New Roman" w:hAnsi="Times New Roman"/>
          <w:b w:val="0"/>
          <w:sz w:val="24"/>
        </w:rPr>
        <w:t>organisation de l’Europe avant 1789 : trois ordres, monarchie absolue, régime seigneurial.</w:t>
      </w:r>
    </w:p>
    <w:p>
      <w:r>
        <w:rPr>
          <w:rFonts w:ascii="Times New Roman" w:hAnsi="Times New Roman"/>
          <w:b/>
          <w:color w:val="1F4E79"/>
          <w:sz w:val="24"/>
        </w:rPr>
        <w:t xml:space="preserve">Trois ordres : </w:t>
      </w:r>
      <w:r>
        <w:rPr>
          <w:rFonts w:ascii="Times New Roman" w:hAnsi="Times New Roman"/>
          <w:b w:val="0"/>
          <w:sz w:val="24"/>
        </w:rPr>
        <w:t>division de la société d’Ancien Régime : clergé, noblesse, tiers état.</w:t>
      </w:r>
    </w:p>
    <w:p>
      <w:r>
        <w:rPr>
          <w:rFonts w:ascii="Times New Roman" w:hAnsi="Times New Roman"/>
          <w:b/>
          <w:color w:val="1F4E79"/>
          <w:sz w:val="24"/>
        </w:rPr>
        <w:t xml:space="preserve">Privilèges : </w:t>
      </w:r>
      <w:r>
        <w:rPr>
          <w:rFonts w:ascii="Times New Roman" w:hAnsi="Times New Roman"/>
          <w:b w:val="0"/>
          <w:sz w:val="24"/>
        </w:rPr>
        <w:t>avantages réservés au clergé et à la noblesse, abolis en août 1789.</w:t>
      </w:r>
    </w:p>
    <w:p>
      <w:r>
        <w:rPr>
          <w:rFonts w:ascii="Times New Roman" w:hAnsi="Times New Roman"/>
          <w:b/>
          <w:color w:val="1F4E79"/>
          <w:sz w:val="24"/>
        </w:rPr>
        <w:t xml:space="preserve">Monarchie absolue : </w:t>
      </w:r>
      <w:r>
        <w:rPr>
          <w:rFonts w:ascii="Times New Roman" w:hAnsi="Times New Roman"/>
          <w:b w:val="0"/>
          <w:sz w:val="24"/>
        </w:rPr>
        <w:t>régime où le roi concentre tous les pouvoirs.</w:t>
      </w:r>
    </w:p>
    <w:p>
      <w:r>
        <w:rPr>
          <w:rFonts w:ascii="Times New Roman" w:hAnsi="Times New Roman"/>
          <w:b/>
          <w:color w:val="1F4E79"/>
          <w:sz w:val="24"/>
        </w:rPr>
        <w:t xml:space="preserve">Parlementarisme : </w:t>
      </w:r>
      <w:r>
        <w:rPr>
          <w:rFonts w:ascii="Times New Roman" w:hAnsi="Times New Roman"/>
          <w:b w:val="0"/>
          <w:sz w:val="24"/>
        </w:rPr>
        <w:t>régime anglais où le roi partage le pouvoir avec un Parlement qui vote lois et impôts.</w:t>
      </w:r>
    </w:p>
    <w:p>
      <w:r>
        <w:rPr>
          <w:rFonts w:ascii="Times New Roman" w:hAnsi="Times New Roman"/>
          <w:b/>
          <w:color w:val="1F4E79"/>
          <w:sz w:val="24"/>
        </w:rPr>
        <w:t xml:space="preserve">Lumières : </w:t>
      </w:r>
      <w:r>
        <w:rPr>
          <w:rFonts w:ascii="Times New Roman" w:hAnsi="Times New Roman"/>
          <w:b w:val="0"/>
          <w:sz w:val="24"/>
        </w:rPr>
        <w:t>mouvement intellectuel du XVIIIᵉ siècle qui veut éclairer les hommes par la raison et la science.</w:t>
      </w:r>
    </w:p>
    <w:p>
      <w:r>
        <w:rPr>
          <w:rFonts w:ascii="Times New Roman" w:hAnsi="Times New Roman"/>
          <w:b/>
          <w:color w:val="1F4E79"/>
          <w:sz w:val="24"/>
        </w:rPr>
        <w:t xml:space="preserve">Encyclopédie : </w:t>
      </w:r>
      <w:r>
        <w:rPr>
          <w:rFonts w:ascii="Times New Roman" w:hAnsi="Times New Roman"/>
          <w:b w:val="0"/>
          <w:sz w:val="24"/>
        </w:rPr>
        <w:t>dictionnaire des savoirs dirigé par Diderot, diffuseur des idées des Lumières.</w:t>
      </w:r>
    </w:p>
    <w:p>
      <w:r>
        <w:rPr>
          <w:rFonts w:ascii="Times New Roman" w:hAnsi="Times New Roman"/>
          <w:b/>
          <w:color w:val="1F4E79"/>
          <w:sz w:val="24"/>
        </w:rPr>
        <w:t xml:space="preserve">Séparation des pouvoirs : </w:t>
      </w:r>
      <w:r>
        <w:rPr>
          <w:rFonts w:ascii="Times New Roman" w:hAnsi="Times New Roman"/>
          <w:b w:val="0"/>
          <w:sz w:val="24"/>
        </w:rPr>
        <w:t>idée de Montesquieu : confier à des organes distincts les pouvoirs de légiférer, d’exécuter et de juger.</w:t>
      </w:r>
    </w:p>
    <w:p>
      <w:r>
        <w:rPr>
          <w:rFonts w:ascii="Times New Roman" w:hAnsi="Times New Roman"/>
          <w:b/>
          <w:color w:val="1F4E79"/>
          <w:sz w:val="24"/>
        </w:rPr>
        <w:t xml:space="preserve">Déclaration des droits de l’Homme et du citoyen : </w:t>
      </w:r>
      <w:r>
        <w:rPr>
          <w:rFonts w:ascii="Times New Roman" w:hAnsi="Times New Roman"/>
          <w:b w:val="0"/>
          <w:sz w:val="24"/>
        </w:rPr>
        <w:t>texte fondateur de 1789 : les hommes naissent et demeurent libres et égaux en droits.</w:t>
      </w:r>
    </w:p>
    <w:p>
      <w:r>
        <w:rPr>
          <w:rFonts w:ascii="Times New Roman" w:hAnsi="Times New Roman"/>
          <w:b/>
          <w:color w:val="1F4E79"/>
          <w:sz w:val="24"/>
        </w:rPr>
        <w:t xml:space="preserve">Révolution industrielle : </w:t>
      </w:r>
      <w:r>
        <w:rPr>
          <w:rFonts w:ascii="Times New Roman" w:hAnsi="Times New Roman"/>
          <w:b w:val="0"/>
          <w:sz w:val="24"/>
        </w:rPr>
        <w:t>transformation de l’économie par les machines : 1ʳᵉ (charbon, vapeur), 2ᵉ (pétrole, électricité).</w:t>
      </w:r>
    </w:p>
    <w:p>
      <w:r>
        <w:rPr>
          <w:rFonts w:ascii="Times New Roman" w:hAnsi="Times New Roman"/>
          <w:b/>
          <w:color w:val="1F4E79"/>
          <w:sz w:val="24"/>
        </w:rPr>
        <w:t xml:space="preserve">Taylorisme : </w:t>
      </w:r>
      <w:r>
        <w:rPr>
          <w:rFonts w:ascii="Times New Roman" w:hAnsi="Times New Roman"/>
          <w:b w:val="0"/>
          <w:sz w:val="24"/>
        </w:rPr>
        <w:t>organisation du travail qui chronomètre chaque geste de l’ouvrier.</w:t>
      </w:r>
    </w:p>
    <w:p>
      <w:r>
        <w:rPr>
          <w:rFonts w:ascii="Times New Roman" w:hAnsi="Times New Roman"/>
          <w:b/>
          <w:color w:val="1F4E79"/>
          <w:sz w:val="24"/>
        </w:rPr>
        <w:t xml:space="preserve">Fordisme : </w:t>
      </w:r>
      <w:r>
        <w:rPr>
          <w:rFonts w:ascii="Times New Roman" w:hAnsi="Times New Roman"/>
          <w:b w:val="0"/>
          <w:sz w:val="24"/>
        </w:rPr>
        <w:t>organisation du travail à la chaîne, sur tapis roulant, inventée chez Ford.</w:t>
      </w:r>
    </w:p>
    <w:p>
      <w:r>
        <w:rPr>
          <w:rFonts w:ascii="Times New Roman" w:hAnsi="Times New Roman"/>
          <w:b/>
          <w:color w:val="1F4E79"/>
          <w:sz w:val="24"/>
        </w:rPr>
        <w:t xml:space="preserve">Conférence de Berlin : </w:t>
      </w:r>
      <w:r>
        <w:rPr>
          <w:rFonts w:ascii="Times New Roman" w:hAnsi="Times New Roman"/>
          <w:b w:val="0"/>
          <w:sz w:val="24"/>
        </w:rPr>
        <w:t>réunion de 1885 qui fixe les règles du partage de l’Afrique entre puissances européennes.</w:t>
      </w:r>
    </w:p>
    <w:p>
      <w:r>
        <w:rPr>
          <w:rFonts w:ascii="Times New Roman" w:hAnsi="Times New Roman"/>
          <w:b/>
          <w:color w:val="1F4E79"/>
          <w:sz w:val="24"/>
        </w:rPr>
        <w:t xml:space="preserve">Convention de Zanzibar : </w:t>
      </w:r>
      <w:r>
        <w:rPr>
          <w:rFonts w:ascii="Times New Roman" w:hAnsi="Times New Roman"/>
          <w:b w:val="0"/>
          <w:sz w:val="24"/>
        </w:rPr>
        <w:t>accord de 1890 : le Royaume-Uni reconnaît Madagascar à la France en échange de Zanzibar.</w:t>
      </w:r>
    </w:p>
    <w:p>
      <w:r>
        <w:rPr>
          <w:rFonts w:ascii="Times New Roman" w:hAnsi="Times New Roman"/>
          <w:b/>
          <w:color w:val="1F4E79"/>
          <w:sz w:val="24"/>
        </w:rPr>
        <w:t xml:space="preserve">Mission civilisatrice : </w:t>
      </w:r>
      <w:r>
        <w:rPr>
          <w:rFonts w:ascii="Times New Roman" w:hAnsi="Times New Roman"/>
          <w:b w:val="0"/>
          <w:sz w:val="24"/>
        </w:rPr>
        <w:t>idéologie invoquée par Jules Ferry pour justifier la colonisation.</w:t>
      </w:r>
    </w:p>
    <w:p>
      <w:r>
        <w:rPr>
          <w:rFonts w:ascii="Times New Roman" w:hAnsi="Times New Roman"/>
          <w:b/>
          <w:color w:val="1F4E79"/>
          <w:sz w:val="24"/>
        </w:rPr>
        <w:t xml:space="preserve">Dynastie : </w:t>
      </w:r>
      <w:r>
        <w:rPr>
          <w:rFonts w:ascii="Times New Roman" w:hAnsi="Times New Roman"/>
          <w:b w:val="0"/>
          <w:sz w:val="24"/>
        </w:rPr>
        <w:t>famille régnante qui se transmet le pouvoir.</w:t>
      </w:r>
    </w:p>
    <w:p>
      <w:r>
        <w:rPr>
          <w:rFonts w:ascii="Times New Roman" w:hAnsi="Times New Roman"/>
          <w:b/>
          <w:color w:val="1F4E79"/>
          <w:sz w:val="24"/>
        </w:rPr>
        <w:t xml:space="preserve">Caste : </w:t>
      </w:r>
      <w:r>
        <w:rPr>
          <w:rFonts w:ascii="Times New Roman" w:hAnsi="Times New Roman"/>
          <w:b w:val="0"/>
          <w:sz w:val="24"/>
        </w:rPr>
        <w:t>groupe social héréditaire que l’on ne peut pas quitter.</w:t>
      </w:r>
    </w:p>
    <w:p>
      <w:r>
        <w:rPr>
          <w:rFonts w:ascii="Times New Roman" w:hAnsi="Times New Roman"/>
          <w:b/>
          <w:color w:val="1F4E79"/>
          <w:sz w:val="24"/>
        </w:rPr>
        <w:t xml:space="preserve">Andriana : </w:t>
      </w:r>
      <w:r>
        <w:rPr>
          <w:rFonts w:ascii="Times New Roman" w:hAnsi="Times New Roman"/>
          <w:b w:val="0"/>
          <w:sz w:val="24"/>
        </w:rPr>
        <w:t>caste des nobles dans la société merina.</w:t>
      </w:r>
    </w:p>
    <w:p>
      <w:r>
        <w:rPr>
          <w:rFonts w:ascii="Times New Roman" w:hAnsi="Times New Roman"/>
          <w:b/>
          <w:color w:val="1F4E79"/>
          <w:sz w:val="24"/>
        </w:rPr>
        <w:t xml:space="preserve">Hova : </w:t>
      </w:r>
      <w:r>
        <w:rPr>
          <w:rFonts w:ascii="Times New Roman" w:hAnsi="Times New Roman"/>
          <w:b w:val="0"/>
          <w:sz w:val="24"/>
        </w:rPr>
        <w:t>caste des hommes libres dans la société merina.</w:t>
      </w:r>
    </w:p>
    <w:p>
      <w:r>
        <w:rPr>
          <w:rFonts w:ascii="Times New Roman" w:hAnsi="Times New Roman"/>
          <w:b/>
          <w:color w:val="1F4E79"/>
          <w:sz w:val="24"/>
        </w:rPr>
        <w:t xml:space="preserve">Andevo : </w:t>
      </w:r>
      <w:r>
        <w:rPr>
          <w:rFonts w:ascii="Times New Roman" w:hAnsi="Times New Roman"/>
          <w:b w:val="0"/>
          <w:sz w:val="24"/>
        </w:rPr>
        <w:t>caste des non-libres dans les sociétés malgaches anciennes.</w:t>
      </w:r>
    </w:p>
    <w:p>
      <w:r>
        <w:rPr>
          <w:rFonts w:ascii="Times New Roman" w:hAnsi="Times New Roman"/>
          <w:b/>
          <w:color w:val="1F4E79"/>
          <w:sz w:val="24"/>
        </w:rPr>
        <w:t xml:space="preserve">Kabary : </w:t>
      </w:r>
      <w:r>
        <w:rPr>
          <w:rFonts w:ascii="Times New Roman" w:hAnsi="Times New Roman"/>
          <w:b w:val="0"/>
          <w:sz w:val="24"/>
        </w:rPr>
        <w:t>art oratoire malgache des grandes occasions, inscrit au patrimoine de l’humanité en 2021.</w:t>
      </w:r>
    </w:p>
    <w:p>
      <w:r>
        <w:rPr>
          <w:rFonts w:ascii="Times New Roman" w:hAnsi="Times New Roman"/>
          <w:b/>
          <w:color w:val="1F4E79"/>
          <w:sz w:val="24"/>
        </w:rPr>
        <w:t xml:space="preserve">Foloalindahy : </w:t>
      </w:r>
      <w:r>
        <w:rPr>
          <w:rFonts w:ascii="Times New Roman" w:hAnsi="Times New Roman"/>
          <w:b w:val="0"/>
          <w:sz w:val="24"/>
        </w:rPr>
        <w:t>« les cent mille hommes » : l’armée permanente créée par Radama Iᵉʳ.</w:t>
      </w:r>
    </w:p>
    <w:p>
      <w:r>
        <w:rPr>
          <w:rFonts w:ascii="Times New Roman" w:hAnsi="Times New Roman"/>
          <w:b/>
          <w:color w:val="1F4E79"/>
          <w:sz w:val="24"/>
        </w:rPr>
        <w:t xml:space="preserve">Oligarchie : </w:t>
      </w:r>
      <w:r>
        <w:rPr>
          <w:rFonts w:ascii="Times New Roman" w:hAnsi="Times New Roman"/>
          <w:b w:val="0"/>
          <w:sz w:val="24"/>
        </w:rPr>
        <w:t>gouvernement d’un petit nombre — à Madagascar, celui des grandes familles hova après 1863.</w:t>
      </w:r>
    </w:p>
    <w:p>
      <w:r>
        <w:rPr>
          <w:rFonts w:ascii="Times New Roman" w:hAnsi="Times New Roman"/>
          <w:b/>
          <w:color w:val="1F4E79"/>
          <w:sz w:val="24"/>
        </w:rPr>
        <w:t xml:space="preserve">Code des 305 articles : </w:t>
      </w:r>
      <w:r>
        <w:rPr>
          <w:rFonts w:ascii="Times New Roman" w:hAnsi="Times New Roman"/>
          <w:b w:val="0"/>
          <w:sz w:val="24"/>
        </w:rPr>
        <w:t>recueil de 1881 rassemblant tout le droit du Royaume de Madagascar.</w:t>
      </w:r>
    </w:p>
    <w:p>
      <w:r>
        <w:rPr>
          <w:rFonts w:ascii="Times New Roman" w:hAnsi="Times New Roman"/>
          <w:b/>
          <w:color w:val="1F4E79"/>
          <w:sz w:val="24"/>
        </w:rPr>
        <w:t xml:space="preserve">Tantara ny Andriana : </w:t>
      </w:r>
      <w:r>
        <w:rPr>
          <w:rFonts w:ascii="Times New Roman" w:hAnsi="Times New Roman"/>
          <w:b w:val="0"/>
          <w:sz w:val="24"/>
        </w:rPr>
        <w:t>recueil des traditions orales de l’Imerina noté par le R.P. Callet — source majeure.</w:t>
      </w:r>
    </w:p>
    <w:p>
      <w:r>
        <w:rPr>
          <w:rFonts w:ascii="Times New Roman" w:hAnsi="Times New Roman"/>
          <w:b/>
          <w:color w:val="1F4E79"/>
          <w:sz w:val="24"/>
        </w:rPr>
        <w:t xml:space="preserve">Charte Lambert : </w:t>
      </w:r>
      <w:r>
        <w:rPr>
          <w:rFonts w:ascii="Times New Roman" w:hAnsi="Times New Roman"/>
          <w:b w:val="0"/>
          <w:sz w:val="24"/>
        </w:rPr>
        <w:t>document de 1855 promettant d’immenses privilèges économiques au Français Joseph Lambert.</w:t>
      </w:r>
    </w:p>
    <w:p>
      <w:r>
        <w:rPr>
          <w:rFonts w:ascii="Times New Roman" w:hAnsi="Times New Roman"/>
          <w:b/>
          <w:color w:val="1F4E79"/>
          <w:sz w:val="24"/>
        </w:rPr>
        <w:t xml:space="preserve">Colonie : </w:t>
      </w:r>
      <w:r>
        <w:rPr>
          <w:rFonts w:ascii="Times New Roman" w:hAnsi="Times New Roman"/>
          <w:b w:val="0"/>
          <w:sz w:val="24"/>
        </w:rPr>
        <w:t>territoire conquis, administré et exploité par une puissance étrangère.</w:t>
      </w:r>
    </w:p>
    <w:p>
      <w:r>
        <w:rPr>
          <w:rFonts w:ascii="Times New Roman" w:hAnsi="Times New Roman"/>
          <w:b/>
          <w:color w:val="1F4E79"/>
          <w:sz w:val="24"/>
        </w:rPr>
        <w:t xml:space="preserve">Gouverneur général : </w:t>
      </w:r>
      <w:r>
        <w:rPr>
          <w:rFonts w:ascii="Times New Roman" w:hAnsi="Times New Roman"/>
          <w:b w:val="0"/>
          <w:sz w:val="24"/>
        </w:rPr>
        <w:t>chef de la colonie, concentrant les pouvoirs civils et militaires.</w:t>
      </w:r>
    </w:p>
    <w:p>
      <w:r>
        <w:rPr>
          <w:rFonts w:ascii="Times New Roman" w:hAnsi="Times New Roman"/>
          <w:b/>
          <w:color w:val="1F4E79"/>
          <w:sz w:val="24"/>
        </w:rPr>
        <w:t xml:space="preserve">Auxiliaires : </w:t>
      </w:r>
      <w:r>
        <w:rPr>
          <w:rFonts w:ascii="Times New Roman" w:hAnsi="Times New Roman"/>
          <w:b w:val="0"/>
          <w:sz w:val="24"/>
        </w:rPr>
        <w:t>Malgaches employés par l’administration coloniale : interprètes, commis, gardes.</w:t>
      </w:r>
    </w:p>
    <w:p>
      <w:r>
        <w:rPr>
          <w:rFonts w:ascii="Times New Roman" w:hAnsi="Times New Roman"/>
          <w:b/>
          <w:color w:val="1F4E79"/>
          <w:sz w:val="24"/>
        </w:rPr>
        <w:t xml:space="preserve">Code de l’indigénat : </w:t>
      </w:r>
      <w:r>
        <w:rPr>
          <w:rFonts w:ascii="Times New Roman" w:hAnsi="Times New Roman"/>
          <w:b w:val="0"/>
          <w:sz w:val="24"/>
        </w:rPr>
        <w:t>régime de lois spécial appliqué aux colonisés, avec punitions sans tribunal.</w:t>
      </w:r>
    </w:p>
    <w:p>
      <w:r>
        <w:rPr>
          <w:rFonts w:ascii="Times New Roman" w:hAnsi="Times New Roman"/>
          <w:b/>
          <w:color w:val="1F4E79"/>
          <w:sz w:val="24"/>
        </w:rPr>
        <w:t xml:space="preserve">Pacte colonial : </w:t>
      </w:r>
      <w:r>
        <w:rPr>
          <w:rFonts w:ascii="Times New Roman" w:hAnsi="Times New Roman"/>
          <w:b w:val="0"/>
          <w:sz w:val="24"/>
        </w:rPr>
        <w:t>règle réservant la production et le commerce de la colonie à la métropole.</w:t>
      </w:r>
    </w:p>
    <w:p>
      <w:r>
        <w:rPr>
          <w:rFonts w:ascii="Times New Roman" w:hAnsi="Times New Roman"/>
          <w:b/>
          <w:color w:val="1F4E79"/>
          <w:sz w:val="24"/>
        </w:rPr>
        <w:t xml:space="preserve">Capitation : </w:t>
      </w:r>
      <w:r>
        <w:rPr>
          <w:rFonts w:ascii="Times New Roman" w:hAnsi="Times New Roman"/>
          <w:b w:val="0"/>
          <w:sz w:val="24"/>
        </w:rPr>
        <w:t>impôt payé par chaque homme adulte, en argent, sous la colonisation.</w:t>
      </w:r>
    </w:p>
    <w:p>
      <w:r>
        <w:rPr>
          <w:rFonts w:ascii="Times New Roman" w:hAnsi="Times New Roman"/>
          <w:b/>
          <w:color w:val="1F4E79"/>
          <w:sz w:val="24"/>
        </w:rPr>
        <w:t xml:space="preserve">Prestations : </w:t>
      </w:r>
      <w:r>
        <w:rPr>
          <w:rFonts w:ascii="Times New Roman" w:hAnsi="Times New Roman"/>
          <w:b w:val="0"/>
          <w:sz w:val="24"/>
        </w:rPr>
        <w:t>journées de travail obligatoires et gratuites dues à l’administration coloniale.</w:t>
      </w:r>
    </w:p>
    <w:p>
      <w:r>
        <w:rPr>
          <w:rFonts w:ascii="Times New Roman" w:hAnsi="Times New Roman"/>
          <w:b/>
          <w:color w:val="1F4E79"/>
          <w:sz w:val="24"/>
        </w:rPr>
        <w:t xml:space="preserve">Économie de traite : </w:t>
      </w:r>
      <w:r>
        <w:rPr>
          <w:rFonts w:ascii="Times New Roman" w:hAnsi="Times New Roman"/>
          <w:b w:val="0"/>
          <w:sz w:val="24"/>
        </w:rPr>
        <w:t>échange inégal : matières premières à bas prix contre produits fabriqués au prix fort.</w:t>
      </w:r>
    </w:p>
    <w:p>
      <w:r>
        <w:rPr>
          <w:rFonts w:ascii="Times New Roman" w:hAnsi="Times New Roman"/>
          <w:b/>
          <w:color w:val="1F4E79"/>
          <w:sz w:val="24"/>
        </w:rPr>
        <w:t xml:space="preserve">SMOTIG : </w:t>
      </w:r>
      <w:r>
        <w:rPr>
          <w:rFonts w:ascii="Times New Roman" w:hAnsi="Times New Roman"/>
          <w:b w:val="0"/>
          <w:sz w:val="24"/>
        </w:rPr>
        <w:t>Service de la Main-d’Œuvre pour les Travaux d’Intérêt Général (1926), travail forcé déguisé.</w:t>
      </w:r>
    </w:p>
    <w:p>
      <w:r>
        <w:rPr>
          <w:rFonts w:ascii="Times New Roman" w:hAnsi="Times New Roman"/>
          <w:b/>
          <w:color w:val="1F4E79"/>
          <w:sz w:val="24"/>
        </w:rPr>
        <w:t xml:space="preserve">Menalamba : </w:t>
      </w:r>
      <w:r>
        <w:rPr>
          <w:rFonts w:ascii="Times New Roman" w:hAnsi="Times New Roman"/>
          <w:b w:val="0"/>
          <w:sz w:val="24"/>
        </w:rPr>
        <w:t>« les lamba rouges » : insurrection contre la présence étrangère (fin 1895-1898).</w:t>
      </w:r>
    </w:p>
    <w:p>
      <w:r>
        <w:rPr>
          <w:rFonts w:ascii="Times New Roman" w:hAnsi="Times New Roman"/>
          <w:b/>
          <w:color w:val="1F4E79"/>
          <w:sz w:val="24"/>
        </w:rPr>
        <w:t xml:space="preserve">Sadiavahy : </w:t>
      </w:r>
      <w:r>
        <w:rPr>
          <w:rFonts w:ascii="Times New Roman" w:hAnsi="Times New Roman"/>
          <w:b w:val="0"/>
          <w:sz w:val="24"/>
        </w:rPr>
        <w:t>mouvements de résistance du sud et de l’ouest (1904-1905 et 1914-1917).</w:t>
      </w:r>
    </w:p>
    <w:p>
      <w:r>
        <w:rPr>
          <w:rFonts w:ascii="Times New Roman" w:hAnsi="Times New Roman"/>
          <w:b/>
          <w:color w:val="1F4E79"/>
          <w:sz w:val="24"/>
        </w:rPr>
        <w:t xml:space="preserve">VVS : </w:t>
      </w:r>
      <w:r>
        <w:rPr>
          <w:rFonts w:ascii="Times New Roman" w:hAnsi="Times New Roman"/>
          <w:b w:val="0"/>
          <w:sz w:val="24"/>
        </w:rPr>
        <w:t>Vy Vato Sakelika : société secrète d’intellectuels pour l’égalité de droits (1913-1915).</w:t>
      </w:r>
    </w:p>
    <w:p>
      <w:r>
        <w:rPr>
          <w:rFonts w:ascii="Times New Roman" w:hAnsi="Times New Roman"/>
          <w:b/>
          <w:color w:val="1F4E79"/>
          <w:sz w:val="24"/>
        </w:rPr>
        <w:t xml:space="preserve">Nationalisme : </w:t>
      </w:r>
      <w:r>
        <w:rPr>
          <w:rFonts w:ascii="Times New Roman" w:hAnsi="Times New Roman"/>
          <w:b w:val="0"/>
          <w:sz w:val="24"/>
        </w:rPr>
        <w:t>mouvement qui défend les droits et l’indépendance de la nation.</w:t>
      </w:r>
    </w:p>
    <w:p>
      <w:r>
        <w:rPr>
          <w:rFonts w:ascii="Times New Roman" w:hAnsi="Times New Roman"/>
          <w:b/>
          <w:color w:val="1F4E79"/>
          <w:sz w:val="24"/>
        </w:rPr>
        <w:t xml:space="preserve">Émancipation : </w:t>
      </w:r>
      <w:r>
        <w:rPr>
          <w:rFonts w:ascii="Times New Roman" w:hAnsi="Times New Roman"/>
          <w:b w:val="0"/>
          <w:sz w:val="24"/>
        </w:rPr>
        <w:t>libération de la domination coloniale — objectif des mouvements de 1947.</w:t>
      </w:r>
    </w:p>
    <w:p>
      <w:r>
        <w:rPr>
          <w:rFonts w:ascii="Times New Roman" w:hAnsi="Times New Roman"/>
          <w:b/>
          <w:color w:val="1F4E79"/>
          <w:sz w:val="24"/>
        </w:rPr>
        <w:t xml:space="preserve">Loi-cadre : </w:t>
      </w:r>
      <w:r>
        <w:rPr>
          <w:rFonts w:ascii="Times New Roman" w:hAnsi="Times New Roman"/>
          <w:b w:val="0"/>
          <w:sz w:val="24"/>
        </w:rPr>
        <w:t>loi de 1956 accordant le suffrage universel et un gouvernement local malgache.</w:t>
      </w:r>
    </w:p>
    <w:p>
      <w:r>
        <w:rPr>
          <w:rFonts w:ascii="Times New Roman" w:hAnsi="Times New Roman"/>
          <w:b/>
          <w:color w:val="1F4E79"/>
          <w:sz w:val="24"/>
        </w:rPr>
        <w:t xml:space="preserve">Référendum : </w:t>
      </w:r>
      <w:r>
        <w:rPr>
          <w:rFonts w:ascii="Times New Roman" w:hAnsi="Times New Roman"/>
          <w:b w:val="0"/>
          <w:sz w:val="24"/>
        </w:rPr>
        <w:t>vote direct du peuple sur une question — en 1958, sur la Communauté française.</w:t>
      </w:r>
    </w:p>
    <w:p>
      <w:r>
        <w:rPr>
          <w:rFonts w:ascii="Times New Roman" w:hAnsi="Times New Roman"/>
          <w:b/>
          <w:color w:val="1F4E79"/>
          <w:sz w:val="24"/>
        </w:rPr>
        <w:t xml:space="preserve">Indépendance : </w:t>
      </w:r>
      <w:r>
        <w:rPr>
          <w:rFonts w:ascii="Times New Roman" w:hAnsi="Times New Roman"/>
          <w:b w:val="0"/>
          <w:sz w:val="24"/>
        </w:rPr>
        <w:t>souveraineté complète d’un État — pour Madagascar, le 26 juin 1960.</w:t>
      </w:r>
    </w:p>
    <w:p>
      <w:r>
        <w:rPr>
          <w:rFonts w:ascii="Times New Roman" w:hAnsi="Times New Roman"/>
          <w:b/>
          <w:color w:val="1F4E79"/>
          <w:sz w:val="24"/>
        </w:rPr>
        <w:t xml:space="preserve">Patrimoine culturel : </w:t>
      </w:r>
      <w:r>
        <w:rPr>
          <w:rFonts w:ascii="Times New Roman" w:hAnsi="Times New Roman"/>
          <w:b w:val="0"/>
          <w:sz w:val="24"/>
        </w:rPr>
        <w:t>ensemble des biens hérités du passé, reconnus et à transmettre.</w:t>
      </w:r>
    </w:p>
    <w:p>
      <w:r>
        <w:rPr>
          <w:rFonts w:ascii="Times New Roman" w:hAnsi="Times New Roman"/>
          <w:b/>
          <w:color w:val="1F4E79"/>
          <w:sz w:val="24"/>
        </w:rPr>
        <w:t xml:space="preserve">Patrimoine matériel : </w:t>
      </w:r>
      <w:r>
        <w:rPr>
          <w:rFonts w:ascii="Times New Roman" w:hAnsi="Times New Roman"/>
          <w:b w:val="0"/>
          <w:sz w:val="24"/>
        </w:rPr>
        <w:t>biens concrets : monuments, sites, paysages construits, œuvres d’art, documents.</w:t>
      </w:r>
    </w:p>
    <w:p>
      <w:r>
        <w:rPr>
          <w:rFonts w:ascii="Times New Roman" w:hAnsi="Times New Roman"/>
          <w:b/>
          <w:color w:val="1F4E79"/>
          <w:sz w:val="24"/>
        </w:rPr>
        <w:t xml:space="preserve">Patrimoine immatériel : </w:t>
      </w:r>
      <w:r>
        <w:rPr>
          <w:rFonts w:ascii="Times New Roman" w:hAnsi="Times New Roman"/>
          <w:b w:val="0"/>
          <w:sz w:val="24"/>
        </w:rPr>
        <w:t>pratiques vivantes : traditions orales, spectacles, rituels, fêtes, savoir-faire.</w:t>
      </w:r>
    </w:p>
    <w:p>
      <w:r>
        <w:rPr>
          <w:rFonts w:ascii="Times New Roman" w:hAnsi="Times New Roman"/>
          <w:b/>
          <w:color w:val="1F4E79"/>
          <w:sz w:val="24"/>
        </w:rPr>
        <w:t xml:space="preserve">Mémoire collective : </w:t>
      </w:r>
      <w:r>
        <w:rPr>
          <w:rFonts w:ascii="Times New Roman" w:hAnsi="Times New Roman"/>
          <w:b w:val="0"/>
          <w:sz w:val="24"/>
        </w:rPr>
        <w:t>souvenir commun qu’une nation garde de son passé et qui fonde son identité.</w:t>
      </w:r>
    </w:p>
    <w:p>
      <w:r>
        <w:rPr>
          <w:rFonts w:ascii="Times New Roman" w:hAnsi="Times New Roman"/>
          <w:b/>
          <w:color w:val="1F4E79"/>
          <w:sz w:val="24"/>
        </w:rPr>
        <w:t xml:space="preserve">Sorabe : </w:t>
      </w:r>
      <w:r>
        <w:rPr>
          <w:rFonts w:ascii="Times New Roman" w:hAnsi="Times New Roman"/>
          <w:b w:val="0"/>
          <w:sz w:val="24"/>
        </w:rPr>
        <w:t>manuscrits malgaches anciens écrits en caractères arabes.</w:t>
      </w:r>
    </w:p>
    <w:p>
      <w:r>
        <w:rPr>
          <w:rFonts w:ascii="Times New Roman" w:hAnsi="Times New Roman"/>
          <w:b/>
          <w:color w:val="1F4E79"/>
          <w:sz w:val="24"/>
        </w:rPr>
        <w:t xml:space="preserve">Aloalo : </w:t>
      </w:r>
      <w:r>
        <w:rPr>
          <w:rFonts w:ascii="Times New Roman" w:hAnsi="Times New Roman"/>
          <w:b w:val="0"/>
          <w:sz w:val="24"/>
        </w:rPr>
        <w:t>sculptures funéraires du pays mahafaly, œuvres d’art du patrimoine malgache.</w:t>
      </w:r>
    </w:p>
    <w:p>
      <w:r>
        <w:rPr>
          <w:rFonts w:ascii="Times New Roman" w:hAnsi="Times New Roman"/>
          <w:b/>
          <w:color w:val="1F4E79"/>
          <w:sz w:val="24"/>
        </w:rPr>
        <w:t xml:space="preserve">Hiragasy : </w:t>
      </w:r>
      <w:r>
        <w:rPr>
          <w:rFonts w:ascii="Times New Roman" w:hAnsi="Times New Roman"/>
          <w:b w:val="0"/>
          <w:sz w:val="24"/>
        </w:rPr>
        <w:t>art du spectacle des Hautes Terres : chant, danse et kabary mêlés.</w:t>
      </w:r>
    </w:p>
    <w:p>
      <w:r>
        <w:br w:type="page"/>
      </w:r>
    </w:p>
    <w:p>
      <w:bookmarkStart w:id="51" w:name="annexe2"/>
      <w:pPr>
        <w:jc w:val="center"/>
      </w:pPr>
      <w:r>
        <w:rPr>
          <w:rFonts w:ascii="Times New Roman" w:hAnsi="Times New Roman"/>
          <w:b/>
          <w:color w:val="C00000"/>
          <w:sz w:val="36"/>
        </w:rPr>
        <w:t>ANNEXE 2 — REPÈRES CHRONOLOGIQUES</w:t>
      </w:r>
      <w:bookmarkEnd w:id="51"/>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Événement</w:t>
            </w:r>
          </w:p>
        </w:tc>
      </w:tr>
      <w:tr>
        <w:tc>
          <w:tcPr>
            <w:tcW w:type="dxa" w:w="4320"/>
          </w:tcPr>
          <w:p>
            <w:r>
              <w:rPr>
                <w:rFonts w:ascii="Times New Roman" w:hAnsi="Times New Roman"/>
                <w:b w:val="0"/>
                <w:sz w:val="22"/>
              </w:rPr>
              <w:t>1488</w:t>
            </w:r>
          </w:p>
        </w:tc>
        <w:tc>
          <w:tcPr>
            <w:tcW w:type="dxa" w:w="4320"/>
          </w:tcPr>
          <w:p>
            <w:r>
              <w:rPr>
                <w:rFonts w:ascii="Times New Roman" w:hAnsi="Times New Roman"/>
                <w:b w:val="0"/>
                <w:sz w:val="22"/>
              </w:rPr>
              <w:t>Bartolomeu Diaz double le cap de Bonne-Espérance</w:t>
            </w:r>
          </w:p>
        </w:tc>
      </w:tr>
      <w:tr>
        <w:tc>
          <w:tcPr>
            <w:tcW w:type="dxa" w:w="4320"/>
          </w:tcPr>
          <w:p>
            <w:r>
              <w:rPr>
                <w:rFonts w:ascii="Times New Roman" w:hAnsi="Times New Roman"/>
                <w:b w:val="0"/>
                <w:sz w:val="22"/>
              </w:rPr>
              <w:t>1492</w:t>
            </w:r>
          </w:p>
        </w:tc>
        <w:tc>
          <w:tcPr>
            <w:tcW w:type="dxa" w:w="4320"/>
          </w:tcPr>
          <w:p>
            <w:r>
              <w:rPr>
                <w:rFonts w:ascii="Times New Roman" w:hAnsi="Times New Roman"/>
                <w:b w:val="0"/>
                <w:sz w:val="22"/>
              </w:rPr>
              <w:t>Christophe Colomb arrive en Amérique : début des Temps modernes</w:t>
            </w:r>
          </w:p>
        </w:tc>
      </w:tr>
      <w:tr>
        <w:tc>
          <w:tcPr>
            <w:tcW w:type="dxa" w:w="4320"/>
          </w:tcPr>
          <w:p>
            <w:r>
              <w:rPr>
                <w:rFonts w:ascii="Times New Roman" w:hAnsi="Times New Roman"/>
                <w:b w:val="0"/>
                <w:sz w:val="22"/>
              </w:rPr>
              <w:t>1498</w:t>
            </w:r>
          </w:p>
        </w:tc>
        <w:tc>
          <w:tcPr>
            <w:tcW w:type="dxa" w:w="4320"/>
          </w:tcPr>
          <w:p>
            <w:r>
              <w:rPr>
                <w:rFonts w:ascii="Times New Roman" w:hAnsi="Times New Roman"/>
                <w:b w:val="0"/>
                <w:sz w:val="22"/>
              </w:rPr>
              <w:t>Vasco de Gama atteint Calicut : la route des Indes est ouverte</w:t>
            </w:r>
          </w:p>
        </w:tc>
      </w:tr>
      <w:tr>
        <w:tc>
          <w:tcPr>
            <w:tcW w:type="dxa" w:w="4320"/>
          </w:tcPr>
          <w:p>
            <w:r>
              <w:rPr>
                <w:rFonts w:ascii="Times New Roman" w:hAnsi="Times New Roman"/>
                <w:b w:val="0"/>
                <w:sz w:val="22"/>
              </w:rPr>
              <w:t>1500</w:t>
            </w:r>
          </w:p>
        </w:tc>
        <w:tc>
          <w:tcPr>
            <w:tcW w:type="dxa" w:w="4320"/>
          </w:tcPr>
          <w:p>
            <w:r>
              <w:rPr>
                <w:rFonts w:ascii="Times New Roman" w:hAnsi="Times New Roman"/>
                <w:b w:val="0"/>
                <w:sz w:val="22"/>
              </w:rPr>
              <w:t>Diégo Diaz aborde Madagascar ; Vespucci explore le Nouveau Monde</w:t>
            </w:r>
          </w:p>
        </w:tc>
      </w:tr>
      <w:tr>
        <w:tc>
          <w:tcPr>
            <w:tcW w:type="dxa" w:w="4320"/>
          </w:tcPr>
          <w:p>
            <w:r>
              <w:rPr>
                <w:rFonts w:ascii="Times New Roman" w:hAnsi="Times New Roman"/>
                <w:b w:val="0"/>
                <w:sz w:val="22"/>
              </w:rPr>
              <w:t>1517</w:t>
            </w:r>
          </w:p>
        </w:tc>
        <w:tc>
          <w:tcPr>
            <w:tcW w:type="dxa" w:w="4320"/>
          </w:tcPr>
          <w:p>
            <w:r>
              <w:rPr>
                <w:rFonts w:ascii="Times New Roman" w:hAnsi="Times New Roman"/>
                <w:b w:val="0"/>
                <w:sz w:val="22"/>
              </w:rPr>
              <w:t>Luther publie ses thèses : début de la Réforme</w:t>
            </w:r>
          </w:p>
        </w:tc>
      </w:tr>
      <w:tr>
        <w:tc>
          <w:tcPr>
            <w:tcW w:type="dxa" w:w="4320"/>
          </w:tcPr>
          <w:p>
            <w:r>
              <w:rPr>
                <w:rFonts w:ascii="Times New Roman" w:hAnsi="Times New Roman"/>
                <w:b w:val="0"/>
                <w:sz w:val="22"/>
              </w:rPr>
              <w:t>1519-1522</w:t>
            </w:r>
          </w:p>
        </w:tc>
        <w:tc>
          <w:tcPr>
            <w:tcW w:type="dxa" w:w="4320"/>
          </w:tcPr>
          <w:p>
            <w:r>
              <w:rPr>
                <w:rFonts w:ascii="Times New Roman" w:hAnsi="Times New Roman"/>
                <w:b w:val="0"/>
                <w:sz w:val="22"/>
              </w:rPr>
              <w:t>L’expédition de Magellan réalise le premier tour du monde</w:t>
            </w:r>
          </w:p>
        </w:tc>
      </w:tr>
      <w:tr>
        <w:tc>
          <w:tcPr>
            <w:tcW w:type="dxa" w:w="4320"/>
          </w:tcPr>
          <w:p>
            <w:r>
              <w:rPr>
                <w:rFonts w:ascii="Times New Roman" w:hAnsi="Times New Roman"/>
                <w:b w:val="0"/>
                <w:sz w:val="22"/>
              </w:rPr>
              <w:t>1643-1674</w:t>
            </w:r>
          </w:p>
        </w:tc>
        <w:tc>
          <w:tcPr>
            <w:tcW w:type="dxa" w:w="4320"/>
          </w:tcPr>
          <w:p>
            <w:r>
              <w:rPr>
                <w:rFonts w:ascii="Times New Roman" w:hAnsi="Times New Roman"/>
                <w:b w:val="0"/>
                <w:sz w:val="22"/>
              </w:rPr>
              <w:t>Comptoir français de Fort-Dauphin</w:t>
            </w:r>
          </w:p>
        </w:tc>
      </w:tr>
      <w:tr>
        <w:tc>
          <w:tcPr>
            <w:tcW w:type="dxa" w:w="4320"/>
          </w:tcPr>
          <w:p>
            <w:r>
              <w:rPr>
                <w:rFonts w:ascii="Times New Roman" w:hAnsi="Times New Roman"/>
                <w:b w:val="0"/>
                <w:sz w:val="22"/>
              </w:rPr>
              <w:t>Mars 1774</w:t>
            </w:r>
          </w:p>
        </w:tc>
        <w:tc>
          <w:tcPr>
            <w:tcW w:type="dxa" w:w="4320"/>
          </w:tcPr>
          <w:p>
            <w:r>
              <w:rPr>
                <w:rFonts w:ascii="Times New Roman" w:hAnsi="Times New Roman"/>
                <w:b w:val="0"/>
                <w:sz w:val="22"/>
              </w:rPr>
              <w:t>Beniowski s’installe à la baie d’Antongil</w:t>
            </w:r>
          </w:p>
        </w:tc>
      </w:tr>
      <w:tr>
        <w:tc>
          <w:tcPr>
            <w:tcW w:type="dxa" w:w="4320"/>
          </w:tcPr>
          <w:p>
            <w:r>
              <w:rPr>
                <w:rFonts w:ascii="Times New Roman" w:hAnsi="Times New Roman"/>
                <w:b w:val="0"/>
                <w:sz w:val="22"/>
              </w:rPr>
              <w:t>14 juillet 1789</w:t>
            </w:r>
          </w:p>
        </w:tc>
        <w:tc>
          <w:tcPr>
            <w:tcW w:type="dxa" w:w="4320"/>
          </w:tcPr>
          <w:p>
            <w:r>
              <w:rPr>
                <w:rFonts w:ascii="Times New Roman" w:hAnsi="Times New Roman"/>
                <w:b w:val="0"/>
                <w:sz w:val="22"/>
              </w:rPr>
              <w:t>Prise de la Bastille : début de la Révolution française et de l’époque contemporaine</w:t>
            </w:r>
          </w:p>
        </w:tc>
      </w:tr>
      <w:tr>
        <w:tc>
          <w:tcPr>
            <w:tcW w:type="dxa" w:w="4320"/>
          </w:tcPr>
          <w:p>
            <w:r>
              <w:rPr>
                <w:rFonts w:ascii="Times New Roman" w:hAnsi="Times New Roman"/>
                <w:b w:val="0"/>
                <w:sz w:val="22"/>
              </w:rPr>
              <w:t>1792</w:t>
            </w:r>
          </w:p>
        </w:tc>
        <w:tc>
          <w:tcPr>
            <w:tcW w:type="dxa" w:w="4320"/>
          </w:tcPr>
          <w:p>
            <w:r>
              <w:rPr>
                <w:rFonts w:ascii="Times New Roman" w:hAnsi="Times New Roman"/>
                <w:b w:val="0"/>
                <w:sz w:val="22"/>
              </w:rPr>
              <w:t>Proclamation de la République en France</w:t>
            </w:r>
          </w:p>
        </w:tc>
      </w:tr>
      <w:tr>
        <w:tc>
          <w:tcPr>
            <w:tcW w:type="dxa" w:w="4320"/>
          </w:tcPr>
          <w:p>
            <w:r>
              <w:rPr>
                <w:rFonts w:ascii="Times New Roman" w:hAnsi="Times New Roman"/>
                <w:b w:val="0"/>
                <w:sz w:val="22"/>
              </w:rPr>
              <w:t>Mi-XVIIIᵉ – mi-XIXᵉ</w:t>
            </w:r>
          </w:p>
        </w:tc>
        <w:tc>
          <w:tcPr>
            <w:tcW w:type="dxa" w:w="4320"/>
          </w:tcPr>
          <w:p>
            <w:r>
              <w:rPr>
                <w:rFonts w:ascii="Times New Roman" w:hAnsi="Times New Roman"/>
                <w:b w:val="0"/>
                <w:sz w:val="22"/>
              </w:rPr>
              <w:t>Première révolution industrielle (Grande-Bretagne : charbon, vapeur)</w:t>
            </w:r>
          </w:p>
        </w:tc>
      </w:tr>
      <w:tr>
        <w:tc>
          <w:tcPr>
            <w:tcW w:type="dxa" w:w="4320"/>
          </w:tcPr>
          <w:p>
            <w:r>
              <w:rPr>
                <w:rFonts w:ascii="Times New Roman" w:hAnsi="Times New Roman"/>
                <w:b w:val="0"/>
                <w:sz w:val="22"/>
              </w:rPr>
              <w:t>1810-1828</w:t>
            </w:r>
          </w:p>
        </w:tc>
        <w:tc>
          <w:tcPr>
            <w:tcW w:type="dxa" w:w="4320"/>
          </w:tcPr>
          <w:p>
            <w:r>
              <w:rPr>
                <w:rFonts w:ascii="Times New Roman" w:hAnsi="Times New Roman"/>
                <w:b w:val="0"/>
                <w:sz w:val="22"/>
              </w:rPr>
              <w:t>Règne de Radama Iᵉʳ : création du Royaume de Madagascar</w:t>
            </w:r>
          </w:p>
        </w:tc>
      </w:tr>
      <w:tr>
        <w:tc>
          <w:tcPr>
            <w:tcW w:type="dxa" w:w="4320"/>
          </w:tcPr>
          <w:p>
            <w:r>
              <w:rPr>
                <w:rFonts w:ascii="Times New Roman" w:hAnsi="Times New Roman"/>
                <w:b w:val="0"/>
                <w:sz w:val="22"/>
              </w:rPr>
              <w:t>1817 et 1820</w:t>
            </w:r>
          </w:p>
        </w:tc>
        <w:tc>
          <w:tcPr>
            <w:tcW w:type="dxa" w:w="4320"/>
          </w:tcPr>
          <w:p>
            <w:r>
              <w:rPr>
                <w:rFonts w:ascii="Times New Roman" w:hAnsi="Times New Roman"/>
                <w:b w:val="0"/>
                <w:sz w:val="22"/>
              </w:rPr>
              <w:t>Traités anglo-merina : abolition de la traite contre aide anglaise</w:t>
            </w:r>
          </w:p>
        </w:tc>
      </w:tr>
      <w:tr>
        <w:tc>
          <w:tcPr>
            <w:tcW w:type="dxa" w:w="4320"/>
          </w:tcPr>
          <w:p>
            <w:r>
              <w:rPr>
                <w:rFonts w:ascii="Times New Roman" w:hAnsi="Times New Roman"/>
                <w:b w:val="0"/>
                <w:sz w:val="22"/>
              </w:rPr>
              <w:t>1828-1861</w:t>
            </w:r>
          </w:p>
        </w:tc>
        <w:tc>
          <w:tcPr>
            <w:tcW w:type="dxa" w:w="4320"/>
          </w:tcPr>
          <w:p>
            <w:r>
              <w:rPr>
                <w:rFonts w:ascii="Times New Roman" w:hAnsi="Times New Roman"/>
                <w:b w:val="0"/>
                <w:sz w:val="22"/>
              </w:rPr>
              <w:t>Règne de Ranavalona Iʳᵉ</w:t>
            </w:r>
          </w:p>
        </w:tc>
      </w:tr>
      <w:tr>
        <w:tc>
          <w:tcPr>
            <w:tcW w:type="dxa" w:w="4320"/>
          </w:tcPr>
          <w:p>
            <w:r>
              <w:rPr>
                <w:rFonts w:ascii="Times New Roman" w:hAnsi="Times New Roman"/>
                <w:b w:val="0"/>
                <w:sz w:val="22"/>
              </w:rPr>
              <w:t>1850-1914</w:t>
            </w:r>
          </w:p>
        </w:tc>
        <w:tc>
          <w:tcPr>
            <w:tcW w:type="dxa" w:w="4320"/>
          </w:tcPr>
          <w:p>
            <w:r>
              <w:rPr>
                <w:rFonts w:ascii="Times New Roman" w:hAnsi="Times New Roman"/>
                <w:b w:val="0"/>
                <w:sz w:val="22"/>
              </w:rPr>
              <w:t>Deuxième révolution industrielle (pétrole, électricité)</w:t>
            </w:r>
          </w:p>
        </w:tc>
      </w:tr>
      <w:tr>
        <w:tc>
          <w:tcPr>
            <w:tcW w:type="dxa" w:w="4320"/>
          </w:tcPr>
          <w:p>
            <w:r>
              <w:rPr>
                <w:rFonts w:ascii="Times New Roman" w:hAnsi="Times New Roman"/>
                <w:b w:val="0"/>
                <w:sz w:val="22"/>
              </w:rPr>
              <w:t>1855</w:t>
            </w:r>
          </w:p>
        </w:tc>
        <w:tc>
          <w:tcPr>
            <w:tcW w:type="dxa" w:w="4320"/>
          </w:tcPr>
          <w:p>
            <w:r>
              <w:rPr>
                <w:rFonts w:ascii="Times New Roman" w:hAnsi="Times New Roman"/>
                <w:b w:val="0"/>
                <w:sz w:val="22"/>
              </w:rPr>
              <w:t>La charte Lambert est signée</w:t>
            </w:r>
          </w:p>
        </w:tc>
      </w:tr>
      <w:tr>
        <w:tc>
          <w:tcPr>
            <w:tcW w:type="dxa" w:w="4320"/>
          </w:tcPr>
          <w:p>
            <w:r>
              <w:rPr>
                <w:rFonts w:ascii="Times New Roman" w:hAnsi="Times New Roman"/>
                <w:b w:val="0"/>
                <w:sz w:val="22"/>
              </w:rPr>
              <w:t>1861-1863</w:t>
            </w:r>
          </w:p>
        </w:tc>
        <w:tc>
          <w:tcPr>
            <w:tcW w:type="dxa" w:w="4320"/>
          </w:tcPr>
          <w:p>
            <w:r>
              <w:rPr>
                <w:rFonts w:ascii="Times New Roman" w:hAnsi="Times New Roman"/>
                <w:b w:val="0"/>
                <w:sz w:val="22"/>
              </w:rPr>
              <w:t>Règne de Radama II ; puis Rasoherina (1863-1868)</w:t>
            </w:r>
          </w:p>
        </w:tc>
      </w:tr>
      <w:tr>
        <w:tc>
          <w:tcPr>
            <w:tcW w:type="dxa" w:w="4320"/>
          </w:tcPr>
          <w:p>
            <w:r>
              <w:rPr>
                <w:rFonts w:ascii="Times New Roman" w:hAnsi="Times New Roman"/>
                <w:b w:val="0"/>
                <w:sz w:val="22"/>
              </w:rPr>
              <w:t>1869</w:t>
            </w:r>
          </w:p>
        </w:tc>
        <w:tc>
          <w:tcPr>
            <w:tcW w:type="dxa" w:w="4320"/>
          </w:tcPr>
          <w:p>
            <w:r>
              <w:rPr>
                <w:rFonts w:ascii="Times New Roman" w:hAnsi="Times New Roman"/>
                <w:b w:val="0"/>
                <w:sz w:val="22"/>
              </w:rPr>
              <w:t>Le protestantisme devient religion d’État (Ranavalona II, 1868-1883)</w:t>
            </w:r>
          </w:p>
        </w:tc>
      </w:tr>
      <w:tr>
        <w:tc>
          <w:tcPr>
            <w:tcW w:type="dxa" w:w="4320"/>
          </w:tcPr>
          <w:p>
            <w:r>
              <w:rPr>
                <w:rFonts w:ascii="Times New Roman" w:hAnsi="Times New Roman"/>
                <w:b w:val="0"/>
                <w:sz w:val="22"/>
              </w:rPr>
              <w:t>1881</w:t>
            </w:r>
          </w:p>
        </w:tc>
        <w:tc>
          <w:tcPr>
            <w:tcW w:type="dxa" w:w="4320"/>
          </w:tcPr>
          <w:p>
            <w:r>
              <w:rPr>
                <w:rFonts w:ascii="Times New Roman" w:hAnsi="Times New Roman"/>
                <w:b w:val="0"/>
                <w:sz w:val="22"/>
              </w:rPr>
              <w:t>Code des 305 articles</w:t>
            </w:r>
          </w:p>
        </w:tc>
      </w:tr>
      <w:tr>
        <w:tc>
          <w:tcPr>
            <w:tcW w:type="dxa" w:w="4320"/>
          </w:tcPr>
          <w:p>
            <w:r>
              <w:rPr>
                <w:rFonts w:ascii="Times New Roman" w:hAnsi="Times New Roman"/>
                <w:b w:val="0"/>
                <w:sz w:val="22"/>
              </w:rPr>
              <w:t>1883-1896</w:t>
            </w:r>
          </w:p>
        </w:tc>
        <w:tc>
          <w:tcPr>
            <w:tcW w:type="dxa" w:w="4320"/>
          </w:tcPr>
          <w:p>
            <w:r>
              <w:rPr>
                <w:rFonts w:ascii="Times New Roman" w:hAnsi="Times New Roman"/>
                <w:b w:val="0"/>
                <w:sz w:val="22"/>
              </w:rPr>
              <w:t>Règne de Ranavalona III, dernière souveraine</w:t>
            </w:r>
          </w:p>
        </w:tc>
      </w:tr>
      <w:tr>
        <w:tc>
          <w:tcPr>
            <w:tcW w:type="dxa" w:w="4320"/>
          </w:tcPr>
          <w:p>
            <w:r>
              <w:rPr>
                <w:rFonts w:ascii="Times New Roman" w:hAnsi="Times New Roman"/>
                <w:b w:val="0"/>
                <w:sz w:val="22"/>
              </w:rPr>
              <w:t>1885</w:t>
            </w:r>
          </w:p>
        </w:tc>
        <w:tc>
          <w:tcPr>
            <w:tcW w:type="dxa" w:w="4320"/>
          </w:tcPr>
          <w:p>
            <w:r>
              <w:rPr>
                <w:rFonts w:ascii="Times New Roman" w:hAnsi="Times New Roman"/>
                <w:b w:val="0"/>
                <w:sz w:val="22"/>
              </w:rPr>
              <w:t>Conférence de Berlin : règles du partage de l’Afrique</w:t>
            </w:r>
          </w:p>
        </w:tc>
      </w:tr>
      <w:tr>
        <w:tc>
          <w:tcPr>
            <w:tcW w:type="dxa" w:w="4320"/>
          </w:tcPr>
          <w:p>
            <w:r>
              <w:rPr>
                <w:rFonts w:ascii="Times New Roman" w:hAnsi="Times New Roman"/>
                <w:b w:val="0"/>
                <w:sz w:val="22"/>
              </w:rPr>
              <w:t>1890</w:t>
            </w:r>
          </w:p>
        </w:tc>
        <w:tc>
          <w:tcPr>
            <w:tcW w:type="dxa" w:w="4320"/>
          </w:tcPr>
          <w:p>
            <w:r>
              <w:rPr>
                <w:rFonts w:ascii="Times New Roman" w:hAnsi="Times New Roman"/>
                <w:b w:val="0"/>
                <w:sz w:val="22"/>
              </w:rPr>
              <w:t>Convention de Zanzibar : Madagascar reconnu à la France</w:t>
            </w:r>
          </w:p>
        </w:tc>
      </w:tr>
      <w:tr>
        <w:tc>
          <w:tcPr>
            <w:tcW w:type="dxa" w:w="4320"/>
          </w:tcPr>
          <w:p>
            <w:r>
              <w:rPr>
                <w:rFonts w:ascii="Times New Roman" w:hAnsi="Times New Roman"/>
                <w:b w:val="0"/>
                <w:sz w:val="22"/>
              </w:rPr>
              <w:t>1895</w:t>
            </w:r>
          </w:p>
        </w:tc>
        <w:tc>
          <w:tcPr>
            <w:tcW w:type="dxa" w:w="4320"/>
          </w:tcPr>
          <w:p>
            <w:r>
              <w:rPr>
                <w:rFonts w:ascii="Times New Roman" w:hAnsi="Times New Roman"/>
                <w:b w:val="0"/>
                <w:sz w:val="22"/>
              </w:rPr>
              <w:t>Guerre franco-hova ; prise d’Antananarivo le 30 septembre</w:t>
            </w:r>
          </w:p>
        </w:tc>
      </w:tr>
      <w:tr>
        <w:tc>
          <w:tcPr>
            <w:tcW w:type="dxa" w:w="4320"/>
          </w:tcPr>
          <w:p>
            <w:r>
              <w:rPr>
                <w:rFonts w:ascii="Times New Roman" w:hAnsi="Times New Roman"/>
                <w:b w:val="0"/>
                <w:sz w:val="22"/>
              </w:rPr>
              <w:t>1896</w:t>
            </w:r>
          </w:p>
        </w:tc>
        <w:tc>
          <w:tcPr>
            <w:tcW w:type="dxa" w:w="4320"/>
          </w:tcPr>
          <w:p>
            <w:r>
              <w:rPr>
                <w:rFonts w:ascii="Times New Roman" w:hAnsi="Times New Roman"/>
                <w:b w:val="0"/>
                <w:sz w:val="22"/>
              </w:rPr>
              <w:t>Madagascar colonie française ; insurrection des Menalamba (fin 1895-1898)</w:t>
            </w:r>
          </w:p>
        </w:tc>
      </w:tr>
      <w:tr>
        <w:tc>
          <w:tcPr>
            <w:tcW w:type="dxa" w:w="4320"/>
          </w:tcPr>
          <w:p>
            <w:r>
              <w:rPr>
                <w:rFonts w:ascii="Times New Roman" w:hAnsi="Times New Roman"/>
                <w:b w:val="0"/>
                <w:sz w:val="22"/>
              </w:rPr>
              <w:t>1904-05 / 1914-17</w:t>
            </w:r>
          </w:p>
        </w:tc>
        <w:tc>
          <w:tcPr>
            <w:tcW w:type="dxa" w:w="4320"/>
          </w:tcPr>
          <w:p>
            <w:r>
              <w:rPr>
                <w:rFonts w:ascii="Times New Roman" w:hAnsi="Times New Roman"/>
                <w:b w:val="0"/>
                <w:sz w:val="22"/>
              </w:rPr>
              <w:t>Mouvements Sadiavahy</w:t>
            </w:r>
          </w:p>
        </w:tc>
      </w:tr>
      <w:tr>
        <w:tc>
          <w:tcPr>
            <w:tcW w:type="dxa" w:w="4320"/>
          </w:tcPr>
          <w:p>
            <w:r>
              <w:rPr>
                <w:rFonts w:ascii="Times New Roman" w:hAnsi="Times New Roman"/>
                <w:b w:val="0"/>
                <w:sz w:val="22"/>
              </w:rPr>
              <w:t>1913-1915</w:t>
            </w:r>
          </w:p>
        </w:tc>
        <w:tc>
          <w:tcPr>
            <w:tcW w:type="dxa" w:w="4320"/>
          </w:tcPr>
          <w:p>
            <w:r>
              <w:rPr>
                <w:rFonts w:ascii="Times New Roman" w:hAnsi="Times New Roman"/>
                <w:b w:val="0"/>
                <w:sz w:val="22"/>
              </w:rPr>
              <w:t>La VVS, société secrète pour l’égalité de droits</w:t>
            </w:r>
          </w:p>
        </w:tc>
      </w:tr>
      <w:tr>
        <w:tc>
          <w:tcPr>
            <w:tcW w:type="dxa" w:w="4320"/>
          </w:tcPr>
          <w:p>
            <w:r>
              <w:rPr>
                <w:rFonts w:ascii="Times New Roman" w:hAnsi="Times New Roman"/>
                <w:b w:val="0"/>
                <w:sz w:val="22"/>
              </w:rPr>
              <w:t>1919-1930</w:t>
            </w:r>
          </w:p>
        </w:tc>
        <w:tc>
          <w:tcPr>
            <w:tcW w:type="dxa" w:w="4320"/>
          </w:tcPr>
          <w:p>
            <w:r>
              <w:rPr>
                <w:rFonts w:ascii="Times New Roman" w:hAnsi="Times New Roman"/>
                <w:b w:val="0"/>
                <w:sz w:val="22"/>
              </w:rPr>
              <w:t>Mouvement de Jean Ralaimongo</w:t>
            </w:r>
          </w:p>
        </w:tc>
      </w:tr>
      <w:tr>
        <w:tc>
          <w:tcPr>
            <w:tcW w:type="dxa" w:w="4320"/>
          </w:tcPr>
          <w:p>
            <w:r>
              <w:rPr>
                <w:rFonts w:ascii="Times New Roman" w:hAnsi="Times New Roman"/>
                <w:b w:val="0"/>
                <w:sz w:val="22"/>
              </w:rPr>
              <w:t>1926</w:t>
            </w:r>
          </w:p>
        </w:tc>
        <w:tc>
          <w:tcPr>
            <w:tcW w:type="dxa" w:w="4320"/>
          </w:tcPr>
          <w:p>
            <w:r>
              <w:rPr>
                <w:rFonts w:ascii="Times New Roman" w:hAnsi="Times New Roman"/>
                <w:b w:val="0"/>
                <w:sz w:val="22"/>
              </w:rPr>
              <w:t>Création du SMOTIG</w:t>
            </w:r>
          </w:p>
        </w:tc>
      </w:tr>
      <w:tr>
        <w:tc>
          <w:tcPr>
            <w:tcW w:type="dxa" w:w="4320"/>
          </w:tcPr>
          <w:p>
            <w:r>
              <w:rPr>
                <w:rFonts w:ascii="Times New Roman" w:hAnsi="Times New Roman"/>
                <w:b w:val="0"/>
                <w:sz w:val="22"/>
              </w:rPr>
              <w:t>29 mars 1947</w:t>
            </w:r>
          </w:p>
        </w:tc>
        <w:tc>
          <w:tcPr>
            <w:tcW w:type="dxa" w:w="4320"/>
          </w:tcPr>
          <w:p>
            <w:r>
              <w:rPr>
                <w:rFonts w:ascii="Times New Roman" w:hAnsi="Times New Roman"/>
                <w:b w:val="0"/>
                <w:sz w:val="22"/>
              </w:rPr>
              <w:t>Insurrection nationale, durement réprimée</w:t>
            </w:r>
          </w:p>
        </w:tc>
      </w:tr>
      <w:tr>
        <w:tc>
          <w:tcPr>
            <w:tcW w:type="dxa" w:w="4320"/>
          </w:tcPr>
          <w:p>
            <w:r>
              <w:rPr>
                <w:rFonts w:ascii="Times New Roman" w:hAnsi="Times New Roman"/>
                <w:b w:val="0"/>
                <w:sz w:val="22"/>
              </w:rPr>
              <w:t>1956</w:t>
            </w:r>
          </w:p>
        </w:tc>
        <w:tc>
          <w:tcPr>
            <w:tcW w:type="dxa" w:w="4320"/>
          </w:tcPr>
          <w:p>
            <w:r>
              <w:rPr>
                <w:rFonts w:ascii="Times New Roman" w:hAnsi="Times New Roman"/>
                <w:b w:val="0"/>
                <w:sz w:val="22"/>
              </w:rPr>
              <w:t>Loi-cadre : suffrage universel et gouvernement local malgache</w:t>
            </w:r>
          </w:p>
        </w:tc>
      </w:tr>
      <w:tr>
        <w:tc>
          <w:tcPr>
            <w:tcW w:type="dxa" w:w="4320"/>
          </w:tcPr>
          <w:p>
            <w:r>
              <w:rPr>
                <w:rFonts w:ascii="Times New Roman" w:hAnsi="Times New Roman"/>
                <w:b w:val="0"/>
                <w:sz w:val="22"/>
              </w:rPr>
              <w:t>14 octobre 1958</w:t>
            </w:r>
          </w:p>
        </w:tc>
        <w:tc>
          <w:tcPr>
            <w:tcW w:type="dxa" w:w="4320"/>
          </w:tcPr>
          <w:p>
            <w:r>
              <w:rPr>
                <w:rFonts w:ascii="Times New Roman" w:hAnsi="Times New Roman"/>
                <w:b w:val="0"/>
                <w:sz w:val="22"/>
              </w:rPr>
              <w:t>Proclamation de la République malgache après le référendum</w:t>
            </w:r>
          </w:p>
        </w:tc>
      </w:tr>
      <w:tr>
        <w:tc>
          <w:tcPr>
            <w:tcW w:type="dxa" w:w="4320"/>
          </w:tcPr>
          <w:p>
            <w:r>
              <w:rPr>
                <w:rFonts w:ascii="Times New Roman" w:hAnsi="Times New Roman"/>
                <w:b w:val="0"/>
                <w:sz w:val="22"/>
              </w:rPr>
              <w:t>26 juin 1960</w:t>
            </w:r>
          </w:p>
        </w:tc>
        <w:tc>
          <w:tcPr>
            <w:tcW w:type="dxa" w:w="4320"/>
          </w:tcPr>
          <w:p>
            <w:r>
              <w:rPr>
                <w:rFonts w:ascii="Times New Roman" w:hAnsi="Times New Roman"/>
                <w:b w:val="0"/>
                <w:sz w:val="22"/>
              </w:rPr>
              <w:t>Indépendance de Madagascar</w:t>
            </w:r>
          </w:p>
        </w:tc>
      </w:tr>
      <w:tr>
        <w:tc>
          <w:tcPr>
            <w:tcW w:type="dxa" w:w="4320"/>
          </w:tcPr>
          <w:p>
            <w:r>
              <w:rPr>
                <w:rFonts w:ascii="Times New Roman" w:hAnsi="Times New Roman"/>
                <w:b w:val="0"/>
                <w:sz w:val="22"/>
              </w:rPr>
              <w:t>2001 / 2021</w:t>
            </w:r>
          </w:p>
        </w:tc>
        <w:tc>
          <w:tcPr>
            <w:tcW w:type="dxa" w:w="4320"/>
          </w:tcPr>
          <w:p>
            <w:r>
              <w:rPr>
                <w:rFonts w:ascii="Times New Roman" w:hAnsi="Times New Roman"/>
                <w:b w:val="0"/>
                <w:sz w:val="22"/>
              </w:rPr>
              <w:t>Ambohimanga puis le kabary malgache classés par l’UNESCO</w:t>
            </w:r>
          </w:p>
        </w:tc>
      </w:tr>
    </w:tbl>
    <w:p>
      <w:r>
        <w:br w:type="page"/>
      </w:r>
    </w:p>
    <w:p>
      <w:bookmarkStart w:id="52" w:name="annexe3"/>
      <w:pPr>
        <w:jc w:val="center"/>
      </w:pPr>
      <w:r>
        <w:rPr>
          <w:rFonts w:ascii="Times New Roman" w:hAnsi="Times New Roman"/>
          <w:b/>
          <w:color w:val="C00000"/>
          <w:sz w:val="36"/>
        </w:rPr>
        <w:t>ANNEXE 3 — RÉSUMÉ DES MÉTHODES</w:t>
      </w:r>
      <w:bookmarkEnd w:id="52"/>
    </w:p>
    <w:p>
      <w:r>
        <w:rPr>
          <w:rFonts w:ascii="Times New Roman" w:hAnsi="Times New Roman"/>
          <w:b/>
          <w:color w:val="1F4E79"/>
          <w:sz w:val="24"/>
        </w:rPr>
        <w:t xml:space="preserve">Mener un entretien d’enquête orale — </w:t>
      </w:r>
      <w:r>
        <w:rPr>
          <w:rFonts w:ascii="Times New Roman" w:hAnsi="Times New Roman"/>
          <w:b w:val="0"/>
          <w:sz w:val="24"/>
        </w:rPr>
        <w:t>Préparer thème, objet et questions ; garder le contact visuel, faire preuve d’empathie, poser une seule question à la fois, laisser raconter, recadrer poliment.</w:t>
      </w:r>
    </w:p>
    <w:p>
      <w:r>
        <w:rPr>
          <w:rFonts w:ascii="Times New Roman" w:hAnsi="Times New Roman"/>
          <w:b/>
          <w:color w:val="1F4E79"/>
          <w:sz w:val="24"/>
        </w:rPr>
        <w:t xml:space="preserve">Produire une source orale — </w:t>
      </w:r>
      <w:r>
        <w:rPr>
          <w:rFonts w:ascii="Times New Roman" w:hAnsi="Times New Roman"/>
          <w:b w:val="0"/>
          <w:sz w:val="24"/>
        </w:rPr>
        <w:t>Poser la problématique, bâtir la grille, mener l’entretien, retranscrire fidèlement, analyser, recouper avec d’autres sources, constituer le dossier.</w:t>
      </w:r>
    </w:p>
    <w:p>
      <w:r>
        <w:rPr>
          <w:rFonts w:ascii="Times New Roman" w:hAnsi="Times New Roman"/>
          <w:b/>
          <w:color w:val="1F4E79"/>
          <w:sz w:val="24"/>
        </w:rPr>
        <w:t xml:space="preserve">Lire une frise chronologique — </w:t>
      </w:r>
      <w:r>
        <w:rPr>
          <w:rFonts w:ascii="Times New Roman" w:hAnsi="Times New Roman"/>
          <w:b w:val="0"/>
          <w:sz w:val="24"/>
        </w:rPr>
        <w:t>Repérer l’échelle (décennie, siècle…), lire les événements de gauche à droite, calculer les durées par soustraction des dates.</w:t>
      </w:r>
    </w:p>
    <w:p>
      <w:r>
        <w:rPr>
          <w:rFonts w:ascii="Times New Roman" w:hAnsi="Times New Roman"/>
          <w:b/>
          <w:color w:val="1F4E79"/>
          <w:sz w:val="24"/>
        </w:rPr>
        <w:t xml:space="preserve">Construire une frise chronologique — </w:t>
      </w:r>
      <w:r>
        <w:rPr>
          <w:rFonts w:ascii="Times New Roman" w:hAnsi="Times New Roman"/>
          <w:b w:val="0"/>
          <w:sz w:val="24"/>
        </w:rPr>
        <w:t>Choisir une échelle régulière, tracer la ligne du temps, placer les dates dans l’ordre, écrire un titre.</w:t>
      </w:r>
    </w:p>
    <w:p>
      <w:r>
        <w:rPr>
          <w:rFonts w:ascii="Times New Roman" w:hAnsi="Times New Roman"/>
          <w:b/>
          <w:color w:val="1F4E79"/>
          <w:sz w:val="24"/>
        </w:rPr>
        <w:t xml:space="preserve">Analyser une source historique — </w:t>
      </w:r>
      <w:r>
        <w:rPr>
          <w:rFonts w:ascii="Times New Roman" w:hAnsi="Times New Roman"/>
          <w:b w:val="0"/>
          <w:sz w:val="24"/>
        </w:rPr>
        <w:t>Identifier sa nature (matérielle, écrite, orale…), son auteur, sa date et son lieu ; décrire ce qu’elle montre ; dire ce qu’elle apprend.</w:t>
      </w:r>
    </w:p>
    <w:p>
      <w:r>
        <w:rPr>
          <w:rFonts w:ascii="Times New Roman" w:hAnsi="Times New Roman"/>
          <w:b/>
          <w:color w:val="1F4E79"/>
          <w:sz w:val="24"/>
        </w:rPr>
        <w:t xml:space="preserve">Critiquer une source — </w:t>
      </w:r>
      <w:r>
        <w:rPr>
          <w:rFonts w:ascii="Times New Roman" w:hAnsi="Times New Roman"/>
          <w:b w:val="0"/>
          <w:sz w:val="24"/>
        </w:rPr>
        <w:t>Se demander qui l’a produite, pourquoi, et si elle est fiable ; croiser toujours plusieurs sources avant de conclure.</w:t>
      </w:r>
    </w:p>
    <w:p>
      <w:r>
        <w:rPr>
          <w:rFonts w:ascii="Times New Roman" w:hAnsi="Times New Roman"/>
          <w:b/>
          <w:color w:val="1F4E79"/>
          <w:sz w:val="24"/>
        </w:rPr>
        <w:t xml:space="preserve">Analyser une caricature — </w:t>
      </w:r>
      <w:r>
        <w:rPr>
          <w:rFonts w:ascii="Times New Roman" w:hAnsi="Times New Roman"/>
          <w:b w:val="0"/>
          <w:sz w:val="24"/>
        </w:rPr>
        <w:t>Identifier l’auteur et la date, repérer les symboles, dégager le message, puis le confronter aux faits établis.</w:t>
      </w:r>
    </w:p>
    <w:p>
      <w:r>
        <w:rPr>
          <w:rFonts w:ascii="Times New Roman" w:hAnsi="Times New Roman"/>
          <w:b/>
          <w:color w:val="1F4E79"/>
          <w:sz w:val="24"/>
        </w:rPr>
        <w:t xml:space="preserve">Situer un fait dans le temps et l’espace — </w:t>
      </w:r>
      <w:r>
        <w:rPr>
          <w:rFonts w:ascii="Times New Roman" w:hAnsi="Times New Roman"/>
          <w:b w:val="0"/>
          <w:sz w:val="24"/>
        </w:rPr>
        <w:t>Répondre aux deux questions de l’historien : quand ? (date, période) et où ? (territoire, lieu, carte).</w:t>
      </w:r>
    </w:p>
    <w:p>
      <w:r>
        <w:rPr>
          <w:rFonts w:ascii="Times New Roman" w:hAnsi="Times New Roman"/>
          <w:b/>
          <w:color w:val="1F4E79"/>
          <w:sz w:val="24"/>
        </w:rPr>
        <w:t xml:space="preserve">Comparer deux périodes ou deux systèmes — </w:t>
      </w:r>
      <w:r>
        <w:rPr>
          <w:rFonts w:ascii="Times New Roman" w:hAnsi="Times New Roman"/>
          <w:b w:val="0"/>
          <w:sz w:val="24"/>
        </w:rPr>
        <w:t>Dégager pour chacun les mêmes critères (économie, société, politique), puis relever les continuités et les changements.</w:t>
      </w:r>
    </w:p>
    <w:p>
      <w:r>
        <w:rPr>
          <w:rFonts w:ascii="Times New Roman" w:hAnsi="Times New Roman"/>
          <w:b/>
          <w:color w:val="1F4E79"/>
          <w:sz w:val="24"/>
        </w:rPr>
        <w:t xml:space="preserve">Expliquer causes et conséquences — </w:t>
      </w:r>
      <w:r>
        <w:rPr>
          <w:rFonts w:ascii="Times New Roman" w:hAnsi="Times New Roman"/>
          <w:b w:val="0"/>
          <w:sz w:val="24"/>
        </w:rPr>
        <w:t>Distinguer les causes (internes/externes, ce qui a produit le fait) des conséquences (ce qu’il a entraîné), sur les plans politique, économique et social.</w:t>
      </w:r>
    </w:p>
    <w:p>
      <w:r>
        <w:rPr>
          <w:rFonts w:ascii="Times New Roman" w:hAnsi="Times New Roman"/>
          <w:b/>
          <w:color w:val="1F4E79"/>
          <w:sz w:val="24"/>
        </w:rPr>
        <w:t xml:space="preserve">Lire une carte historique — </w:t>
      </w:r>
      <w:r>
        <w:rPr>
          <w:rFonts w:ascii="Times New Roman" w:hAnsi="Times New Roman"/>
          <w:b w:val="0"/>
          <w:sz w:val="24"/>
        </w:rPr>
        <w:t>Lire le titre et la légende, repérer l’espace concerné, localiser les pays ou lieux demandés.</w:t>
      </w:r>
    </w:p>
    <w:p>
      <w:r>
        <w:rPr>
          <w:rFonts w:ascii="Times New Roman" w:hAnsi="Times New Roman"/>
          <w:b/>
          <w:color w:val="1F4E79"/>
          <w:sz w:val="24"/>
        </w:rPr>
        <w:t xml:space="preserve">Rédiger une réponse organisée — </w:t>
      </w:r>
      <w:r>
        <w:rPr>
          <w:rFonts w:ascii="Times New Roman" w:hAnsi="Times New Roman"/>
          <w:b w:val="0"/>
          <w:sz w:val="24"/>
        </w:rPr>
        <w:t>Lire la question, mobiliser les connaissances exactes (dates, noms, faits), rédiger par phrases complètes, conclure.</w:t>
      </w:r>
    </w:p>
    <w:p>
      <w:r>
        <w:rPr>
          <w:rFonts w:ascii="Times New Roman" w:hAnsi="Times New Roman"/>
          <w:b/>
          <w:color w:val="1F4E79"/>
          <w:sz w:val="24"/>
        </w:rPr>
        <w:t xml:space="preserve">Mémoriser les repères — </w:t>
      </w:r>
      <w:r>
        <w:rPr>
          <w:rFonts w:ascii="Times New Roman" w:hAnsi="Times New Roman"/>
          <w:b w:val="0"/>
          <w:sz w:val="24"/>
        </w:rPr>
        <w:t>Associer chaque date à son événement et à un personnage, réciter la frise, se tester régulièrement.</w:t>
      </w:r>
    </w:p>
    <w:p>
      <w:r>
        <w:br w:type="page"/>
      </w:r>
    </w:p>
    <w:p>
      <w:bookmarkStart w:id="53" w:name="annexe4"/>
      <w:pPr>
        <w:jc w:val="center"/>
      </w:pPr>
      <w:r>
        <w:rPr>
          <w:rFonts w:ascii="Times New Roman" w:hAnsi="Times New Roman"/>
          <w:b/>
          <w:color w:val="C00000"/>
          <w:sz w:val="36"/>
        </w:rPr>
        <w:t>ANNEXE 4 — AUTO-ÉVALUATION</w:t>
      </w:r>
      <w:bookmarkEnd w:id="53"/>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Mener une enquête orale en respectant les techniques de l’entretien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Produire une source orale : retranscrire, analyser, recouper, présenter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les Temps modernes et citer leurs trois grands mouvements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facteurs des Grandes découvertes et présenter les explorateurs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les conséquences des découvertes et le commerce triangulaire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Renaissance et expliquer la Réforme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les Temps modernes à Madagascar (Diégo Diaz, comptoirs, Beniowski)</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l’époque contemporaine et caractériser l’Ancien Régime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Associer chaque savant et philosophe des Lumières à son apport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Raconter 1789 et la formation des États-Unis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Comparer les deux révolutions industrielles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 partage colonial et la convention de Zanzibar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Situer les royaumes malgaches du XVᵉ au XIXᵉ siècle sur la carte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l’organisation sociale, économique et politique des royaumes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Réciter la succession des souverains du Royaume de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l’œuvre de Radama Iᵉʳ : traités, armée, écoles, expansion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l’oligarchie merina et le code des 305 articles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causes internes et externes de la colonisation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l’administration coloniale et ses instruments d’exploitation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le système économique colonial et une caricature d’époque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mouvements nationalistes en trois vagues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Raconter la marche vers l’indépendance (1947-1960)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patrimoine culturel matériel et immatériel</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chaîne de sauvegarde des patrimoines historiques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54" w:name="annexe5"/>
      <w:pPr>
        <w:jc w:val="center"/>
      </w:pPr>
      <w:r>
        <w:rPr>
          <w:rFonts w:ascii="Times New Roman" w:hAnsi="Times New Roman"/>
          <w:b/>
          <w:color w:val="C00000"/>
          <w:sz w:val="36"/>
        </w:rPr>
        <w:t>ANNEXE 5 — INDEX</w:t>
      </w:r>
      <w:bookmarkEnd w:id="54"/>
    </w:p>
    <w:p>
      <w:pPr>
        <w:jc w:val="both"/>
      </w:pPr>
      <w:r>
        <w:rPr>
          <w:rFonts w:ascii="Times New Roman" w:hAnsi="Times New Roman"/>
          <w:b w:val="0"/>
          <w:sz w:val="24"/>
        </w:rPr>
        <w:t>Aloalo, Ancien Régime, Andevo, Andriana, Anglicanisme, Astrolabe, Auxiliaires, Capitation, Caravelle, Caste, Charte Lambert, Code de l’indigénat, Code des 305 articles, Colonie, Commerce triangulaire, Comptoir, Conférence de Berlin, Contre-réforme, Convention de Zanzibar, Dynastie, Déclaration des droits de l’Homme et du citoyen, Empathie, Empire colonial, Encyclopédie, Enquête orale, Foloalindahy, Fordisme, Gouverneur général, Grandes découvertes, Grille d’entretien, Hiragasy, Histoire orale, Hova, Humanisme, Indulgences, Indépendance, Kabary, Loi-cadre, Lumières, Menalamba, Mission civilisatrice, Monarchie absolue, Mémoire collective, Nationalisme, Oligarchie, Pacte colonial, Parlementarisme, Patrimoine culturel, Patrimoine immatériel, Patrimoine matériel, Prestations, Privilèges, Problématique, Protestantisme, Recoupement, Renaissance, Retranscription, Réforme, Référendum, Révolution industrielle, Sadiavahy, SMOTIG, Sorabe, Séparation des pouvoirs, Tantara ny Andriana, Taylorisme, Temps modernes, Traite des Noirs, Trois ordres, Témoin, VVS, Économie de plantation, Économie de traite, Émancipation, Époque contemporaine.</w:t>
      </w:r>
    </w:p>
    <w:p>
      <w:r>
        <w:br w:type="page"/>
      </w:r>
    </w:p>
    <w:p>
      <w:bookmarkStart w:id="55" w:name="annexe6"/>
      <w:pPr>
        <w:jc w:val="center"/>
      </w:pPr>
      <w:r>
        <w:rPr>
          <w:rFonts w:ascii="Times New Roman" w:hAnsi="Times New Roman"/>
          <w:b/>
          <w:color w:val="C00000"/>
          <w:sz w:val="36"/>
        </w:rPr>
        <w:t>ANNEXE 6 — ÉVALUATIONS</w:t>
      </w:r>
      <w:bookmarkEnd w:id="55"/>
    </w:p>
    <w:p>
      <w:pPr>
        <w:jc w:val="both"/>
      </w:pPr>
      <w:r>
        <w:rPr>
          <w:rFonts w:ascii="Times New Roman" w:hAnsi="Times New Roman"/>
          <w:b w:val="0"/>
          <w:sz w:val="24"/>
        </w:rPr>
        <w:t>Sept sujets d’examen sur 20 points figurent à la fin des unités. Chaque sujet comporte cinq exercices avec corrigé détaillé et barème : questions de cours, frise ou repères chronologiques, étude de document et réflexion organisée, dans l’esprit des évaluations du collège.</w:t>
      </w:r>
    </w:p>
    <w:p>
      <w:r>
        <w:br w:type="page"/>
      </w:r>
    </w:p>
    <w:p>
      <w:bookmarkStart w:id="56" w:name="sources"/>
      <w:pPr>
        <w:jc w:val="center"/>
      </w:pPr>
      <w:r>
        <w:rPr>
          <w:rFonts w:ascii="Times New Roman" w:hAnsi="Times New Roman"/>
          <w:b/>
          <w:color w:val="C00000"/>
          <w:sz w:val="36"/>
        </w:rPr>
        <w:t>BIBLIOGRAPHIE ET WEBOGRAPHIE</w:t>
      </w:r>
      <w:bookmarkEnd w:id="56"/>
    </w:p>
    <w:p>
      <w:pPr>
        <w:jc w:val="both"/>
      </w:pPr>
      <w:r>
        <w:rPr>
          <w:rFonts w:ascii="Times New Roman" w:hAnsi="Times New Roman"/>
          <w:b w:val="0"/>
          <w:sz w:val="24"/>
        </w:rPr>
        <w:t>Ministère de l’Éducation Nationale de Madagascar, Programme d’études — Classe de T8, section Histoire (PE T8).</w:t>
      </w:r>
    </w:p>
    <w:p>
      <w:pPr>
        <w:jc w:val="both"/>
      </w:pPr>
      <w:r>
        <w:rPr>
          <w:rFonts w:ascii="Times New Roman" w:hAnsi="Times New Roman"/>
          <w:b w:val="0"/>
          <w:sz w:val="24"/>
        </w:rPr>
        <w:t>Collection J-Learn, Manuel Tantara T8 (édition en langue malgache), J-Lab Madagascar, édition 2026.</w:t>
      </w:r>
    </w:p>
    <w:p>
      <w:pPr>
        <w:jc w:val="both"/>
      </w:pPr>
      <w:r>
        <w:rPr>
          <w:rFonts w:ascii="Times New Roman" w:hAnsi="Times New Roman"/>
          <w:b w:val="0"/>
          <w:sz w:val="24"/>
        </w:rPr>
        <w:t>Collection J-Learn, charte de conception des manuels scolaires, version 18.</w:t>
      </w:r>
    </w:p>
    <w:p>
      <w:pPr>
        <w:jc w:val="both"/>
      </w:pPr>
      <w:r>
        <w:rPr>
          <w:rFonts w:ascii="Times New Roman" w:hAnsi="Times New Roman"/>
          <w:b w:val="0"/>
          <w:sz w:val="24"/>
        </w:rPr>
        <w:t>Plateforme officielle des programmes éducatifs : plateforme.education.mg.</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wupg5sdurtv1z3xlzdeyy.png"/><Relationship Id="rId9" Type="http://schemas.openxmlformats.org/officeDocument/2006/relationships/image" Target="media/dcfcdy5rxs9rcxix9sknc.png"/><Relationship Id="rId10" Type="http://schemas.openxmlformats.org/officeDocument/2006/relationships/image" Target="media/ea9s9x9nlc61cgat2iuoe.png"/><Relationship Id="rId11" Type="http://schemas.openxmlformats.org/officeDocument/2006/relationships/image" Target="media/srnkjcgq0e-kwkqlbqjzm.png"/><Relationship Id="rId12" Type="http://schemas.openxmlformats.org/officeDocument/2006/relationships/image" Target="media/c9-nnpgtinzczyl-lyvrg.png"/><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2026-10-12T13:02:26.674Z</dcterms:created>
  <dcterms:modified xsi:type="dcterms:W3CDTF">2026-10-12T13:02:26.674Z</dcterms:modified>
</cp:coreProperties>
</file>

<file path=docProps/custom.xml><?xml version="1.0" encoding="utf-8"?>
<Properties xmlns="http://schemas.openxmlformats.org/officeDocument/2006/custom-properties" xmlns:vt="http://schemas.openxmlformats.org/officeDocument/2006/docPropsVTypes"/>
</file>