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distT="0" distB="0" distL="0" distR="0">
            <wp:extent cx="7560310" cy="1069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tretch>
                      <a:fillRect/>
                    </a:stretch>
                  </pic:blipFill>
                  <pic:spPr bwMode="auto">
                    <a:xfrm>
                      <a:off x="0" y="0"/>
                      <a:ext cx="7560310" cy="10692130"/>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20"/>
          <w:szCs w:val="144"/>
        </w:rPr>
        <w:t xml:space="preserve">GÉOGRAPHIE</w:t>
      </w:r>
      <w:r>
        <w:rPr>
          <w:rFonts w:ascii="Times New Roman" w:cs="Times New Roman" w:eastAsia="Times New Roman" w:hAnsi="Times New Roman"/>
          <w:sz w:val="120"/>
          <w:szCs w:val="144"/>
        </w:rPr>
        <w:t xml:space="preserve"> </w:t>
      </w:r>
      <w:r>
        <w:rPr>
          <w:rFonts w:ascii="Times New Roman" w:cs="Times New Roman" w:eastAsia="Times New Roman" w:hAnsi="Times New Roman"/>
          <w:b/>
          <w:bCs/>
          <w:color w:val="000000"/>
          <w:sz w:val="120"/>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tbl>
      <w:tblPr>
        <w:tblW w:type="auto" w:w="0"/>
        <w:tblLook w:firstColumn="1" w:firstRow="1" w:lastColumn="0" w:lastRow="0" w:noHBand="0" w:noVBand="1" w:val="04A0"/>
      </w:tblPr>
      <w:tblGrid>
        <w:gridCol w:w="3009"/>
        <w:gridCol w:w="3009"/>
        <w:gridCol w:w="3009"/>
      </w:tblGrid>
      <w:tr>
        <w:tc>
          <w:tcPr>
            <w:tcW w:type="dxa" w:w="3009"/>
          </w:tcPr>
          <w:p>
            <w:r>
              <w:rPr>
                <w:b/>
              </w:rPr>
              <w:t>Région</w:t>
            </w:r>
          </w:p>
        </w:tc>
        <w:tc>
          <w:tcPr>
            <w:tcW w:type="dxa" w:w="3009"/>
          </w:tcPr>
          <w:p>
            <w:r>
              <w:rPr>
                <w:b/>
              </w:rPr>
              <w:t>Chef-lieu</w:t>
            </w:r>
          </w:p>
        </w:tc>
        <w:tc>
          <w:tcPr>
            <w:tcW w:type="dxa" w:w="3009"/>
          </w:tcPr>
          <w:p>
            <w:r>
              <w:rPr>
                <w:b/>
              </w:rPr>
              <w:t>Zone</w:t>
            </w:r>
          </w:p>
        </w:tc>
      </w:tr>
      <w:tr>
        <w:tc>
          <w:tcPr>
            <w:tcW w:type="dxa" w:w="3009"/>
          </w:tcPr>
          <w:p>
            <w:r>
              <w:rPr>
                <w:rFonts w:ascii="Times New Roman" w:hAnsi="Times New Roman"/>
                <w:sz w:val="22"/>
              </w:rPr>
              <w:t>Analamanga</w:t>
            </w:r>
          </w:p>
        </w:tc>
        <w:tc>
          <w:tcPr>
            <w:tcW w:type="dxa" w:w="3009"/>
          </w:tcPr>
          <w:p>
            <w:r>
              <w:rPr>
                <w:rFonts w:ascii="Times New Roman" w:hAnsi="Times New Roman"/>
                <w:sz w:val="22"/>
              </w:rPr>
              <w:t>Antananarivo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Vakinankaratra</w:t>
            </w:r>
          </w:p>
        </w:tc>
        <w:tc>
          <w:tcPr>
            <w:tcW w:type="dxa" w:w="3009"/>
          </w:tcPr>
          <w:p>
            <w:r>
              <w:rPr>
                <w:rFonts w:ascii="Times New Roman" w:hAnsi="Times New Roman"/>
                <w:sz w:val="22"/>
              </w:rPr>
              <w:t>Antsirabe</w:t>
            </w:r>
          </w:p>
        </w:tc>
        <w:tc>
          <w:tcPr>
            <w:tcW w:type="dxa" w:w="3009"/>
          </w:tcPr>
          <w:p>
            <w:r>
              <w:rPr>
                <w:rFonts w:ascii="Times New Roman" w:hAnsi="Times New Roman"/>
                <w:sz w:val="22"/>
              </w:rPr>
              <w:t>Centre</w:t>
            </w:r>
          </w:p>
        </w:tc>
      </w:tr>
      <w:tr>
        <w:tc>
          <w:tcPr>
            <w:tcW w:type="dxa" w:w="3009"/>
          </w:tcPr>
          <w:p>
            <w:r>
              <w:rPr>
                <w:rFonts w:ascii="Times New Roman" w:hAnsi="Times New Roman"/>
                <w:sz w:val="22"/>
              </w:rPr>
              <w:t>Itasy</w:t>
            </w:r>
          </w:p>
        </w:tc>
        <w:tc>
          <w:tcPr>
            <w:tcW w:type="dxa" w:w="3009"/>
          </w:tcPr>
          <w:p>
            <w:r>
              <w:rPr>
                <w:rFonts w:ascii="Times New Roman" w:hAnsi="Times New Roman"/>
                <w:sz w:val="22"/>
              </w:rPr>
              <w:t>Miarinarivo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Bongolava</w:t>
            </w:r>
          </w:p>
        </w:tc>
        <w:tc>
          <w:tcPr>
            <w:tcW w:type="dxa" w:w="3009"/>
          </w:tcPr>
          <w:p>
            <w:r>
              <w:rPr>
                <w:rFonts w:ascii="Times New Roman" w:hAnsi="Times New Roman"/>
                <w:sz w:val="22"/>
              </w:rPr>
              <w:t>Tsiroanomandidy</w:t>
            </w:r>
          </w:p>
        </w:tc>
        <w:tc>
          <w:tcPr>
            <w:tcW w:type="dxa" w:w="3009"/>
          </w:tcPr>
          <w:p>
            <w:r>
              <w:rPr>
                <w:rFonts w:ascii="Times New Roman" w:hAnsi="Times New Roman"/>
                <w:sz w:val="22"/>
              </w:rPr>
              <w:t>Centre</w:t>
            </w:r>
          </w:p>
        </w:tc>
      </w:tr>
      <w:tr>
        <w:tc>
          <w:tcPr>
            <w:tcW w:type="dxa" w:w="3009"/>
          </w:tcPr>
          <w:p>
            <w:r>
              <w:rPr>
                <w:rFonts w:ascii="Times New Roman" w:hAnsi="Times New Roman"/>
                <w:sz w:val="22"/>
              </w:rPr>
              <w:t>Amoron'i Mania</w:t>
            </w:r>
          </w:p>
        </w:tc>
        <w:tc>
          <w:tcPr>
            <w:tcW w:type="dxa" w:w="3009"/>
          </w:tcPr>
          <w:p>
            <w:r>
              <w:rPr>
                <w:rFonts w:ascii="Times New Roman" w:hAnsi="Times New Roman"/>
                <w:sz w:val="22"/>
              </w:rPr>
              <w:t>Ambositra</w:t>
            </w:r>
          </w:p>
        </w:tc>
        <w:tc>
          <w:tcPr>
            <w:tcW w:type="dxa" w:w="3009"/>
          </w:tcPr>
          <w:p>
            <w:r>
              <w:rPr>
                <w:rFonts w:ascii="Times New Roman" w:hAnsi="Times New Roman"/>
                <w:sz w:val="22"/>
              </w:rPr>
              <w:t>Centre</w:t>
            </w:r>
          </w:p>
        </w:tc>
      </w:tr>
      <w:tr>
        <w:tc>
          <w:tcPr>
            <w:tcW w:type="dxa" w:w="3009"/>
          </w:tcPr>
          <w:p>
            <w:r>
              <w:rPr>
                <w:rFonts w:ascii="Times New Roman" w:hAnsi="Times New Roman"/>
                <w:sz w:val="22"/>
              </w:rPr>
              <w:t>Haute Matsiatra</w:t>
            </w:r>
          </w:p>
        </w:tc>
        <w:tc>
          <w:tcPr>
            <w:tcW w:type="dxa" w:w="3009"/>
          </w:tcPr>
          <w:p>
            <w:r>
              <w:rPr>
                <w:rFonts w:ascii="Times New Roman" w:hAnsi="Times New Roman"/>
                <w:sz w:val="22"/>
              </w:rPr>
              <w:t>Fianarantsoa</w:t>
            </w:r>
          </w:p>
        </w:tc>
        <w:tc>
          <w:tcPr>
            <w:tcW w:type="dxa" w:w="3009"/>
          </w:tcPr>
          <w:p>
            <w:r>
              <w:rPr>
                <w:rFonts w:ascii="Times New Roman" w:hAnsi="Times New Roman"/>
                <w:sz w:val="22"/>
              </w:rPr>
              <w:t>Centre</w:t>
            </w:r>
          </w:p>
        </w:tc>
      </w:tr>
      <w:tr>
        <w:tc>
          <w:tcPr>
            <w:tcW w:type="dxa" w:w="3009"/>
          </w:tcPr>
          <w:p>
            <w:r>
              <w:rPr>
                <w:rFonts w:ascii="Times New Roman" w:hAnsi="Times New Roman"/>
                <w:sz w:val="22"/>
              </w:rPr>
              <w:t>Ambatosoa</w:t>
            </w:r>
          </w:p>
        </w:tc>
        <w:tc>
          <w:tcPr>
            <w:tcW w:type="dxa" w:w="3009"/>
          </w:tcPr>
          <w:p>
            <w:r>
              <w:rPr>
                <w:rFonts w:ascii="Times New Roman" w:hAnsi="Times New Roman"/>
                <w:sz w:val="22"/>
              </w:rPr>
              <w:t>Maroantsetra</w:t>
            </w:r>
          </w:p>
        </w:tc>
        <w:tc>
          <w:tcPr>
            <w:tcW w:type="dxa" w:w="3009"/>
          </w:tcPr>
          <w:p>
            <w:r>
              <w:rPr>
                <w:rFonts w:ascii="Times New Roman" w:hAnsi="Times New Roman"/>
                <w:sz w:val="22"/>
              </w:rPr>
              <w:t>Est</w:t>
            </w:r>
          </w:p>
        </w:tc>
      </w:tr>
      <w:tr>
        <w:tc>
          <w:tcPr>
            <w:tcW w:type="dxa" w:w="3009"/>
          </w:tcPr>
          <w:p>
            <w:r>
              <w:rPr>
                <w:rFonts w:ascii="Times New Roman" w:hAnsi="Times New Roman"/>
                <w:sz w:val="22"/>
              </w:rPr>
              <w:t>Analanjirofo</w:t>
            </w:r>
          </w:p>
        </w:tc>
        <w:tc>
          <w:tcPr>
            <w:tcW w:type="dxa" w:w="3009"/>
          </w:tcPr>
          <w:p>
            <w:r>
              <w:rPr>
                <w:rFonts w:ascii="Times New Roman" w:hAnsi="Times New Roman"/>
                <w:sz w:val="22"/>
              </w:rPr>
              <w:t>Fenoarivo-Atsinanana</w:t>
            </w:r>
          </w:p>
        </w:tc>
        <w:tc>
          <w:tcPr>
            <w:tcW w:type="dxa" w:w="3009"/>
          </w:tcPr>
          <w:p>
            <w:r>
              <w:rPr>
                <w:rFonts w:ascii="Times New Roman" w:hAnsi="Times New Roman"/>
                <w:sz w:val="22"/>
              </w:rPr>
              <w:t>Est</w:t>
            </w:r>
          </w:p>
        </w:tc>
      </w:tr>
      <w:tr>
        <w:tc>
          <w:tcPr>
            <w:tcW w:type="dxa" w:w="3009"/>
          </w:tcPr>
          <w:p>
            <w:r>
              <w:rPr>
                <w:rFonts w:ascii="Times New Roman" w:hAnsi="Times New Roman"/>
                <w:sz w:val="22"/>
              </w:rPr>
              <w:t>Atsinanana</w:t>
            </w:r>
          </w:p>
        </w:tc>
        <w:tc>
          <w:tcPr>
            <w:tcW w:type="dxa" w:w="3009"/>
          </w:tcPr>
          <w:p>
            <w:r>
              <w:rPr>
                <w:rFonts w:ascii="Times New Roman" w:hAnsi="Times New Roman"/>
                <w:sz w:val="22"/>
              </w:rPr>
              <w:t>Toamasina</w:t>
            </w:r>
          </w:p>
        </w:tc>
        <w:tc>
          <w:tcPr>
            <w:tcW w:type="dxa" w:w="3009"/>
          </w:tcPr>
          <w:p>
            <w:r>
              <w:rPr>
                <w:rFonts w:ascii="Times New Roman" w:hAnsi="Times New Roman"/>
                <w:sz w:val="22"/>
              </w:rPr>
              <w:t>Est</w:t>
            </w:r>
          </w:p>
        </w:tc>
      </w:tr>
      <w:tr>
        <w:tc>
          <w:tcPr>
            <w:tcW w:type="dxa" w:w="3009"/>
          </w:tcPr>
          <w:p>
            <w:r>
              <w:rPr>
                <w:rFonts w:ascii="Times New Roman" w:hAnsi="Times New Roman"/>
                <w:sz w:val="22"/>
              </w:rPr>
              <w:t>Alaotra-Mangoro</w:t>
            </w:r>
          </w:p>
        </w:tc>
        <w:tc>
          <w:tcPr>
            <w:tcW w:type="dxa" w:w="3009"/>
          </w:tcPr>
          <w:p>
            <w:r>
              <w:rPr>
                <w:rFonts w:ascii="Times New Roman" w:hAnsi="Times New Roman"/>
                <w:sz w:val="22"/>
              </w:rPr>
              <w:t>Ambatondrazaka</w:t>
            </w:r>
          </w:p>
        </w:tc>
        <w:tc>
          <w:tcPr>
            <w:tcW w:type="dxa" w:w="3009"/>
          </w:tcPr>
          <w:p>
            <w:r>
              <w:rPr>
                <w:rFonts w:ascii="Times New Roman" w:hAnsi="Times New Roman"/>
                <w:sz w:val="22"/>
              </w:rPr>
              <w:t>Est</w:t>
            </w:r>
          </w:p>
        </w:tc>
      </w:tr>
      <w:tr>
        <w:tc>
          <w:tcPr>
            <w:tcW w:type="dxa" w:w="3009"/>
          </w:tcPr>
          <w:p>
            <w:r>
              <w:rPr>
                <w:rFonts w:ascii="Times New Roman" w:hAnsi="Times New Roman"/>
                <w:sz w:val="22"/>
              </w:rPr>
              <w:t>Atsimo-Atsinanana</w:t>
            </w:r>
          </w:p>
        </w:tc>
        <w:tc>
          <w:tcPr>
            <w:tcW w:type="dxa" w:w="3009"/>
          </w:tcPr>
          <w:p>
            <w:r>
              <w:rPr>
                <w:rFonts w:ascii="Times New Roman" w:hAnsi="Times New Roman"/>
                <w:sz w:val="22"/>
              </w:rPr>
              <w:t>Farafangana</w:t>
            </w:r>
          </w:p>
        </w:tc>
        <w:tc>
          <w:tcPr>
            <w:tcW w:type="dxa" w:w="3009"/>
          </w:tcPr>
          <w:p>
            <w:r>
              <w:rPr>
                <w:rFonts w:ascii="Times New Roman" w:hAnsi="Times New Roman"/>
                <w:sz w:val="22"/>
              </w:rPr>
              <w:t>Est</w:t>
            </w:r>
          </w:p>
        </w:tc>
      </w:tr>
      <w:tr>
        <w:tc>
          <w:tcPr>
            <w:tcW w:type="dxa" w:w="3009"/>
          </w:tcPr>
          <w:p>
            <w:r>
              <w:rPr>
                <w:rFonts w:ascii="Times New Roman" w:hAnsi="Times New Roman"/>
                <w:sz w:val="22"/>
              </w:rPr>
              <w:t>DIANA</w:t>
            </w:r>
          </w:p>
        </w:tc>
        <w:tc>
          <w:tcPr>
            <w:tcW w:type="dxa" w:w="3009"/>
          </w:tcPr>
          <w:p>
            <w:r>
              <w:rPr>
                <w:rFonts w:ascii="Times New Roman" w:hAnsi="Times New Roman"/>
                <w:sz w:val="22"/>
              </w:rPr>
              <w:t>Antsiranana</w:t>
            </w:r>
          </w:p>
        </w:tc>
        <w:tc>
          <w:tcPr>
            <w:tcW w:type="dxa" w:w="3009"/>
          </w:tcPr>
          <w:p>
            <w:r>
              <w:rPr>
                <w:rFonts w:ascii="Times New Roman" w:hAnsi="Times New Roman"/>
                <w:sz w:val="22"/>
              </w:rPr>
              <w:t>Nord</w:t>
            </w:r>
          </w:p>
        </w:tc>
      </w:tr>
      <w:tr>
        <w:tc>
          <w:tcPr>
            <w:tcW w:type="dxa" w:w="3009"/>
          </w:tcPr>
          <w:p>
            <w:r>
              <w:rPr>
                <w:rFonts w:ascii="Times New Roman" w:hAnsi="Times New Roman"/>
                <w:sz w:val="22"/>
              </w:rPr>
              <w:t>SAVA</w:t>
            </w:r>
          </w:p>
        </w:tc>
        <w:tc>
          <w:tcPr>
            <w:tcW w:type="dxa" w:w="3009"/>
          </w:tcPr>
          <w:p>
            <w:r>
              <w:rPr>
                <w:rFonts w:ascii="Times New Roman" w:hAnsi="Times New Roman"/>
                <w:sz w:val="22"/>
              </w:rPr>
              <w:t>Sambava</w:t>
            </w:r>
          </w:p>
        </w:tc>
        <w:tc>
          <w:tcPr>
            <w:tcW w:type="dxa" w:w="3009"/>
          </w:tcPr>
          <w:p>
            <w:r>
              <w:rPr>
                <w:rFonts w:ascii="Times New Roman" w:hAnsi="Times New Roman"/>
                <w:sz w:val="22"/>
              </w:rPr>
              <w:t>Nord</w:t>
            </w:r>
          </w:p>
        </w:tc>
      </w:tr>
      <w:tr>
        <w:tc>
          <w:tcPr>
            <w:tcW w:type="dxa" w:w="3009"/>
          </w:tcPr>
          <w:p>
            <w:r>
              <w:rPr>
                <w:rFonts w:ascii="Times New Roman" w:hAnsi="Times New Roman"/>
                <w:sz w:val="22"/>
              </w:rPr>
              <w:t>Sofia</w:t>
            </w:r>
          </w:p>
        </w:tc>
        <w:tc>
          <w:tcPr>
            <w:tcW w:type="dxa" w:w="3009"/>
          </w:tcPr>
          <w:p>
            <w:r>
              <w:rPr>
                <w:rFonts w:ascii="Times New Roman" w:hAnsi="Times New Roman"/>
                <w:sz w:val="22"/>
              </w:rPr>
              <w:t>Antsohihy</w:t>
            </w:r>
          </w:p>
        </w:tc>
        <w:tc>
          <w:tcPr>
            <w:tcW w:type="dxa" w:w="3009"/>
          </w:tcPr>
          <w:p>
            <w:r>
              <w:rPr>
                <w:rFonts w:ascii="Times New Roman" w:hAnsi="Times New Roman"/>
                <w:sz w:val="22"/>
              </w:rPr>
              <w:t>Ouest</w:t>
            </w:r>
          </w:p>
        </w:tc>
      </w:tr>
      <w:tr>
        <w:tc>
          <w:tcPr>
            <w:tcW w:type="dxa" w:w="3009"/>
          </w:tcPr>
          <w:p>
            <w:r>
              <w:rPr>
                <w:rFonts w:ascii="Times New Roman" w:hAnsi="Times New Roman"/>
                <w:sz w:val="22"/>
              </w:rPr>
              <w:t>Betsiboka</w:t>
            </w:r>
          </w:p>
        </w:tc>
        <w:tc>
          <w:tcPr>
            <w:tcW w:type="dxa" w:w="3009"/>
          </w:tcPr>
          <w:p>
            <w:r>
              <w:rPr>
                <w:rFonts w:ascii="Times New Roman" w:hAnsi="Times New Roman"/>
                <w:sz w:val="22"/>
              </w:rPr>
              <w:t>Maevatanana</w:t>
            </w:r>
          </w:p>
        </w:tc>
        <w:tc>
          <w:tcPr>
            <w:tcW w:type="dxa" w:w="3009"/>
          </w:tcPr>
          <w:p>
            <w:r>
              <w:rPr>
                <w:rFonts w:ascii="Times New Roman" w:hAnsi="Times New Roman"/>
                <w:sz w:val="22"/>
              </w:rPr>
              <w:t>Ouest</w:t>
            </w:r>
          </w:p>
        </w:tc>
      </w:tr>
      <w:tr>
        <w:tc>
          <w:tcPr>
            <w:tcW w:type="dxa" w:w="3009"/>
          </w:tcPr>
          <w:p>
            <w:r>
              <w:rPr>
                <w:rFonts w:ascii="Times New Roman" w:hAnsi="Times New Roman"/>
                <w:sz w:val="22"/>
              </w:rPr>
              <w:t>Boeny</w:t>
            </w:r>
          </w:p>
        </w:tc>
        <w:tc>
          <w:tcPr>
            <w:tcW w:type="dxa" w:w="3009"/>
          </w:tcPr>
          <w:p>
            <w:r>
              <w:rPr>
                <w:rFonts w:ascii="Times New Roman" w:hAnsi="Times New Roman"/>
                <w:sz w:val="22"/>
              </w:rPr>
              <w:t>Mahajanga</w:t>
            </w:r>
          </w:p>
        </w:tc>
        <w:tc>
          <w:tcPr>
            <w:tcW w:type="dxa" w:w="3009"/>
          </w:tcPr>
          <w:p>
            <w:r>
              <w:rPr>
                <w:rFonts w:ascii="Times New Roman" w:hAnsi="Times New Roman"/>
                <w:sz w:val="22"/>
              </w:rPr>
              <w:t>Ouest</w:t>
            </w:r>
          </w:p>
        </w:tc>
      </w:tr>
      <w:tr>
        <w:tc>
          <w:tcPr>
            <w:tcW w:type="dxa" w:w="3009"/>
          </w:tcPr>
          <w:p>
            <w:r>
              <w:rPr>
                <w:rFonts w:ascii="Times New Roman" w:hAnsi="Times New Roman"/>
                <w:sz w:val="22"/>
              </w:rPr>
              <w:t>Melaky</w:t>
            </w:r>
          </w:p>
        </w:tc>
        <w:tc>
          <w:tcPr>
            <w:tcW w:type="dxa" w:w="3009"/>
          </w:tcPr>
          <w:p>
            <w:r>
              <w:rPr>
                <w:rFonts w:ascii="Times New Roman" w:hAnsi="Times New Roman"/>
                <w:sz w:val="22"/>
              </w:rPr>
              <w:t>Maintirano</w:t>
            </w:r>
          </w:p>
        </w:tc>
        <w:tc>
          <w:tcPr>
            <w:tcW w:type="dxa" w:w="3009"/>
          </w:tcPr>
          <w:p>
            <w:r>
              <w:rPr>
                <w:rFonts w:ascii="Times New Roman" w:hAnsi="Times New Roman"/>
                <w:sz w:val="22"/>
              </w:rPr>
              <w:t>Ouest</w:t>
            </w:r>
          </w:p>
        </w:tc>
      </w:tr>
      <w:tr>
        <w:tc>
          <w:tcPr>
            <w:tcW w:type="dxa" w:w="3009"/>
          </w:tcPr>
          <w:p>
            <w:r>
              <w:rPr>
                <w:rFonts w:ascii="Times New Roman" w:hAnsi="Times New Roman"/>
                <w:sz w:val="22"/>
              </w:rPr>
              <w:t>Menabe</w:t>
            </w:r>
          </w:p>
        </w:tc>
        <w:tc>
          <w:tcPr>
            <w:tcW w:type="dxa" w:w="3009"/>
          </w:tcPr>
          <w:p>
            <w:r>
              <w:rPr>
                <w:rFonts w:ascii="Times New Roman" w:hAnsi="Times New Roman"/>
                <w:sz w:val="22"/>
              </w:rPr>
              <w:t>Morondava</w:t>
            </w:r>
          </w:p>
        </w:tc>
        <w:tc>
          <w:tcPr>
            <w:tcW w:type="dxa" w:w="3009"/>
          </w:tcPr>
          <w:p>
            <w:r>
              <w:rPr>
                <w:rFonts w:ascii="Times New Roman" w:hAnsi="Times New Roman"/>
                <w:sz w:val="22"/>
              </w:rPr>
              <w:t>Ouest</w:t>
            </w:r>
          </w:p>
        </w:tc>
      </w:tr>
      <w:tr>
        <w:tc>
          <w:tcPr>
            <w:tcW w:type="dxa" w:w="3009"/>
          </w:tcPr>
          <w:p>
            <w:r>
              <w:rPr>
                <w:rFonts w:ascii="Times New Roman" w:hAnsi="Times New Roman"/>
                <w:sz w:val="22"/>
              </w:rPr>
              <w:t>Ihorombe</w:t>
            </w:r>
          </w:p>
        </w:tc>
        <w:tc>
          <w:tcPr>
            <w:tcW w:type="dxa" w:w="3009"/>
          </w:tcPr>
          <w:p>
            <w:r>
              <w:rPr>
                <w:rFonts w:ascii="Times New Roman" w:hAnsi="Times New Roman"/>
                <w:sz w:val="22"/>
              </w:rPr>
              <w:t>Ihosy</w:t>
            </w:r>
          </w:p>
        </w:tc>
        <w:tc>
          <w:tcPr>
            <w:tcW w:type="dxa" w:w="3009"/>
          </w:tcPr>
          <w:p>
            <w:r>
              <w:rPr>
                <w:rFonts w:ascii="Times New Roman" w:hAnsi="Times New Roman"/>
                <w:sz w:val="22"/>
              </w:rPr>
              <w:t>Sud</w:t>
            </w:r>
          </w:p>
        </w:tc>
      </w:tr>
      <w:tr>
        <w:tc>
          <w:tcPr>
            <w:tcW w:type="dxa" w:w="3009"/>
          </w:tcPr>
          <w:p>
            <w:r>
              <w:rPr>
                <w:rFonts w:ascii="Times New Roman" w:hAnsi="Times New Roman"/>
                <w:sz w:val="22"/>
              </w:rPr>
              <w:t>Vatovavy</w:t>
            </w:r>
          </w:p>
        </w:tc>
        <w:tc>
          <w:tcPr>
            <w:tcW w:type="dxa" w:w="3009"/>
          </w:tcPr>
          <w:p>
            <w:r>
              <w:rPr>
                <w:rFonts w:ascii="Times New Roman" w:hAnsi="Times New Roman"/>
                <w:sz w:val="22"/>
              </w:rPr>
              <w:t>Mananjary</w:t>
            </w:r>
          </w:p>
        </w:tc>
        <w:tc>
          <w:tcPr>
            <w:tcW w:type="dxa" w:w="3009"/>
          </w:tcPr>
          <w:p>
            <w:r>
              <w:rPr>
                <w:rFonts w:ascii="Times New Roman" w:hAnsi="Times New Roman"/>
                <w:sz w:val="22"/>
              </w:rPr>
              <w:t>Sud</w:t>
            </w:r>
          </w:p>
        </w:tc>
      </w:tr>
      <w:tr>
        <w:tc>
          <w:tcPr>
            <w:tcW w:type="dxa" w:w="3009"/>
          </w:tcPr>
          <w:p>
            <w:r>
              <w:rPr>
                <w:rFonts w:ascii="Times New Roman" w:hAnsi="Times New Roman"/>
                <w:sz w:val="22"/>
              </w:rPr>
              <w:t>Fitovinany</w:t>
            </w:r>
          </w:p>
        </w:tc>
        <w:tc>
          <w:tcPr>
            <w:tcW w:type="dxa" w:w="3009"/>
          </w:tcPr>
          <w:p>
            <w:r>
              <w:rPr>
                <w:rFonts w:ascii="Times New Roman" w:hAnsi="Times New Roman"/>
                <w:sz w:val="22"/>
              </w:rPr>
              <w:t>Manakara</w:t>
            </w:r>
          </w:p>
        </w:tc>
        <w:tc>
          <w:tcPr>
            <w:tcW w:type="dxa" w:w="3009"/>
          </w:tcPr>
          <w:p>
            <w:r>
              <w:rPr>
                <w:rFonts w:ascii="Times New Roman" w:hAnsi="Times New Roman"/>
                <w:sz w:val="22"/>
              </w:rPr>
              <w:t>Sud</w:t>
            </w:r>
          </w:p>
        </w:tc>
      </w:tr>
      <w:tr>
        <w:tc>
          <w:tcPr>
            <w:tcW w:type="dxa" w:w="3009"/>
          </w:tcPr>
          <w:p>
            <w:r>
              <w:rPr>
                <w:rFonts w:ascii="Times New Roman" w:hAnsi="Times New Roman"/>
                <w:sz w:val="22"/>
              </w:rPr>
              <w:t>Atsimo-Andrefana</w:t>
            </w:r>
          </w:p>
        </w:tc>
        <w:tc>
          <w:tcPr>
            <w:tcW w:type="dxa" w:w="3009"/>
          </w:tcPr>
          <w:p>
            <w:r>
              <w:rPr>
                <w:rFonts w:ascii="Times New Roman" w:hAnsi="Times New Roman"/>
                <w:sz w:val="22"/>
              </w:rPr>
              <w:t>Toliara</w:t>
            </w:r>
          </w:p>
        </w:tc>
        <w:tc>
          <w:tcPr>
            <w:tcW w:type="dxa" w:w="3009"/>
          </w:tcPr>
          <w:p>
            <w:r>
              <w:rPr>
                <w:rFonts w:ascii="Times New Roman" w:hAnsi="Times New Roman"/>
                <w:sz w:val="22"/>
              </w:rPr>
              <w:t>Sud</w:t>
            </w:r>
          </w:p>
        </w:tc>
      </w:tr>
      <w:tr>
        <w:tc>
          <w:tcPr>
            <w:tcW w:type="dxa" w:w="3009"/>
          </w:tcPr>
          <w:p>
            <w:r>
              <w:rPr>
                <w:rFonts w:ascii="Times New Roman" w:hAnsi="Times New Roman"/>
                <w:sz w:val="22"/>
              </w:rPr>
              <w:t>Androy</w:t>
            </w:r>
          </w:p>
        </w:tc>
        <w:tc>
          <w:tcPr>
            <w:tcW w:type="dxa" w:w="3009"/>
          </w:tcPr>
          <w:p>
            <w:r>
              <w:rPr>
                <w:rFonts w:ascii="Times New Roman" w:hAnsi="Times New Roman"/>
                <w:sz w:val="22"/>
              </w:rPr>
              <w:t>Ambovombe</w:t>
            </w:r>
          </w:p>
        </w:tc>
        <w:tc>
          <w:tcPr>
            <w:tcW w:type="dxa" w:w="3009"/>
          </w:tcPr>
          <w:p>
            <w:r>
              <w:rPr>
                <w:rFonts w:ascii="Times New Roman" w:hAnsi="Times New Roman"/>
                <w:sz w:val="22"/>
              </w:rPr>
              <w:t>Sud</w:t>
            </w:r>
          </w:p>
        </w:tc>
      </w:tr>
      <w:tr>
        <w:tc>
          <w:tcPr>
            <w:tcW w:type="dxa" w:w="3009"/>
          </w:tcPr>
          <w:p>
            <w:r>
              <w:rPr>
                <w:rFonts w:ascii="Times New Roman" w:hAnsi="Times New Roman"/>
                <w:sz w:val="22"/>
              </w:rPr>
              <w:t>Anosy</w:t>
            </w:r>
          </w:p>
        </w:tc>
        <w:tc>
          <w:tcPr>
            <w:tcW w:type="dxa" w:w="3009"/>
          </w:tcPr>
          <w:p>
            <w:r>
              <w:rPr>
                <w:rFonts w:ascii="Times New Roman" w:hAnsi="Times New Roman"/>
                <w:sz w:val="22"/>
              </w:rPr>
              <w:t>Taolanaro</w:t>
            </w:r>
          </w:p>
        </w:tc>
        <w:tc>
          <w:tcPr>
            <w:tcW w:type="dxa" w:w="3009"/>
          </w:tcPr>
          <w:p>
            <w:r>
              <w:rPr>
                <w:rFonts w:ascii="Times New Roman" w:hAnsi="Times New Roman"/>
                <w:sz w:val="22"/>
              </w:rPr>
              <w:t>Sud</w:t>
            </w:r>
          </w:p>
        </w:tc>
      </w:tr>
    </w:tbl>
    <w:p>
      <w:pPr>
        <w:spacing w:after="60" w:before="0"/>
        <w:jc w:val="center"/>
        <w:shd w:val="clear" w:color="auto" w:fill="DCEBFF"/>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division administrative de Madagascar; les chefs-lieux (1) : les régions du Centre; les chefs-lieux (2) : les régions de l'Est; les chefs-lieux (3) : les régions du Nord et de l'Ouest; les chefs-lieux (4) : les régions du Sud; les districts et les communes; les fokontany, les quartiers et les secteurs; situer sa région : délimitation et superficie.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chef-lieu, région, district, commune, fokontany, délimitation, superficie, division administrative.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FF3DF"/>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ressources naturelles renouvelables : l'eau et les forêts; les ressources halieutiques; la faune et la flore; les ressources naturelles non renouvelables : les minerais; les ressources énergétiques; les ressources naturelles de ma région; l'utilisation des ressources naturelles; la gestion des ressources naturelles; le déséquilibre entre population et ressources; les ressources mal exploitées et les espèces disparues; les ressources et le changement climatique; les solutions (1) : exploitation rationnelle et reboisement; les solutions (2) : agir sur les hommes et les structures; mini-projet : une activité économique qui respecte les ressources.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ressource naturelle, renouvelable, non renouvelable, reboisement, surpêche, ressources halieutiques, changement climatique, exploitation industrielle.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F6D8"/>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répartition de la population malgache; la densité et les zones peuplées; les causes de la répartition inégale; l'évolution de la population : natalité, mortalité, accroissement naturel; la migration : émigration et immigration; le mouvement pendulaire; les causes et les conséquences des migrations; la structure de la population : la pyramide des âges; croissance rapide et infrastructures; population et développement socioéconomique.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densité, migration, natalité, mortalité infantile, pyramide des âges, accroissement naturel, mouvement pendulaire, espérance de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E8D6"/>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que l'exode rural ?; les causes de l'exode rural : la pauvreté et le chômage; les causes de l'exode rural : l'insécurité et les problèmes fonciers; les causes de l'exode rural : le manque d'infrastructures; les conséquences de l'exode rural en milieu rural : la main-d'œuvre manque; les conséquences de l'exode rural en milieu rural : le retard de développement; les conséquences de l'exode rural en ville : le secteur informel; les conséquences de l'exode rural en ville : les bidonvilles; les solutions (1) : améliorer les techniques agricoles; les solutions (2) : sécurité, emplois et infrastructures.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exode rural, chômage, insécurité, bidonville, secteur informel, villes nouvelles, main-d'œuvre, désenclavement.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EEE0F7"/>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grandes zones économiques de Madagascar; localiser les zones économiques sur la carte; les cultures vivrières et les cultures commerciales; les cultures industrielles ; l'agriculture malgache; l'élevage extensif et l'élevage intensif; la pêche artisanale et la pêche industrielle; l'exploitation forestière; les ressources minières et leur exploitation; l'artisanat : produits et techniques; l'industrie : agroalimentaire, textile, minière; le tourisme et ses impacts; le commerce intérieur et le commerce extérieur; le transport et les voies de communication; la nouvelle technologie et l'intelligence artificielle.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zone économique, élevage extensif, élevage intensif, pêche industrielle, commerce extérieur, tourisme écologique, intelligence artificielle, voie de communication.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9F2EE"/>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qu'un village écologique ?; l'organisation juridique : l'autorité locale et les notables; les droits coutumiers : les Dina; l'organisation socioéconomique : modes de vie et loisirs; les activités économiques du village écologique; les structures : l'habitation et l'architecture; les infrastructures économiques et les sites naturels; les normes (1) : environnement et topographie; les normes (2) : traditions et implantation des infrastructures; comparer un village et un village écologique ; la maquette.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village écologique, dina, fady, kabary, autorité locale, droits coutumiers, topographie, maquette.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p>
      <w:pPr>
        <w:spacing w:before="0" w:after="90"/>
        <w:ind w:left="200" w:hanging="200"/>
      </w:pPr>
      <w:r>
        <w:rPr>
          <w:rFonts w:ascii="Times New Roman" w:hAnsi="Times New Roman"/>
          <w:sz w:val="23"/>
          <w:b/>
          <w:color w:val="1F4E79"/>
        </w:rPr>
        <w:t xml:space="preserve">Accroissement naturel — </w:t>
      </w:r>
      <w:r>
        <w:rPr>
          <w:rFonts w:ascii="Times New Roman" w:hAnsi="Times New Roman"/>
          <w:sz w:val="23"/>
        </w:rPr>
        <w:t xml:space="preserve">Différence entre le nombre de naissances et le nombre de décès dans une population, sur une période donnée.</w:t>
      </w:r>
    </w:p>
    <w:p>
      <w:pPr>
        <w:spacing w:before="0" w:after="90"/>
        <w:ind w:left="200" w:hanging="200"/>
      </w:pPr>
      <w:r>
        <w:rPr>
          <w:rFonts w:ascii="Times New Roman" w:hAnsi="Times New Roman"/>
          <w:sz w:val="23"/>
          <w:b/>
          <w:color w:val="1F4E79"/>
        </w:rPr>
        <w:t xml:space="preserve">Activité économique — </w:t>
      </w:r>
      <w:r>
        <w:rPr>
          <w:rFonts w:ascii="Times New Roman" w:hAnsi="Times New Roman"/>
          <w:sz w:val="23"/>
        </w:rPr>
        <w:t xml:space="preserve">Travail ou production qui crée de la richesse : agriculture, pêche, artisanat, industrie, commerce, tourisme, etc.</w:t>
      </w:r>
    </w:p>
    <w:p>
      <w:pPr>
        <w:spacing w:before="0" w:after="90"/>
        <w:ind w:left="200" w:hanging="200"/>
      </w:pPr>
      <w:r>
        <w:rPr>
          <w:rFonts w:ascii="Times New Roman" w:hAnsi="Times New Roman"/>
          <w:sz w:val="23"/>
          <w:b/>
          <w:color w:val="1F4E79"/>
        </w:rPr>
        <w:t xml:space="preserve">Agroalimentaire — </w:t>
      </w:r>
      <w:r>
        <w:rPr>
          <w:rFonts w:ascii="Times New Roman" w:hAnsi="Times New Roman"/>
          <w:sz w:val="23"/>
        </w:rPr>
        <w:t xml:space="preserve">Industrie qui transforme les produits agricoles (riz, sucre, lait...) en aliments prêts à consommer.</w:t>
      </w:r>
    </w:p>
    <w:p>
      <w:pPr>
        <w:spacing w:before="0" w:after="90"/>
        <w:ind w:left="200" w:hanging="200"/>
      </w:pPr>
      <w:r>
        <w:rPr>
          <w:rFonts w:ascii="Times New Roman" w:hAnsi="Times New Roman"/>
          <w:sz w:val="23"/>
          <w:b/>
          <w:color w:val="1F4E79"/>
        </w:rPr>
        <w:t xml:space="preserve">Artisanat — </w:t>
      </w:r>
      <w:r>
        <w:rPr>
          <w:rFonts w:ascii="Times New Roman" w:hAnsi="Times New Roman"/>
          <w:sz w:val="23"/>
        </w:rPr>
        <w:t xml:space="preserve">Fabrication d'objets à la main, avec des outils simples et un savoir-faire transmis de génération en génération (raphia, bois, corne...).</w:t>
      </w:r>
    </w:p>
    <w:p>
      <w:pPr>
        <w:spacing w:before="0" w:after="90"/>
        <w:ind w:left="200" w:hanging="200"/>
      </w:pPr>
      <w:r>
        <w:rPr>
          <w:rFonts w:ascii="Times New Roman" w:hAnsi="Times New Roman"/>
          <w:sz w:val="23"/>
          <w:b/>
          <w:color w:val="1F4E79"/>
        </w:rPr>
        <w:t xml:space="preserve">Autorité locale — </w:t>
      </w:r>
      <w:r>
        <w:rPr>
          <w:rFonts w:ascii="Times New Roman" w:hAnsi="Times New Roman"/>
          <w:sz w:val="23"/>
        </w:rPr>
        <w:t xml:space="preserve">Personne ou groupe de personnes (chef de fokontany, notables) chargé de faire respecter les règles de vie d'un village ou d'un quartier.</w:t>
      </w:r>
    </w:p>
    <w:p>
      <w:pPr>
        <w:spacing w:before="0" w:after="90"/>
        <w:ind w:left="200" w:hanging="200"/>
      </w:pPr>
      <w:r>
        <w:rPr>
          <w:rFonts w:ascii="Times New Roman" w:hAnsi="Times New Roman"/>
          <w:sz w:val="23"/>
          <w:b/>
          <w:color w:val="1F4E79"/>
        </w:rPr>
        <w:t xml:space="preserve">Bas-fond — </w:t>
      </w:r>
      <w:r>
        <w:rPr>
          <w:rFonts w:ascii="Times New Roman" w:hAnsi="Times New Roman"/>
          <w:sz w:val="23"/>
        </w:rPr>
        <w:t xml:space="preserve">Partie basse d'un terrain, souvent humide, où l'eau s'accumule ; on y installe plutôt les rizières que les habitations.</w:t>
      </w:r>
    </w:p>
    <w:p>
      <w:pPr>
        <w:spacing w:before="0" w:after="90"/>
        <w:ind w:left="200" w:hanging="200"/>
      </w:pPr>
      <w:r>
        <w:rPr>
          <w:rFonts w:ascii="Times New Roman" w:hAnsi="Times New Roman"/>
          <w:sz w:val="23"/>
          <w:b/>
          <w:color w:val="1F4E79"/>
        </w:rPr>
        <w:t xml:space="preserve">Berges — </w:t>
      </w:r>
      <w:r>
        <w:rPr>
          <w:rFonts w:ascii="Times New Roman" w:hAnsi="Times New Roman"/>
          <w:sz w:val="23"/>
        </w:rPr>
        <w:t xml:space="preserve">Bords d'une rivière, d'un lac ou d'une source, qu'il faut protéger pour garder l'eau propre.</w:t>
      </w:r>
    </w:p>
    <w:p>
      <w:pPr>
        <w:spacing w:before="0" w:after="90"/>
        <w:ind w:left="200" w:hanging="200"/>
      </w:pPr>
      <w:r>
        <w:rPr>
          <w:rFonts w:ascii="Times New Roman" w:hAnsi="Times New Roman"/>
          <w:sz w:val="23"/>
          <w:b/>
          <w:color w:val="1F4E79"/>
        </w:rPr>
        <w:t xml:space="preserve">Bidonville — </w:t>
      </w:r>
      <w:r>
        <w:rPr>
          <w:rFonts w:ascii="Times New Roman" w:hAnsi="Times New Roman"/>
          <w:sz w:val="23"/>
        </w:rPr>
        <w:t xml:space="preserve">Quartier urbain pauvre, fait de maisons précaires, souvent sans eau potable, sans électricité ni assainissement.</w:t>
      </w:r>
    </w:p>
    <w:p>
      <w:pPr>
        <w:spacing w:before="0" w:after="90"/>
        <w:ind w:left="200" w:hanging="200"/>
      </w:pPr>
      <w:r>
        <w:rPr>
          <w:rFonts w:ascii="Times New Roman" w:hAnsi="Times New Roman"/>
          <w:sz w:val="23"/>
          <w:b/>
          <w:color w:val="1F4E79"/>
        </w:rPr>
        <w:t xml:space="preserve">Bois d'œuvre — </w:t>
      </w:r>
      <w:r>
        <w:rPr>
          <w:rFonts w:ascii="Times New Roman" w:hAnsi="Times New Roman"/>
          <w:sz w:val="23"/>
        </w:rPr>
        <w:t xml:space="preserve">Bois utilisé pour construire (charpentes, meubles, planches), par opposition au bois de chauffe.</w:t>
      </w:r>
    </w:p>
    <w:p>
      <w:pPr>
        <w:spacing w:before="0" w:after="90"/>
        <w:ind w:left="200" w:hanging="200"/>
      </w:pPr>
      <w:r>
        <w:rPr>
          <w:rFonts w:ascii="Times New Roman" w:hAnsi="Times New Roman"/>
          <w:sz w:val="23"/>
          <w:b/>
          <w:color w:val="1F4E79"/>
        </w:rPr>
        <w:t xml:space="preserve">Bois de chauffe — </w:t>
      </w:r>
      <w:r>
        <w:rPr>
          <w:rFonts w:ascii="Times New Roman" w:hAnsi="Times New Roman"/>
          <w:sz w:val="23"/>
        </w:rPr>
        <w:t xml:space="preserve">Bois utilisé comme combustible pour cuisiner ou se chauffer.</w:t>
      </w:r>
    </w:p>
    <w:p>
      <w:pPr>
        <w:spacing w:before="0" w:after="90"/>
        <w:ind w:left="200" w:hanging="200"/>
      </w:pPr>
      <w:r>
        <w:rPr>
          <w:rFonts w:ascii="Times New Roman" w:hAnsi="Times New Roman"/>
          <w:sz w:val="23"/>
          <w:b/>
          <w:color w:val="1F4E79"/>
        </w:rPr>
        <w:t xml:space="preserve">Brûlis — </w:t>
      </w:r>
      <w:r>
        <w:rPr>
          <w:rFonts w:ascii="Times New Roman" w:hAnsi="Times New Roman"/>
          <w:sz w:val="23"/>
        </w:rPr>
        <w:t xml:space="preserve">Technique agricole qui consiste à brûler la végétation (forêt, savane) pour libérer un terrain de culture ; aussi appelé tavy.</w:t>
      </w:r>
    </w:p>
    <w:p>
      <w:pPr>
        <w:spacing w:before="0" w:after="90"/>
        <w:ind w:left="200" w:hanging="200"/>
      </w:pPr>
      <w:r>
        <w:rPr>
          <w:rFonts w:ascii="Times New Roman" w:hAnsi="Times New Roman"/>
          <w:sz w:val="23"/>
          <w:b/>
          <w:color w:val="1F4E79"/>
        </w:rPr>
        <w:t xml:space="preserve">Changement climatique — </w:t>
      </w:r>
      <w:r>
        <w:rPr>
          <w:rFonts w:ascii="Times New Roman" w:hAnsi="Times New Roman"/>
          <w:sz w:val="23"/>
        </w:rPr>
        <w:t xml:space="preserve">Modification durable du climat de la Terre, en particulier le réchauffement, qui perturbe les saisons et les récoltes.</w:t>
      </w:r>
    </w:p>
    <w:p>
      <w:pPr>
        <w:spacing w:before="0" w:after="90"/>
        <w:ind w:left="200" w:hanging="200"/>
      </w:pPr>
      <w:r>
        <w:rPr>
          <w:rFonts w:ascii="Times New Roman" w:hAnsi="Times New Roman"/>
          <w:sz w:val="23"/>
          <w:b/>
          <w:color w:val="1F4E79"/>
        </w:rPr>
        <w:t xml:space="preserve">Chef de fokontany — </w:t>
      </w:r>
      <w:r>
        <w:rPr>
          <w:rFonts w:ascii="Times New Roman" w:hAnsi="Times New Roman"/>
          <w:sz w:val="23"/>
        </w:rPr>
        <w:t xml:space="preserve">Responsable élu ou désigné qui dirige un fokontany et tient le registre des familles, naissances et décès.</w:t>
      </w:r>
    </w:p>
    <w:p>
      <w:pPr>
        <w:spacing w:before="0" w:after="90"/>
        <w:ind w:left="200" w:hanging="200"/>
      </w:pPr>
      <w:r>
        <w:rPr>
          <w:rFonts w:ascii="Times New Roman" w:hAnsi="Times New Roman"/>
          <w:sz w:val="23"/>
          <w:b/>
          <w:color w:val="1F4E79"/>
        </w:rPr>
        <w:t xml:space="preserve">Chef-lieu — </w:t>
      </w:r>
      <w:r>
        <w:rPr>
          <w:rFonts w:ascii="Times New Roman" w:hAnsi="Times New Roman"/>
          <w:sz w:val="23"/>
        </w:rPr>
        <w:t xml:space="preserve">Ville principale d'une région ou d'un district, où siègent les autorités qui la dirigent.</w:t>
      </w:r>
    </w:p>
    <w:p>
      <w:pPr>
        <w:spacing w:before="0" w:after="90"/>
        <w:ind w:left="200" w:hanging="200"/>
      </w:pPr>
      <w:r>
        <w:rPr>
          <w:rFonts w:ascii="Times New Roman" w:hAnsi="Times New Roman"/>
          <w:sz w:val="23"/>
          <w:b/>
          <w:color w:val="1F4E79"/>
        </w:rPr>
        <w:t xml:space="preserve">Chômage — </w:t>
      </w:r>
      <w:r>
        <w:rPr>
          <w:rFonts w:ascii="Times New Roman" w:hAnsi="Times New Roman"/>
          <w:sz w:val="23"/>
        </w:rPr>
        <w:t xml:space="preserve">Situation d'une personne en âge de travailler qui ne trouve pas d'emploi.</w:t>
      </w:r>
    </w:p>
    <w:p>
      <w:pPr>
        <w:spacing w:before="0" w:after="90"/>
        <w:ind w:left="200" w:hanging="200"/>
      </w:pPr>
      <w:r>
        <w:rPr>
          <w:rFonts w:ascii="Times New Roman" w:hAnsi="Times New Roman"/>
          <w:sz w:val="23"/>
          <w:b/>
          <w:color w:val="1F4E79"/>
        </w:rPr>
        <w:t xml:space="preserve">Commerce extérieur — </w:t>
      </w:r>
      <w:r>
        <w:rPr>
          <w:rFonts w:ascii="Times New Roman" w:hAnsi="Times New Roman"/>
          <w:sz w:val="23"/>
        </w:rPr>
        <w:t xml:space="preserve">Échanges de marchandises entre Madagascar et les autres pays (exportations et importations).</w:t>
      </w:r>
    </w:p>
    <w:p>
      <w:pPr>
        <w:spacing w:before="0" w:after="90"/>
        <w:ind w:left="200" w:hanging="200"/>
      </w:pPr>
      <w:r>
        <w:rPr>
          <w:rFonts w:ascii="Times New Roman" w:hAnsi="Times New Roman"/>
          <w:sz w:val="23"/>
          <w:b/>
          <w:color w:val="1F4E79"/>
        </w:rPr>
        <w:t xml:space="preserve">Commerce intérieur — </w:t>
      </w:r>
      <w:r>
        <w:rPr>
          <w:rFonts w:ascii="Times New Roman" w:hAnsi="Times New Roman"/>
          <w:sz w:val="23"/>
        </w:rPr>
        <w:t xml:space="preserve">Échanges de marchandises à l'intérieur du pays, par exemple entre un marché de quartier et ses clients.</w:t>
      </w:r>
    </w:p>
    <w:p>
      <w:pPr>
        <w:spacing w:before="0" w:after="90"/>
        <w:ind w:left="200" w:hanging="200"/>
      </w:pPr>
      <w:r>
        <w:rPr>
          <w:rFonts w:ascii="Times New Roman" w:hAnsi="Times New Roman"/>
          <w:sz w:val="23"/>
          <w:b/>
          <w:color w:val="1F4E79"/>
        </w:rPr>
        <w:t xml:space="preserve">Commune — </w:t>
      </w:r>
      <w:r>
        <w:rPr>
          <w:rFonts w:ascii="Times New Roman" w:hAnsi="Times New Roman"/>
          <w:sz w:val="23"/>
        </w:rPr>
        <w:t xml:space="preserve">Division administrative à l'intérieur d'un district ; il existe des communes urbaines et des communes rurales.</w:t>
      </w:r>
    </w:p>
    <w:p>
      <w:pPr>
        <w:spacing w:before="0" w:after="90"/>
        <w:ind w:left="200" w:hanging="200"/>
      </w:pPr>
      <w:r>
        <w:rPr>
          <w:rFonts w:ascii="Times New Roman" w:hAnsi="Times New Roman"/>
          <w:sz w:val="23"/>
          <w:b/>
          <w:color w:val="1F4E79"/>
        </w:rPr>
        <w:t xml:space="preserve">Compost — </w:t>
      </w:r>
      <w:r>
        <w:rPr>
          <w:rFonts w:ascii="Times New Roman" w:hAnsi="Times New Roman"/>
          <w:sz w:val="23"/>
        </w:rPr>
        <w:t xml:space="preserve">Mélange de déchets organiques (épluchures, feuilles) transformé en engrais naturel pour les cultures.</w:t>
      </w:r>
    </w:p>
    <w:p>
      <w:pPr>
        <w:spacing w:before="0" w:after="90"/>
        <w:ind w:left="200" w:hanging="200"/>
      </w:pPr>
      <w:r>
        <w:rPr>
          <w:rFonts w:ascii="Times New Roman" w:hAnsi="Times New Roman"/>
          <w:sz w:val="23"/>
          <w:b/>
          <w:color w:val="1F4E79"/>
        </w:rPr>
        <w:t xml:space="preserve">Creuseur — </w:t>
      </w:r>
      <w:r>
        <w:rPr>
          <w:rFonts w:ascii="Times New Roman" w:hAnsi="Times New Roman"/>
          <w:sz w:val="23"/>
        </w:rPr>
        <w:t xml:space="preserve">Personne qui extrait à la main des pierres précieuses ou des minerais, souvent de façon artisanale.</w:t>
      </w:r>
    </w:p>
    <w:p>
      <w:pPr>
        <w:spacing w:before="0" w:after="90"/>
        <w:ind w:left="200" w:hanging="200"/>
      </w:pPr>
      <w:r>
        <w:rPr>
          <w:rFonts w:ascii="Times New Roman" w:hAnsi="Times New Roman"/>
          <w:sz w:val="23"/>
          <w:b/>
          <w:color w:val="1F4E79"/>
        </w:rPr>
        <w:t xml:space="preserve">Croissance de la population — </w:t>
      </w:r>
      <w:r>
        <w:rPr>
          <w:rFonts w:ascii="Times New Roman" w:hAnsi="Times New Roman"/>
          <w:sz w:val="23"/>
        </w:rPr>
        <w:t xml:space="preserve">Augmentation du nombre d'habitants d'un lieu au fil du temps.</w:t>
      </w:r>
    </w:p>
    <w:p>
      <w:pPr>
        <w:spacing w:before="0" w:after="90"/>
        <w:ind w:left="200" w:hanging="200"/>
      </w:pPr>
      <w:r>
        <w:rPr>
          <w:rFonts w:ascii="Times New Roman" w:hAnsi="Times New Roman"/>
          <w:sz w:val="23"/>
          <w:b/>
          <w:color w:val="1F4E79"/>
        </w:rPr>
        <w:t xml:space="preserve">Cultures adaptées — </w:t>
      </w:r>
      <w:r>
        <w:rPr>
          <w:rFonts w:ascii="Times New Roman" w:hAnsi="Times New Roman"/>
          <w:sz w:val="23"/>
        </w:rPr>
        <w:t xml:space="preserve">Plantes cultivées parce qu'elles résistent bien au climat et au sol d'une région donnée.</w:t>
      </w:r>
    </w:p>
    <w:p>
      <w:pPr>
        <w:spacing w:before="0" w:after="90"/>
        <w:ind w:left="200" w:hanging="200"/>
      </w:pPr>
      <w:r>
        <w:rPr>
          <w:rFonts w:ascii="Times New Roman" w:hAnsi="Times New Roman"/>
          <w:sz w:val="23"/>
          <w:b/>
          <w:color w:val="1F4E79"/>
        </w:rPr>
        <w:t xml:space="preserve">Cyclone — </w:t>
      </w:r>
      <w:r>
        <w:rPr>
          <w:rFonts w:ascii="Times New Roman" w:hAnsi="Times New Roman"/>
          <w:sz w:val="23"/>
        </w:rPr>
        <w:t xml:space="preserve">Tempête tropicale violente, accompagnée de vents forts et de fortes pluies, fréquente à Madagascar en saison chaude.</w:t>
      </w:r>
    </w:p>
    <w:p>
      <w:pPr>
        <w:spacing w:before="0" w:after="90"/>
        <w:ind w:left="200" w:hanging="200"/>
      </w:pPr>
      <w:r>
        <w:rPr>
          <w:rFonts w:ascii="Times New Roman" w:hAnsi="Times New Roman"/>
          <w:sz w:val="23"/>
          <w:b/>
          <w:color w:val="1F4E79"/>
        </w:rPr>
        <w:t xml:space="preserve">Densité — </w:t>
      </w:r>
      <w:r>
        <w:rPr>
          <w:rFonts w:ascii="Times New Roman" w:hAnsi="Times New Roman"/>
          <w:sz w:val="23"/>
        </w:rPr>
        <w:t xml:space="preserve">Nombre moyen d'habitants vivant sur un kilomètre carré.</w:t>
      </w:r>
    </w:p>
    <w:p>
      <w:pPr>
        <w:spacing w:before="0" w:after="90"/>
        <w:ind w:left="200" w:hanging="200"/>
      </w:pPr>
      <w:r>
        <w:rPr>
          <w:rFonts w:ascii="Times New Roman" w:hAnsi="Times New Roman"/>
          <w:sz w:val="23"/>
          <w:b/>
          <w:color w:val="1F4E79"/>
        </w:rPr>
        <w:t xml:space="preserve">Dina — </w:t>
      </w:r>
      <w:r>
        <w:rPr>
          <w:rFonts w:ascii="Times New Roman" w:hAnsi="Times New Roman"/>
          <w:sz w:val="23"/>
        </w:rPr>
        <w:t xml:space="preserve">Ensemble de règles de vie collective, écrites et acceptées par tous les habitants d'un village ou d'un fokontany.</w:t>
      </w:r>
    </w:p>
    <w:p>
      <w:pPr>
        <w:spacing w:before="0" w:after="90"/>
        <w:ind w:left="200" w:hanging="200"/>
      </w:pPr>
      <w:r>
        <w:rPr>
          <w:rFonts w:ascii="Times New Roman" w:hAnsi="Times New Roman"/>
          <w:sz w:val="23"/>
          <w:b/>
          <w:color w:val="1F4E79"/>
        </w:rPr>
        <w:t xml:space="preserve">District — </w:t>
      </w:r>
      <w:r>
        <w:rPr>
          <w:rFonts w:ascii="Times New Roman" w:hAnsi="Times New Roman"/>
          <w:sz w:val="23"/>
        </w:rPr>
        <w:t xml:space="preserve">Division administrative à l'intérieur d'une région, elle-même découpée en communes.</w:t>
      </w:r>
    </w:p>
    <w:p>
      <w:pPr>
        <w:spacing w:before="0" w:after="90"/>
        <w:ind w:left="200" w:hanging="200"/>
      </w:pPr>
      <w:r>
        <w:rPr>
          <w:rFonts w:ascii="Times New Roman" w:hAnsi="Times New Roman"/>
          <w:sz w:val="23"/>
          <w:b/>
          <w:color w:val="1F4E79"/>
        </w:rPr>
        <w:t xml:space="preserve">Division administrative — </w:t>
      </w:r>
      <w:r>
        <w:rPr>
          <w:rFonts w:ascii="Times New Roman" w:hAnsi="Times New Roman"/>
          <w:sz w:val="23"/>
        </w:rPr>
        <w:t xml:space="preserve">Façon dont le territoire d'un pays est découpé en parties (régions, districts, communes, fokontany) pour être mieux organisé.</w:t>
      </w:r>
    </w:p>
    <w:p>
      <w:pPr>
        <w:spacing w:before="0" w:after="90"/>
        <w:ind w:left="200" w:hanging="200"/>
      </w:pPr>
      <w:r>
        <w:rPr>
          <w:rFonts w:ascii="Times New Roman" w:hAnsi="Times New Roman"/>
          <w:sz w:val="23"/>
          <w:b/>
          <w:color w:val="1F4E79"/>
        </w:rPr>
        <w:t xml:space="preserve">Droits coutumiers — </w:t>
      </w:r>
      <w:r>
        <w:rPr>
          <w:rFonts w:ascii="Times New Roman" w:hAnsi="Times New Roman"/>
          <w:sz w:val="23"/>
        </w:rPr>
        <w:t xml:space="preserve">Règles traditionnelles, transmises depuis les ancêtres, qui organisent la vie d'une communauté (comme le Dina).</w:t>
      </w:r>
    </w:p>
    <w:p>
      <w:pPr>
        <w:spacing w:before="0" w:after="90"/>
        <w:ind w:left="200" w:hanging="200"/>
      </w:pPr>
      <w:r>
        <w:rPr>
          <w:rFonts w:ascii="Times New Roman" w:hAnsi="Times New Roman"/>
          <w:sz w:val="23"/>
          <w:b/>
          <w:color w:val="1F4E79"/>
        </w:rPr>
        <w:t xml:space="preserve">Délimitation — </w:t>
      </w:r>
      <w:r>
        <w:rPr>
          <w:rFonts w:ascii="Times New Roman" w:hAnsi="Times New Roman"/>
          <w:sz w:val="23"/>
        </w:rPr>
        <w:t xml:space="preserve">Ligne qui marque la limite entre deux territoires voisins, par exemple deux régions.</w:t>
      </w:r>
    </w:p>
    <w:p>
      <w:pPr>
        <w:spacing w:before="0" w:after="90"/>
        <w:ind w:left="200" w:hanging="200"/>
      </w:pPr>
      <w:r>
        <w:rPr>
          <w:rFonts w:ascii="Times New Roman" w:hAnsi="Times New Roman"/>
          <w:sz w:val="23"/>
          <w:b/>
          <w:color w:val="1F4E79"/>
        </w:rPr>
        <w:t xml:space="preserve">Départ définitif — </w:t>
      </w:r>
      <w:r>
        <w:rPr>
          <w:rFonts w:ascii="Times New Roman" w:hAnsi="Times New Roman"/>
          <w:sz w:val="23"/>
        </w:rPr>
        <w:t xml:space="preserve">Fait de quitter durablement son lieu de résidence, sans intention de revenir, contrairement à un déplacement temporaire.</w:t>
      </w:r>
    </w:p>
    <w:p>
      <w:pPr>
        <w:spacing w:before="0" w:after="90"/>
        <w:ind w:left="200" w:hanging="200"/>
      </w:pPr>
      <w:r>
        <w:rPr>
          <w:rFonts w:ascii="Times New Roman" w:hAnsi="Times New Roman"/>
          <w:sz w:val="23"/>
          <w:b/>
          <w:color w:val="1F4E79"/>
        </w:rPr>
        <w:t xml:space="preserve">Désenclavement — </w:t>
      </w:r>
      <w:r>
        <w:rPr>
          <w:rFonts w:ascii="Times New Roman" w:hAnsi="Times New Roman"/>
          <w:sz w:val="23"/>
        </w:rPr>
        <w:t xml:space="preserve">Fait de relier un lieu isolé au reste du pays par une route, une voie ferrée, un port ou un aéroport.</w:t>
      </w:r>
    </w:p>
    <w:p>
      <w:pPr>
        <w:spacing w:before="0" w:after="90"/>
        <w:ind w:left="200" w:hanging="200"/>
      </w:pPr>
      <w:r>
        <w:rPr>
          <w:rFonts w:ascii="Times New Roman" w:hAnsi="Times New Roman"/>
          <w:sz w:val="23"/>
          <w:b/>
          <w:color w:val="1F4E79"/>
        </w:rPr>
        <w:t xml:space="preserve">Développement socioéconomique — </w:t>
      </w:r>
      <w:r>
        <w:rPr>
          <w:rFonts w:ascii="Times New Roman" w:hAnsi="Times New Roman"/>
          <w:sz w:val="23"/>
        </w:rPr>
        <w:t xml:space="preserve">Amélioration progressive des conditions de vie (éducation, santé, revenus) d'une population.</w:t>
      </w:r>
    </w:p>
    <w:p>
      <w:pPr>
        <w:spacing w:before="0" w:after="90"/>
        <w:ind w:left="200" w:hanging="200"/>
      </w:pPr>
      <w:r>
        <w:rPr>
          <w:rFonts w:ascii="Times New Roman" w:hAnsi="Times New Roman"/>
          <w:sz w:val="23"/>
          <w:b/>
          <w:color w:val="1F4E79"/>
        </w:rPr>
        <w:t xml:space="preserve">Entraide — </w:t>
      </w:r>
      <w:r>
        <w:rPr>
          <w:rFonts w:ascii="Times New Roman" w:hAnsi="Times New Roman"/>
          <w:sz w:val="23"/>
        </w:rPr>
        <w:t xml:space="preserve">Aide mutuelle entre voisins ou membres d'une communauté, par exemple pour réparer une maison.</w:t>
      </w:r>
    </w:p>
    <w:p>
      <w:pPr>
        <w:spacing w:before="0" w:after="90"/>
        <w:ind w:left="200" w:hanging="200"/>
      </w:pPr>
      <w:r>
        <w:rPr>
          <w:rFonts w:ascii="Times New Roman" w:hAnsi="Times New Roman"/>
          <w:sz w:val="23"/>
          <w:b/>
          <w:color w:val="1F4E79"/>
        </w:rPr>
        <w:t xml:space="preserve">Espace culturel — </w:t>
      </w:r>
      <w:r>
        <w:rPr>
          <w:rFonts w:ascii="Times New Roman" w:hAnsi="Times New Roman"/>
          <w:sz w:val="23"/>
        </w:rPr>
        <w:t xml:space="preserve">Lieu réservé aux activités culturelles d'une communauté (musique, danse, kabary, fêtes).</w:t>
      </w:r>
    </w:p>
    <w:p>
      <w:pPr>
        <w:spacing w:before="0" w:after="90"/>
        <w:ind w:left="200" w:hanging="200"/>
      </w:pPr>
      <w:r>
        <w:rPr>
          <w:rFonts w:ascii="Times New Roman" w:hAnsi="Times New Roman"/>
          <w:sz w:val="23"/>
          <w:b/>
          <w:color w:val="1F4E79"/>
        </w:rPr>
        <w:t xml:space="preserve">Espèce disparue — </w:t>
      </w:r>
      <w:r>
        <w:rPr>
          <w:rFonts w:ascii="Times New Roman" w:hAnsi="Times New Roman"/>
          <w:sz w:val="23"/>
        </w:rPr>
        <w:t xml:space="preserve">Animal ou plante qui n'existe plus du tout, souvent à cause de la destruction de son milieu naturel.</w:t>
      </w:r>
    </w:p>
    <w:p>
      <w:pPr>
        <w:spacing w:before="0" w:after="90"/>
        <w:ind w:left="200" w:hanging="200"/>
      </w:pPr>
      <w:r>
        <w:rPr>
          <w:rFonts w:ascii="Times New Roman" w:hAnsi="Times New Roman"/>
          <w:sz w:val="23"/>
          <w:b/>
          <w:color w:val="1F4E79"/>
        </w:rPr>
        <w:t xml:space="preserve">Espérance de vie — </w:t>
      </w:r>
      <w:r>
        <w:rPr>
          <w:rFonts w:ascii="Times New Roman" w:hAnsi="Times New Roman"/>
          <w:sz w:val="23"/>
        </w:rPr>
        <w:t xml:space="preserve">Nombre moyen d'années qu'une personne peut espérer vivre dans un pays donné.</w:t>
      </w:r>
    </w:p>
    <w:p>
      <w:pPr>
        <w:spacing w:before="0" w:after="90"/>
        <w:ind w:left="200" w:hanging="200"/>
      </w:pPr>
      <w:r>
        <w:rPr>
          <w:rFonts w:ascii="Times New Roman" w:hAnsi="Times New Roman"/>
          <w:sz w:val="23"/>
          <w:b/>
          <w:color w:val="1F4E79"/>
        </w:rPr>
        <w:t xml:space="preserve">Exode rural — </w:t>
      </w:r>
      <w:r>
        <w:rPr>
          <w:rFonts w:ascii="Times New Roman" w:hAnsi="Times New Roman"/>
          <w:sz w:val="23"/>
        </w:rPr>
        <w:t xml:space="preserve">Départ des habitants de la campagne vers les villes, en général pour chercher du travail ou de meilleures conditions de vie.</w:t>
      </w:r>
    </w:p>
    <w:p>
      <w:pPr>
        <w:spacing w:before="0" w:after="90"/>
        <w:ind w:left="200" w:hanging="200"/>
      </w:pPr>
      <w:r>
        <w:rPr>
          <w:rFonts w:ascii="Times New Roman" w:hAnsi="Times New Roman"/>
          <w:sz w:val="23"/>
          <w:b/>
          <w:color w:val="1F4E79"/>
        </w:rPr>
        <w:t xml:space="preserve">Exploitation artisanale — </w:t>
      </w:r>
      <w:r>
        <w:rPr>
          <w:rFonts w:ascii="Times New Roman" w:hAnsi="Times New Roman"/>
          <w:sz w:val="23"/>
        </w:rPr>
        <w:t xml:space="preserve">Extraction ou production réalisée avec des moyens simples et peu de matériel, souvent par des familles ou de petits groupes.</w:t>
      </w:r>
    </w:p>
    <w:p>
      <w:pPr>
        <w:spacing w:before="0" w:after="90"/>
        <w:ind w:left="200" w:hanging="200"/>
      </w:pPr>
      <w:r>
        <w:rPr>
          <w:rFonts w:ascii="Times New Roman" w:hAnsi="Times New Roman"/>
          <w:sz w:val="23"/>
          <w:b/>
          <w:color w:val="1F4E79"/>
        </w:rPr>
        <w:t xml:space="preserve">Exploitation industrielle — </w:t>
      </w:r>
      <w:r>
        <w:rPr>
          <w:rFonts w:ascii="Times New Roman" w:hAnsi="Times New Roman"/>
          <w:sz w:val="23"/>
        </w:rPr>
        <w:t xml:space="preserve">Extraction ou production réalisée avec de grandes machines et beaucoup de capitaux, à grande échelle.</w:t>
      </w:r>
    </w:p>
    <w:p>
      <w:pPr>
        <w:spacing w:before="0" w:after="90"/>
        <w:ind w:left="200" w:hanging="200"/>
      </w:pPr>
      <w:r>
        <w:rPr>
          <w:rFonts w:ascii="Times New Roman" w:hAnsi="Times New Roman"/>
          <w:sz w:val="23"/>
          <w:b/>
          <w:color w:val="1F4E79"/>
        </w:rPr>
        <w:t xml:space="preserve">Exportation — </w:t>
      </w:r>
      <w:r>
        <w:rPr>
          <w:rFonts w:ascii="Times New Roman" w:hAnsi="Times New Roman"/>
          <w:sz w:val="23"/>
        </w:rPr>
        <w:t xml:space="preserve">Vente de produits d'un pays vers d'autres pays.</w:t>
      </w:r>
    </w:p>
    <w:p>
      <w:pPr>
        <w:spacing w:before="0" w:after="90"/>
        <w:ind w:left="200" w:hanging="200"/>
      </w:pPr>
      <w:r>
        <w:rPr>
          <w:rFonts w:ascii="Times New Roman" w:hAnsi="Times New Roman"/>
          <w:sz w:val="23"/>
          <w:b/>
          <w:color w:val="1F4E79"/>
        </w:rPr>
        <w:t xml:space="preserve">Fady — </w:t>
      </w:r>
      <w:r>
        <w:rPr>
          <w:rFonts w:ascii="Times New Roman" w:hAnsi="Times New Roman"/>
          <w:sz w:val="23"/>
        </w:rPr>
        <w:t xml:space="preserve">Interdit traditionnel propre à un lieu ou une communauté, qu'il faut respecter par respect des ancêtres.</w:t>
      </w:r>
    </w:p>
    <w:p>
      <w:pPr>
        <w:spacing w:before="0" w:after="90"/>
        <w:ind w:left="200" w:hanging="200"/>
      </w:pPr>
      <w:r>
        <w:rPr>
          <w:rFonts w:ascii="Times New Roman" w:hAnsi="Times New Roman"/>
          <w:sz w:val="23"/>
          <w:b/>
          <w:color w:val="1F4E79"/>
        </w:rPr>
        <w:t xml:space="preserve">Fiche d'identité (d'une région) — </w:t>
      </w:r>
      <w:r>
        <w:rPr>
          <w:rFonts w:ascii="Times New Roman" w:hAnsi="Times New Roman"/>
          <w:sz w:val="23"/>
        </w:rPr>
        <w:t xml:space="preserve">Résumé des informations essentielles d'une région : nom, chef-lieu, district, commune, fokontany, superficie.</w:t>
      </w:r>
    </w:p>
    <w:p>
      <w:pPr>
        <w:spacing w:before="0" w:after="90"/>
        <w:ind w:left="200" w:hanging="200"/>
      </w:pPr>
      <w:r>
        <w:rPr>
          <w:rFonts w:ascii="Times New Roman" w:hAnsi="Times New Roman"/>
          <w:sz w:val="23"/>
          <w:b/>
          <w:color w:val="1F4E79"/>
        </w:rPr>
        <w:t xml:space="preserve">Fokontany — </w:t>
      </w:r>
      <w:r>
        <w:rPr>
          <w:rFonts w:ascii="Times New Roman" w:hAnsi="Times New Roman"/>
          <w:sz w:val="23"/>
        </w:rPr>
        <w:t xml:space="preserve">Plus petit découpage administratif de Madagascar, correspondant à un village à la campagne ou à un quartier en ville.</w:t>
      </w:r>
    </w:p>
    <w:p>
      <w:pPr>
        <w:spacing w:before="0" w:after="90"/>
        <w:ind w:left="200" w:hanging="200"/>
      </w:pPr>
      <w:r>
        <w:rPr>
          <w:rFonts w:ascii="Times New Roman" w:hAnsi="Times New Roman"/>
          <w:sz w:val="23"/>
          <w:b/>
          <w:color w:val="1F4E79"/>
        </w:rPr>
        <w:t xml:space="preserve">Fossile (énergie) — </w:t>
      </w:r>
      <w:r>
        <w:rPr>
          <w:rFonts w:ascii="Times New Roman" w:hAnsi="Times New Roman"/>
          <w:sz w:val="23"/>
        </w:rPr>
        <w:t xml:space="preserve">Énergie provenant de ressources formées il y a très longtemps dans le sol, comme le pétrole, le gaz ou le charbon, non renouvelables.</w:t>
      </w:r>
    </w:p>
    <w:p>
      <w:pPr>
        <w:spacing w:before="0" w:after="90"/>
        <w:ind w:left="200" w:hanging="200"/>
      </w:pPr>
      <w:r>
        <w:rPr>
          <w:rFonts w:ascii="Times New Roman" w:hAnsi="Times New Roman"/>
          <w:sz w:val="23"/>
          <w:b/>
          <w:color w:val="1F4E79"/>
        </w:rPr>
        <w:t xml:space="preserve">Frontière — </w:t>
      </w:r>
      <w:r>
        <w:rPr>
          <w:rFonts w:ascii="Times New Roman" w:hAnsi="Times New Roman"/>
          <w:sz w:val="23"/>
        </w:rPr>
        <w:t xml:space="preserve">Limite qui sépare deux territoires, deux régions ou deux pays.</w:t>
      </w:r>
    </w:p>
    <w:p>
      <w:pPr>
        <w:spacing w:before="0" w:after="90"/>
        <w:ind w:left="200" w:hanging="200"/>
      </w:pPr>
      <w:r>
        <w:rPr>
          <w:rFonts w:ascii="Times New Roman" w:hAnsi="Times New Roman"/>
          <w:sz w:val="23"/>
          <w:b/>
          <w:color w:val="1F4E79"/>
        </w:rPr>
        <w:t xml:space="preserve">Girofle — </w:t>
      </w:r>
      <w:r>
        <w:rPr>
          <w:rFonts w:ascii="Times New Roman" w:hAnsi="Times New Roman"/>
          <w:sz w:val="23"/>
        </w:rPr>
        <w:t xml:space="preserve">Épice cultivée notamment dans l'Est de Madagascar (région SAVA), exportée dans le monde entier.</w:t>
      </w:r>
    </w:p>
    <w:p>
      <w:pPr>
        <w:spacing w:before="0" w:after="90"/>
        <w:ind w:left="200" w:hanging="200"/>
      </w:pPr>
      <w:r>
        <w:rPr>
          <w:rFonts w:ascii="Times New Roman" w:hAnsi="Times New Roman"/>
          <w:sz w:val="23"/>
          <w:b/>
          <w:color w:val="1F4E79"/>
        </w:rPr>
        <w:t xml:space="preserve">Immigration — </w:t>
      </w:r>
      <w:r>
        <w:rPr>
          <w:rFonts w:ascii="Times New Roman" w:hAnsi="Times New Roman"/>
          <w:sz w:val="23"/>
        </w:rPr>
        <w:t xml:space="preserve">Fait d'arriver et de s'installer dans un pays ou une région qui n'est pas son lieu d'origine.</w:t>
      </w:r>
    </w:p>
    <w:p>
      <w:pPr>
        <w:spacing w:before="0" w:after="90"/>
        <w:ind w:left="200" w:hanging="200"/>
      </w:pPr>
      <w:r>
        <w:rPr>
          <w:rFonts w:ascii="Times New Roman" w:hAnsi="Times New Roman"/>
          <w:sz w:val="23"/>
          <w:b/>
          <w:color w:val="1F4E79"/>
        </w:rPr>
        <w:t xml:space="preserve">Importation — </w:t>
      </w:r>
      <w:r>
        <w:rPr>
          <w:rFonts w:ascii="Times New Roman" w:hAnsi="Times New Roman"/>
          <w:sz w:val="23"/>
        </w:rPr>
        <w:t xml:space="preserve">Achat de produits venant d'autres pays pour les utiliser ou les vendre dans son propre pays.</w:t>
      </w:r>
    </w:p>
    <w:p>
      <w:pPr>
        <w:spacing w:before="0" w:after="90"/>
        <w:ind w:left="200" w:hanging="200"/>
      </w:pPr>
      <w:r>
        <w:rPr>
          <w:rFonts w:ascii="Times New Roman" w:hAnsi="Times New Roman"/>
          <w:sz w:val="23"/>
          <w:b/>
          <w:color w:val="1F4E79"/>
        </w:rPr>
        <w:t xml:space="preserve">Infrastructures sociales — </w:t>
      </w:r>
      <w:r>
        <w:rPr>
          <w:rFonts w:ascii="Times New Roman" w:hAnsi="Times New Roman"/>
          <w:sz w:val="23"/>
        </w:rPr>
        <w:t xml:space="preserve">Équipements collectifs utiles à la population : écoles, centres de santé, points d'eau, routes.</w:t>
      </w:r>
    </w:p>
    <w:p>
      <w:pPr>
        <w:spacing w:before="0" w:after="90"/>
        <w:ind w:left="200" w:hanging="200"/>
      </w:pPr>
      <w:r>
        <w:rPr>
          <w:rFonts w:ascii="Times New Roman" w:hAnsi="Times New Roman"/>
          <w:sz w:val="23"/>
          <w:b/>
          <w:color w:val="1F4E79"/>
        </w:rPr>
        <w:t xml:space="preserve">Insalubrité — </w:t>
      </w:r>
      <w:r>
        <w:rPr>
          <w:rFonts w:ascii="Times New Roman" w:hAnsi="Times New Roman"/>
          <w:sz w:val="23"/>
        </w:rPr>
        <w:t xml:space="preserve">Mauvaises conditions d'hygiène d'un lieu, dangereuses pour la santé (manque d'eau potable, d'assainissement...).</w:t>
      </w:r>
    </w:p>
    <w:p>
      <w:pPr>
        <w:spacing w:before="0" w:after="90"/>
        <w:ind w:left="200" w:hanging="200"/>
      </w:pPr>
      <w:r>
        <w:rPr>
          <w:rFonts w:ascii="Times New Roman" w:hAnsi="Times New Roman"/>
          <w:sz w:val="23"/>
          <w:b/>
          <w:color w:val="1F4E79"/>
        </w:rPr>
        <w:t xml:space="preserve">Insécurité — </w:t>
      </w:r>
      <w:r>
        <w:rPr>
          <w:rFonts w:ascii="Times New Roman" w:hAnsi="Times New Roman"/>
          <w:sz w:val="23"/>
        </w:rPr>
        <w:t xml:space="preserve">Manque de sécurité dans un lieu, par exemple à cause du vol de zébus ou de l'absence d'autorité.</w:t>
      </w:r>
    </w:p>
    <w:p>
      <w:pPr>
        <w:spacing w:before="0" w:after="90"/>
        <w:ind w:left="200" w:hanging="200"/>
      </w:pPr>
      <w:r>
        <w:rPr>
          <w:rFonts w:ascii="Times New Roman" w:hAnsi="Times New Roman"/>
          <w:sz w:val="23"/>
          <w:b/>
          <w:color w:val="1F4E79"/>
        </w:rPr>
        <w:t xml:space="preserve">Intelligence artificielle — </w:t>
      </w:r>
      <w:r>
        <w:rPr>
          <w:rFonts w:ascii="Times New Roman" w:hAnsi="Times New Roman"/>
          <w:sz w:val="23"/>
        </w:rPr>
        <w:t xml:space="preserve">Technologie permettant à des machines ou des logiciels d'apprendre et d'accomplir des tâches habituellement réservées à l'intelligence humaine.</w:t>
      </w:r>
    </w:p>
    <w:p>
      <w:pPr>
        <w:spacing w:before="0" w:after="90"/>
        <w:ind w:left="200" w:hanging="200"/>
      </w:pPr>
      <w:r>
        <w:rPr>
          <w:rFonts w:ascii="Times New Roman" w:hAnsi="Times New Roman"/>
          <w:sz w:val="23"/>
          <w:b/>
          <w:color w:val="1F4E79"/>
        </w:rPr>
        <w:t xml:space="preserve">Irrigation — </w:t>
      </w:r>
      <w:r>
        <w:rPr>
          <w:rFonts w:ascii="Times New Roman" w:hAnsi="Times New Roman"/>
          <w:sz w:val="23"/>
        </w:rPr>
        <w:t xml:space="preserve">Apport artificiel d'eau à des cultures, par exemple grâce à des canaux ou des barrages.</w:t>
      </w:r>
    </w:p>
    <w:p>
      <w:pPr>
        <w:spacing w:before="0" w:after="90"/>
        <w:ind w:left="200" w:hanging="200"/>
      </w:pPr>
      <w:r>
        <w:rPr>
          <w:rFonts w:ascii="Times New Roman" w:hAnsi="Times New Roman"/>
          <w:sz w:val="23"/>
          <w:b/>
          <w:color w:val="1F4E79"/>
        </w:rPr>
        <w:t xml:space="preserve">Jardin scolaire — </w:t>
      </w:r>
      <w:r>
        <w:rPr>
          <w:rFonts w:ascii="Times New Roman" w:hAnsi="Times New Roman"/>
          <w:sz w:val="23"/>
        </w:rPr>
        <w:t xml:space="preserve">Petit jardin cultivé par les élèves dans l'enceinte de l'école, pour apprendre en pratiquant.</w:t>
      </w:r>
    </w:p>
    <w:p>
      <w:pPr>
        <w:spacing w:before="0" w:after="90"/>
        <w:ind w:left="200" w:hanging="200"/>
      </w:pPr>
      <w:r>
        <w:rPr>
          <w:rFonts w:ascii="Times New Roman" w:hAnsi="Times New Roman"/>
          <w:sz w:val="23"/>
          <w:b/>
          <w:color w:val="1F4E79"/>
        </w:rPr>
        <w:t xml:space="preserve">Kabary — </w:t>
      </w:r>
      <w:r>
        <w:rPr>
          <w:rFonts w:ascii="Times New Roman" w:hAnsi="Times New Roman"/>
          <w:sz w:val="23"/>
        </w:rPr>
        <w:t xml:space="preserve">Discours traditionnel malgache, prononcé lors des grandes occasions (réunions de village, cérémonies).</w:t>
      </w:r>
    </w:p>
    <w:p>
      <w:pPr>
        <w:spacing w:before="0" w:after="90"/>
        <w:ind w:left="200" w:hanging="200"/>
      </w:pPr>
      <w:r>
        <w:rPr>
          <w:rFonts w:ascii="Times New Roman" w:hAnsi="Times New Roman"/>
          <w:sz w:val="23"/>
          <w:b/>
          <w:color w:val="1F4E79"/>
        </w:rPr>
        <w:t xml:space="preserve">Lémurien — </w:t>
      </w:r>
      <w:r>
        <w:rPr>
          <w:rFonts w:ascii="Times New Roman" w:hAnsi="Times New Roman"/>
          <w:sz w:val="23"/>
        </w:rPr>
        <w:t xml:space="preserve">Primate que l'on ne trouve qu'à Madagascar (espèce endémique), comme l'indri ou le maki.</w:t>
      </w:r>
    </w:p>
    <w:p>
      <w:pPr>
        <w:spacing w:before="0" w:after="90"/>
        <w:ind w:left="200" w:hanging="200"/>
      </w:pPr>
      <w:r>
        <w:rPr>
          <w:rFonts w:ascii="Times New Roman" w:hAnsi="Times New Roman"/>
          <w:sz w:val="23"/>
          <w:b/>
          <w:color w:val="1F4E79"/>
        </w:rPr>
        <w:t xml:space="preserve">Main-d'œuvre — </w:t>
      </w:r>
      <w:r>
        <w:rPr>
          <w:rFonts w:ascii="Times New Roman" w:hAnsi="Times New Roman"/>
          <w:sz w:val="23"/>
        </w:rPr>
        <w:t xml:space="preserve">Ensemble des personnes qui travaillent, en particulier dans les champs ou sur un chantier.</w:t>
      </w:r>
    </w:p>
    <w:p>
      <w:pPr>
        <w:spacing w:before="0" w:after="90"/>
        <w:ind w:left="200" w:hanging="200"/>
      </w:pPr>
      <w:r>
        <w:rPr>
          <w:rFonts w:ascii="Times New Roman" w:hAnsi="Times New Roman"/>
          <w:sz w:val="23"/>
          <w:b/>
          <w:color w:val="1F4E79"/>
        </w:rPr>
        <w:t xml:space="preserve">Manque d'emploi — </w:t>
      </w:r>
      <w:r>
        <w:rPr>
          <w:rFonts w:ascii="Times New Roman" w:hAnsi="Times New Roman"/>
          <w:sz w:val="23"/>
        </w:rPr>
        <w:t xml:space="preserve">Absence de travail disponible dans une région, qui pousse souvent les habitants à partir ailleurs.</w:t>
      </w:r>
    </w:p>
    <w:p>
      <w:pPr>
        <w:spacing w:before="0" w:after="90"/>
        <w:ind w:left="200" w:hanging="200"/>
      </w:pPr>
      <w:r>
        <w:rPr>
          <w:rFonts w:ascii="Times New Roman" w:hAnsi="Times New Roman"/>
          <w:sz w:val="23"/>
          <w:b/>
          <w:color w:val="1F4E79"/>
        </w:rPr>
        <w:t xml:space="preserve">Maquette — </w:t>
      </w:r>
      <w:r>
        <w:rPr>
          <w:rFonts w:ascii="Times New Roman" w:hAnsi="Times New Roman"/>
          <w:sz w:val="23"/>
        </w:rPr>
        <w:t xml:space="preserve">Modèle réduit d'un lieu ou d'un projet, construit pour mieux le comprendre ou le présenter.</w:t>
      </w:r>
    </w:p>
    <w:p>
      <w:pPr>
        <w:spacing w:before="0" w:after="90"/>
        <w:ind w:left="200" w:hanging="200"/>
      </w:pPr>
      <w:r>
        <w:rPr>
          <w:rFonts w:ascii="Times New Roman" w:hAnsi="Times New Roman"/>
          <w:sz w:val="23"/>
          <w:b/>
          <w:color w:val="1F4E79"/>
        </w:rPr>
        <w:t xml:space="preserve">Matériaux locaux — </w:t>
      </w:r>
      <w:r>
        <w:rPr>
          <w:rFonts w:ascii="Times New Roman" w:hAnsi="Times New Roman"/>
          <w:sz w:val="23"/>
        </w:rPr>
        <w:t xml:space="preserve">Matériaux de construction disponibles sur place (terre, bois, paille, pierre), utilisés traditionnellement.</w:t>
      </w:r>
    </w:p>
    <w:p>
      <w:pPr>
        <w:spacing w:before="0" w:after="90"/>
        <w:ind w:left="200" w:hanging="200"/>
      </w:pPr>
      <w:r>
        <w:rPr>
          <w:rFonts w:ascii="Times New Roman" w:hAnsi="Times New Roman"/>
          <w:sz w:val="23"/>
          <w:b/>
          <w:color w:val="1F4E79"/>
        </w:rPr>
        <w:t xml:space="preserve">Migration — </w:t>
      </w:r>
      <w:r>
        <w:rPr>
          <w:rFonts w:ascii="Times New Roman" w:hAnsi="Times New Roman"/>
          <w:sz w:val="23"/>
        </w:rPr>
        <w:t xml:space="preserve">Déplacement d'une personne ou d'un groupe d'un lieu à un autre, pour s'y installer durablement ou temporairement.</w:t>
      </w:r>
    </w:p>
    <w:p>
      <w:pPr>
        <w:spacing w:before="0" w:after="90"/>
        <w:ind w:left="200" w:hanging="200"/>
      </w:pPr>
      <w:r>
        <w:rPr>
          <w:rFonts w:ascii="Times New Roman" w:hAnsi="Times New Roman"/>
          <w:sz w:val="23"/>
          <w:b/>
          <w:color w:val="1F4E79"/>
        </w:rPr>
        <w:t xml:space="preserve">Mine — </w:t>
      </w:r>
      <w:r>
        <w:rPr>
          <w:rFonts w:ascii="Times New Roman" w:hAnsi="Times New Roman"/>
          <w:sz w:val="23"/>
        </w:rPr>
        <w:t xml:space="preserve">Lieu où l'on extrait des minerais ou des pierres précieuses du sous-sol.</w:t>
      </w:r>
    </w:p>
    <w:p>
      <w:pPr>
        <w:spacing w:before="0" w:after="90"/>
        <w:ind w:left="200" w:hanging="200"/>
      </w:pPr>
      <w:r>
        <w:rPr>
          <w:rFonts w:ascii="Times New Roman" w:hAnsi="Times New Roman"/>
          <w:sz w:val="23"/>
          <w:b/>
          <w:color w:val="1F4E79"/>
        </w:rPr>
        <w:t xml:space="preserve">Minerai — </w:t>
      </w:r>
      <w:r>
        <w:rPr>
          <w:rFonts w:ascii="Times New Roman" w:hAnsi="Times New Roman"/>
          <w:sz w:val="23"/>
        </w:rPr>
        <w:t xml:space="preserve">Roche contenant un métal ou une matière utile que l'on extrait et transforme (nickel, chromite, ilménite...).</w:t>
      </w:r>
    </w:p>
    <w:p>
      <w:pPr>
        <w:spacing w:before="0" w:after="90"/>
        <w:ind w:left="200" w:hanging="200"/>
      </w:pPr>
      <w:r>
        <w:rPr>
          <w:rFonts w:ascii="Times New Roman" w:hAnsi="Times New Roman"/>
          <w:sz w:val="23"/>
          <w:b/>
          <w:color w:val="1F4E79"/>
        </w:rPr>
        <w:t xml:space="preserve">Mini-projet — </w:t>
      </w:r>
      <w:r>
        <w:rPr>
          <w:rFonts w:ascii="Times New Roman" w:hAnsi="Times New Roman"/>
          <w:sz w:val="23"/>
        </w:rPr>
        <w:t xml:space="preserve">Petite activité économique, respectueuse des ressources, menée en groupe du début (observation) à la fin (présentation).</w:t>
      </w:r>
    </w:p>
    <w:p>
      <w:pPr>
        <w:spacing w:before="0" w:after="90"/>
        <w:ind w:left="200" w:hanging="200"/>
      </w:pPr>
      <w:r>
        <w:rPr>
          <w:rFonts w:ascii="Times New Roman" w:hAnsi="Times New Roman"/>
          <w:sz w:val="23"/>
          <w:b/>
          <w:color w:val="1F4E79"/>
        </w:rPr>
        <w:t xml:space="preserve">Morcellement — </w:t>
      </w:r>
      <w:r>
        <w:rPr>
          <w:rFonts w:ascii="Times New Roman" w:hAnsi="Times New Roman"/>
          <w:sz w:val="23"/>
        </w:rPr>
        <w:t xml:space="preserve">Division d'un terrain en parcelles de plus en plus petites, souvent par héritage, ce qui rend l'agriculture difficile.</w:t>
      </w:r>
    </w:p>
    <w:p>
      <w:pPr>
        <w:spacing w:before="0" w:after="90"/>
        <w:ind w:left="200" w:hanging="200"/>
      </w:pPr>
      <w:r>
        <w:rPr>
          <w:rFonts w:ascii="Times New Roman" w:hAnsi="Times New Roman"/>
          <w:sz w:val="23"/>
          <w:b/>
          <w:color w:val="1F4E79"/>
        </w:rPr>
        <w:t xml:space="preserve">Mortalité infantile — </w:t>
      </w:r>
      <w:r>
        <w:rPr>
          <w:rFonts w:ascii="Times New Roman" w:hAnsi="Times New Roman"/>
          <w:sz w:val="23"/>
        </w:rPr>
        <w:t xml:space="preserve">Nombre de décès d'enfants en bas âge, rapporté au nombre total de naissances.</w:t>
      </w:r>
    </w:p>
    <w:p>
      <w:pPr>
        <w:spacing w:before="0" w:after="90"/>
        <w:ind w:left="200" w:hanging="200"/>
      </w:pPr>
      <w:r>
        <w:rPr>
          <w:rFonts w:ascii="Times New Roman" w:hAnsi="Times New Roman"/>
          <w:sz w:val="23"/>
          <w:b/>
          <w:color w:val="1F4E79"/>
        </w:rPr>
        <w:t xml:space="preserve">Mouvement pendulaire — </w:t>
      </w:r>
      <w:r>
        <w:rPr>
          <w:rFonts w:ascii="Times New Roman" w:hAnsi="Times New Roman"/>
          <w:sz w:val="23"/>
        </w:rPr>
        <w:t xml:space="preserve">Déplacement quotidien d'une personne entre son domicile et son lieu de travail ou d'étude, aller le matin et retour le soir.</w:t>
      </w:r>
    </w:p>
    <w:p>
      <w:pPr>
        <w:spacing w:before="0" w:after="90"/>
        <w:ind w:left="200" w:hanging="200"/>
      </w:pPr>
      <w:r>
        <w:rPr>
          <w:rFonts w:ascii="Times New Roman" w:hAnsi="Times New Roman"/>
          <w:sz w:val="23"/>
          <w:b/>
          <w:color w:val="1F4E79"/>
        </w:rPr>
        <w:t xml:space="preserve">Natalité — </w:t>
      </w:r>
      <w:r>
        <w:rPr>
          <w:rFonts w:ascii="Times New Roman" w:hAnsi="Times New Roman"/>
          <w:sz w:val="23"/>
        </w:rPr>
        <w:t xml:space="preserve">Nombre de naissances dans une population, sur une période donnée.</w:t>
      </w:r>
    </w:p>
    <w:p>
      <w:pPr>
        <w:spacing w:before="0" w:after="90"/>
        <w:ind w:left="200" w:hanging="200"/>
      </w:pPr>
      <w:r>
        <w:rPr>
          <w:rFonts w:ascii="Times New Roman" w:hAnsi="Times New Roman"/>
          <w:sz w:val="23"/>
          <w:b/>
          <w:color w:val="1F4E79"/>
        </w:rPr>
        <w:t xml:space="preserve">Non renouvelable (ressource) — </w:t>
      </w:r>
      <w:r>
        <w:rPr>
          <w:rFonts w:ascii="Times New Roman" w:hAnsi="Times New Roman"/>
          <w:sz w:val="23"/>
        </w:rPr>
        <w:t xml:space="preserve">Ressource naturelle présente en quantité limitée, qui ne se reconstitue pas (ou très lentement), comme les minerais ou le pétrole.</w:t>
      </w:r>
    </w:p>
    <w:p>
      <w:pPr>
        <w:spacing w:before="0" w:after="90"/>
        <w:ind w:left="200" w:hanging="200"/>
      </w:pPr>
      <w:r>
        <w:rPr>
          <w:rFonts w:ascii="Times New Roman" w:hAnsi="Times New Roman"/>
          <w:sz w:val="23"/>
          <w:b/>
          <w:color w:val="1F4E79"/>
        </w:rPr>
        <w:t xml:space="preserve">Notables — </w:t>
      </w:r>
      <w:r>
        <w:rPr>
          <w:rFonts w:ascii="Times New Roman" w:hAnsi="Times New Roman"/>
          <w:sz w:val="23"/>
        </w:rPr>
        <w:t xml:space="preserve">Personnes respectées d'une communauté (anciens, sages) qui participent aux décisions avec le chef de fokontany.</w:t>
      </w:r>
    </w:p>
    <w:p>
      <w:pPr>
        <w:spacing w:before="0" w:after="90"/>
        <w:ind w:left="200" w:hanging="200"/>
      </w:pPr>
      <w:r>
        <w:rPr>
          <w:rFonts w:ascii="Times New Roman" w:hAnsi="Times New Roman"/>
          <w:sz w:val="23"/>
          <w:b/>
          <w:color w:val="1F4E79"/>
        </w:rPr>
        <w:t xml:space="preserve">Oiseau-éléphant — </w:t>
      </w:r>
      <w:r>
        <w:rPr>
          <w:rFonts w:ascii="Times New Roman" w:hAnsi="Times New Roman"/>
          <w:sz w:val="23"/>
        </w:rPr>
        <w:t xml:space="preserve">Très grand oiseau aujourd'hui disparu, qui vivait autrefois à Madagascar.</w:t>
      </w:r>
    </w:p>
    <w:p>
      <w:pPr>
        <w:spacing w:before="0" w:after="90"/>
        <w:ind w:left="200" w:hanging="200"/>
      </w:pPr>
      <w:r>
        <w:rPr>
          <w:rFonts w:ascii="Times New Roman" w:hAnsi="Times New Roman"/>
          <w:sz w:val="23"/>
          <w:b/>
          <w:color w:val="1F4E79"/>
        </w:rPr>
        <w:t xml:space="preserve">Organisation juridique — </w:t>
      </w:r>
      <w:r>
        <w:rPr>
          <w:rFonts w:ascii="Times New Roman" w:hAnsi="Times New Roman"/>
          <w:sz w:val="23"/>
        </w:rPr>
        <w:t xml:space="preserve">Ensemble des règles, autorités et institutions qui organisent la vie collective d'un lieu.</w:t>
      </w:r>
    </w:p>
    <w:p>
      <w:pPr>
        <w:spacing w:before="0" w:after="90"/>
        <w:ind w:left="200" w:hanging="200"/>
      </w:pPr>
      <w:r>
        <w:rPr>
          <w:rFonts w:ascii="Times New Roman" w:hAnsi="Times New Roman"/>
          <w:sz w:val="23"/>
          <w:b/>
          <w:color w:val="1F4E79"/>
        </w:rPr>
        <w:t xml:space="preserve">Parcelle — </w:t>
      </w:r>
      <w:r>
        <w:rPr>
          <w:rFonts w:ascii="Times New Roman" w:hAnsi="Times New Roman"/>
          <w:sz w:val="23"/>
        </w:rPr>
        <w:t xml:space="preserve">Petite portion de terrain, notamment agricole.</w:t>
      </w:r>
    </w:p>
    <w:p>
      <w:pPr>
        <w:spacing w:before="0" w:after="90"/>
        <w:ind w:left="200" w:hanging="200"/>
      </w:pPr>
      <w:r>
        <w:rPr>
          <w:rFonts w:ascii="Times New Roman" w:hAnsi="Times New Roman"/>
          <w:sz w:val="23"/>
          <w:b/>
          <w:color w:val="1F4E79"/>
        </w:rPr>
        <w:t xml:space="preserve">Pirogue — </w:t>
      </w:r>
      <w:r>
        <w:rPr>
          <w:rFonts w:ascii="Times New Roman" w:hAnsi="Times New Roman"/>
          <w:sz w:val="23"/>
        </w:rPr>
        <w:t xml:space="preserve">Petite embarcation traditionnelle, souvent à voile, utilisée par les pêcheurs malgaches.</w:t>
      </w:r>
    </w:p>
    <w:p>
      <w:pPr>
        <w:spacing w:before="0" w:after="90"/>
        <w:ind w:left="200" w:hanging="200"/>
      </w:pPr>
      <w:r>
        <w:rPr>
          <w:rFonts w:ascii="Times New Roman" w:hAnsi="Times New Roman"/>
          <w:sz w:val="23"/>
          <w:b/>
          <w:color w:val="1F4E79"/>
        </w:rPr>
        <w:t xml:space="preserve">Pisciculture — </w:t>
      </w:r>
      <w:r>
        <w:rPr>
          <w:rFonts w:ascii="Times New Roman" w:hAnsi="Times New Roman"/>
          <w:sz w:val="23"/>
        </w:rPr>
        <w:t xml:space="preserve">Élevage de poissons dans un étang ou un bassin aménagé.</w:t>
      </w:r>
    </w:p>
    <w:p>
      <w:pPr>
        <w:spacing w:before="0" w:after="90"/>
        <w:ind w:left="200" w:hanging="200"/>
      </w:pPr>
      <w:r>
        <w:rPr>
          <w:rFonts w:ascii="Times New Roman" w:hAnsi="Times New Roman"/>
          <w:sz w:val="23"/>
          <w:b/>
          <w:color w:val="1F4E79"/>
        </w:rPr>
        <w:t xml:space="preserve">Point d'eau — </w:t>
      </w:r>
      <w:r>
        <w:rPr>
          <w:rFonts w:ascii="Times New Roman" w:hAnsi="Times New Roman"/>
          <w:sz w:val="23"/>
        </w:rPr>
        <w:t xml:space="preserve">Lieu où l'on peut puiser de l'eau (source, puits, fontaine), souvent placé au centre d'un village.</w:t>
      </w:r>
    </w:p>
    <w:p>
      <w:pPr>
        <w:spacing w:before="0" w:after="90"/>
        <w:ind w:left="200" w:hanging="200"/>
      </w:pPr>
      <w:r>
        <w:rPr>
          <w:rFonts w:ascii="Times New Roman" w:hAnsi="Times New Roman"/>
          <w:sz w:val="23"/>
          <w:b/>
          <w:color w:val="1F4E79"/>
        </w:rPr>
        <w:t xml:space="preserve">Produits miniers — </w:t>
      </w:r>
      <w:r>
        <w:rPr>
          <w:rFonts w:ascii="Times New Roman" w:hAnsi="Times New Roman"/>
          <w:sz w:val="23"/>
        </w:rPr>
        <w:t xml:space="preserve">Minerais et matières extraites du sous-sol, vendus bruts ou transformés (nickel, chromite, saphirs...).</w:t>
      </w:r>
    </w:p>
    <w:p>
      <w:pPr>
        <w:spacing w:before="0" w:after="90"/>
        <w:ind w:left="200" w:hanging="200"/>
      </w:pPr>
      <w:r>
        <w:rPr>
          <w:rFonts w:ascii="Times New Roman" w:hAnsi="Times New Roman"/>
          <w:sz w:val="23"/>
          <w:b/>
          <w:color w:val="1F4E79"/>
        </w:rPr>
        <w:t xml:space="preserve">Pyramide des âges — </w:t>
      </w:r>
      <w:r>
        <w:rPr>
          <w:rFonts w:ascii="Times New Roman" w:hAnsi="Times New Roman"/>
          <w:sz w:val="23"/>
        </w:rPr>
        <w:t xml:space="preserve">Graphique qui représente la répartition d'une population par âge et par sexe.</w:t>
      </w:r>
    </w:p>
    <w:p>
      <w:pPr>
        <w:spacing w:before="0" w:after="90"/>
        <w:ind w:left="200" w:hanging="200"/>
      </w:pPr>
      <w:r>
        <w:rPr>
          <w:rFonts w:ascii="Times New Roman" w:hAnsi="Times New Roman"/>
          <w:sz w:val="23"/>
          <w:b/>
          <w:color w:val="1F4E79"/>
        </w:rPr>
        <w:t xml:space="preserve">Pêche artisanale — </w:t>
      </w:r>
      <w:r>
        <w:rPr>
          <w:rFonts w:ascii="Times New Roman" w:hAnsi="Times New Roman"/>
          <w:sz w:val="23"/>
        </w:rPr>
        <w:t xml:space="preserve">Pêche pratiquée avec des moyens simples, comme la pirogue, souvent par des familles de pêcheurs.</w:t>
      </w:r>
    </w:p>
    <w:p>
      <w:pPr>
        <w:spacing w:before="0" w:after="90"/>
        <w:ind w:left="200" w:hanging="200"/>
      </w:pPr>
      <w:r>
        <w:rPr>
          <w:rFonts w:ascii="Times New Roman" w:hAnsi="Times New Roman"/>
          <w:sz w:val="23"/>
          <w:b/>
          <w:color w:val="1F4E79"/>
        </w:rPr>
        <w:t xml:space="preserve">Pêche industrielle — </w:t>
      </w:r>
      <w:r>
        <w:rPr>
          <w:rFonts w:ascii="Times New Roman" w:hAnsi="Times New Roman"/>
          <w:sz w:val="23"/>
        </w:rPr>
        <w:t xml:space="preserve">Pêche pratiquée avec de grands bateaux-usines et des équipements modernes, à grande échelle.</w:t>
      </w:r>
    </w:p>
    <w:p>
      <w:pPr>
        <w:spacing w:before="0" w:after="90"/>
        <w:ind w:left="200" w:hanging="200"/>
      </w:pPr>
      <w:r>
        <w:rPr>
          <w:rFonts w:ascii="Times New Roman" w:hAnsi="Times New Roman"/>
          <w:sz w:val="23"/>
          <w:b/>
          <w:color w:val="1F4E79"/>
        </w:rPr>
        <w:t xml:space="preserve">Raphia — </w:t>
      </w:r>
      <w:r>
        <w:rPr>
          <w:rFonts w:ascii="Times New Roman" w:hAnsi="Times New Roman"/>
          <w:sz w:val="23"/>
        </w:rPr>
        <w:t xml:space="preserve">Fibre tirée des feuilles du palmier raphia, utilisée pour tisser des nattes, sacs ou chapeaux.</w:t>
      </w:r>
    </w:p>
    <w:p>
      <w:pPr>
        <w:spacing w:before="0" w:after="90"/>
        <w:ind w:left="200" w:hanging="200"/>
      </w:pPr>
      <w:r>
        <w:rPr>
          <w:rFonts w:ascii="Times New Roman" w:hAnsi="Times New Roman"/>
          <w:sz w:val="23"/>
          <w:b/>
          <w:color w:val="1F4E79"/>
        </w:rPr>
        <w:t xml:space="preserve">Rattrapage (scolaire ou de développement) — </w:t>
      </w:r>
      <w:r>
        <w:rPr>
          <w:rFonts w:ascii="Times New Roman" w:hAnsi="Times New Roman"/>
          <w:sz w:val="23"/>
        </w:rPr>
        <w:t xml:space="preserve">Effort pour combler un retard, par exemple en construisant de nouvelles écoles ou infrastructures.</w:t>
      </w:r>
    </w:p>
    <w:p>
      <w:pPr>
        <w:spacing w:before="0" w:after="90"/>
        <w:ind w:left="200" w:hanging="200"/>
      </w:pPr>
      <w:r>
        <w:rPr>
          <w:rFonts w:ascii="Times New Roman" w:hAnsi="Times New Roman"/>
          <w:sz w:val="23"/>
          <w:b/>
          <w:color w:val="1F4E79"/>
        </w:rPr>
        <w:t xml:space="preserve">Reboisement — </w:t>
      </w:r>
      <w:r>
        <w:rPr>
          <w:rFonts w:ascii="Times New Roman" w:hAnsi="Times New Roman"/>
          <w:sz w:val="23"/>
        </w:rPr>
        <w:t xml:space="preserve">Action de replanter des arbres sur un terrain qui a été déboisé.</w:t>
      </w:r>
    </w:p>
    <w:p>
      <w:pPr>
        <w:spacing w:before="0" w:after="90"/>
        <w:ind w:left="200" w:hanging="200"/>
      </w:pPr>
      <w:r>
        <w:rPr>
          <w:rFonts w:ascii="Times New Roman" w:hAnsi="Times New Roman"/>
          <w:sz w:val="23"/>
          <w:b/>
          <w:color w:val="1F4E79"/>
        </w:rPr>
        <w:t xml:space="preserve">Renouvelable (ressource) — </w:t>
      </w:r>
      <w:r>
        <w:rPr>
          <w:rFonts w:ascii="Times New Roman" w:hAnsi="Times New Roman"/>
          <w:sz w:val="23"/>
        </w:rPr>
        <w:t xml:space="preserve">Ressource naturelle qui se régénère naturellement et peut durer si elle est bien gérée (eau, forêt, soleil, vent).</w:t>
      </w:r>
    </w:p>
    <w:p>
      <w:pPr>
        <w:spacing w:before="0" w:after="90"/>
        <w:ind w:left="200" w:hanging="200"/>
      </w:pPr>
      <w:r>
        <w:rPr>
          <w:rFonts w:ascii="Times New Roman" w:hAnsi="Times New Roman"/>
          <w:sz w:val="23"/>
          <w:b/>
          <w:color w:val="1F4E79"/>
        </w:rPr>
        <w:t xml:space="preserve">Ressource naturelle — </w:t>
      </w:r>
      <w:r>
        <w:rPr>
          <w:rFonts w:ascii="Times New Roman" w:hAnsi="Times New Roman"/>
          <w:sz w:val="23"/>
        </w:rPr>
        <w:t xml:space="preserve">Élément utile fourni par la nature (eau, forêt, minerai, poisson, soleil) que les habitants exploitent pour vivre.</w:t>
      </w:r>
    </w:p>
    <w:p>
      <w:pPr>
        <w:spacing w:before="0" w:after="90"/>
        <w:ind w:left="200" w:hanging="200"/>
      </w:pPr>
      <w:r>
        <w:rPr>
          <w:rFonts w:ascii="Times New Roman" w:hAnsi="Times New Roman"/>
          <w:sz w:val="23"/>
          <w:b/>
          <w:color w:val="1F4E79"/>
        </w:rPr>
        <w:t xml:space="preserve">Ressources halieutiques — </w:t>
      </w:r>
      <w:r>
        <w:rPr>
          <w:rFonts w:ascii="Times New Roman" w:hAnsi="Times New Roman"/>
          <w:sz w:val="23"/>
        </w:rPr>
        <w:t xml:space="preserve">Ressources tirées de la pêche : poissons, crevettes, langoustes et autres produits de la mer ou des rivières.</w:t>
      </w:r>
    </w:p>
    <w:p>
      <w:pPr>
        <w:spacing w:before="0" w:after="90"/>
        <w:ind w:left="200" w:hanging="200"/>
      </w:pPr>
      <w:r>
        <w:rPr>
          <w:rFonts w:ascii="Times New Roman" w:hAnsi="Times New Roman"/>
          <w:sz w:val="23"/>
          <w:b/>
          <w:color w:val="1F4E79"/>
        </w:rPr>
        <w:t xml:space="preserve">Retard de développement — </w:t>
      </w:r>
      <w:r>
        <w:rPr>
          <w:rFonts w:ascii="Times New Roman" w:hAnsi="Times New Roman"/>
          <w:sz w:val="23"/>
        </w:rPr>
        <w:t xml:space="preserve">Situation d'un lieu où les infrastructures et les services (écoles, santé, routes) progressent plus lentement qu'ailleurs.</w:t>
      </w:r>
    </w:p>
    <w:p>
      <w:pPr>
        <w:spacing w:before="0" w:after="90"/>
        <w:ind w:left="200" w:hanging="200"/>
      </w:pPr>
      <w:r>
        <w:rPr>
          <w:rFonts w:ascii="Times New Roman" w:hAnsi="Times New Roman"/>
          <w:sz w:val="23"/>
          <w:b/>
          <w:color w:val="1F4E79"/>
        </w:rPr>
        <w:t xml:space="preserve">Région — </w:t>
      </w:r>
      <w:r>
        <w:rPr>
          <w:rFonts w:ascii="Times New Roman" w:hAnsi="Times New Roman"/>
          <w:sz w:val="23"/>
        </w:rPr>
        <w:t xml:space="preserve">Plus grand découpage administratif de Madagascar ; le pays en compte plusieurs, chacune dirigée depuis son chef-lieu.</w:t>
      </w:r>
    </w:p>
    <w:p>
      <w:pPr>
        <w:spacing w:before="0" w:after="90"/>
        <w:ind w:left="200" w:hanging="200"/>
      </w:pPr>
      <w:r>
        <w:rPr>
          <w:rFonts w:ascii="Times New Roman" w:hAnsi="Times New Roman"/>
          <w:sz w:val="23"/>
          <w:b/>
          <w:color w:val="1F4E79"/>
        </w:rPr>
        <w:t xml:space="preserve">Saisonnière (migration) — </w:t>
      </w:r>
      <w:r>
        <w:rPr>
          <w:rFonts w:ascii="Times New Roman" w:hAnsi="Times New Roman"/>
          <w:sz w:val="23"/>
        </w:rPr>
        <w:t xml:space="preserve">Déplacement temporaire lié aux saisons, par exemple pour aller travailler dans les champs au moment des récoltes.</w:t>
      </w:r>
    </w:p>
    <w:p>
      <w:pPr>
        <w:spacing w:before="0" w:after="90"/>
        <w:ind w:left="200" w:hanging="200"/>
      </w:pPr>
      <w:r>
        <w:rPr>
          <w:rFonts w:ascii="Times New Roman" w:hAnsi="Times New Roman"/>
          <w:sz w:val="23"/>
          <w:b/>
          <w:color w:val="1F4E79"/>
        </w:rPr>
        <w:t xml:space="preserve">Secteur informel — </w:t>
      </w:r>
      <w:r>
        <w:rPr>
          <w:rFonts w:ascii="Times New Roman" w:hAnsi="Times New Roman"/>
          <w:sz w:val="23"/>
        </w:rPr>
        <w:t xml:space="preserve">Ensemble des petits métiers exercés sans contrat ni déclaration officielle (vendeurs ambulants, petits artisans).</w:t>
      </w:r>
    </w:p>
    <w:p>
      <w:pPr>
        <w:spacing w:before="0" w:after="90"/>
        <w:ind w:left="200" w:hanging="200"/>
      </w:pPr>
      <w:r>
        <w:rPr>
          <w:rFonts w:ascii="Times New Roman" w:hAnsi="Times New Roman"/>
          <w:sz w:val="23"/>
          <w:b/>
          <w:color w:val="1F4E79"/>
        </w:rPr>
        <w:t xml:space="preserve">Superficie — </w:t>
      </w:r>
      <w:r>
        <w:rPr>
          <w:rFonts w:ascii="Times New Roman" w:hAnsi="Times New Roman"/>
          <w:sz w:val="23"/>
        </w:rPr>
        <w:t xml:space="preserve">Étendue d'un territoire, mesurée en kilomètres carrés.</w:t>
      </w:r>
    </w:p>
    <w:p>
      <w:pPr>
        <w:spacing w:before="0" w:after="90"/>
        <w:ind w:left="200" w:hanging="200"/>
      </w:pPr>
      <w:r>
        <w:rPr>
          <w:rFonts w:ascii="Times New Roman" w:hAnsi="Times New Roman"/>
          <w:sz w:val="23"/>
          <w:b/>
          <w:color w:val="1F4E79"/>
        </w:rPr>
        <w:t xml:space="preserve">Surpêche — </w:t>
      </w:r>
      <w:r>
        <w:rPr>
          <w:rFonts w:ascii="Times New Roman" w:hAnsi="Times New Roman"/>
          <w:sz w:val="23"/>
        </w:rPr>
        <w:t xml:space="preserve">Pêche trop intensive qui épuise les stocks de poissons plus vite qu'ils ne se renouvellent.</w:t>
      </w:r>
    </w:p>
    <w:p>
      <w:pPr>
        <w:spacing w:before="0" w:after="90"/>
        <w:ind w:left="200" w:hanging="200"/>
      </w:pPr>
      <w:r>
        <w:rPr>
          <w:rFonts w:ascii="Times New Roman" w:hAnsi="Times New Roman"/>
          <w:sz w:val="23"/>
          <w:b/>
          <w:color w:val="1F4E79"/>
        </w:rPr>
        <w:t xml:space="preserve">Tavy — </w:t>
      </w:r>
      <w:r>
        <w:rPr>
          <w:rFonts w:ascii="Times New Roman" w:hAnsi="Times New Roman"/>
          <w:sz w:val="23"/>
        </w:rPr>
        <w:t xml:space="preserve">Technique agricole traditionnelle consistant à brûler la forêt pour cultiver le sol libéré ; même sens que « brûlis ».</w:t>
      </w:r>
    </w:p>
    <w:p>
      <w:pPr>
        <w:spacing w:before="0" w:after="90"/>
        <w:ind w:left="200" w:hanging="200"/>
      </w:pPr>
      <w:r>
        <w:rPr>
          <w:rFonts w:ascii="Times New Roman" w:hAnsi="Times New Roman"/>
          <w:sz w:val="23"/>
          <w:b/>
          <w:color w:val="1F4E79"/>
        </w:rPr>
        <w:t xml:space="preserve">Technique rudimentaire — </w:t>
      </w:r>
      <w:r>
        <w:rPr>
          <w:rFonts w:ascii="Times New Roman" w:hAnsi="Times New Roman"/>
          <w:sz w:val="23"/>
        </w:rPr>
        <w:t xml:space="preserve">Méthode de travail simple, avec peu d'outils, transmise de façon traditionnelle.</w:t>
      </w:r>
    </w:p>
    <w:p>
      <w:pPr>
        <w:spacing w:before="0" w:after="90"/>
        <w:ind w:left="200" w:hanging="200"/>
      </w:pPr>
      <w:r>
        <w:rPr>
          <w:rFonts w:ascii="Times New Roman" w:hAnsi="Times New Roman"/>
          <w:sz w:val="23"/>
          <w:b/>
          <w:color w:val="1F4E79"/>
        </w:rPr>
        <w:t xml:space="preserve">Topographie — </w:t>
      </w:r>
      <w:r>
        <w:rPr>
          <w:rFonts w:ascii="Times New Roman" w:hAnsi="Times New Roman"/>
          <w:sz w:val="23"/>
        </w:rPr>
        <w:t xml:space="preserve">Relief d'un terrain : ses pentes, ses bas-fonds, son exposition au vent et au soleil.</w:t>
      </w:r>
    </w:p>
    <w:p>
      <w:pPr>
        <w:spacing w:before="0" w:after="90"/>
        <w:ind w:left="200" w:hanging="200"/>
      </w:pPr>
      <w:r>
        <w:rPr>
          <w:rFonts w:ascii="Times New Roman" w:hAnsi="Times New Roman"/>
          <w:sz w:val="23"/>
          <w:b/>
          <w:color w:val="1F4E79"/>
        </w:rPr>
        <w:t xml:space="preserve">Tourisme balnéaire — </w:t>
      </w:r>
      <w:r>
        <w:rPr>
          <w:rFonts w:ascii="Times New Roman" w:hAnsi="Times New Roman"/>
          <w:sz w:val="23"/>
        </w:rPr>
        <w:t xml:space="preserve">Tourisme centré sur les plages et la mer.</w:t>
      </w:r>
    </w:p>
    <w:p>
      <w:pPr>
        <w:spacing w:before="0" w:after="90"/>
        <w:ind w:left="200" w:hanging="200"/>
      </w:pPr>
      <w:r>
        <w:rPr>
          <w:rFonts w:ascii="Times New Roman" w:hAnsi="Times New Roman"/>
          <w:sz w:val="23"/>
          <w:b/>
          <w:color w:val="1F4E79"/>
        </w:rPr>
        <w:t xml:space="preserve">Tourisme culturel — </w:t>
      </w:r>
      <w:r>
        <w:rPr>
          <w:rFonts w:ascii="Times New Roman" w:hAnsi="Times New Roman"/>
          <w:sz w:val="23"/>
        </w:rPr>
        <w:t xml:space="preserve">Tourisme centré sur la découverte des traditions, de l'histoire et du patrimoine d'un lieu.</w:t>
      </w:r>
    </w:p>
    <w:p>
      <w:pPr>
        <w:spacing w:before="0" w:after="90"/>
        <w:ind w:left="200" w:hanging="200"/>
      </w:pPr>
      <w:r>
        <w:rPr>
          <w:rFonts w:ascii="Times New Roman" w:hAnsi="Times New Roman"/>
          <w:sz w:val="23"/>
          <w:b/>
          <w:color w:val="1F4E79"/>
        </w:rPr>
        <w:t xml:space="preserve">Tourisme écologique — </w:t>
      </w:r>
      <w:r>
        <w:rPr>
          <w:rFonts w:ascii="Times New Roman" w:hAnsi="Times New Roman"/>
          <w:sz w:val="23"/>
        </w:rPr>
        <w:t xml:space="preserve">Tourisme centré sur la découverte de la nature (parcs, forêts, faune), respectueux de l'environnement.</w:t>
      </w:r>
    </w:p>
    <w:p>
      <w:pPr>
        <w:spacing w:before="0" w:after="90"/>
        <w:ind w:left="200" w:hanging="200"/>
      </w:pPr>
      <w:r>
        <w:rPr>
          <w:rFonts w:ascii="Times New Roman" w:hAnsi="Times New Roman"/>
          <w:sz w:val="23"/>
          <w:b/>
          <w:color w:val="1F4E79"/>
        </w:rPr>
        <w:t xml:space="preserve">Village écologique — </w:t>
      </w:r>
      <w:r>
        <w:rPr>
          <w:rFonts w:ascii="Times New Roman" w:hAnsi="Times New Roman"/>
          <w:sz w:val="23"/>
        </w:rPr>
        <w:t xml:space="preserve">Village organisé pour respecter son milieu naturel (eau, forêt, sols) tout en se développant durablement.</w:t>
      </w:r>
    </w:p>
    <w:p>
      <w:pPr>
        <w:spacing w:before="0" w:after="90"/>
        <w:ind w:left="200" w:hanging="200"/>
      </w:pPr>
      <w:r>
        <w:rPr>
          <w:rFonts w:ascii="Times New Roman" w:hAnsi="Times New Roman"/>
          <w:sz w:val="23"/>
          <w:b/>
          <w:color w:val="1F4E79"/>
        </w:rPr>
        <w:t xml:space="preserve">Villes nouvelles — </w:t>
      </w:r>
      <w:r>
        <w:rPr>
          <w:rFonts w:ascii="Times New Roman" w:hAnsi="Times New Roman"/>
          <w:sz w:val="23"/>
        </w:rPr>
        <w:t xml:space="preserve">Quartiers ou villes créés pour accueillir de nouveaux habitants, avec écoles, marchés et logements planifiés.</w:t>
      </w:r>
    </w:p>
    <w:p>
      <w:pPr>
        <w:spacing w:before="0" w:after="90"/>
        <w:ind w:left="200" w:hanging="200"/>
      </w:pPr>
      <w:r>
        <w:rPr>
          <w:rFonts w:ascii="Times New Roman" w:hAnsi="Times New Roman"/>
          <w:sz w:val="23"/>
          <w:b/>
          <w:color w:val="1F4E79"/>
        </w:rPr>
        <w:t xml:space="preserve">Voie de communication — </w:t>
      </w:r>
      <w:r>
        <w:rPr>
          <w:rFonts w:ascii="Times New Roman" w:hAnsi="Times New Roman"/>
          <w:sz w:val="23"/>
        </w:rPr>
        <w:t xml:space="preserve">Moyen de relier deux lieux : route, voie ferrée, voie maritime ou aérienne.</w:t>
      </w:r>
    </w:p>
    <w:p>
      <w:pPr>
        <w:spacing w:before="0" w:after="90"/>
        <w:ind w:left="200" w:hanging="200"/>
      </w:pPr>
      <w:r>
        <w:rPr>
          <w:rFonts w:ascii="Times New Roman" w:hAnsi="Times New Roman"/>
          <w:sz w:val="23"/>
          <w:b/>
          <w:color w:val="1F4E79"/>
        </w:rPr>
        <w:t xml:space="preserve">Vol de zébus — </w:t>
      </w:r>
      <w:r>
        <w:rPr>
          <w:rFonts w:ascii="Times New Roman" w:hAnsi="Times New Roman"/>
          <w:sz w:val="23"/>
        </w:rPr>
        <w:t xml:space="preserve">Vol de bétail (zébus), source fréquente d'insécurité en milieu rural à Madagascar.</w:t>
      </w:r>
    </w:p>
    <w:p>
      <w:pPr>
        <w:spacing w:before="0" w:after="90"/>
        <w:ind w:left="200" w:hanging="200"/>
      </w:pPr>
      <w:r>
        <w:rPr>
          <w:rFonts w:ascii="Times New Roman" w:hAnsi="Times New Roman"/>
          <w:sz w:val="23"/>
          <w:b/>
          <w:color w:val="1F4E79"/>
        </w:rPr>
        <w:t xml:space="preserve">Zone économique — </w:t>
      </w:r>
      <w:r>
        <w:rPr>
          <w:rFonts w:ascii="Times New Roman" w:hAnsi="Times New Roman"/>
          <w:sz w:val="23"/>
        </w:rPr>
        <w:t xml:space="preserve">Grande région définie par l'activité économique qui y domine (agricole, forestière, minière, touristique...).</w:t>
      </w:r>
    </w:p>
    <w:p>
      <w:pPr>
        <w:spacing w:before="0" w:after="90"/>
        <w:ind w:left="200" w:hanging="200"/>
      </w:pPr>
      <w:r>
        <w:rPr>
          <w:rFonts w:ascii="Times New Roman" w:hAnsi="Times New Roman"/>
          <w:sz w:val="23"/>
          <w:b/>
          <w:color w:val="1F4E79"/>
        </w:rPr>
        <w:t xml:space="preserve">Zébu — </w:t>
      </w:r>
      <w:r>
        <w:rPr>
          <w:rFonts w:ascii="Times New Roman" w:hAnsi="Times New Roman"/>
          <w:sz w:val="23"/>
        </w:rPr>
        <w:t xml:space="preserve">Bœuf à bosse, élevé à Madagascar pour le travail des champs, la viande et le lait, et qui est aussi un signe de richesse.</w:t>
      </w:r>
    </w:p>
    <w:p>
      <w:pPr>
        <w:spacing w:before="0" w:after="90"/>
        <w:ind w:left="200" w:hanging="200"/>
      </w:pPr>
      <w:r>
        <w:rPr>
          <w:rFonts w:ascii="Times New Roman" w:hAnsi="Times New Roman"/>
          <w:sz w:val="23"/>
          <w:b/>
          <w:color w:val="1F4E79"/>
        </w:rPr>
        <w:t xml:space="preserve">Écotourisme — </w:t>
      </w:r>
      <w:r>
        <w:rPr>
          <w:rFonts w:ascii="Times New Roman" w:hAnsi="Times New Roman"/>
          <w:sz w:val="23"/>
        </w:rPr>
        <w:t xml:space="preserve">Forme de tourisme qui met en valeur la nature et la biodiversité tout en cherchant à les préserver.</w:t>
      </w:r>
    </w:p>
    <w:p>
      <w:pPr>
        <w:spacing w:before="0" w:after="90"/>
        <w:ind w:left="200" w:hanging="200"/>
      </w:pPr>
      <w:r>
        <w:rPr>
          <w:rFonts w:ascii="Times New Roman" w:hAnsi="Times New Roman"/>
          <w:sz w:val="23"/>
          <w:b/>
          <w:color w:val="1F4E79"/>
        </w:rPr>
        <w:t xml:space="preserve">Électricité solaire — </w:t>
      </w:r>
      <w:r>
        <w:rPr>
          <w:rFonts w:ascii="Times New Roman" w:hAnsi="Times New Roman"/>
          <w:sz w:val="23"/>
        </w:rPr>
        <w:t xml:space="preserve">Électricité produite à partir de panneaux solaires, utilisée notamment dans les villages non reliés au réseau.</w:t>
      </w:r>
    </w:p>
    <w:p>
      <w:pPr>
        <w:spacing w:before="0" w:after="90"/>
        <w:ind w:left="200" w:hanging="200"/>
      </w:pPr>
      <w:r>
        <w:rPr>
          <w:rFonts w:ascii="Times New Roman" w:hAnsi="Times New Roman"/>
          <w:sz w:val="23"/>
          <w:b/>
          <w:color w:val="1F4E79"/>
        </w:rPr>
        <w:t xml:space="preserve">Élevage extensif — </w:t>
      </w:r>
      <w:r>
        <w:rPr>
          <w:rFonts w:ascii="Times New Roman" w:hAnsi="Times New Roman"/>
          <w:sz w:val="23"/>
        </w:rPr>
        <w:t xml:space="preserve">Élevage pratiqué sur de grands espaces (comme les zébus dans la savane), avec peu de soins apportés aux animaux.</w:t>
      </w:r>
    </w:p>
    <w:p>
      <w:pPr>
        <w:spacing w:before="0" w:after="90"/>
        <w:ind w:left="200" w:hanging="200"/>
      </w:pPr>
      <w:r>
        <w:rPr>
          <w:rFonts w:ascii="Times New Roman" w:hAnsi="Times New Roman"/>
          <w:sz w:val="23"/>
          <w:b/>
          <w:color w:val="1F4E79"/>
        </w:rPr>
        <w:t xml:space="preserve">Élevage intensif — </w:t>
      </w:r>
      <w:r>
        <w:rPr>
          <w:rFonts w:ascii="Times New Roman" w:hAnsi="Times New Roman"/>
          <w:sz w:val="23"/>
        </w:rPr>
        <w:t xml:space="preserve">Élevage pratiqué sur un espace réduit, avec beaucoup de soins, de nourriture et de suivi (comme les vaches laitières).</w:t>
      </w:r>
    </w:p>
    <w:p>
      <w:pPr>
        <w:spacing w:before="0" w:after="90"/>
        <w:ind w:left="200" w:hanging="200"/>
      </w:pPr>
      <w:r>
        <w:rPr>
          <w:rFonts w:ascii="Times New Roman" w:hAnsi="Times New Roman"/>
          <w:sz w:val="23"/>
          <w:b/>
          <w:color w:val="1F4E79"/>
        </w:rPr>
        <w:t xml:space="preserve">Émigration — </w:t>
      </w:r>
      <w:r>
        <w:rPr>
          <w:rFonts w:ascii="Times New Roman" w:hAnsi="Times New Roman"/>
          <w:sz w:val="23"/>
        </w:rPr>
        <w:t xml:space="preserve">Fait de quitter son pays ou sa région pour s'installer ailleurs.</w:t>
      </w:r>
    </w:p>
    <w:p>
      <w:pPr>
        <w:spacing w:before="0" w:after="90"/>
        <w:ind w:left="200" w:hanging="200"/>
      </w:pPr>
      <w:r>
        <w:rPr>
          <w:rFonts w:ascii="Times New Roman" w:hAnsi="Times New Roman"/>
          <w:sz w:val="23"/>
          <w:b/>
          <w:color w:val="1F4E79"/>
        </w:rPr>
        <w:t xml:space="preserve">Érosion — </w:t>
      </w:r>
      <w:r>
        <w:rPr>
          <w:rFonts w:ascii="Times New Roman" w:hAnsi="Times New Roman"/>
          <w:sz w:val="23"/>
        </w:rPr>
        <w:t xml:space="preserve">Usure et emportement de la terre par la pluie ou le vent, surtout quand le sol n'est plus protégé par la végétation.</w:t>
      </w:r>
    </w:p>
    <w:p>
      <w:pPr>
        <w:spacing w:before="200" w:after="90"/>
      </w:pPr>
      <w:r>
        <w:rPr>
          <w:rFonts w:ascii="Times New Roman" w:hAnsi="Times New Roman"/>
          <w:sz w:val="25"/>
          <w:b/>
          <w:color w:val="1E7B34"/>
        </w:rPr>
        <w:t xml:space="preserve">Repères — quelques noms à connaître</w:t>
      </w:r>
    </w:p>
    <w:p>
      <w:pPr>
        <w:spacing w:before="0" w:after="90"/>
        <w:ind w:left="200" w:hanging="200"/>
      </w:pPr>
      <w:r>
        <w:rPr>
          <w:rFonts w:ascii="Times New Roman" w:hAnsi="Times New Roman"/>
          <w:sz w:val="23"/>
          <w:b/>
          <w:color w:val="1F4E79"/>
        </w:rPr>
        <w:t xml:space="preserve">Merina et Betsileo — </w:t>
      </w:r>
      <w:r>
        <w:rPr>
          <w:rFonts w:ascii="Times New Roman" w:hAnsi="Times New Roman"/>
          <w:sz w:val="23"/>
        </w:rPr>
        <w:t xml:space="preserve">les deux plus importantes communautés de Madagascar par le nombre, parmi la dizaine de communautés que compte le pays.</w:t>
      </w:r>
    </w:p>
    <w:p>
      <w:pPr>
        <w:spacing w:before="0" w:after="90"/>
        <w:ind w:left="200" w:hanging="200"/>
      </w:pPr>
      <w:r>
        <w:rPr>
          <w:rFonts w:ascii="Times New Roman" w:hAnsi="Times New Roman"/>
          <w:sz w:val="23"/>
          <w:b/>
          <w:color w:val="1F4E79"/>
        </w:rPr>
        <w:t xml:space="preserve">Nosy Be et Nosy Boraha (Sainte-Marie) — </w:t>
      </w:r>
      <w:r>
        <w:rPr>
          <w:rFonts w:ascii="Times New Roman" w:hAnsi="Times New Roman"/>
          <w:sz w:val="23"/>
        </w:rPr>
        <w:t xml:space="preserve">deux îles à statut de commune à part entière, au même titre qu'Antananarivo, du fait de leur importance touristique.</w:t>
      </w:r>
    </w:p>
    <w:p>
      <w:pPr>
        <w:spacing w:before="0" w:after="90"/>
        <w:ind w:left="200" w:hanging="200"/>
      </w:pPr>
      <w:r>
        <w:rPr>
          <w:rFonts w:ascii="Times New Roman" w:hAnsi="Times New Roman"/>
          <w:sz w:val="23"/>
          <w:b/>
          <w:color w:val="1F4E79"/>
        </w:rPr>
        <w:t xml:space="preserve">Tana Masoandro et Trano Mora — </w:t>
      </w:r>
      <w:r>
        <w:rPr>
          <w:rFonts w:ascii="Times New Roman" w:hAnsi="Times New Roman"/>
          <w:sz w:val="23"/>
        </w:rPr>
        <w:t xml:space="preserve">deux villes nouvelles réelles, construites près d'Antananarivo pour accueillir de nouveaux habitants et désengorger la capitale.</w:t>
      </w:r>
    </w:p>
    <w:p>
      <w:pPr>
        <w:spacing w:before="0" w:after="90"/>
        <w:ind w:left="200" w:hanging="200"/>
      </w:pPr>
      <w:r>
        <w:rPr>
          <w:rFonts w:ascii="Times New Roman" w:hAnsi="Times New Roman"/>
          <w:sz w:val="23"/>
          <w:b/>
          <w:color w:val="1F4E79"/>
        </w:rPr>
        <w:t xml:space="preserve">Tsaratànana (Ambohidratrimo) — </w:t>
      </w:r>
      <w:r>
        <w:rPr>
          <w:rFonts w:ascii="Times New Roman" w:hAnsi="Times New Roman"/>
          <w:sz w:val="23"/>
        </w:rPr>
        <w:t xml:space="preserve">éco-village réel situé près d'Antananarivo, bâti à partir de 2007 par ses habitants ; électricité solaire, tri et recyclage des déchets, toilettes sèches, reboisement — un exemple concret de village écologique étudié dans l'Unité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TABLE DES ILLUSTRATIONS</w:t>
      </w:r>
      <w:bookmarkEnd w:id="92"/>
    </w:p>
    <w:p>
      <w:pPr>
        <w:spacing w:before="160" w:after="80"/>
      </w:pPr>
      <w:r>
        <w:rPr>
          <w:rFonts w:ascii="Times New Roman" w:hAnsi="Times New Roman"/>
          <w:sz w:val="25"/>
          <w:b/>
          <w:color w:val="1E7B34"/>
        </w:rPr>
        <w:t xml:space="preserve">Unité 1 — Les régions administratives de Madagascar</w:t>
      </w:r>
    </w:p>
    <w:p>
      <w:pPr>
        <w:spacing w:before="60" w:after="40"/>
      </w:pPr>
      <w:r>
        <w:rPr>
          <w:rFonts w:ascii="Times New Roman" w:hAnsi="Times New Roman"/>
          <w:sz w:val="22"/>
          <w:b/>
        </w:rPr>
        <w:t xml:space="preserve">SÉANCE 1 — LA DIVISION ADMINISTRATIVE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division administrative de Madagascar, du plus grand au plus petit découpage.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taxi-brousse de papa quitte Antsirabe ; sur le panneau de l'arrêt, la carte des 24 régions de Madagascar.</w:t>
      </w:r>
    </w:p>
    <w:p>
      <w:pPr>
        <w:spacing w:before="60" w:after="40"/>
      </w:pPr>
      <w:r>
        <w:rPr>
          <w:rFonts w:ascii="Times New Roman" w:hAnsi="Times New Roman"/>
          <w:sz w:val="22"/>
          <w:b/>
        </w:rPr>
        <w:t xml:space="preserve">SÉANCE 2 — LES CHEFS-LIEUX (1) : LES RÉGIONS DU CENTRE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Centre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arrivée à Antananarivo, la capitale, chef-lieu de la région Analamanga.</w:t>
      </w:r>
    </w:p>
    <w:p>
      <w:pPr>
        <w:spacing w:before="60" w:after="40"/>
      </w:pPr>
      <w:r>
        <w:rPr>
          <w:rFonts w:ascii="Times New Roman" w:hAnsi="Times New Roman"/>
          <w:sz w:val="22"/>
          <w:b/>
        </w:rPr>
        <w:t xml:space="preserve">SÉANCE 3 — LES CHEFS-LIEUX (2) : LES RÉGIONS DE L'EST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cinq régions de l'Est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 cousin Tojo regarde les grands bateaux ; Toamasina est le chef-lieu de l'Atsinanana.</w:t>
      </w:r>
    </w:p>
    <w:p>
      <w:pPr>
        <w:spacing w:before="60" w:after="40"/>
      </w:pPr>
      <w:r>
        <w:rPr>
          <w:rFonts w:ascii="Times New Roman" w:hAnsi="Times New Roman"/>
          <w:sz w:val="22"/>
          <w:b/>
        </w:rPr>
        <w:t xml:space="preserve">SÉANCE 4 — LES CHEFS-LIEUX (3) : LES RÉGIONS DU NORD ET DE L'OUEST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régions du Nord et de l'Ouest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Mahajanga, le taxi-brousse croise des baobabs géants ; Mahajanga est le chef-lieu du Boeny.</w:t>
      </w:r>
    </w:p>
    <w:p>
      <w:pPr>
        <w:spacing w:before="60" w:after="40"/>
      </w:pPr>
      <w:r>
        <w:rPr>
          <w:rFonts w:ascii="Times New Roman" w:hAnsi="Times New Roman"/>
          <w:sz w:val="22"/>
          <w:b/>
        </w:rPr>
        <w:t xml:space="preserve">SÉANCE 5 — LES CHEFS-LIEUX (4) : LES RÉGIONS DU SUD</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Sud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les pirogues à voile de Toliara, chef-lieu de l'Atsimo-Andrefana, au bord du canal de Mozambique.</w:t>
      </w:r>
    </w:p>
    <w:p>
      <w:pPr>
        <w:spacing w:before="60" w:after="40"/>
      </w:pPr>
      <w:r>
        <w:rPr>
          <w:rFonts w:ascii="Times New Roman" w:hAnsi="Times New Roman"/>
          <w:sz w:val="22"/>
          <w:b/>
        </w:rPr>
        <w:t xml:space="preserve">SÉANCE 6 — LES DISTRICTS ET LES COMMUNES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districts et les communes d'une région : l'exemple de la Vakinankaratra.</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les bureaux du district d'Antsirabe, on lit les affiches officielles ; le district découpe la région.</w:t>
      </w:r>
    </w:p>
    <w:p>
      <w:pPr>
        <w:spacing w:before="60" w:after="40"/>
      </w:pPr>
      <w:r>
        <w:rPr>
          <w:rFonts w:ascii="Times New Roman" w:hAnsi="Times New Roman"/>
          <w:sz w:val="22"/>
          <w:b/>
        </w:rPr>
        <w:t xml:space="preserve">SÉANCE 7 — LES FOKONTANY, LES QUARTIERS ET LES SECTEURS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fokontany : le village à la campagne, le quartier en ville, et ses secteurs.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réunion du fokontany sous le grand arbre : le chef de fokontany note les nouvelles familles du quartier.</w:t>
      </w:r>
    </w:p>
    <w:p>
      <w:pPr>
        <w:spacing w:before="60" w:after="40"/>
      </w:pPr>
      <w:r>
        <w:rPr>
          <w:rFonts w:ascii="Times New Roman" w:hAnsi="Times New Roman"/>
          <w:sz w:val="22"/>
          <w:b/>
        </w:rPr>
        <w:t xml:space="preserve">SÉANCE 8 — SITUER SA RÉGION : DÉLIMITATION ET SUPERFICIE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Situer sa région : la délimitation à tracer et la fiche d'identité à remplir.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Hery et Miora tracent la carte de leur région, la Vakinankaratra, sur une grande feuille quadrillée.</w:t>
      </w:r>
    </w:p>
    <w:p>
      <w:pPr>
        <w:spacing w:before="160" w:after="80"/>
      </w:pPr>
      <w:r>
        <w:rPr>
          <w:rFonts w:ascii="Times New Roman" w:hAnsi="Times New Roman"/>
          <w:sz w:val="25"/>
          <w:b/>
          <w:color w:val="1E7B34"/>
        </w:rPr>
        <w:t xml:space="preserve">Unité 2 — L'utilisation des ressources naturelles</w:t>
      </w:r>
    </w:p>
    <w:p>
      <w:pPr>
        <w:spacing w:before="60" w:after="40"/>
      </w:pPr>
      <w:r>
        <w:rPr>
          <w:rFonts w:ascii="Times New Roman" w:hAnsi="Times New Roman"/>
          <w:sz w:val="22"/>
          <w:b/>
        </w:rPr>
        <w:t xml:space="preserve">SÉANCE 11 — LES RESSOURCES NATURELLES RENOUVELABLES : L'EAU ET LES FORÊTS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renouvelables : l'eau de la vie et la forêt verte.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la rivière et la forêt d'eucalyptus nourrissent tout le monde.</w:t>
      </w:r>
    </w:p>
    <w:p>
      <w:pPr>
        <w:spacing w:before="60" w:after="40"/>
      </w:pPr>
      <w:r>
        <w:rPr>
          <w:rFonts w:ascii="Times New Roman" w:hAnsi="Times New Roman"/>
          <w:sz w:val="22"/>
          <w:b/>
        </w:rPr>
        <w:t xml:space="preserve">SÉANCE 12 — LES RESSOURCES HALIEUTIQUES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halieutiques : les poissons, les crevettes et les langoustes.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retour de la pêche, les pêcheurs d'un village du bord de mer étalent le poisson pour le sécher au soleil.</w:t>
      </w:r>
    </w:p>
    <w:p>
      <w:pPr>
        <w:spacing w:before="60" w:after="40"/>
      </w:pPr>
      <w:r>
        <w:rPr>
          <w:rFonts w:ascii="Times New Roman" w:hAnsi="Times New Roman"/>
          <w:sz w:val="22"/>
          <w:b/>
        </w:rPr>
        <w:t xml:space="preserve">SÉANCE 13 — LA FAUNE ET LA FLORE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faune et la flore : lémuriens, caméléons et plantes uniques au monde.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forêt d'Andasibe, les jumeaux aperçoivent un indri qui chante au sommet d'un arbre.</w:t>
      </w:r>
    </w:p>
    <w:p>
      <w:pPr>
        <w:spacing w:before="60" w:after="40"/>
      </w:pPr>
      <w:r>
        <w:rPr>
          <w:rFonts w:ascii="Times New Roman" w:hAnsi="Times New Roman"/>
          <w:sz w:val="22"/>
          <w:b/>
        </w:rPr>
        <w:t xml:space="preserve">SÉANCE 14 — LES RESSOURCES NATURELLES NON RENOUVELABLES : LES MINERAIS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principaux minerais de Madagascar : nickel, chromite, ilménite, saphirs.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une carrière du Sud, un chercheur de saphirs tamise la terre rouge au bord de son puits.</w:t>
      </w:r>
    </w:p>
    <w:p>
      <w:pPr>
        <w:spacing w:before="60" w:after="40"/>
      </w:pPr>
      <w:r>
        <w:rPr>
          <w:rFonts w:ascii="Times New Roman" w:hAnsi="Times New Roman"/>
          <w:sz w:val="22"/>
          <w:b/>
        </w:rPr>
        <w:t xml:space="preserve">SÉANCE 15 — LES RESSOURCES ÉNERGÉTIQUES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énergétiques : fossiles qui s'épuisent, énergies propres qui durent.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soleil recharge le panneau solaire du toit pendant que maman cuisine sur un foyer économe.</w:t>
      </w:r>
    </w:p>
    <w:p>
      <w:pPr>
        <w:spacing w:before="60" w:after="40"/>
      </w:pPr>
      <w:r>
        <w:rPr>
          <w:rFonts w:ascii="Times New Roman" w:hAnsi="Times New Roman"/>
          <w:sz w:val="22"/>
          <w:b/>
        </w:rPr>
        <w:t xml:space="preserve">SÉANCE 16 — LES RESSOURCES NATURELLES DE MA RÉGION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d'une région : le sol, l'eau, la forêt, le soleil.</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d'Antsirabe, les étals regorgent des produits de la région : riz, légumes, fruits, branches d'eucalyptus.</w:t>
      </w:r>
    </w:p>
    <w:p>
      <w:pPr>
        <w:spacing w:before="60" w:after="40"/>
      </w:pPr>
      <w:r>
        <w:rPr>
          <w:rFonts w:ascii="Times New Roman" w:hAnsi="Times New Roman"/>
          <w:sz w:val="22"/>
          <w:b/>
        </w:rPr>
        <w:t xml:space="preserve">SÉANCE 17 — L'UTILISATION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Quatre utilisations des ressources : se nourrir, se soigner, construire,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tante Vololona, la maison en brique, le repas au feu de bois et les paniers de raphia prêts à vendre.</w:t>
      </w:r>
    </w:p>
    <w:p>
      <w:pPr>
        <w:spacing w:before="60" w:after="40"/>
      </w:pPr>
      <w:r>
        <w:rPr>
          <w:rFonts w:ascii="Times New Roman" w:hAnsi="Times New Roman"/>
          <w:sz w:val="22"/>
          <w:b/>
        </w:rPr>
        <w:t xml:space="preserve">SÉANCE 18 — LA GESTION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Gérer sans détruire : protéger, réglementer, remplacer.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conseil du village de grand-père Maitso discute des règles de la forêt sous l'arbre à palabres.</w:t>
      </w:r>
    </w:p>
    <w:p>
      <w:pPr>
        <w:spacing w:before="60" w:after="40"/>
      </w:pPr>
      <w:r>
        <w:rPr>
          <w:rFonts w:ascii="Times New Roman" w:hAnsi="Times New Roman"/>
          <w:sz w:val="22"/>
          <w:b/>
        </w:rPr>
        <w:t xml:space="preserve">SÉANCE 19 — LE DÉSÉQUILIBRE ENTRE POPULATION ET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grande balance : la population augmente vite, les ressources ne suivent pas.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fontaine du quartier, la file d'attente s'allonge chaque année : les familles sont plus nombreuses.</w:t>
      </w:r>
    </w:p>
    <w:p>
      <w:pPr>
        <w:spacing w:before="60" w:after="40"/>
      </w:pPr>
      <w:r>
        <w:rPr>
          <w:rFonts w:ascii="Times New Roman" w:hAnsi="Times New Roman"/>
          <w:sz w:val="22"/>
          <w:b/>
        </w:rPr>
        <w:t xml:space="preserve">SÉANCE 20 — LES RESSOURCES MAL EXPLOITÉES ET LES ESPÈCES DISPARUES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forêt brûlée, la mer vidée, les espèces disparues : le coût de la mauvaise exploitation.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une colline dénudée par le tavy : la terre rouge emportée par la pluie descend vers la rivière.</w:t>
      </w:r>
    </w:p>
    <w:p>
      <w:pPr>
        <w:spacing w:before="60" w:after="40"/>
      </w:pPr>
      <w:r>
        <w:rPr>
          <w:rFonts w:ascii="Times New Roman" w:hAnsi="Times New Roman"/>
          <w:sz w:val="22"/>
          <w:b/>
        </w:rPr>
        <w:t xml:space="preserve">SÉANCE 21 — LES RESSOURCES ET LE CHANGEMENT CLIMATIQUE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changement climatique : la Terre se réchauffe, le climat se dérègle.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le Grand Sud, le champ de manioc grillé par le soleil : la sécheresse dure depuis des mois.</w:t>
      </w:r>
    </w:p>
    <w:p>
      <w:pPr>
        <w:spacing w:before="60" w:after="40"/>
      </w:pPr>
      <w:r>
        <w:rPr>
          <w:rFonts w:ascii="Times New Roman" w:hAnsi="Times New Roman"/>
          <w:sz w:val="22"/>
          <w:b/>
        </w:rPr>
        <w:t xml:space="preserve">SÉANCE 22 — LES SOLUTIONS (1) : EXPLOITATION RATIONNELLE ET REBOISEMENT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(1) : exploiter rationnellement, replanter, cultiver autrement.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jour de reboisement : les élèves de Mme Randriamampionona plantent des jeunes pins sur la colline de l'école.</w:t>
      </w:r>
    </w:p>
    <w:p>
      <w:pPr>
        <w:spacing w:before="60" w:after="40"/>
      </w:pPr>
      <w:r>
        <w:rPr>
          <w:rFonts w:ascii="Times New Roman" w:hAnsi="Times New Roman"/>
          <w:sz w:val="22"/>
          <w:b/>
        </w:rPr>
        <w:t xml:space="preserve">SÉANCE 23 — LES SOLUTIONS (2) : AGIR SUR LES HOMMES ET LES 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(2) : des familles, des infrastructures, des pratiques nouvelles.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école et le point d'eau construits près du dispensaire : le cœur battant de la communauté.</w:t>
      </w:r>
    </w:p>
    <w:p>
      <w:pPr>
        <w:spacing w:before="60" w:after="40"/>
      </w:pPr>
      <w:r>
        <w:rPr>
          <w:rFonts w:ascii="Times New Roman" w:hAnsi="Times New Roman"/>
          <w:sz w:val="22"/>
          <w:b/>
        </w:rPr>
        <w:t xml:space="preserve">SÉANCE 24 — MINI-PROJET : UNE ACTIVITÉ ÉCONOMIQUE QUI RESPECTE LES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démarche du mini-projet : observer, choisir, monter, présenter.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groupe de Hery et Miora présente sa maquette d'étang piscicole devant la classe et les parents.</w:t>
      </w:r>
    </w:p>
    <w:p>
      <w:pPr>
        <w:spacing w:before="160" w:after="80"/>
      </w:pPr>
      <w:r>
        <w:rPr>
          <w:rFonts w:ascii="Times New Roman" w:hAnsi="Times New Roman"/>
          <w:sz w:val="25"/>
          <w:b/>
          <w:color w:val="1E7B34"/>
        </w:rPr>
        <w:t xml:space="preserve">Unité 3 — La population malgache</w:t>
      </w:r>
    </w:p>
    <w:p>
      <w:pPr>
        <w:spacing w:before="60" w:after="40"/>
      </w:pPr>
      <w:r>
        <w:rPr>
          <w:rFonts w:ascii="Times New Roman" w:hAnsi="Times New Roman"/>
          <w:sz w:val="22"/>
          <w:b/>
        </w:rPr>
        <w:t xml:space="preserve">SÉANCE 27 — LA RÉPARTITION DE LA POPULATION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répartition de la population malgache : des régions très peuplées, d'autres presque vides.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Hautes Terres, le taxi-brousse de papa croise des villages serrés les uns aux autres, au milieu des rizières.</w:t>
      </w:r>
    </w:p>
    <w:p>
      <w:pPr>
        <w:spacing w:before="60" w:after="40"/>
      </w:pPr>
      <w:r>
        <w:rPr>
          <w:rFonts w:ascii="Times New Roman" w:hAnsi="Times New Roman"/>
          <w:sz w:val="22"/>
          <w:b/>
        </w:rPr>
        <w:t xml:space="preserve">SÉANCE 28 — LA DENSITÉ ET LES ZONES PEUPLÉES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densité : le nombre d'habitants par kilomètre carré.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samedi matin au marché Asabotsy d'Antsirabe : chez maman Rasoa, la foule est si dense qu'on avance difficilement entre les étals.</w:t>
      </w:r>
    </w:p>
    <w:p>
      <w:pPr>
        <w:spacing w:before="60" w:after="40"/>
      </w:pPr>
      <w:r>
        <w:rPr>
          <w:rFonts w:ascii="Times New Roman" w:hAnsi="Times New Roman"/>
          <w:sz w:val="22"/>
          <w:b/>
        </w:rPr>
        <w:t xml:space="preserve">SÉANCE 29 — LES CAUSES DE LA RÉPARTITION INÉGALE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se concentrent dans certaines régions.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la pluie arrose les bananeraies et les rizières : ici, la terre nourrit facilement les hommes.</w:t>
      </w:r>
    </w:p>
    <w:p>
      <w:pPr>
        <w:spacing w:before="60" w:after="40"/>
      </w:pPr>
      <w:r>
        <w:rPr>
          <w:rFonts w:ascii="Times New Roman" w:hAnsi="Times New Roman"/>
          <w:sz w:val="22"/>
          <w:b/>
        </w:rPr>
        <w:t xml:space="preserve">SÉANCE 30 — L'ÉVOLUTION DE LA POPULATION : NATALITÉ, MORTALITÉ, ACCROISSEMENT NATUREL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Naissances et décès : comment grandit la population.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centre de santé du quartier, l'infirmière pèse un nouveau-né pendant que les jeunes mamans patientent.</w:t>
      </w:r>
    </w:p>
    <w:p>
      <w:pPr>
        <w:spacing w:before="60" w:after="40"/>
      </w:pPr>
      <w:r>
        <w:rPr>
          <w:rFonts w:ascii="Times New Roman" w:hAnsi="Times New Roman"/>
          <w:sz w:val="22"/>
          <w:b/>
        </w:rPr>
        <w:t xml:space="preserve">SÉANCE 31 — LA MIGRATION : ÉMIGRATION ET IMMIGRATION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Émigrer, immigrer : deux mots pour un seul voyage.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gare routière, Rado fait ses adieux à sa famille, une valise à la main : il part chercher du travail à Antananarivo.</w:t>
      </w:r>
    </w:p>
    <w:p>
      <w:pPr>
        <w:spacing w:before="60" w:after="40"/>
      </w:pPr>
      <w:r>
        <w:rPr>
          <w:rFonts w:ascii="Times New Roman" w:hAnsi="Times New Roman"/>
          <w:sz w:val="22"/>
          <w:b/>
        </w:rPr>
        <w:t xml:space="preserve">SÉANCE 32 — LE MOUVEMENT PENDULAIRE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mouvement pendulaire : partir le matin, revenir le soir.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l'aube sur la route d'Antsirabe, les vélos chargés de paniers convergent vers la ville : le marché ouvre bientôt.</w:t>
      </w:r>
    </w:p>
    <w:p>
      <w:pPr>
        <w:spacing w:before="60" w:after="40"/>
      </w:pPr>
      <w:r>
        <w:rPr>
          <w:rFonts w:ascii="Times New Roman" w:hAnsi="Times New Roman"/>
          <w:sz w:val="22"/>
          <w:b/>
        </w:rPr>
        <w:t xml:space="preserve">SÉANCE 33 — LES CAUSES ET LES CONSÉQUENCES DES MIGRATIONS</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partent, et ce qui arrive ensuite.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collines d'Antananarivo, de nouvelles maisons de briques rouges grimpent chaque année : la ville déborde de nouveaux arrivants.</w:t>
      </w:r>
    </w:p>
    <w:p>
      <w:pPr>
        <w:spacing w:before="60" w:after="40"/>
      </w:pPr>
      <w:r>
        <w:rPr>
          <w:rFonts w:ascii="Times New Roman" w:hAnsi="Times New Roman"/>
          <w:sz w:val="22"/>
          <w:b/>
        </w:rPr>
        <w:t xml:space="preserve">SÉANCE 34 — LA STRUCTURE DE LA POPULATION : LA PYRAMIDE DES ÂGES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pyramide des âges de Madagascar : une base large, un sommet fin.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cour de l'école, des centaines d'élèves courent et jouent ; sous le manguier, trois anciens sourient en les regardant.</w:t>
      </w:r>
    </w:p>
    <w:p>
      <w:pPr>
        <w:spacing w:before="60" w:after="40"/>
      </w:pPr>
      <w:r>
        <w:rPr>
          <w:rFonts w:ascii="Times New Roman" w:hAnsi="Times New Roman"/>
          <w:sz w:val="22"/>
          <w:b/>
        </w:rPr>
        <w:t xml:space="preserve">SÉANCE 35 — CROISSANCE RAPIDE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Quand la population croît trop vite : écoles, emplois,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classe de Mme Randriamampionona, les élèves sont maintenant trois par banc : chaque année, la classe compte plus d'élèves.</w:t>
      </w:r>
    </w:p>
    <w:p>
      <w:pPr>
        <w:spacing w:before="60" w:after="40"/>
      </w:pPr>
      <w:r>
        <w:rPr>
          <w:rFonts w:ascii="Times New Roman" w:hAnsi="Times New Roman"/>
          <w:sz w:val="22"/>
          <w:b/>
        </w:rPr>
        <w:t xml:space="preserve">SÉANCE 36 — POPULATION ET DÉVELOPPEMENT SOCIOÉCONOMIQUE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même population : un poids ou une force, selon qu'on la prépare.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du quartier, de jeunes apprentis apprennent la menuiserie auprès d'un maître : former les jeunes, c'est préparer l'avenir.</w:t>
      </w:r>
    </w:p>
    <w:p>
      <w:pPr>
        <w:spacing w:before="160" w:after="80"/>
      </w:pPr>
      <w:r>
        <w:rPr>
          <w:rFonts w:ascii="Times New Roman" w:hAnsi="Times New Roman"/>
          <w:sz w:val="25"/>
          <w:b/>
          <w:color w:val="1E7B34"/>
        </w:rPr>
        <w:t xml:space="preserve">Unité 4 — L'exode rural à Madagascar</w:t>
      </w:r>
    </w:p>
    <w:p>
      <w:pPr>
        <w:spacing w:before="60" w:after="40"/>
      </w:pPr>
      <w:r>
        <w:rPr>
          <w:rFonts w:ascii="Times New Roman" w:hAnsi="Times New Roman"/>
          <w:sz w:val="22"/>
          <w:b/>
        </w:rPr>
        <w:t xml:space="preserve">SÉANCE 39 — QU'EST-CE QUE L'EXODE RURAL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L'exode rural : quitter la campagne pour vivre en ville, pour toujours.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Tovo, le fils du voisin, charge ses sacs sur le taxi-brousse : il part vivre à Toamasina.</w:t>
      </w:r>
    </w:p>
    <w:p>
      <w:pPr>
        <w:spacing w:before="60" w:after="40"/>
      </w:pPr>
      <w:r>
        <w:rPr>
          <w:rFonts w:ascii="Times New Roman" w:hAnsi="Times New Roman"/>
          <w:sz w:val="22"/>
          <w:b/>
        </w:rPr>
        <w:t xml:space="preserve">SÉANCE 40 — LES CAUSES DE L'EXODE RURAL : LA PAUVRETÉ ET LE CHÔMAGE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Des champs trop petits, aucun autre travail : la pauvreté pousse au départ.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son minuscule lopin, Tovo récolte à peine deux sacs de riz : de quoi nourrir sa famille pendant un mois seulement.</w:t>
      </w:r>
    </w:p>
    <w:p>
      <w:pPr>
        <w:spacing w:before="60" w:after="40"/>
      </w:pPr>
      <w:r>
        <w:rPr>
          <w:rFonts w:ascii="Times New Roman" w:hAnsi="Times New Roman"/>
          <w:sz w:val="22"/>
          <w:b/>
        </w:rPr>
        <w:t xml:space="preserve">SÉANCE 41 — LES CAUSES DE L'EXODE RURAL : L'INSÉCURITÉ ET LES PROBLÈMES FONCIERS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Insécurité et terres sans papiers : partir pour être tranquille.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nuit, au bord du feu, les jeunes du village veillent sur les troupeaux de zébus : les vols sont devenus fréquents.</w:t>
      </w:r>
    </w:p>
    <w:p>
      <w:pPr>
        <w:spacing w:before="60" w:after="40"/>
      </w:pPr>
      <w:r>
        <w:rPr>
          <w:rFonts w:ascii="Times New Roman" w:hAnsi="Times New Roman"/>
          <w:sz w:val="22"/>
          <w:b/>
        </w:rPr>
        <w:t xml:space="preserve">SÉANCE 42 — LES CAUSES DE L'EXODE RURAL : LE MANQUE D'INFRASTRUCTURES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Ce qui manque au village, ce que la ville offre : le grand écart.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piste du village coupée par la pluie : en saison des pluies, le taxi-brousse ne passe plus pendant des semaines.</w:t>
      </w:r>
    </w:p>
    <w:p>
      <w:pPr>
        <w:spacing w:before="60" w:after="40"/>
      </w:pPr>
      <w:r>
        <w:rPr>
          <w:rFonts w:ascii="Times New Roman" w:hAnsi="Times New Roman"/>
          <w:sz w:val="22"/>
          <w:b/>
        </w:rPr>
        <w:t xml:space="preserve">SÉANCE 43 — LES CONSÉQUENCES DE L'EXODE RURAL EN MILIEU RURAL : LA MAIN-D'ŒUVRE MANQUE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bras partis, les champs se délaissent.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rizière du voisin parti en ville est envahie par les herbes hautes : plus personne ne la cultive.</w:t>
      </w:r>
    </w:p>
    <w:p>
      <w:pPr>
        <w:spacing w:before="60" w:after="40"/>
      </w:pPr>
      <w:r>
        <w:rPr>
          <w:rFonts w:ascii="Times New Roman" w:hAnsi="Times New Roman"/>
          <w:sz w:val="22"/>
          <w:b/>
        </w:rPr>
        <w:t xml:space="preserve">SÉANCE 44 — LES CONSÉQUENCES DE L'EXODE RURAL EN MILIEU RURAL : LE RETARD DE DÉVELOPPEMENT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cercle vicieux : le village s'appauvrit, donc on part, donc il s'appauvrit encore.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du village, la moitié des étals sont vides : avec le départ des habitants, tout ralentit.</w:t>
      </w:r>
    </w:p>
    <w:p>
      <w:pPr>
        <w:spacing w:before="60" w:after="40"/>
      </w:pPr>
      <w:r>
        <w:rPr>
          <w:rFonts w:ascii="Times New Roman" w:hAnsi="Times New Roman"/>
          <w:sz w:val="22"/>
          <w:b/>
        </w:rPr>
        <w:t xml:space="preserve">SÉANCE 45 — LES CONSÉQUENCES DE L'EXODE RURAL EN VILLE : LE SECTEUR INFORMEL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secteur informel : des petits métiers sans papier, sans contrat, sans garantie.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Ankatodihary? plutôt : sur le trottoir, Rado vend des parapluies : pas de boutique, pas de registre — un jour il gagne, un jour rien.</w:t>
      </w:r>
    </w:p>
    <w:p>
      <w:pPr>
        <w:spacing w:before="60" w:after="40"/>
      </w:pPr>
      <w:r>
        <w:rPr>
          <w:rFonts w:ascii="Times New Roman" w:hAnsi="Times New Roman"/>
          <w:sz w:val="22"/>
          <w:b/>
        </w:rPr>
        <w:t xml:space="preserve">SÉANCE 46 — LES CONSÉQUENCES DE L'EXODE RURAL EN VILLE : LES BIDONVILLES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bidonville : des maisons précaires, sans eau, sans égouts, sans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bord du canal, les maisons de planches et de tôles se serrent : Rado loge dans une chambre minuscule au fond de la ruelle.</w:t>
      </w:r>
    </w:p>
    <w:p>
      <w:pPr>
        <w:spacing w:before="60" w:after="40"/>
      </w:pPr>
      <w:r>
        <w:rPr>
          <w:rFonts w:ascii="Times New Roman" w:hAnsi="Times New Roman"/>
          <w:sz w:val="22"/>
          <w:b/>
        </w:rPr>
        <w:t xml:space="preserve">SÉANCE 47 — LES SOLUTIONS (1) : AMÉLIORER LES TECHNIQUES AGRICOLES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Mieux cultiver : semer en lignes, composter, irriguer — récolter le double.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moniteur agricole montre aux paysans du village les semis en lignes et le compost : sur la parcelle d'essai, les épis sont deux fois plus gros.</w:t>
      </w:r>
    </w:p>
    <w:p>
      <w:pPr>
        <w:spacing w:before="60" w:after="40"/>
      </w:pPr>
      <w:r>
        <w:rPr>
          <w:rFonts w:ascii="Times New Roman" w:hAnsi="Times New Roman"/>
          <w:sz w:val="22"/>
          <w:b/>
        </w:rPr>
        <w:t xml:space="preserve">SÉANCE 48 — LES SOLUTIONS (2) : SÉCURITÉ, EMPLOIS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Retenir les habitants : sécurité, emplois, infrastructures, ville nouvelle.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carrefour du village, on trace la ville nouvelle : école, marché, ateliers — de vrais emplois à côté des champs.</w:t>
      </w:r>
    </w:p>
    <w:p>
      <w:pPr>
        <w:spacing w:before="160" w:after="80"/>
      </w:pPr>
      <w:r>
        <w:rPr>
          <w:rFonts w:ascii="Times New Roman" w:hAnsi="Times New Roman"/>
          <w:sz w:val="25"/>
          <w:b/>
          <w:color w:val="1E7B34"/>
        </w:rPr>
        <w:t xml:space="preserve">Unité 5 — Les grandes zones économiques et les activités économiques</w:t>
      </w:r>
    </w:p>
    <w:p>
      <w:pPr>
        <w:spacing w:before="60" w:after="40"/>
      </w:pPr>
      <w:r>
        <w:rPr>
          <w:rFonts w:ascii="Times New Roman" w:hAnsi="Times New Roman"/>
          <w:sz w:val="22"/>
          <w:b/>
        </w:rPr>
        <w:t xml:space="preserve">SÉANCE 51 — LES GRANDES ZONES ÉCONOMIQUES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grandes zones économiques de Madagascar.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l'arrêt du taxi-brousse, papa montre aux jumeaux les richesses qui voyagent : sacs de riz, poissons, planches, gemmes, paniers, tissus et valises de visiteurs.</w:t>
      </w:r>
    </w:p>
    <w:p>
      <w:pPr>
        <w:spacing w:before="60" w:after="40"/>
      </w:pPr>
      <w:r>
        <w:rPr>
          <w:rFonts w:ascii="Times New Roman" w:hAnsi="Times New Roman"/>
          <w:sz w:val="22"/>
          <w:b/>
        </w:rPr>
        <w:t xml:space="preserve">SÉANCE 52 — LOCALISER LES ZONES ÉCONOMIQUES SUR LA CARTE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Chaque région vit de la richesse que sa nature lui offre.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la grande carte murale, Mme Randriamampionona fait placer aux élèves les symboles des sept zones économiques.</w:t>
      </w:r>
    </w:p>
    <w:p>
      <w:pPr>
        <w:spacing w:before="60" w:after="40"/>
      </w:pPr>
      <w:r>
        <w:rPr>
          <w:rFonts w:ascii="Times New Roman" w:hAnsi="Times New Roman"/>
          <w:sz w:val="22"/>
          <w:b/>
        </w:rPr>
        <w:t xml:space="preserve">SÉANCE 53 — LES CULTURES VIVRIÈRES ET LES CULTURES COMMERCIALES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vivrières : pour manger. Cultures commerciales : pour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rizière familiale, la récolte du riz rassemble tous les cousins ; les sacs partiront au marché.</w:t>
      </w:r>
    </w:p>
    <w:p>
      <w:pPr>
        <w:spacing w:before="60" w:after="40"/>
      </w:pPr>
      <w:r>
        <w:rPr>
          <w:rFonts w:ascii="Times New Roman" w:hAnsi="Times New Roman"/>
          <w:sz w:val="22"/>
          <w:b/>
        </w:rPr>
        <w:t xml:space="preserve">SÉANCE 54 — LES CULTURES INDUSTRIELLES ; L'AGRICULTURE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industrielles : des champs pour les usines ; l'agriculture malgache, encore artisanale.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l'usine sucrière? plutôt : les camions chargent la canne à sucre des grandes plantations de la côte ouest, direction l'usine.</w:t>
      </w:r>
    </w:p>
    <w:p>
      <w:pPr>
        <w:spacing w:before="60" w:after="40"/>
      </w:pPr>
      <w:r>
        <w:rPr>
          <w:rFonts w:ascii="Times New Roman" w:hAnsi="Times New Roman"/>
          <w:sz w:val="22"/>
          <w:b/>
        </w:rPr>
        <w:t xml:space="preserve">SÉANCE 55 — L'ÉLEVAGE EXTENSIF ET L'ÉLEVAGE INTENSIF</w:t>
      </w:r>
    </w:p>
    <w:p>
      <w:pPr>
        <w:spacing w:before="0" w:after="40"/>
        <w:ind w:left="300"/>
      </w:pPr>
      <w:r>
        <w:rPr>
          <w:rFonts w:ascii="Times New Roman" w:hAnsi="Times New Roman"/>
          <w:sz w:val="21"/>
          <w:b/>
        </w:rPr>
        <w:t xml:space="preserve">Illustration 1 : </w:t>
      </w:r>
      <w:r>
        <w:rPr>
          <w:rFonts w:ascii="Times New Roman" w:hAnsi="Times New Roman"/>
          <w:sz w:val="21"/>
        </w:rPr>
        <w:t xml:space="preserve">Extensif : de grands espaces, peu de soins. Intensif : peu d'espace, beaucoup de soins.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le laitier d'Antsirabe, les vaches laitières attendent la traite dans l'étable propre ; à côté, le berger garde les zébus du grand-père sur la colline.</w:t>
      </w:r>
    </w:p>
    <w:p>
      <w:pPr>
        <w:spacing w:before="60" w:after="40"/>
      </w:pPr>
      <w:r>
        <w:rPr>
          <w:rFonts w:ascii="Times New Roman" w:hAnsi="Times New Roman"/>
          <w:sz w:val="22"/>
          <w:b/>
        </w:rPr>
        <w:t xml:space="preserve">SÉANCE 56 — LA PÊCHE ARTISANALE ET LA PÊCHE INDUSTRIELLE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pirogue du village et le grand bateau usine : deux pêches,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cousin Tojo montre aux jumeaux les pirogues des pêcheurs d'un côté, les grands bateaux de pêche de l'autre.</w:t>
      </w:r>
    </w:p>
    <w:p>
      <w:pPr>
        <w:spacing w:before="60" w:after="40"/>
      </w:pPr>
      <w:r>
        <w:rPr>
          <w:rFonts w:ascii="Times New Roman" w:hAnsi="Times New Roman"/>
          <w:sz w:val="22"/>
          <w:b/>
        </w:rPr>
        <w:t xml:space="preserve">SÉANCE 57 — L'EXPLOITATION FORESTIÈRE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Bois de chauffe, bois d'œuvre, reboisement : la forêt entre les mains des hommes.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les camions chargés de grumes descendent de la forêt ; sur la colline replantée, les jeunes pins poussent en lignes.</w:t>
      </w:r>
    </w:p>
    <w:p>
      <w:pPr>
        <w:spacing w:before="60" w:after="40"/>
      </w:pPr>
      <w:r>
        <w:rPr>
          <w:rFonts w:ascii="Times New Roman" w:hAnsi="Times New Roman"/>
          <w:sz w:val="22"/>
          <w:b/>
        </w:rPr>
        <w:t xml:space="preserve">SÉANCE 58 — LES RESSOURCES MINIÈRES ET LEUR EXPLOITATION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creuseur d'Ilakaka et la grande usine de nickel : deux mines,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l'ouest? plutôt : d'un côté le puits des chercheurs de saphirs ; de l'autre, la grande usine de nickel avec ses camions-bennes géants.</w:t>
      </w:r>
    </w:p>
    <w:p>
      <w:pPr>
        <w:spacing w:before="60" w:after="40"/>
      </w:pPr>
      <w:r>
        <w:rPr>
          <w:rFonts w:ascii="Times New Roman" w:hAnsi="Times New Roman"/>
          <w:sz w:val="22"/>
          <w:b/>
        </w:rPr>
        <w:t xml:space="preserve">SÉANCE 59 — L'ARTISANAT : PRODUITS ET TECHNIQUES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raphia, le bois, la corne : le travail des mains, patrimoine des ancêtres.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d'Antsirabe, la tisserande travaille la soie sauvage sur son métier, pendant que le sculpteur finit un zébu de bois de rose.</w:t>
      </w:r>
    </w:p>
    <w:p>
      <w:pPr>
        <w:spacing w:before="60" w:after="40"/>
      </w:pPr>
      <w:r>
        <w:rPr>
          <w:rFonts w:ascii="Times New Roman" w:hAnsi="Times New Roman"/>
          <w:sz w:val="22"/>
          <w:b/>
        </w:rPr>
        <w:t xml:space="preserve">SÉANCE 60 — L'INDUSTRIE : AGROALIMENTAIRE, TEXTILE, MINIÈRE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Trois grandes industries : transformer la récolte, filer le coton, traiter le minerai.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zone franche d'Antananarivo, Rado? Non, Tovo? Non plutôt : des ouvrières et ouvriers cousent des vêtements ; les ballots partent vers les pays lointains.</w:t>
      </w:r>
    </w:p>
    <w:p>
      <w:pPr>
        <w:spacing w:before="60" w:after="40"/>
      </w:pPr>
      <w:r>
        <w:rPr>
          <w:rFonts w:ascii="Times New Roman" w:hAnsi="Times New Roman"/>
          <w:sz w:val="22"/>
          <w:b/>
        </w:rPr>
        <w:t xml:space="preserve">SÉANCE 61 — LE TOURISME ET SES IMPACTS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Balnéaire, culturel, écologique : trois tourismes, une même richesse — les devises.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Morondava, cousine Volana guide les visiteurs vers l'allée des baobabs au coucher du soleil.</w:t>
      </w:r>
    </w:p>
    <w:p>
      <w:pPr>
        <w:spacing w:before="60" w:after="40"/>
      </w:pPr>
      <w:r>
        <w:rPr>
          <w:rFonts w:ascii="Times New Roman" w:hAnsi="Times New Roman"/>
          <w:sz w:val="22"/>
          <w:b/>
        </w:rPr>
        <w:t xml:space="preserve">SÉANCE 62 — LE COMMERCE INTÉRIEUR ET LE COMMERCE EXTÉRIEUR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marché du quartier et le port de Toamasina : le commerce dedans, le commerce dehors.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les conteneurs s'entassent : les uns remplis de vanille et de crevettes vers l'extérieur, les autres de machines et de fournitures vers l'intérieur.</w:t>
      </w:r>
    </w:p>
    <w:p>
      <w:pPr>
        <w:spacing w:before="60" w:after="40"/>
      </w:pPr>
      <w:r>
        <w:rPr>
          <w:rFonts w:ascii="Times New Roman" w:hAnsi="Times New Roman"/>
          <w:sz w:val="22"/>
          <w:b/>
        </w:rPr>
        <w:t xml:space="preserve">SÉANCE 63 — LE TRANSPORT ET LES VOIES DE COMMUNICATION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rail, mer, air : les quatre chemins du désenclavement.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papa vérifie son taxi-brousse avant le départ ; au fond, le train Antananarivo-Toamasina croise un avion qui décolle.</w:t>
      </w:r>
    </w:p>
    <w:p>
      <w:pPr>
        <w:spacing w:before="0" w:after="40"/>
        <w:ind w:left="300"/>
      </w:pPr>
      <w:r>
        <w:rPr>
          <w:rFonts w:ascii="Times New Roman" w:hAnsi="Times New Roman"/>
          <w:sz w:val="21"/>
          <w:b/>
        </w:rPr>
        <w:t xml:space="preserve">Illustration 3 : </w:t>
      </w:r>
      <w:r>
        <w:rPr>
          <w:rFonts w:ascii="Times New Roman" w:hAnsi="Times New Roman"/>
          <w:sz w:val="21"/>
        </w:rPr>
        <w:t xml:space="preserve">Carte pédagogique J-Learn : les routes nationales (RN) de Madagascar reliant les grandes villes.</w:t>
      </w:r>
    </w:p>
    <w:p>
      <w:pPr>
        <w:spacing w:before="60" w:after="40"/>
      </w:pPr>
      <w:r>
        <w:rPr>
          <w:rFonts w:ascii="Times New Roman" w:hAnsi="Times New Roman"/>
          <w:sz w:val="22"/>
          <w:b/>
        </w:rPr>
        <w:t xml:space="preserve">SÉANCE 64 — LA NOUVELLE TECHNOLOGIE ET L'INTELLIGENCE ARTIFICIELLE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Téléphone, ordinateur, Internet, robot — et l'intelligence artificielle qui apprend.</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foyer? Non : à la maison, Miora parle avec cousin Tojo sur le téléphone ; l'écran traduit ses mots en anglais pour l'ami étranger du cousin.</w:t>
      </w:r>
    </w:p>
    <w:p>
      <w:pPr>
        <w:spacing w:before="160" w:after="80"/>
      </w:pPr>
      <w:r>
        <w:rPr>
          <w:rFonts w:ascii="Times New Roman" w:hAnsi="Times New Roman"/>
          <w:sz w:val="25"/>
          <w:b/>
          <w:color w:val="1E7B34"/>
        </w:rPr>
        <w:t xml:space="preserve">Unité 6 — Le village écologique</w:t>
      </w:r>
    </w:p>
    <w:p>
      <w:pPr>
        <w:spacing w:before="60" w:after="40"/>
      </w:pPr>
      <w:r>
        <w:rPr>
          <w:rFonts w:ascii="Times New Roman" w:hAnsi="Times New Roman"/>
          <w:sz w:val="22"/>
          <w:b/>
        </w:rPr>
        <w:t xml:space="preserve">SÉANCE 67 — QU'EST-CE QU'UN VILLAGE ÉCOLOGIQUE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village écologique vit en paix avec la nature qui l'entoure.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l'eau claire coule à la fontaine, les collines sont vertes, les poubelles triées attendent le ramassage.</w:t>
      </w:r>
    </w:p>
    <w:p>
      <w:pPr>
        <w:spacing w:before="60" w:after="40"/>
      </w:pPr>
      <w:r>
        <w:rPr>
          <w:rFonts w:ascii="Times New Roman" w:hAnsi="Times New Roman"/>
          <w:sz w:val="22"/>
          <w:b/>
        </w:rPr>
        <w:t xml:space="preserve">SÉANCE 68 — L'ORGANISATION JURIDIQUE : L'AUTORITÉ LOCALE ET LES NOTABLES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chef du fokontany et les notables : l'équipe qui fait respecter les règles.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bureau du fokontany, Rakotomalala, le chef, écoute les villageois ; à côté, les notables prennent note des décisions.</w:t>
      </w:r>
    </w:p>
    <w:p>
      <w:pPr>
        <w:spacing w:before="60" w:after="40"/>
      </w:pPr>
      <w:r>
        <w:rPr>
          <w:rFonts w:ascii="Times New Roman" w:hAnsi="Times New Roman"/>
          <w:sz w:val="22"/>
          <w:b/>
        </w:rPr>
        <w:t xml:space="preserve">SÉANCE 69 — LES DROITS COUTUMIERS : LES DINA</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Dina : la règle du village, écrite et respectée par tous.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sous l'arbre à palabres, la doyenne Soa lit le Dina du village ; les villageois écoutent, la main sur le cœur.</w:t>
      </w:r>
    </w:p>
    <w:p>
      <w:pPr>
        <w:spacing w:before="60" w:after="40"/>
      </w:pPr>
      <w:r>
        <w:rPr>
          <w:rFonts w:ascii="Times New Roman" w:hAnsi="Times New Roman"/>
          <w:sz w:val="22"/>
          <w:b/>
        </w:rPr>
        <w:t xml:space="preserve">SÉANCE 70 — L'ORGANISATION SOCIOÉCONOMIQUE : MODES DE VIE ET LOISIRS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Travailler ensemble, s'amuser ensemble : la vie sociale du village.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soir au village, on répare le toit d'un voisin, on joue au kabary sous le manguier, les enfants dansent au son du valiha.</w:t>
      </w:r>
    </w:p>
    <w:p>
      <w:pPr>
        <w:spacing w:before="60" w:after="40"/>
      </w:pPr>
      <w:r>
        <w:rPr>
          <w:rFonts w:ascii="Times New Roman" w:hAnsi="Times New Roman"/>
          <w:sz w:val="22"/>
          <w:b/>
        </w:rPr>
        <w:t xml:space="preserve">SÉANCE 71 — LES ACTIVITÉS ÉCONOMIQUES DU VILLAGE ÉCOLOGIQUE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Rizières, étang piscicole, raphia, panneau solaire : produire sans détruire.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groupe de Hery montre son étang piscicole aux visiteurs ; à côté, l'atelier de raphia et le séchoir à gingembre travaillent au soleil.</w:t>
      </w:r>
    </w:p>
    <w:p>
      <w:pPr>
        <w:spacing w:before="60" w:after="40"/>
      </w:pPr>
      <w:r>
        <w:rPr>
          <w:rFonts w:ascii="Times New Roman" w:hAnsi="Times New Roman"/>
          <w:sz w:val="22"/>
          <w:b/>
        </w:rPr>
        <w:t xml:space="preserve">SÉANCE 72 — LES STRUCTURES : L'HABITATION ET L'ARCHITECTURE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Brique, bois, paille et soleil : construire avec le pays, contre le vent.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nouvelle maison du village : murs de brique cuite, large toit débordant, fenêtres croisées pour l'air, véranda côté soleil.</w:t>
      </w:r>
    </w:p>
    <w:p>
      <w:pPr>
        <w:spacing w:before="60" w:after="40"/>
      </w:pPr>
      <w:r>
        <w:rPr>
          <w:rFonts w:ascii="Times New Roman" w:hAnsi="Times New Roman"/>
          <w:sz w:val="22"/>
          <w:b/>
        </w:rPr>
        <w:t xml:space="preserve">SÉANCE 73 — LES INFRASTRUCTURES ÉCONOMIQUES ET LES SITES NATURELS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marché, ateliers — et la cascade sacrée protégée : le village aménage sans abîmer.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route arrive au marché couvert ; au loin, la cascade sacrée reste sauvage, entourée d'une haie et d'un panneau discret.</w:t>
      </w:r>
    </w:p>
    <w:p>
      <w:pPr>
        <w:spacing w:before="60" w:after="40"/>
      </w:pPr>
      <w:r>
        <w:rPr>
          <w:rFonts w:ascii="Times New Roman" w:hAnsi="Times New Roman"/>
          <w:sz w:val="22"/>
          <w:b/>
        </w:rPr>
        <w:t xml:space="preserve">SÉANCE 74 — LES NORMES (1) : ENVIRONNEMENT ET TOPOGRAPHIE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Construire selon la pente, l'eau et le vent : la topographie décide.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colline, l'artisan plante un piquet : les maisons monteront en courbes suivies, la rivière garde ses berges plantées, le vent traverse les rues.</w:t>
      </w:r>
    </w:p>
    <w:p>
      <w:pPr>
        <w:spacing w:before="60" w:after="40"/>
      </w:pPr>
      <w:r>
        <w:rPr>
          <w:rFonts w:ascii="Times New Roman" w:hAnsi="Times New Roman"/>
          <w:sz w:val="22"/>
          <w:b/>
        </w:rPr>
        <w:t xml:space="preserve">SÉANCE 75 — LES NORMES (2) : TRADITIONS ET IMPLANTATION DES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École, point d'eau, bloc sanitaire, espace culturel : chaque équipement à sa juste place.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autour du plan du village, le chef, la doyenne et l'artisan décident : l'école loin des tombes, le point d'eau près des maisons, l'espace culturel face à la colline des ancêtres.</w:t>
      </w:r>
    </w:p>
    <w:p>
      <w:pPr>
        <w:spacing w:before="60" w:after="40"/>
      </w:pPr>
      <w:r>
        <w:rPr>
          <w:rFonts w:ascii="Times New Roman" w:hAnsi="Times New Roman"/>
          <w:sz w:val="22"/>
          <w:b/>
        </w:rPr>
        <w:t xml:space="preserve">SÉANCE 76 — COMPARER UN VILLAGE ET UN VILLAGE ÉCOLOGIQUE ; LA MAQUETTE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Deux villages côte à côte sur la maquette : celui d'avant, celui du défi.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fond de la classe, la grande maquette : d'un côté le village d'avant (colline nue, poubelles), de l'autre le village écologique (source clôturée, arbres, étang).</w:t>
      </w:r>
    </w:p>
    <w:p>
      <w:pPr>
        <w:spacing w:before="160" w:after="80"/>
      </w:pPr>
      <w:r>
        <w:rPr>
          <w:rFonts w:ascii="Times New Roman" w:hAnsi="Times New Roman"/>
          <w:sz w:val="25"/>
          <w:b/>
          <w:color w:val="1E7B34"/>
        </w:rPr>
        <w:t xml:space="preserve">Cartes spéciales et cartes muettes</w:t>
      </w:r>
    </w:p>
    <w:p>
      <w:pPr>
        <w:spacing w:before="0" w:after="50"/>
        <w:ind w:left="200"/>
      </w:pPr>
      <w:r>
        <w:rPr>
          <w:rFonts w:ascii="Times New Roman" w:hAnsi="Times New Roman"/>
          <w:sz w:val="22"/>
          <w:b/>
        </w:rPr>
        <w:t xml:space="preserve">• </w:t>
      </w:r>
      <w:r>
        <w:rPr>
          <w:rFonts w:ascii="Times New Roman" w:hAnsi="Times New Roman"/>
          <w:sz w:val="22"/>
        </w:rPr>
        <w:t xml:space="preserve">Carte pédagogique J-Learn : les routes nationales (RN) de Madagascar reliant les grandes villes (Séance 63).</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24 régions de Madagascar : vingt-quatre numéros placés sur les chefs-lieux,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la répartition de la population : zones denses et zones peu peuplées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grandes villes : la capitale et six grandes villes numérotées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ressources naturelles : six ressources numérotées à identifier et à classer.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zones économiques : sept pictogrammes numérotés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l'exode rural : les flèches de la campagne vers les grandes villes.</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voies de communication : routes, chemin de fer, ports et aéroport.</w:t>
      </w:r>
    </w:p>
    <w:p>
      <w:pPr>
        <w:spacing w:before="0" w:after="50"/>
        <w:ind w:left="200"/>
      </w:pPr>
      <w:r>
        <w:rPr>
          <w:rFonts w:ascii="Times New Roman" w:hAnsi="Times New Roman"/>
          <w:sz w:val="22"/>
          <w:b/>
        </w:rPr>
        <w:t xml:space="preserve">• </w:t>
      </w:r>
      <w:r>
        <w:rPr>
          <w:rFonts w:ascii="Times New Roman" w:hAnsi="Times New Roman"/>
          <w:sz w:val="22"/>
        </w:rPr>
        <w:t xml:space="preserve">Le plan du village écologique : neuf éléments numérotés à légender.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p>
      <w:pPr>
        <w:spacing w:before="100" w:after="100"/>
      </w:pPr>
      <w:r>
        <w:rPr>
          <w:rFonts w:ascii="Times New Roman" w:hAnsi="Times New Roman"/>
          <w:sz w:val="25"/>
          <w:b/>
        </w:rPr>
        <w:t xml:space="preserve">• Précision (mise à jour pédagogique) : </w:t>
      </w:r>
      <w:r>
        <w:rPr>
          <w:rFonts w:ascii="Times New Roman" w:hAnsi="Times New Roman"/>
          <w:sz w:val="25"/>
        </w:rPr>
        <w:t xml:space="preserve">quelques compléments factuels ponctuels (distances routières entre grandes villes, étude de cas de l'éco-village de Tsaratànana) ont été vérifiés via des recherches documentaires ouvertes, en complément du programme d'études officiel, pour enrichir certaines leçons sans jamais en modifier le barème ni la structure.</w:t>
      </w:r>
    </w:p>
    <w:p>
      <w:pPr>
        <w:jc w:val="center"/>
        <w:spacing w:before="4000" w:after="300"/>
        <w:pageBreakBefore/>
      </w:pPr>
      <w:bookmarkStart w:id="9001" w:name="lecons"/>
      <w:r>
        <w:rPr>
          <w:rFonts w:ascii="Times New Roman" w:hAnsi="Times New Roman" w:cs="Times New Roman"/>
          <w:sz w:val="120"/>
          <w:szCs w:val="120"/>
          <w:b/>
          <w:color w:val="C00000"/>
        </w:rPr>
        <w:t xml:space="preserve">LEÇONS</w:t>
      </w:r>
      <w:bookmarkEnd w:id="9001"/>
    </w:p>
    <w:p>
      <w:pPr>
        <w:jc w:val="center"/>
        <w:spacing w:after="200"/>
      </w:pPr>
      <w:r>
        <w:rPr>
          <w:rFonts w:ascii="Times New Roman" w:hAnsi="Times New Roman" w:cs="Times New Roman"/>
          <w:sz w:val="26"/>
          <w:szCs w:val="26"/>
          <w:i/>
          <w:color w:val="444444"/>
        </w:rPr>
        <w:t xml:space="preserve">Toutes les leçons du manuel, réunies unité par unité, pour réviser sans interruption.</w:t>
      </w:r>
    </w:p>
    <w:p>
      <w:pPr>
        <w:jc w:val="center"/>
        <w:spacing w:after="200"/>
      </w:pPr>
      <w:r>
        <w:rPr>
          <w:rFonts w:ascii="Times New Roman" w:hAnsi="Times New Roman" w:cs="Times New Roman"/>
          <w:sz w:val="22"/>
          <w:szCs w:val="22"/>
          <w:color w:val="444444"/>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p>
      <w:pPr>
        <w:jc w:val="center"/>
      </w:pPr>
    </w:p>
    <w:p>
      <w:pPr>
        <w:spacing w:after="120" w:before="120"/>
        <w:jc w:val="left"/>
        <w:shd w:val="clear" w:color="auto" w:fill="DCEBFF"/>
      </w:pPr>
      <w:bookmarkStart w:name="resume1" w:id="94"/>
      <w:r>
        <w:rPr>
          <w:rFonts w:ascii="Times New Roman" w:cs="Times New Roman" w:eastAsia="Times New Roman" w:hAnsi="Times New Roman"/>
          <w:b/>
          <w:bCs/>
          <w:i w:val="false"/>
          <w:iCs w:val="false"/>
          <w:color w:val="1E7B34"/>
          <w:sz w:val="28"/>
          <w:szCs w:val="28"/>
        </w:rPr>
        <w:t>RÉSUMÉ DES LEÇONS — UNITÉ 1 — LES RÉGIONS ADMINISTRATIVES DE MADAGASCAR</w:t>
      </w:r>
      <w:bookmarkEnd w:id="94"/>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 — LA DIVISION ADMINISTRATIVE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before="60" w:after="160"/>
      </w:pPr>
      <w:hyperlink w:anchor="seance1" w:history="1">
        <w:r>
          <w:rPr>
            <w:rStyle w:val="Hyperlink"/>
            <w:rFonts w:ascii="Times New Roman" w:hAnsi="Times New Roman"/>
            <w:i/>
            <w:sz w:val="22"/>
          </w:rPr>
          <w:t xml:space="preserve">→ Pour s'entraîner : Exercices de la Séance 1 (voir plus loin dans le manuel).</w:t>
        </w:r>
      </w:hyperlink>
    </w:p>
    <w:p>
      <w:pPr>
        <w:spacing w:before="200" w:after="100"/>
      </w:pPr>
      <w:r>
        <w:rPr>
          <w:rFonts w:ascii="Times New Roman" w:hAnsi="Times New Roman"/>
          <w:sz w:val="26"/>
          <w:b/>
          <w:color w:val="C00000"/>
        </w:rPr>
        <w:t xml:space="preserve">SÉANCE 2 — LES CHEFS-LIEUX (1) : LES RÉGIONS DU CENTRE</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before="60" w:after="160"/>
      </w:pPr>
      <w:hyperlink w:anchor="seance2" w:history="1">
        <w:r>
          <w:rPr>
            <w:rStyle w:val="Hyperlink"/>
            <w:rFonts w:ascii="Times New Roman" w:hAnsi="Times New Roman"/>
            <w:i/>
            <w:sz w:val="22"/>
          </w:rPr>
          <w:t xml:space="preserve">→ Pour s'entraîner : Exercices de la Séance 2 (voir plus loin dans le manuel).</w:t>
        </w:r>
      </w:hyperlink>
    </w:p>
    <w:p>
      <w:pPr>
        <w:spacing w:before="200" w:after="100"/>
      </w:pPr>
      <w:r>
        <w:rPr>
          <w:rFonts w:ascii="Times New Roman" w:hAnsi="Times New Roman"/>
          <w:sz w:val="26"/>
          <w:b/>
          <w:color w:val="C00000"/>
        </w:rPr>
        <w:t xml:space="preserve">SÉANCE 3 — LES CHEFS-LIEUX (2) : LES RÉGIONS DE L'EST</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before="60" w:after="160"/>
      </w:pPr>
      <w:hyperlink w:anchor="seance3" w:history="1">
        <w:r>
          <w:rPr>
            <w:rStyle w:val="Hyperlink"/>
            <w:rFonts w:ascii="Times New Roman" w:hAnsi="Times New Roman"/>
            <w:i/>
            <w:sz w:val="22"/>
          </w:rPr>
          <w:t xml:space="preserve">→ Pour s'entraîner : Exercices de la Séance 3 (voir plus loin dans le manuel).</w:t>
        </w:r>
      </w:hyperlink>
    </w:p>
    <w:p>
      <w:pPr>
        <w:spacing w:before="200" w:after="100"/>
      </w:pPr>
      <w:r>
        <w:rPr>
          <w:rFonts w:ascii="Times New Roman" w:hAnsi="Times New Roman"/>
          <w:sz w:val="26"/>
          <w:b/>
          <w:color w:val="C00000"/>
        </w:rPr>
        <w:t xml:space="preserve">SÉANCE 4 — LES CHEFS-LIEUX (3) : LES RÉGIONS DU NORD ET DE L'OUEST</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before="60" w:after="160"/>
      </w:pPr>
      <w:hyperlink w:anchor="seance4" w:history="1">
        <w:r>
          <w:rPr>
            <w:rStyle w:val="Hyperlink"/>
            <w:rFonts w:ascii="Times New Roman" w:hAnsi="Times New Roman"/>
            <w:i/>
            <w:sz w:val="22"/>
          </w:rPr>
          <w:t xml:space="preserve">→ Pour s'entraîner : Exercices de la Séance 4 (voir plus loin dans le manuel).</w:t>
        </w:r>
      </w:hyperlink>
    </w:p>
    <w:p>
      <w:pPr>
        <w:spacing w:before="200" w:after="100"/>
      </w:pPr>
      <w:r>
        <w:rPr>
          <w:rFonts w:ascii="Times New Roman" w:hAnsi="Times New Roman"/>
          <w:sz w:val="26"/>
          <w:b/>
          <w:color w:val="C00000"/>
        </w:rPr>
        <w:t xml:space="preserve">SÉANCE 5 — LES CHEFS-LIEUX (4) : LES RÉGIONS DU SUD</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before="60" w:after="160"/>
      </w:pPr>
      <w:hyperlink w:anchor="seance5" w:history="1">
        <w:r>
          <w:rPr>
            <w:rStyle w:val="Hyperlink"/>
            <w:rFonts w:ascii="Times New Roman" w:hAnsi="Times New Roman"/>
            <w:i/>
            <w:sz w:val="22"/>
          </w:rPr>
          <w:t xml:space="preserve">→ Pour s'entraîner : Exercices de la Séance 5 (voir plus loin dans le manuel).</w:t>
        </w:r>
      </w:hyperlink>
    </w:p>
    <w:p>
      <w:pPr>
        <w:spacing w:before="200" w:after="100"/>
      </w:pPr>
      <w:r>
        <w:rPr>
          <w:rFonts w:ascii="Times New Roman" w:hAnsi="Times New Roman"/>
          <w:sz w:val="26"/>
          <w:b/>
          <w:color w:val="C00000"/>
        </w:rPr>
        <w:t xml:space="preserve">SÉANCE 6 — LES DISTRICTS ET LES COMMUNES</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before="60" w:after="160"/>
      </w:pPr>
      <w:hyperlink w:anchor="seance6" w:history="1">
        <w:r>
          <w:rPr>
            <w:rStyle w:val="Hyperlink"/>
            <w:rFonts w:ascii="Times New Roman" w:hAnsi="Times New Roman"/>
            <w:i/>
            <w:sz w:val="22"/>
          </w:rPr>
          <w:t xml:space="preserve">→ Pour s'entraîner : Exercices de la Séance 6 (voir plus loin dans le manuel).</w:t>
        </w:r>
      </w:hyperlink>
    </w:p>
    <w:p>
      <w:pPr>
        <w:spacing w:before="200" w:after="100"/>
      </w:pPr>
      <w:r>
        <w:rPr>
          <w:rFonts w:ascii="Times New Roman" w:hAnsi="Times New Roman"/>
          <w:sz w:val="26"/>
          <w:b/>
          <w:color w:val="C00000"/>
        </w:rPr>
        <w:t xml:space="preserve">SÉANCE 7 — LES FOKONTANY, LES QUARTIERS ET LES SECTEURS</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before="60" w:after="160"/>
      </w:pPr>
      <w:hyperlink w:anchor="seance7" w:history="1">
        <w:r>
          <w:rPr>
            <w:rStyle w:val="Hyperlink"/>
            <w:rFonts w:ascii="Times New Roman" w:hAnsi="Times New Roman"/>
            <w:i/>
            <w:sz w:val="22"/>
          </w:rPr>
          <w:t xml:space="preserve">→ Pour s'entraîner : Exercices de la Séance 7 (voir plus loin dans le manuel).</w:t>
        </w:r>
      </w:hyperlink>
    </w:p>
    <w:p>
      <w:pPr>
        <w:spacing w:before="200" w:after="100"/>
      </w:pPr>
      <w:r>
        <w:rPr>
          <w:rFonts w:ascii="Times New Roman" w:hAnsi="Times New Roman"/>
          <w:sz w:val="26"/>
          <w:b/>
          <w:color w:val="C00000"/>
        </w:rPr>
        <w:t xml:space="preserve">SÉANCE 8 — SITUER SA RÉGION : DÉLIMITATION ET SUPERFICIE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before="60" w:after="160"/>
      </w:pPr>
      <w:hyperlink w:anchor="seance8" w:history="1">
        <w:r>
          <w:rPr>
            <w:rStyle w:val="Hyperlink"/>
            <w:rFonts w:ascii="Times New Roman" w:hAnsi="Times New Roman"/>
            <w:i/>
            <w:sz w:val="22"/>
          </w:rPr>
          <w:t xml:space="preserve">→ Pour s'entraîner : Exercices de la Séance 8 (voir plus loin dans le manuel).</w:t>
        </w:r>
      </w:hyperlink>
    </w:p>
    <w:p>
      <w:pPr>
        <w:spacing w:after="60"/>
      </w:pPr>
      <w:r>
        <w:rPr>
          <w:rFonts w:ascii="Times New Roman" w:cs="Times New Roman" w:eastAsia="Times New Roman" w:hAnsi="Times New Roman"/>
          <w:sz w:val="18"/>
          <w:szCs w:val="18"/>
        </w:rPr>
        <w:t xml:space="preserve"/>
      </w:r>
    </w:p>
    <w:p>
      <w:pPr>
        <w:spacing w:before="200" w:after="60"/>
      </w:pPr>
      <w:r>
        <w:rPr>
          <w:rFonts w:ascii="Times New Roman" w:hAnsi="Times New Roman"/>
          <w:sz w:val="26"/>
          <w:b/>
          <w:color w:val="1E7B34"/>
        </w:rPr>
        <w:t>FICHE-SYNTHÈSE — LES 24 RÉGIONS ADMINISTRATIVES DE MADAGASCAR</w:t>
      </w:r>
    </w:p>
    <w:p>
      <w:pPr>
        <w:spacing w:before="0" w:after="120"/>
      </w:pPr>
      <w:r>
        <w:rPr>
          <w:rFonts w:ascii="Times New Roman" w:hAnsi="Times New Roman"/>
          <w:sz w:val="22"/>
          <w:i/>
          <w:color w:val="444444"/>
        </w:rPr>
        <w:t xml:space="preserve">Récapitulatif des 24 régions vues dans les séances 2 à 5, classées par grande zone géographique.</w:t>
      </w:r>
    </w:p>
    <w:p>
      <w:pPr>
        <w:spacing w:after="120" w:before="120"/>
        <w:jc w:val="left"/>
        <w:shd w:val="clear" w:color="auto" w:fill="DFF3DF"/>
        <w:pageBreakBefore/>
      </w:pPr>
      <w:bookmarkStart w:name="resume2" w:id="95"/>
      <w:r>
        <w:rPr>
          <w:rFonts w:ascii="Times New Roman" w:cs="Times New Roman" w:eastAsia="Times New Roman" w:hAnsi="Times New Roman"/>
          <w:b/>
          <w:bCs/>
          <w:i w:val="false"/>
          <w:iCs w:val="false"/>
          <w:color w:val="1E7B34"/>
          <w:sz w:val="28"/>
          <w:szCs w:val="28"/>
        </w:rPr>
        <w:t>RÉSUMÉ DES LEÇONS — UNITÉ 2 — L'UTILISATION DES RESSOURCES NATURELLES</w:t>
      </w:r>
      <w:bookmarkEnd w:id="95"/>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11 — LES RESSOURCES NATURELLES RENOUVELABLES : L'EAU ET LES FORÊTS</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before="60" w:after="160"/>
      </w:pPr>
      <w:hyperlink w:anchor="seance11" w:history="1">
        <w:r>
          <w:rPr>
            <w:rStyle w:val="Hyperlink"/>
            <w:rFonts w:ascii="Times New Roman" w:hAnsi="Times New Roman"/>
            <w:i/>
            <w:sz w:val="22"/>
          </w:rPr>
          <w:t xml:space="preserve">→ Pour s'entraîner : Exercices de la Séance 11 (voir plus loin dans le manuel).</w:t>
        </w:r>
      </w:hyperlink>
    </w:p>
    <w:p>
      <w:pPr>
        <w:spacing w:before="200" w:after="100"/>
      </w:pPr>
      <w:r>
        <w:rPr>
          <w:rFonts w:ascii="Times New Roman" w:hAnsi="Times New Roman"/>
          <w:sz w:val="26"/>
          <w:b/>
          <w:color w:val="C00000"/>
        </w:rPr>
        <w:t xml:space="preserve">SÉANCE 12 — LES RESSOURCES HALIEUTIQUES</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before="60" w:after="160"/>
      </w:pPr>
      <w:hyperlink w:anchor="seance12" w:history="1">
        <w:r>
          <w:rPr>
            <w:rStyle w:val="Hyperlink"/>
            <w:rFonts w:ascii="Times New Roman" w:hAnsi="Times New Roman"/>
            <w:i/>
            <w:sz w:val="22"/>
          </w:rPr>
          <w:t xml:space="preserve">→ Pour s'entraîner : Exercices de la Séance 12 (voir plus loin dans le manuel).</w:t>
        </w:r>
      </w:hyperlink>
    </w:p>
    <w:p>
      <w:pPr>
        <w:spacing w:before="200" w:after="100"/>
      </w:pPr>
      <w:r>
        <w:rPr>
          <w:rFonts w:ascii="Times New Roman" w:hAnsi="Times New Roman"/>
          <w:sz w:val="26"/>
          <w:b/>
          <w:color w:val="C00000"/>
        </w:rPr>
        <w:t xml:space="preserve">SÉANCE 13 — LA FAUNE ET LA FLORE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before="60" w:after="160"/>
      </w:pPr>
      <w:hyperlink w:anchor="seance13" w:history="1">
        <w:r>
          <w:rPr>
            <w:rStyle w:val="Hyperlink"/>
            <w:rFonts w:ascii="Times New Roman" w:hAnsi="Times New Roman"/>
            <w:i/>
            <w:sz w:val="22"/>
          </w:rPr>
          <w:t xml:space="preserve">→ Pour s'entraîner : Exercices de la Séance 13 (voir plus loin dans le manuel).</w:t>
        </w:r>
      </w:hyperlink>
    </w:p>
    <w:p>
      <w:pPr>
        <w:spacing w:before="200" w:after="100"/>
      </w:pPr>
      <w:r>
        <w:rPr>
          <w:rFonts w:ascii="Times New Roman" w:hAnsi="Times New Roman"/>
          <w:sz w:val="26"/>
          <w:b/>
          <w:color w:val="C00000"/>
        </w:rPr>
        <w:t xml:space="preserve">SÉANCE 14 — LES RESSOURCES NATURELLES NON RENOUVELABLES : LES MINERAIS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before="60" w:after="160"/>
      </w:pPr>
      <w:hyperlink w:anchor="seance14" w:history="1">
        <w:r>
          <w:rPr>
            <w:rStyle w:val="Hyperlink"/>
            <w:rFonts w:ascii="Times New Roman" w:hAnsi="Times New Roman"/>
            <w:i/>
            <w:sz w:val="22"/>
          </w:rPr>
          <w:t xml:space="preserve">→ Pour s'entraîner : Exercices de la Séance 14 (voir plus loin dans le manuel).</w:t>
        </w:r>
      </w:hyperlink>
    </w:p>
    <w:p>
      <w:pPr>
        <w:spacing w:before="200" w:after="100"/>
      </w:pPr>
      <w:r>
        <w:rPr>
          <w:rFonts w:ascii="Times New Roman" w:hAnsi="Times New Roman"/>
          <w:sz w:val="26"/>
          <w:b/>
          <w:color w:val="C00000"/>
        </w:rPr>
        <w:t xml:space="preserve">SÉANCE 15 — LES RESSOURCES ÉNERGÉTIQUES</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before="60" w:after="160"/>
      </w:pPr>
      <w:hyperlink w:anchor="seance15" w:history="1">
        <w:r>
          <w:rPr>
            <w:rStyle w:val="Hyperlink"/>
            <w:rFonts w:ascii="Times New Roman" w:hAnsi="Times New Roman"/>
            <w:i/>
            <w:sz w:val="22"/>
          </w:rPr>
          <w:t xml:space="preserve">→ Pour s'entraîner : Exercices de la Séance 15 (voir plus loin dans le manuel).</w:t>
        </w:r>
      </w:hyperlink>
    </w:p>
    <w:p>
      <w:pPr>
        <w:spacing w:before="200" w:after="100"/>
      </w:pPr>
      <w:r>
        <w:rPr>
          <w:rFonts w:ascii="Times New Roman" w:hAnsi="Times New Roman"/>
          <w:sz w:val="26"/>
          <w:b/>
          <w:color w:val="C00000"/>
        </w:rPr>
        <w:t xml:space="preserve">SÉANCE 16 — LES RESSOURCES NATURELLES DE MA RÉGION</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before="60" w:after="160"/>
      </w:pPr>
      <w:hyperlink w:anchor="seance16" w:history="1">
        <w:r>
          <w:rPr>
            <w:rStyle w:val="Hyperlink"/>
            <w:rFonts w:ascii="Times New Roman" w:hAnsi="Times New Roman"/>
            <w:i/>
            <w:sz w:val="22"/>
          </w:rPr>
          <w:t xml:space="preserve">→ Pour s'entraîner : Exercices de la Séance 16 (voir plus loin dans le manuel).</w:t>
        </w:r>
      </w:hyperlink>
    </w:p>
    <w:p>
      <w:pPr>
        <w:spacing w:before="200" w:after="100"/>
      </w:pPr>
      <w:r>
        <w:rPr>
          <w:rFonts w:ascii="Times New Roman" w:hAnsi="Times New Roman"/>
          <w:sz w:val="26"/>
          <w:b/>
          <w:color w:val="C00000"/>
        </w:rPr>
        <w:t xml:space="preserve">SÉANCE 17 — L'UTILISATION DES RESSOURCES NATURELLES</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before="60" w:after="160"/>
      </w:pPr>
      <w:hyperlink w:anchor="seance17" w:history="1">
        <w:r>
          <w:rPr>
            <w:rStyle w:val="Hyperlink"/>
            <w:rFonts w:ascii="Times New Roman" w:hAnsi="Times New Roman"/>
            <w:i/>
            <w:sz w:val="22"/>
          </w:rPr>
          <w:t xml:space="preserve">→ Pour s'entraîner : Exercices de la Séance 17 (voir plus loin dans le manuel).</w:t>
        </w:r>
      </w:hyperlink>
    </w:p>
    <w:p>
      <w:pPr>
        <w:spacing w:before="200" w:after="100"/>
      </w:pPr>
      <w:r>
        <w:rPr>
          <w:rFonts w:ascii="Times New Roman" w:hAnsi="Times New Roman"/>
          <w:sz w:val="26"/>
          <w:b/>
          <w:color w:val="C00000"/>
        </w:rPr>
        <w:t xml:space="preserve">SÉANCE 18 — LA GESTION DES RESSOURCES NATURELLES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before="60" w:after="160"/>
      </w:pPr>
      <w:hyperlink w:anchor="seance18" w:history="1">
        <w:r>
          <w:rPr>
            <w:rStyle w:val="Hyperlink"/>
            <w:rFonts w:ascii="Times New Roman" w:hAnsi="Times New Roman"/>
            <w:i/>
            <w:sz w:val="22"/>
          </w:rPr>
          <w:t xml:space="preserve">→ Pour s'entraîner : Exercices de la Séance 18 (voir plus loin dans le manuel).</w:t>
        </w:r>
      </w:hyperlink>
    </w:p>
    <w:p>
      <w:pPr>
        <w:spacing w:before="200" w:after="100"/>
      </w:pPr>
      <w:r>
        <w:rPr>
          <w:rFonts w:ascii="Times New Roman" w:hAnsi="Times New Roman"/>
          <w:sz w:val="26"/>
          <w:b/>
          <w:color w:val="C00000"/>
        </w:rPr>
        <w:t xml:space="preserve">SÉANCE 19 — LE DÉSÉQUILIBRE ENTRE POPULATION ET RESSOURCES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before="60" w:after="160"/>
      </w:pPr>
      <w:hyperlink w:anchor="seance19" w:history="1">
        <w:r>
          <w:rPr>
            <w:rStyle w:val="Hyperlink"/>
            <w:rFonts w:ascii="Times New Roman" w:hAnsi="Times New Roman"/>
            <w:i/>
            <w:sz w:val="22"/>
          </w:rPr>
          <w:t xml:space="preserve">→ Pour s'entraîner : Exercices de la Séance 19 (voir plus loin dans le manuel).</w:t>
        </w:r>
      </w:hyperlink>
    </w:p>
    <w:p>
      <w:pPr>
        <w:spacing w:before="200" w:after="100"/>
      </w:pPr>
      <w:r>
        <w:rPr>
          <w:rFonts w:ascii="Times New Roman" w:hAnsi="Times New Roman"/>
          <w:sz w:val="26"/>
          <w:b/>
          <w:color w:val="C00000"/>
        </w:rPr>
        <w:t xml:space="preserve">SÉANCE 20 — LES RESSOURCES MAL EXPLOITÉES ET LES ESPÈCES DISPARUES</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before="60" w:after="160"/>
      </w:pPr>
      <w:hyperlink w:anchor="seance20" w:history="1">
        <w:r>
          <w:rPr>
            <w:rStyle w:val="Hyperlink"/>
            <w:rFonts w:ascii="Times New Roman" w:hAnsi="Times New Roman"/>
            <w:i/>
            <w:sz w:val="22"/>
          </w:rPr>
          <w:t xml:space="preserve">→ Pour s'entraîner : Exercices de la Séance 20 (voir plus loin dans le manuel).</w:t>
        </w:r>
      </w:hyperlink>
    </w:p>
    <w:p>
      <w:pPr>
        <w:spacing w:before="200" w:after="100"/>
      </w:pPr>
      <w:r>
        <w:rPr>
          <w:rFonts w:ascii="Times New Roman" w:hAnsi="Times New Roman"/>
          <w:sz w:val="26"/>
          <w:b/>
          <w:color w:val="C00000"/>
        </w:rPr>
        <w:t xml:space="preserve">SÉANCE 21 — LES RESSOURCES ET LE CHANGEMENT CLIMATIQUE</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before="60" w:after="160"/>
      </w:pPr>
      <w:hyperlink w:anchor="seance21" w:history="1">
        <w:r>
          <w:rPr>
            <w:rStyle w:val="Hyperlink"/>
            <w:rFonts w:ascii="Times New Roman" w:hAnsi="Times New Roman"/>
            <w:i/>
            <w:sz w:val="22"/>
          </w:rPr>
          <w:t xml:space="preserve">→ Pour s'entraîner : Exercices de la Séance 21 (voir plus loin dans le manuel).</w:t>
        </w:r>
      </w:hyperlink>
    </w:p>
    <w:p>
      <w:pPr>
        <w:spacing w:before="200" w:after="100"/>
      </w:pPr>
      <w:r>
        <w:rPr>
          <w:rFonts w:ascii="Times New Roman" w:hAnsi="Times New Roman"/>
          <w:sz w:val="26"/>
          <w:b/>
          <w:color w:val="C00000"/>
        </w:rPr>
        <w:t xml:space="preserve">SÉANCE 22 — LES SOLUTIONS (1) : EXPLOITATION RATIONNELLE ET REBOISEMENT</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before="60" w:after="160"/>
      </w:pPr>
      <w:hyperlink w:anchor="seance22" w:history="1">
        <w:r>
          <w:rPr>
            <w:rStyle w:val="Hyperlink"/>
            <w:rFonts w:ascii="Times New Roman" w:hAnsi="Times New Roman"/>
            <w:i/>
            <w:sz w:val="22"/>
          </w:rPr>
          <w:t xml:space="preserve">→ Pour s'entraîner : Exercices de la Séance 22 (voir plus loin dans le manuel).</w:t>
        </w:r>
      </w:hyperlink>
    </w:p>
    <w:p>
      <w:pPr>
        <w:spacing w:before="200" w:after="100"/>
      </w:pPr>
      <w:r>
        <w:rPr>
          <w:rFonts w:ascii="Times New Roman" w:hAnsi="Times New Roman"/>
          <w:sz w:val="26"/>
          <w:b/>
          <w:color w:val="C00000"/>
        </w:rPr>
        <w:t xml:space="preserve">SÉANCE 23 — LES SOLUTIONS (2) : AGIR SUR LES HOMMES ET LES STRUCTURES</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before="60" w:after="160"/>
      </w:pPr>
      <w:hyperlink w:anchor="seance23" w:history="1">
        <w:r>
          <w:rPr>
            <w:rStyle w:val="Hyperlink"/>
            <w:rFonts w:ascii="Times New Roman" w:hAnsi="Times New Roman"/>
            <w:i/>
            <w:sz w:val="22"/>
          </w:rPr>
          <w:t xml:space="preserve">→ Pour s'entraîner : Exercices de la Séance 23 (voir plus loin dans le manuel).</w:t>
        </w:r>
      </w:hyperlink>
    </w:p>
    <w:p>
      <w:pPr>
        <w:spacing w:before="200" w:after="100"/>
      </w:pPr>
      <w:r>
        <w:rPr>
          <w:rFonts w:ascii="Times New Roman" w:hAnsi="Times New Roman"/>
          <w:sz w:val="26"/>
          <w:b/>
          <w:color w:val="C00000"/>
        </w:rPr>
        <w:t xml:space="preserve">SÉANCE 24 — MINI-PROJET : UNE ACTIVITÉ ÉCONOMIQUE QUI RESPECTE LES RESSOURCES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before="60" w:after="160"/>
      </w:pPr>
      <w:hyperlink w:anchor="seance24" w:history="1">
        <w:r>
          <w:rPr>
            <w:rStyle w:val="Hyperlink"/>
            <w:rFonts w:ascii="Times New Roman" w:hAnsi="Times New Roman"/>
            <w:i/>
            <w:sz w:val="22"/>
          </w:rPr>
          <w:t xml:space="preserve">→ Pour s'entraîner : Exercices de la Séance 24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F6D8"/>
        <w:pageBreakBefore/>
      </w:pPr>
      <w:bookmarkStart w:name="resume3" w:id="96"/>
      <w:r>
        <w:rPr>
          <w:rFonts w:ascii="Times New Roman" w:cs="Times New Roman" w:eastAsia="Times New Roman" w:hAnsi="Times New Roman"/>
          <w:b/>
          <w:bCs/>
          <w:i w:val="false"/>
          <w:iCs w:val="false"/>
          <w:color w:val="1E7B34"/>
          <w:sz w:val="28"/>
          <w:szCs w:val="28"/>
        </w:rPr>
        <w:t>RÉSUMÉ DES LEÇONS — UNITÉ 3 — LA POPULATION MALGACHE</w:t>
      </w:r>
      <w:bookmarkEnd w:id="96"/>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27 — LA RÉPARTITION DE LA POPULATION MALGACHE</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before="60" w:after="160"/>
      </w:pPr>
      <w:hyperlink w:anchor="seance27" w:history="1">
        <w:r>
          <w:rPr>
            <w:rStyle w:val="Hyperlink"/>
            <w:rFonts w:ascii="Times New Roman" w:hAnsi="Times New Roman"/>
            <w:i/>
            <w:sz w:val="22"/>
          </w:rPr>
          <w:t xml:space="preserve">→ Pour s'entraîner : Exercices de la Séance 27 (voir plus loin dans le manuel).</w:t>
        </w:r>
      </w:hyperlink>
    </w:p>
    <w:p>
      <w:pPr>
        <w:spacing w:before="200" w:after="100"/>
      </w:pPr>
      <w:r>
        <w:rPr>
          <w:rFonts w:ascii="Times New Roman" w:hAnsi="Times New Roman"/>
          <w:sz w:val="26"/>
          <w:b/>
          <w:color w:val="C00000"/>
        </w:rPr>
        <w:t xml:space="preserve">SÉANCE 28 — LA DENSITÉ ET LES ZONES PEUPLÉES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before="60" w:after="160"/>
      </w:pPr>
      <w:hyperlink w:anchor="seance28" w:history="1">
        <w:r>
          <w:rPr>
            <w:rStyle w:val="Hyperlink"/>
            <w:rFonts w:ascii="Times New Roman" w:hAnsi="Times New Roman"/>
            <w:i/>
            <w:sz w:val="22"/>
          </w:rPr>
          <w:t xml:space="preserve">→ Pour s'entraîner : Exercices de la Séance 28 (voir plus loin dans le manuel).</w:t>
        </w:r>
      </w:hyperlink>
    </w:p>
    <w:p>
      <w:pPr>
        <w:spacing w:before="200" w:after="100"/>
      </w:pPr>
      <w:r>
        <w:rPr>
          <w:rFonts w:ascii="Times New Roman" w:hAnsi="Times New Roman"/>
          <w:sz w:val="26"/>
          <w:b/>
          <w:color w:val="C00000"/>
        </w:rPr>
        <w:t xml:space="preserve">SÉANCE 29 — LES CAUSES DE LA RÉPARTITION INÉGALE</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before="60" w:after="160"/>
      </w:pPr>
      <w:hyperlink w:anchor="seance29" w:history="1">
        <w:r>
          <w:rPr>
            <w:rStyle w:val="Hyperlink"/>
            <w:rFonts w:ascii="Times New Roman" w:hAnsi="Times New Roman"/>
            <w:i/>
            <w:sz w:val="22"/>
          </w:rPr>
          <w:t xml:space="preserve">→ Pour s'entraîner : Exercices de la Séance 29 (voir plus loin dans le manuel).</w:t>
        </w:r>
      </w:hyperlink>
    </w:p>
    <w:p>
      <w:pPr>
        <w:spacing w:before="200" w:after="100"/>
      </w:pPr>
      <w:r>
        <w:rPr>
          <w:rFonts w:ascii="Times New Roman" w:hAnsi="Times New Roman"/>
          <w:sz w:val="26"/>
          <w:b/>
          <w:color w:val="C00000"/>
        </w:rPr>
        <w:t xml:space="preserve">SÉANCE 30 — L'ÉVOLUTION DE LA POPULATION : NATALITÉ, MORTALITÉ, ACCROISSEMENT NATUREL</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before="60" w:after="160"/>
      </w:pPr>
      <w:hyperlink w:anchor="seance30" w:history="1">
        <w:r>
          <w:rPr>
            <w:rStyle w:val="Hyperlink"/>
            <w:rFonts w:ascii="Times New Roman" w:hAnsi="Times New Roman"/>
            <w:i/>
            <w:sz w:val="22"/>
          </w:rPr>
          <w:t xml:space="preserve">→ Pour s'entraîner : Exercices de la Séance 30 (voir plus loin dans le manuel).</w:t>
        </w:r>
      </w:hyperlink>
    </w:p>
    <w:p>
      <w:pPr>
        <w:spacing w:before="200" w:after="100"/>
      </w:pPr>
      <w:r>
        <w:rPr>
          <w:rFonts w:ascii="Times New Roman" w:hAnsi="Times New Roman"/>
          <w:sz w:val="26"/>
          <w:b/>
          <w:color w:val="C00000"/>
        </w:rPr>
        <w:t xml:space="preserve">SÉANCE 31 — LA MIGRATION : ÉMIGRATION ET IMMIGRATION</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before="60" w:after="160"/>
      </w:pPr>
      <w:hyperlink w:anchor="seance31" w:history="1">
        <w:r>
          <w:rPr>
            <w:rStyle w:val="Hyperlink"/>
            <w:rFonts w:ascii="Times New Roman" w:hAnsi="Times New Roman"/>
            <w:i/>
            <w:sz w:val="22"/>
          </w:rPr>
          <w:t xml:space="preserve">→ Pour s'entraîner : Exercices de la Séance 31 (voir plus loin dans le manuel).</w:t>
        </w:r>
      </w:hyperlink>
    </w:p>
    <w:p>
      <w:pPr>
        <w:spacing w:before="200" w:after="100"/>
      </w:pPr>
      <w:r>
        <w:rPr>
          <w:rFonts w:ascii="Times New Roman" w:hAnsi="Times New Roman"/>
          <w:sz w:val="26"/>
          <w:b/>
          <w:color w:val="C00000"/>
        </w:rPr>
        <w:t xml:space="preserve">SÉANCE 32 — LE MOUVEMENT PENDULAIRE</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before="60" w:after="160"/>
      </w:pPr>
      <w:hyperlink w:anchor="seance32" w:history="1">
        <w:r>
          <w:rPr>
            <w:rStyle w:val="Hyperlink"/>
            <w:rFonts w:ascii="Times New Roman" w:hAnsi="Times New Roman"/>
            <w:i/>
            <w:sz w:val="22"/>
          </w:rPr>
          <w:t xml:space="preserve">→ Pour s'entraîner : Exercices de la Séance 32 (voir plus loin dans le manuel).</w:t>
        </w:r>
      </w:hyperlink>
    </w:p>
    <w:p>
      <w:pPr>
        <w:spacing w:before="200" w:after="100"/>
      </w:pPr>
      <w:r>
        <w:rPr>
          <w:rFonts w:ascii="Times New Roman" w:hAnsi="Times New Roman"/>
          <w:sz w:val="26"/>
          <w:b/>
          <w:color w:val="C00000"/>
        </w:rPr>
        <w:t xml:space="preserve">SÉANCE 33 — LES CAUSES ET LES CONSÉQUENCES DES MIGRATIONS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before="60" w:after="160"/>
      </w:pPr>
      <w:hyperlink w:anchor="seance33" w:history="1">
        <w:r>
          <w:rPr>
            <w:rStyle w:val="Hyperlink"/>
            <w:rFonts w:ascii="Times New Roman" w:hAnsi="Times New Roman"/>
            <w:i/>
            <w:sz w:val="22"/>
          </w:rPr>
          <w:t xml:space="preserve">→ Pour s'entraîner : Exercices de la Séance 33 (voir plus loin dans le manuel).</w:t>
        </w:r>
      </w:hyperlink>
    </w:p>
    <w:p>
      <w:pPr>
        <w:spacing w:before="200" w:after="100"/>
      </w:pPr>
      <w:r>
        <w:rPr>
          <w:rFonts w:ascii="Times New Roman" w:hAnsi="Times New Roman"/>
          <w:sz w:val="26"/>
          <w:b/>
          <w:color w:val="C00000"/>
        </w:rPr>
        <w:t xml:space="preserve">SÉANCE 34 — LA STRUCTURE DE LA POPULATION : LA PYRAMIDE DES ÂGES</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before="60" w:after="160"/>
      </w:pPr>
      <w:hyperlink w:anchor="seance34" w:history="1">
        <w:r>
          <w:rPr>
            <w:rStyle w:val="Hyperlink"/>
            <w:rFonts w:ascii="Times New Roman" w:hAnsi="Times New Roman"/>
            <w:i/>
            <w:sz w:val="22"/>
          </w:rPr>
          <w:t xml:space="preserve">→ Pour s'entraîner : Exercices de la Séance 34 (voir plus loin dans le manuel).</w:t>
        </w:r>
      </w:hyperlink>
    </w:p>
    <w:p>
      <w:pPr>
        <w:spacing w:before="200" w:after="100"/>
      </w:pPr>
      <w:r>
        <w:rPr>
          <w:rFonts w:ascii="Times New Roman" w:hAnsi="Times New Roman"/>
          <w:sz w:val="26"/>
          <w:b/>
          <w:color w:val="C00000"/>
        </w:rPr>
        <w:t xml:space="preserve">SÉANCE 35 — CROISSANCE RAPIDE ET INFRASTRUCTURES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before="60" w:after="160"/>
      </w:pPr>
      <w:hyperlink w:anchor="seance35" w:history="1">
        <w:r>
          <w:rPr>
            <w:rStyle w:val="Hyperlink"/>
            <w:rFonts w:ascii="Times New Roman" w:hAnsi="Times New Roman"/>
            <w:i/>
            <w:sz w:val="22"/>
          </w:rPr>
          <w:t xml:space="preserve">→ Pour s'entraîner : Exercices de la Séance 35 (voir plus loin dans le manuel).</w:t>
        </w:r>
      </w:hyperlink>
    </w:p>
    <w:p>
      <w:pPr>
        <w:spacing w:before="200" w:after="100"/>
      </w:pPr>
      <w:r>
        <w:rPr>
          <w:rFonts w:ascii="Times New Roman" w:hAnsi="Times New Roman"/>
          <w:sz w:val="26"/>
          <w:b/>
          <w:color w:val="C00000"/>
        </w:rPr>
        <w:t xml:space="preserve">SÉANCE 36 — POPULATION ET DÉVELOPPEMENT SOCIOÉCONOMIQUE</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before="60" w:after="160"/>
      </w:pPr>
      <w:hyperlink w:anchor="seance36" w:history="1">
        <w:r>
          <w:rPr>
            <w:rStyle w:val="Hyperlink"/>
            <w:rFonts w:ascii="Times New Roman" w:hAnsi="Times New Roman"/>
            <w:i/>
            <w:sz w:val="22"/>
          </w:rPr>
          <w:t xml:space="preserve">→ Pour s'entraîner : Exercices de la Séance 36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E8D6"/>
        <w:pageBreakBefore/>
      </w:pPr>
      <w:bookmarkStart w:name="resume4" w:id="97"/>
      <w:r>
        <w:rPr>
          <w:rFonts w:ascii="Times New Roman" w:cs="Times New Roman" w:eastAsia="Times New Roman" w:hAnsi="Times New Roman"/>
          <w:b/>
          <w:bCs/>
          <w:i w:val="false"/>
          <w:iCs w:val="false"/>
          <w:color w:val="1E7B34"/>
          <w:sz w:val="28"/>
          <w:szCs w:val="28"/>
        </w:rPr>
        <w:t>RÉSUMÉ DES LEÇONS — UNITÉ 4 — L'EXODE RURAL À MADAGASCAR</w:t>
      </w:r>
      <w:bookmarkEnd w:id="97"/>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39 — QU'EST-CE QUE L'EXODE RURAL ?</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before="60" w:after="160"/>
      </w:pPr>
      <w:hyperlink w:anchor="seance39" w:history="1">
        <w:r>
          <w:rPr>
            <w:rStyle w:val="Hyperlink"/>
            <w:rFonts w:ascii="Times New Roman" w:hAnsi="Times New Roman"/>
            <w:i/>
            <w:sz w:val="22"/>
          </w:rPr>
          <w:t xml:space="preserve">→ Pour s'entraîner : Exercices de la Séance 39 (voir plus loin dans le manuel).</w:t>
        </w:r>
      </w:hyperlink>
    </w:p>
    <w:p>
      <w:pPr>
        <w:spacing w:before="200" w:after="100"/>
      </w:pPr>
      <w:r>
        <w:rPr>
          <w:rFonts w:ascii="Times New Roman" w:hAnsi="Times New Roman"/>
          <w:sz w:val="26"/>
          <w:b/>
          <w:color w:val="C00000"/>
        </w:rPr>
        <w:t xml:space="preserve">SÉANCE 40 — LES CAUSES DE L'EXODE RURAL : LA PAUVRETÉ ET LE CHÔMAGE</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before="60" w:after="160"/>
      </w:pPr>
      <w:hyperlink w:anchor="seance40" w:history="1">
        <w:r>
          <w:rPr>
            <w:rStyle w:val="Hyperlink"/>
            <w:rFonts w:ascii="Times New Roman" w:hAnsi="Times New Roman"/>
            <w:i/>
            <w:sz w:val="22"/>
          </w:rPr>
          <w:t xml:space="preserve">→ Pour s'entraîner : Exercices de la Séance 40 (voir plus loin dans le manuel).</w:t>
        </w:r>
      </w:hyperlink>
    </w:p>
    <w:p>
      <w:pPr>
        <w:spacing w:before="200" w:after="100"/>
      </w:pPr>
      <w:r>
        <w:rPr>
          <w:rFonts w:ascii="Times New Roman" w:hAnsi="Times New Roman"/>
          <w:sz w:val="26"/>
          <w:b/>
          <w:color w:val="C00000"/>
        </w:rPr>
        <w:t xml:space="preserve">SÉANCE 41 — LES CAUSES DE L'EXODE RURAL : L'INSÉCURITÉ ET LES PROBLÈMES FONCIERS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before="60" w:after="160"/>
      </w:pPr>
      <w:hyperlink w:anchor="seance41" w:history="1">
        <w:r>
          <w:rPr>
            <w:rStyle w:val="Hyperlink"/>
            <w:rFonts w:ascii="Times New Roman" w:hAnsi="Times New Roman"/>
            <w:i/>
            <w:sz w:val="22"/>
          </w:rPr>
          <w:t xml:space="preserve">→ Pour s'entraîner : Exercices de la Séance 41 (voir plus loin dans le manuel).</w:t>
        </w:r>
      </w:hyperlink>
    </w:p>
    <w:p>
      <w:pPr>
        <w:spacing w:before="200" w:after="100"/>
      </w:pPr>
      <w:r>
        <w:rPr>
          <w:rFonts w:ascii="Times New Roman" w:hAnsi="Times New Roman"/>
          <w:sz w:val="26"/>
          <w:b/>
          <w:color w:val="C00000"/>
        </w:rPr>
        <w:t xml:space="preserve">SÉANCE 42 — LES CAUSES DE L'EXODE RURAL : LE MANQUE D'INFRASTRUCTURES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before="60" w:after="160"/>
      </w:pPr>
      <w:hyperlink w:anchor="seance42" w:history="1">
        <w:r>
          <w:rPr>
            <w:rStyle w:val="Hyperlink"/>
            <w:rFonts w:ascii="Times New Roman" w:hAnsi="Times New Roman"/>
            <w:i/>
            <w:sz w:val="22"/>
          </w:rPr>
          <w:t xml:space="preserve">→ Pour s'entraîner : Exercices de la Séance 42 (voir plus loin dans le manuel).</w:t>
        </w:r>
      </w:hyperlink>
    </w:p>
    <w:p>
      <w:pPr>
        <w:spacing w:before="200" w:after="100"/>
      </w:pPr>
      <w:r>
        <w:rPr>
          <w:rFonts w:ascii="Times New Roman" w:hAnsi="Times New Roman"/>
          <w:sz w:val="26"/>
          <w:b/>
          <w:color w:val="C00000"/>
        </w:rPr>
        <w:t xml:space="preserve">SÉANCE 43 — LES CONSÉQUENCES DE L'EXODE RURAL EN MILIEU RURAL : LA MAIN-D'ŒUVRE MANQUE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before="60" w:after="160"/>
      </w:pPr>
      <w:hyperlink w:anchor="seance43" w:history="1">
        <w:r>
          <w:rPr>
            <w:rStyle w:val="Hyperlink"/>
            <w:rFonts w:ascii="Times New Roman" w:hAnsi="Times New Roman"/>
            <w:i/>
            <w:sz w:val="22"/>
          </w:rPr>
          <w:t xml:space="preserve">→ Pour s'entraîner : Exercices de la Séance 43 (voir plus loin dans le manuel).</w:t>
        </w:r>
      </w:hyperlink>
    </w:p>
    <w:p>
      <w:pPr>
        <w:spacing w:before="200" w:after="100"/>
      </w:pPr>
      <w:r>
        <w:rPr>
          <w:rFonts w:ascii="Times New Roman" w:hAnsi="Times New Roman"/>
          <w:sz w:val="26"/>
          <w:b/>
          <w:color w:val="C00000"/>
        </w:rPr>
        <w:t xml:space="preserve">SÉANCE 44 — LES CONSÉQUENCES DE L'EXODE RURAL EN MILIEU RURAL : LE RETARD DE DÉVELOPPEMENT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before="60" w:after="160"/>
      </w:pPr>
      <w:hyperlink w:anchor="seance44" w:history="1">
        <w:r>
          <w:rPr>
            <w:rStyle w:val="Hyperlink"/>
            <w:rFonts w:ascii="Times New Roman" w:hAnsi="Times New Roman"/>
            <w:i/>
            <w:sz w:val="22"/>
          </w:rPr>
          <w:t xml:space="preserve">→ Pour s'entraîner : Exercices de la Séance 44 (voir plus loin dans le manuel).</w:t>
        </w:r>
      </w:hyperlink>
    </w:p>
    <w:p>
      <w:pPr>
        <w:spacing w:before="200" w:after="100"/>
      </w:pPr>
      <w:r>
        <w:rPr>
          <w:rFonts w:ascii="Times New Roman" w:hAnsi="Times New Roman"/>
          <w:sz w:val="26"/>
          <w:b/>
          <w:color w:val="C00000"/>
        </w:rPr>
        <w:t xml:space="preserve">SÉANCE 45 — LES CONSÉQUENCES DE L'EXODE RURAL EN VILLE : LE SECTEUR INFORMEL</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before="60" w:after="160"/>
      </w:pPr>
      <w:hyperlink w:anchor="seance45" w:history="1">
        <w:r>
          <w:rPr>
            <w:rStyle w:val="Hyperlink"/>
            <w:rFonts w:ascii="Times New Roman" w:hAnsi="Times New Roman"/>
            <w:i/>
            <w:sz w:val="22"/>
          </w:rPr>
          <w:t xml:space="preserve">→ Pour s'entraîner : Exercices de la Séance 45 (voir plus loin dans le manuel).</w:t>
        </w:r>
      </w:hyperlink>
    </w:p>
    <w:p>
      <w:pPr>
        <w:spacing w:before="200" w:after="100"/>
      </w:pPr>
      <w:r>
        <w:rPr>
          <w:rFonts w:ascii="Times New Roman" w:hAnsi="Times New Roman"/>
          <w:sz w:val="26"/>
          <w:b/>
          <w:color w:val="C00000"/>
        </w:rPr>
        <w:t xml:space="preserve">SÉANCE 46 — LES CONSÉQUENCES DE L'EXODE RURAL EN VILLE : LES BIDONVILLES</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before="60" w:after="160"/>
      </w:pPr>
      <w:hyperlink w:anchor="seance46" w:history="1">
        <w:r>
          <w:rPr>
            <w:rStyle w:val="Hyperlink"/>
            <w:rFonts w:ascii="Times New Roman" w:hAnsi="Times New Roman"/>
            <w:i/>
            <w:sz w:val="22"/>
          </w:rPr>
          <w:t xml:space="preserve">→ Pour s'entraîner : Exercices de la Séance 46 (voir plus loin dans le manuel).</w:t>
        </w:r>
      </w:hyperlink>
    </w:p>
    <w:p>
      <w:pPr>
        <w:spacing w:before="200" w:after="100"/>
      </w:pPr>
      <w:r>
        <w:rPr>
          <w:rFonts w:ascii="Times New Roman" w:hAnsi="Times New Roman"/>
          <w:sz w:val="26"/>
          <w:b/>
          <w:color w:val="C00000"/>
        </w:rPr>
        <w:t xml:space="preserve">SÉANCE 47 — LES SOLUTIONS (1) : AMÉLIORER LES TECHNIQUES AGRICOLES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before="60" w:after="160"/>
      </w:pPr>
      <w:hyperlink w:anchor="seance47" w:history="1">
        <w:r>
          <w:rPr>
            <w:rStyle w:val="Hyperlink"/>
            <w:rFonts w:ascii="Times New Roman" w:hAnsi="Times New Roman"/>
            <w:i/>
            <w:sz w:val="22"/>
          </w:rPr>
          <w:t xml:space="preserve">→ Pour s'entraîner : Exercices de la Séance 47 (voir plus loin dans le manuel).</w:t>
        </w:r>
      </w:hyperlink>
    </w:p>
    <w:p>
      <w:pPr>
        <w:spacing w:before="200" w:after="100"/>
      </w:pPr>
      <w:r>
        <w:rPr>
          <w:rFonts w:ascii="Times New Roman" w:hAnsi="Times New Roman"/>
          <w:sz w:val="26"/>
          <w:b/>
          <w:color w:val="C00000"/>
        </w:rPr>
        <w:t xml:space="preserve">SÉANCE 48 — LES SOLUTIONS (2) : SÉCURITÉ, EMPLOIS ET INFRASTRUCTURES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before="60" w:after="160"/>
      </w:pPr>
      <w:hyperlink w:anchor="seance48" w:history="1">
        <w:r>
          <w:rPr>
            <w:rStyle w:val="Hyperlink"/>
            <w:rFonts w:ascii="Times New Roman" w:hAnsi="Times New Roman"/>
            <w:i/>
            <w:sz w:val="22"/>
          </w:rPr>
          <w:t xml:space="preserve">→ Pour s'entraîner : Exercices de la Séance 48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EEE0F7"/>
        <w:pageBreakBefore/>
      </w:pPr>
      <w:bookmarkStart w:name="resume5" w:id="98"/>
      <w:r>
        <w:rPr>
          <w:rFonts w:ascii="Times New Roman" w:cs="Times New Roman" w:eastAsia="Times New Roman" w:hAnsi="Times New Roman"/>
          <w:b/>
          <w:bCs/>
          <w:i w:val="false"/>
          <w:iCs w:val="false"/>
          <w:color w:val="1E7B34"/>
          <w:sz w:val="28"/>
          <w:szCs w:val="28"/>
        </w:rPr>
        <w:t>RÉSUMÉ DES LEÇONS — UNITÉ 5 — LES GRANDES ZONES ÉCONOMIQUES ET LES ACTIVITÉS ÉCONOMIQUES</w:t>
      </w:r>
      <w:bookmarkEnd w:id="98"/>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51 — LES GRANDES ZONES ÉCONOMIQUES DE MADAGASCAR</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before="60" w:after="160"/>
      </w:pPr>
      <w:hyperlink w:anchor="seance51" w:history="1">
        <w:r>
          <w:rPr>
            <w:rStyle w:val="Hyperlink"/>
            <w:rFonts w:ascii="Times New Roman" w:hAnsi="Times New Roman"/>
            <w:i/>
            <w:sz w:val="22"/>
          </w:rPr>
          <w:t xml:space="preserve">→ Pour s'entraîner : Exercices de la Séance 51 (voir plus loin dans le manuel).</w:t>
        </w:r>
      </w:hyperlink>
    </w:p>
    <w:p>
      <w:pPr>
        <w:spacing w:before="200" w:after="100"/>
      </w:pPr>
      <w:r>
        <w:rPr>
          <w:rFonts w:ascii="Times New Roman" w:hAnsi="Times New Roman"/>
          <w:sz w:val="26"/>
          <w:b/>
          <w:color w:val="C00000"/>
        </w:rPr>
        <w:t xml:space="preserve">SÉANCE 52 — LOCALISER LES ZONES ÉCONOMIQUES SUR LA CARTE</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before="60" w:after="160"/>
      </w:pPr>
      <w:hyperlink w:anchor="seance52" w:history="1">
        <w:r>
          <w:rPr>
            <w:rStyle w:val="Hyperlink"/>
            <w:rFonts w:ascii="Times New Roman" w:hAnsi="Times New Roman"/>
            <w:i/>
            <w:sz w:val="22"/>
          </w:rPr>
          <w:t xml:space="preserve">→ Pour s'entraîner : Exercices de la Séance 52 (voir plus loin dans le manuel).</w:t>
        </w:r>
      </w:hyperlink>
    </w:p>
    <w:p>
      <w:pPr>
        <w:spacing w:before="200" w:after="100"/>
      </w:pPr>
      <w:r>
        <w:rPr>
          <w:rFonts w:ascii="Times New Roman" w:hAnsi="Times New Roman"/>
          <w:sz w:val="26"/>
          <w:b/>
          <w:color w:val="C00000"/>
        </w:rPr>
        <w:t xml:space="preserve">SÉANCE 53 — LES CULTURES VIVRIÈRES ET LES CULTURES COMMERCIALES</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before="60" w:after="160"/>
      </w:pPr>
      <w:hyperlink w:anchor="seance53" w:history="1">
        <w:r>
          <w:rPr>
            <w:rStyle w:val="Hyperlink"/>
            <w:rFonts w:ascii="Times New Roman" w:hAnsi="Times New Roman"/>
            <w:i/>
            <w:sz w:val="22"/>
          </w:rPr>
          <w:t xml:space="preserve">→ Pour s'entraîner : Exercices de la Séance 53 (voir plus loin dans le manuel).</w:t>
        </w:r>
      </w:hyperlink>
    </w:p>
    <w:p>
      <w:pPr>
        <w:spacing w:before="200" w:after="100"/>
      </w:pPr>
      <w:r>
        <w:rPr>
          <w:rFonts w:ascii="Times New Roman" w:hAnsi="Times New Roman"/>
          <w:sz w:val="26"/>
          <w:b/>
          <w:color w:val="C00000"/>
        </w:rPr>
        <w:t xml:space="preserve">SÉANCE 54 — LES CULTURES INDUSTRIELLES ; L'AGRICULTURE MALGACHE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before="60" w:after="160"/>
      </w:pPr>
      <w:hyperlink w:anchor="seance54" w:history="1">
        <w:r>
          <w:rPr>
            <w:rStyle w:val="Hyperlink"/>
            <w:rFonts w:ascii="Times New Roman" w:hAnsi="Times New Roman"/>
            <w:i/>
            <w:sz w:val="22"/>
          </w:rPr>
          <w:t xml:space="preserve">→ Pour s'entraîner : Exercices de la Séance 54 (voir plus loin dans le manuel).</w:t>
        </w:r>
      </w:hyperlink>
    </w:p>
    <w:p>
      <w:pPr>
        <w:spacing w:before="200" w:after="100"/>
      </w:pPr>
      <w:r>
        <w:rPr>
          <w:rFonts w:ascii="Times New Roman" w:hAnsi="Times New Roman"/>
          <w:sz w:val="26"/>
          <w:b/>
          <w:color w:val="C00000"/>
        </w:rPr>
        <w:t xml:space="preserve">SÉANCE 55 — L'ÉLEVAGE EXTENSIF ET L'ÉLEVAGE INTENSIF</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before="60" w:after="160"/>
      </w:pPr>
      <w:hyperlink w:anchor="seance55" w:history="1">
        <w:r>
          <w:rPr>
            <w:rStyle w:val="Hyperlink"/>
            <w:rFonts w:ascii="Times New Roman" w:hAnsi="Times New Roman"/>
            <w:i/>
            <w:sz w:val="22"/>
          </w:rPr>
          <w:t xml:space="preserve">→ Pour s'entraîner : Exercices de la Séance 55 (voir plus loin dans le manuel).</w:t>
        </w:r>
      </w:hyperlink>
    </w:p>
    <w:p>
      <w:pPr>
        <w:spacing w:before="200" w:after="100"/>
      </w:pPr>
      <w:r>
        <w:rPr>
          <w:rFonts w:ascii="Times New Roman" w:hAnsi="Times New Roman"/>
          <w:sz w:val="26"/>
          <w:b/>
          <w:color w:val="C00000"/>
        </w:rPr>
        <w:t xml:space="preserve">SÉANCE 56 — LA PÊCHE ARTISANALE ET LA PÊCHE INDUSTRIELLE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before="60" w:after="160"/>
      </w:pPr>
      <w:hyperlink w:anchor="seance56" w:history="1">
        <w:r>
          <w:rPr>
            <w:rStyle w:val="Hyperlink"/>
            <w:rFonts w:ascii="Times New Roman" w:hAnsi="Times New Roman"/>
            <w:i/>
            <w:sz w:val="22"/>
          </w:rPr>
          <w:t xml:space="preserve">→ Pour s'entraîner : Exercices de la Séance 56 (voir plus loin dans le manuel).</w:t>
        </w:r>
      </w:hyperlink>
    </w:p>
    <w:p>
      <w:pPr>
        <w:spacing w:before="200" w:after="100"/>
      </w:pPr>
      <w:r>
        <w:rPr>
          <w:rFonts w:ascii="Times New Roman" w:hAnsi="Times New Roman"/>
          <w:sz w:val="26"/>
          <w:b/>
          <w:color w:val="C00000"/>
        </w:rPr>
        <w:t xml:space="preserve">SÉANCE 57 — L'EXPLOITATION FORESTIÈRE</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before="60" w:after="160"/>
      </w:pPr>
      <w:hyperlink w:anchor="seance57" w:history="1">
        <w:r>
          <w:rPr>
            <w:rStyle w:val="Hyperlink"/>
            <w:rFonts w:ascii="Times New Roman" w:hAnsi="Times New Roman"/>
            <w:i/>
            <w:sz w:val="22"/>
          </w:rPr>
          <w:t xml:space="preserve">→ Pour s'entraîner : Exercices de la Séance 57 (voir plus loin dans le manuel).</w:t>
        </w:r>
      </w:hyperlink>
    </w:p>
    <w:p>
      <w:pPr>
        <w:spacing w:before="200" w:after="100"/>
      </w:pPr>
      <w:r>
        <w:rPr>
          <w:rFonts w:ascii="Times New Roman" w:hAnsi="Times New Roman"/>
          <w:sz w:val="26"/>
          <w:b/>
          <w:color w:val="C00000"/>
        </w:rPr>
        <w:t xml:space="preserve">SÉANCE 58 — LES RESSOURCES MINIÈRES ET LEUR EXPLOITATION</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before="60" w:after="160"/>
      </w:pPr>
      <w:hyperlink w:anchor="seance58" w:history="1">
        <w:r>
          <w:rPr>
            <w:rStyle w:val="Hyperlink"/>
            <w:rFonts w:ascii="Times New Roman" w:hAnsi="Times New Roman"/>
            <w:i/>
            <w:sz w:val="22"/>
          </w:rPr>
          <w:t xml:space="preserve">→ Pour s'entraîner : Exercices de la Séance 58 (voir plus loin dans le manuel).</w:t>
        </w:r>
      </w:hyperlink>
    </w:p>
    <w:p>
      <w:pPr>
        <w:spacing w:before="200" w:after="100"/>
      </w:pPr>
      <w:r>
        <w:rPr>
          <w:rFonts w:ascii="Times New Roman" w:hAnsi="Times New Roman"/>
          <w:sz w:val="26"/>
          <w:b/>
          <w:color w:val="C00000"/>
        </w:rPr>
        <w:t xml:space="preserve">SÉANCE 59 — L'ARTISANAT : PRODUITS ET TECHNIQUES</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before="60" w:after="160"/>
      </w:pPr>
      <w:hyperlink w:anchor="seance59" w:history="1">
        <w:r>
          <w:rPr>
            <w:rStyle w:val="Hyperlink"/>
            <w:rFonts w:ascii="Times New Roman" w:hAnsi="Times New Roman"/>
            <w:i/>
            <w:sz w:val="22"/>
          </w:rPr>
          <w:t xml:space="preserve">→ Pour s'entraîner : Exercices de la Séance 59 (voir plus loin dans le manuel).</w:t>
        </w:r>
      </w:hyperlink>
    </w:p>
    <w:p>
      <w:pPr>
        <w:spacing w:before="200" w:after="100"/>
      </w:pPr>
      <w:r>
        <w:rPr>
          <w:rFonts w:ascii="Times New Roman" w:hAnsi="Times New Roman"/>
          <w:sz w:val="26"/>
          <w:b/>
          <w:color w:val="C00000"/>
        </w:rPr>
        <w:t xml:space="preserve">SÉANCE 60 — L'INDUSTRIE : AGROALIMENTAIRE, TEXTILE, MINIÈRE</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before="60" w:after="160"/>
      </w:pPr>
      <w:hyperlink w:anchor="seance60" w:history="1">
        <w:r>
          <w:rPr>
            <w:rStyle w:val="Hyperlink"/>
            <w:rFonts w:ascii="Times New Roman" w:hAnsi="Times New Roman"/>
            <w:i/>
            <w:sz w:val="22"/>
          </w:rPr>
          <w:t xml:space="preserve">→ Pour s'entraîner : Exercices de la Séance 60 (voir plus loin dans le manuel).</w:t>
        </w:r>
      </w:hyperlink>
    </w:p>
    <w:p>
      <w:pPr>
        <w:spacing w:before="200" w:after="100"/>
      </w:pPr>
      <w:r>
        <w:rPr>
          <w:rFonts w:ascii="Times New Roman" w:hAnsi="Times New Roman"/>
          <w:sz w:val="26"/>
          <w:b/>
          <w:color w:val="C00000"/>
        </w:rPr>
        <w:t xml:space="preserve">SÉANCE 61 — LE TOURISME ET SES IMPACTS</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before="60" w:after="160"/>
      </w:pPr>
      <w:hyperlink w:anchor="seance61" w:history="1">
        <w:r>
          <w:rPr>
            <w:rStyle w:val="Hyperlink"/>
            <w:rFonts w:ascii="Times New Roman" w:hAnsi="Times New Roman"/>
            <w:i/>
            <w:sz w:val="22"/>
          </w:rPr>
          <w:t xml:space="preserve">→ Pour s'entraîner : Exercices de la Séance 61 (voir plus loin dans le manuel).</w:t>
        </w:r>
      </w:hyperlink>
    </w:p>
    <w:p>
      <w:pPr>
        <w:spacing w:before="200" w:after="100"/>
      </w:pPr>
      <w:r>
        <w:rPr>
          <w:rFonts w:ascii="Times New Roman" w:hAnsi="Times New Roman"/>
          <w:sz w:val="26"/>
          <w:b/>
          <w:color w:val="C00000"/>
        </w:rPr>
        <w:t xml:space="preserve">SÉANCE 62 — LE COMMERCE INTÉRIEUR ET LE COMMERCE EXTÉRIEUR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before="60" w:after="160"/>
      </w:pPr>
      <w:hyperlink w:anchor="seance62" w:history="1">
        <w:r>
          <w:rPr>
            <w:rStyle w:val="Hyperlink"/>
            <w:rFonts w:ascii="Times New Roman" w:hAnsi="Times New Roman"/>
            <w:i/>
            <w:sz w:val="22"/>
          </w:rPr>
          <w:t xml:space="preserve">→ Pour s'entraîner : Exercices de la Séance 62 (voir plus loin dans le manuel).</w:t>
        </w:r>
      </w:hyperlink>
    </w:p>
    <w:p>
      <w:pPr>
        <w:spacing w:before="200" w:after="100"/>
      </w:pPr>
      <w:r>
        <w:rPr>
          <w:rFonts w:ascii="Times New Roman" w:hAnsi="Times New Roman"/>
          <w:sz w:val="26"/>
          <w:b/>
          <w:color w:val="C00000"/>
        </w:rPr>
        <w:t xml:space="preserve">SÉANCE 63 — LE TRANSPORT ET LES VOIES DE COMMUNICATION</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before="60" w:after="160"/>
      </w:pPr>
      <w:hyperlink w:anchor="seance63" w:history="1">
        <w:r>
          <w:rPr>
            <w:rStyle w:val="Hyperlink"/>
            <w:rFonts w:ascii="Times New Roman" w:hAnsi="Times New Roman"/>
            <w:i/>
            <w:sz w:val="22"/>
          </w:rPr>
          <w:t xml:space="preserve">→ Pour s'entraîner : Exercices de la Séance 63 (voir plus loin dans le manuel).</w:t>
        </w:r>
      </w:hyperlink>
    </w:p>
    <w:p>
      <w:pPr>
        <w:spacing w:before="200" w:after="100"/>
      </w:pPr>
      <w:r>
        <w:rPr>
          <w:rFonts w:ascii="Times New Roman" w:hAnsi="Times New Roman"/>
          <w:sz w:val="26"/>
          <w:b/>
          <w:color w:val="C00000"/>
        </w:rPr>
        <w:t xml:space="preserve">SÉANCE 64 — LA NOUVELLE TECHNOLOGIE ET L'INTELLIGENCE ARTIFICIELLE</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before="60" w:after="160"/>
      </w:pPr>
      <w:hyperlink w:anchor="seance64" w:history="1">
        <w:r>
          <w:rPr>
            <w:rStyle w:val="Hyperlink"/>
            <w:rFonts w:ascii="Times New Roman" w:hAnsi="Times New Roman"/>
            <w:i/>
            <w:sz w:val="22"/>
          </w:rPr>
          <w:t xml:space="preserve">→ Pour s'entraîner : Exercices de la Séance 64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D9F2EE"/>
        <w:pageBreakBefore/>
      </w:pPr>
      <w:bookmarkStart w:name="resume6" w:id="99"/>
      <w:r>
        <w:rPr>
          <w:rFonts w:ascii="Times New Roman" w:cs="Times New Roman" w:eastAsia="Times New Roman" w:hAnsi="Times New Roman"/>
          <w:b/>
          <w:bCs/>
          <w:i w:val="false"/>
          <w:iCs w:val="false"/>
          <w:color w:val="1E7B34"/>
          <w:sz w:val="28"/>
          <w:szCs w:val="28"/>
        </w:rPr>
        <w:t>RÉSUMÉ DES LEÇONS — UNITÉ 6 — LE VILLAGE ÉCOLOGIQUE</w:t>
      </w:r>
      <w:bookmarkEnd w:id="99"/>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67 — QU'EST-CE QU'UN VILLAGE ÉCOLOGIQUE ?</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before="60" w:after="160"/>
      </w:pPr>
      <w:hyperlink w:anchor="seance67" w:history="1">
        <w:r>
          <w:rPr>
            <w:rStyle w:val="Hyperlink"/>
            <w:rFonts w:ascii="Times New Roman" w:hAnsi="Times New Roman"/>
            <w:i/>
            <w:sz w:val="22"/>
          </w:rPr>
          <w:t xml:space="preserve">→ Pour s'entraîner : Exercices de la Séance 67 (voir plus loin dans le manuel).</w:t>
        </w:r>
      </w:hyperlink>
    </w:p>
    <w:p>
      <w:pPr>
        <w:spacing w:before="200" w:after="100"/>
      </w:pPr>
      <w:r>
        <w:rPr>
          <w:rFonts w:ascii="Times New Roman" w:hAnsi="Times New Roman"/>
          <w:sz w:val="26"/>
          <w:b/>
          <w:color w:val="C00000"/>
        </w:rPr>
        <w:t xml:space="preserve">SÉANCE 68 — L'ORGANISATION JURIDIQUE : L'AUTORITÉ LOCALE ET LES NOTABLES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before="60" w:after="160"/>
      </w:pPr>
      <w:hyperlink w:anchor="seance68" w:history="1">
        <w:r>
          <w:rPr>
            <w:rStyle w:val="Hyperlink"/>
            <w:rFonts w:ascii="Times New Roman" w:hAnsi="Times New Roman"/>
            <w:i/>
            <w:sz w:val="22"/>
          </w:rPr>
          <w:t xml:space="preserve">→ Pour s'entraîner : Exercices de la Séance 68 (voir plus loin dans le manuel).</w:t>
        </w:r>
      </w:hyperlink>
    </w:p>
    <w:p>
      <w:pPr>
        <w:spacing w:before="200" w:after="100"/>
      </w:pPr>
      <w:r>
        <w:rPr>
          <w:rFonts w:ascii="Times New Roman" w:hAnsi="Times New Roman"/>
          <w:sz w:val="26"/>
          <w:b/>
          <w:color w:val="C00000"/>
        </w:rPr>
        <w:t xml:space="preserve">SÉANCE 69 — LES DROITS COUTUMIERS : LES DINA</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before="60" w:after="160"/>
      </w:pPr>
      <w:hyperlink w:anchor="seance69" w:history="1">
        <w:r>
          <w:rPr>
            <w:rStyle w:val="Hyperlink"/>
            <w:rFonts w:ascii="Times New Roman" w:hAnsi="Times New Roman"/>
            <w:i/>
            <w:sz w:val="22"/>
          </w:rPr>
          <w:t xml:space="preserve">→ Pour s'entraîner : Exercices de la Séance 69 (voir plus loin dans le manuel).</w:t>
        </w:r>
      </w:hyperlink>
    </w:p>
    <w:p>
      <w:pPr>
        <w:spacing w:before="200" w:after="100"/>
      </w:pPr>
      <w:r>
        <w:rPr>
          <w:rFonts w:ascii="Times New Roman" w:hAnsi="Times New Roman"/>
          <w:sz w:val="26"/>
          <w:b/>
          <w:color w:val="C00000"/>
        </w:rPr>
        <w:t xml:space="preserve">SÉANCE 70 — L'ORGANISATION SOCIOÉCONOMIQUE : MODES DE VIE ET LOISIRS</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before="60" w:after="160"/>
      </w:pPr>
      <w:hyperlink w:anchor="seance70" w:history="1">
        <w:r>
          <w:rPr>
            <w:rStyle w:val="Hyperlink"/>
            <w:rFonts w:ascii="Times New Roman" w:hAnsi="Times New Roman"/>
            <w:i/>
            <w:sz w:val="22"/>
          </w:rPr>
          <w:t xml:space="preserve">→ Pour s'entraîner : Exercices de la Séance 70 (voir plus loin dans le manuel).</w:t>
        </w:r>
      </w:hyperlink>
    </w:p>
    <w:p>
      <w:pPr>
        <w:spacing w:before="200" w:after="100"/>
      </w:pPr>
      <w:r>
        <w:rPr>
          <w:rFonts w:ascii="Times New Roman" w:hAnsi="Times New Roman"/>
          <w:sz w:val="26"/>
          <w:b/>
          <w:color w:val="C00000"/>
        </w:rPr>
        <w:t xml:space="preserve">SÉANCE 71 — LES ACTIVITÉS ÉCONOMIQUES DU VILLAGE ÉCOLOGIQUE</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before="60" w:after="160"/>
      </w:pPr>
      <w:hyperlink w:anchor="seance71" w:history="1">
        <w:r>
          <w:rPr>
            <w:rStyle w:val="Hyperlink"/>
            <w:rFonts w:ascii="Times New Roman" w:hAnsi="Times New Roman"/>
            <w:i/>
            <w:sz w:val="22"/>
          </w:rPr>
          <w:t xml:space="preserve">→ Pour s'entraîner : Exercices de la Séance 71 (voir plus loin dans le manuel).</w:t>
        </w:r>
      </w:hyperlink>
    </w:p>
    <w:p>
      <w:pPr>
        <w:spacing w:before="200" w:after="100"/>
      </w:pPr>
      <w:r>
        <w:rPr>
          <w:rFonts w:ascii="Times New Roman" w:hAnsi="Times New Roman"/>
          <w:sz w:val="26"/>
          <w:b/>
          <w:color w:val="C00000"/>
        </w:rPr>
        <w:t xml:space="preserve">SÉANCE 72 — LES STRUCTURES : L'HABITATION ET L'ARCHITECTURE</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before="60" w:after="160"/>
      </w:pPr>
      <w:hyperlink w:anchor="seance72" w:history="1">
        <w:r>
          <w:rPr>
            <w:rStyle w:val="Hyperlink"/>
            <w:rFonts w:ascii="Times New Roman" w:hAnsi="Times New Roman"/>
            <w:i/>
            <w:sz w:val="22"/>
          </w:rPr>
          <w:t xml:space="preserve">→ Pour s'entraîner : Exercices de la Séance 72 (voir plus loin dans le manuel).</w:t>
        </w:r>
      </w:hyperlink>
    </w:p>
    <w:p>
      <w:pPr>
        <w:spacing w:before="200" w:after="100"/>
      </w:pPr>
      <w:r>
        <w:rPr>
          <w:rFonts w:ascii="Times New Roman" w:hAnsi="Times New Roman"/>
          <w:sz w:val="26"/>
          <w:b/>
          <w:color w:val="C00000"/>
        </w:rPr>
        <w:t xml:space="preserve">SÉANCE 73 — LES INFRASTRUCTURES ÉCONOMIQUES ET LES SITES NATURELS</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before="60" w:after="160"/>
      </w:pPr>
      <w:hyperlink w:anchor="seance73" w:history="1">
        <w:r>
          <w:rPr>
            <w:rStyle w:val="Hyperlink"/>
            <w:rFonts w:ascii="Times New Roman" w:hAnsi="Times New Roman"/>
            <w:i/>
            <w:sz w:val="22"/>
          </w:rPr>
          <w:t xml:space="preserve">→ Pour s'entraîner : Exercices de la Séance 73 (voir plus loin dans le manuel).</w:t>
        </w:r>
      </w:hyperlink>
    </w:p>
    <w:p>
      <w:pPr>
        <w:spacing w:before="200" w:after="100"/>
      </w:pPr>
      <w:r>
        <w:rPr>
          <w:rFonts w:ascii="Times New Roman" w:hAnsi="Times New Roman"/>
          <w:sz w:val="26"/>
          <w:b/>
          <w:color w:val="C00000"/>
        </w:rPr>
        <w:t xml:space="preserve">SÉANCE 74 — LES NORMES (1) : ENVIRONNEMENT ET TOPOGRAPHIE</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before="60" w:after="160"/>
      </w:pPr>
      <w:hyperlink w:anchor="seance74" w:history="1">
        <w:r>
          <w:rPr>
            <w:rStyle w:val="Hyperlink"/>
            <w:rFonts w:ascii="Times New Roman" w:hAnsi="Times New Roman"/>
            <w:i/>
            <w:sz w:val="22"/>
          </w:rPr>
          <w:t xml:space="preserve">→ Pour s'entraîner : Exercices de la Séance 74 (voir plus loin dans le manuel).</w:t>
        </w:r>
      </w:hyperlink>
    </w:p>
    <w:p>
      <w:pPr>
        <w:spacing w:before="200" w:after="100"/>
      </w:pPr>
      <w:r>
        <w:rPr>
          <w:rFonts w:ascii="Times New Roman" w:hAnsi="Times New Roman"/>
          <w:sz w:val="26"/>
          <w:b/>
          <w:color w:val="C00000"/>
        </w:rPr>
        <w:t xml:space="preserve">SÉANCE 75 — LES NORMES (2) : TRADITIONS ET IMPLANTATION DES INFRASTRUCTURES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before="60" w:after="160"/>
      </w:pPr>
      <w:hyperlink w:anchor="seance75" w:history="1">
        <w:r>
          <w:rPr>
            <w:rStyle w:val="Hyperlink"/>
            <w:rFonts w:ascii="Times New Roman" w:hAnsi="Times New Roman"/>
            <w:i/>
            <w:sz w:val="22"/>
          </w:rPr>
          <w:t xml:space="preserve">→ Pour s'entraîner : Exercices de la Séance 75 (voir plus loin dans le manuel).</w:t>
        </w:r>
      </w:hyperlink>
    </w:p>
    <w:p>
      <w:pPr>
        <w:spacing w:before="200" w:after="100"/>
      </w:pPr>
      <w:r>
        <w:rPr>
          <w:rFonts w:ascii="Times New Roman" w:hAnsi="Times New Roman"/>
          <w:sz w:val="26"/>
          <w:b/>
          <w:color w:val="C00000"/>
        </w:rPr>
        <w:t xml:space="preserve">SÉANCE 76 — COMPARER UN VILLAGE ET UN VILLAGE ÉCOLOGIQUE ; LA MAQUETTE</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before="60" w:after="160"/>
      </w:pPr>
      <w:hyperlink w:anchor="seance76" w:history="1">
        <w:r>
          <w:rPr>
            <w:rStyle w:val="Hyperlink"/>
            <w:rFonts w:ascii="Times New Roman" w:hAnsi="Times New Roman"/>
            <w:i/>
            <w:sz w:val="22"/>
          </w:rPr>
          <w:t xml:space="preserve">→ Pour s'entraîner : Exercices de la Séance 76 (voir plus loin dans le manuel).</w:t>
        </w:r>
      </w:hyperlink>
    </w:p>
    <w:p>
      <w:pPr>
        <w:spacing w:after="60"/>
      </w:pPr>
      <w:r>
        <w:rPr>
          <w:rFonts w:ascii="Times New Roman" w:cs="Times New Roman" w:eastAsia="Times New Roman" w:hAnsi="Times New Roman"/>
          <w:sz w:val="18"/>
          <w:szCs w:val="18"/>
        </w:rPr>
        <w:t xml:space="preserve"/>
      </w:r>
    </w:p>
    <w:p>
      <w:r>
        <w:br w:type="page"/>
      </w:r>
    </w:p>
    <w:sectPr>
      <w:headerReference w:type="default" r:id="rId6"/>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