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2" w:id="1"/>
      <w:r>
        <w:rPr>
          <w:b/>
          <w:bCs/>
          <w:i w:val="false"/>
          <w:iCs w:val="false"/>
          <w:color w:val="C00000"/>
          <w:sz w:val="32"/>
          <w:szCs w:val="32"/>
          <w:rFonts w:ascii="Times New Roman" w:cs="Times New Roman" w:eastAsia="Times New Roman" w:hAnsi="Times New Roman"/>
        </w:rPr>
        <w:t xml:space="preserve">UNITÉ II — LES TEMPS MODERNES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les faits du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identité socio-culturelle.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
      <w:r>
        <w:rPr>
          <w:b/>
          <w:bCs/>
          <w:i w:val="false"/>
          <w:iCs w:val="false"/>
          <w:color w:val="C00000"/>
          <w:sz w:val="32"/>
          <w:szCs w:val="32"/>
          <w:rFonts w:ascii="Times New Roman" w:cs="Times New Roman" w:eastAsia="Times New Roman" w:hAnsi="Times New Roman"/>
        </w:rPr>
        <w:t xml:space="preserve">SÉANCE 1 / 7 — DÉFINIR ET DÉLIMITER LES TEMPS MODERNES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subdivisions des Temps modernes (1492-1789)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Définir et délimiter les Temps modernes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et délimiter les Temps modernes et en présenter les grands mouvements.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et délimiter les Temps modernes et en présenter les grands mouvements.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1492, trois petites caravelles espagnoles touchent une terre inconnue des Européens : l’Amérique. En 1789, le peuple de Paris prend la Bastille. Entre ces deux dates s’étend une période où le monde change de visage : les océans se couvrent de navires, les arts renaissent, la chrétienté se divise. Les historiens l’ont appelée les Temps modernes. Pourquoi ces deux bornes, et que contient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Définir et délimiter les Temps modernes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Deux bornes, deux basculements ; Trois grands mouvements ; Des mouvements liés — et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Colomb annonce sa découverte » (d’après la lettre de Christophe Colomb à Luis de Santángel (février 1493)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Temps modernes = 1492 (Colomb en Amérique) → 1789 (Révolution française) ; trois mouvements : Grandes découvertes (routes océaniques), Renaissance (arts et sciences), Réforme (division religieuse).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Quel événement ouvre les Temps modernes ? b) Quel événement les ferme ? d) Combien de temps dure la période (environ) ? e) Quelle période précède les Temps modernes ? Associe chaque fait à son mouvement : a) Magellan fait le tour du monde ; b) Michel-Ange sculpte le David ; d) Luther conteste l’Église ; e) Vasco de Gama atteint les Indes.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a) Grandes découvertes ; b) Renaissance ; d) Réforme ; e) Grandes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Quel événement ouvre les Temps modernes ? b) Quel événement les ferme ? d) Combien de temps dure la période (environ) ? e) Quelle période précède les Temps modernes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DÉFINIR ET DÉLIMITER LES TEMPS MODERNES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trois caravelles en 1492 à la Bastille en 1789 : trois siècles où le monde change de visage.</w:t>
      </w:r>
    </w:p>
    <w:p>
      <w:pPr>
        <w:spacing w:after="80" w:line="300"/>
        <w:jc w:val="both"/>
      </w:pPr>
      <w:r>
        <w:rPr>
          <w:b/>
          <w:bCs/>
          <w:i w:val="false"/>
          <w:iCs w:val="false"/>
          <w:color w:val="2E7D32"/>
          <w:sz w:val="26"/>
          <w:szCs w:val="26"/>
          <w:rFonts w:ascii="Times New Roman" w:cs="Times New Roman" w:eastAsia="Times New Roman" w:hAnsi="Times New Roman"/>
        </w:rPr>
        <w:t xml:space="preserve">1. Deux bornes, deux basculements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Temps modernes</w:t>
      </w:r>
      <w:r>
        <w:rPr>
          <w:b w:val="false"/>
          <w:bCs w:val="false"/>
          <w:i w:val="false"/>
          <w:iCs w:val="false"/>
          <w:color w:val="000000"/>
          <w:sz w:val="24"/>
          <w:szCs w:val="24"/>
          <w:rFonts w:ascii="Times New Roman" w:cs="Times New Roman" w:eastAsia="Times New Roman" w:hAnsi="Times New Roman"/>
        </w:rPr>
        <w:t xml:space="preserve"> sont la période de l’Histoire comprise entre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date de l’arrivée de Christophe Colomb en Amérique, et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date de la Révolution française.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commencer en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 Parce que l’arrivée de Colomb change l’échelle du monde : jusque-là, Européens, Africains et Asiatiques s’ignoraient du continent américain ; désormais, tous les continents sont reliés par la mer. Pourquoi finir en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 Parce que la Révolution française renverse l’ordre ancien — rois absolus, société d’ordres — et ouvre l’Époque contemporaine.</w:t>
      </w:r>
    </w:p>
    <w:p>
      <w:pPr>
        <w:spacing w:after="80" w:line="300"/>
        <w:jc w:val="both"/>
      </w:pPr>
      <w:r>
        <w:rPr>
          <w:b/>
          <w:bCs/>
          <w:i w:val="false"/>
          <w:iCs w:val="false"/>
          <w:color w:val="2E7D32"/>
          <w:sz w:val="26"/>
          <w:szCs w:val="26"/>
          <w:rFonts w:ascii="Times New Roman" w:cs="Times New Roman" w:eastAsia="Times New Roman" w:hAnsi="Times New Roman"/>
        </w:rPr>
        <w:t xml:space="preserve">2. Trois grands mouvements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Entre ces deux bornes, trois mouvements s’enchaînent et se nourrissent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Grandes découvertes</w:t>
      </w:r>
      <w:r>
        <w:rPr>
          <w:b w:val="false"/>
          <w:bCs w:val="false"/>
          <w:i w:val="false"/>
          <w:iCs w:val="false"/>
          <w:color w:val="000000"/>
          <w:sz w:val="24"/>
          <w:szCs w:val="24"/>
          <w:rFonts w:ascii="Times New Roman" w:cs="Times New Roman" w:eastAsia="Times New Roman" w:hAnsi="Times New Roman"/>
        </w:rPr>
        <w:t xml:space="preserve"> (fin XVᵉ-XVIᵉ siècle) lancent les Européens sur tous les océans, du cap de Bonne-Espérance au tour du monde de Magellan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(XVᵉ-XVIᵉ siècle), partie d’Italie, redécouvre les modèles de l’Antiquité et fait fleurir peinture, sculpture, architecture et sciences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(XVIᵉ siècle) conteste l’Église catholique et donne naissance au </w:t>
      </w:r>
      <w:r>
        <w:rPr>
          <w:b/>
          <w:bCs/>
          <w:i w:val="false"/>
          <w:iCs w:val="false"/>
          <w:color w:val="1F4E79"/>
          <w:sz w:val="24"/>
          <w:szCs w:val="24"/>
          <w:rFonts w:ascii="Times New Roman" w:cs="Times New Roman" w:eastAsia="Times New Roman" w:hAnsi="Times New Roman"/>
        </w:rPr>
        <w:t xml:space="preserve">protestantisme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Des mouvements liés — et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mouvements sont liés : les richesses des découvertes financent les artistes, et l’</w:t>
      </w:r>
      <w:r>
        <w:rPr>
          <w:b/>
          <w:bCs/>
          <w:i w:val="false"/>
          <w:iCs w:val="false"/>
          <w:color w:val="1F4E79"/>
          <w:sz w:val="24"/>
          <w:szCs w:val="24"/>
          <w:rFonts w:ascii="Times New Roman" w:cs="Times New Roman" w:eastAsia="Times New Roman" w:hAnsi="Times New Roman"/>
        </w:rPr>
        <w:t xml:space="preserve">imprimerie</w:t>
      </w:r>
      <w:r>
        <w:rPr>
          <w:b w:val="false"/>
          <w:bCs w:val="false"/>
          <w:i w:val="false"/>
          <w:iCs w:val="false"/>
          <w:color w:val="000000"/>
          <w:sz w:val="24"/>
          <w:szCs w:val="24"/>
          <w:rFonts w:ascii="Times New Roman" w:cs="Times New Roman" w:eastAsia="Times New Roman" w:hAnsi="Times New Roman"/>
        </w:rPr>
        <w:t xml:space="preserve"> — invention de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 diffuse les idées des réformateurs. Madagascar entre dans cette histoire dès 1500, quand le Portugais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aborde ses côtes.</w:t>
      </w:r>
    </w:p>
    <w:p>
      <w:pPr>
        <w:spacing w:before="120" w:after="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Colomb annonce sa découverte — d’après la lettre de Christophe Colomb à Luis de Santángel (février 1493)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Sachez qu’en trente-trois jours je suis passé des îles Canaries aux Indes avec la flotte que les très illustres souverains m’ont confiée. J’y ai trouvé de très nombreuses îles peuplées d’habitants sans nombre, et de toutes j’ai pris possession au nom de Leurs Altesses, par proclamation et bannière royale déployée, sans que personne ne s’y oppose. Les terres y sont fertiles à merveille, et les gens d’une douceur singulière, qui donnent tout ce qu’ils possèdent contre la moindre bagatelle.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Colomb croit-il être arrivé, et qu’a-t-il réellement atteint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 Colomb des terres qu’il aborde ? Relève l’expression exacte.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lettre marque-t-elle le début d’une nouvelle période de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croit avoir atteint « les Indes » (l’Asie) ; il a en réalité touché l’Amérique, continent inconnu des Européens.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en « prend possession au nom de Leurs Altesses » : les terres et leurs habitants sont annexés à la couronne d’Espagne sans leur accord.</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1492 relie pour la première fois tous les continents par la mer : les historiens en font la borne d’entrée des Temps modernes.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choix des bornes a fait débat entre historiens ! Certains font commencer les Temps modernes en 1453, quand Constantinople tombe aux mains des Ottomans, d’autres en 1492. Et la borne finale varie selon les pays : les Anglais parlent souvent d’« histoire moderne » jusqu’à nos jours ! Les dates des périodes sont des conventions — des outils de classement, pas des vérités absolues.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l’Histoire allant de 1492 à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Renaissance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renouveau des arts et des sciences inspiré de l’Antiquité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religieux qui fonde le protestantisme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Convention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des historiens sur une date de découpage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Quel événement ouvre les Temps modernes ? b) Quel événement les ferme ? d) Combien de temps dure la période (environ) ? e) Quelle période précède les Temps modernes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Associe chaque fait à son mouvement : a) Magellan fait le tour du monde ; b) Michel-Ange sculpte le David ; d) Luther conteste l’Église ; e) Vasco de Gama atteint les Indes.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1492 change-t-il l’échelle du monde ? b) Pourquoi 1789 clôt-il la période ? d) Montre un lien entre Renaissance et Réforme. e) En quelle année Madagascar entre-t-il en contact avec les Européens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l’arrivée de Christophe Colomb en Amérique en 1492 ; b) la Révolution française en 1789 ; d) environ trois siècles (297 ans) ; e) le Moyen Âge.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Grandes découvertes ; b) Renaissance ; d) Réforme ; e) Grandes découvertes.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tous les continents sont désormais reliés par la mer ; b) parce que la Révolution renverse l’ordre ancien et ouvre l’Époque contemporaine ; d) l’imprimerie, née à la Renaissance, diffuse les idées des réformateurs ; e) en 1500, avec Diégo Diaz.</w:t>
      </w:r>
    </w:p>
    <w:p>
      <w:r>
        <w:br w:type="page"/>
      </w:r>
    </w:p>
    <w:p>
      <w:pPr>
        <w:spacing w:before="200" w:after="150"/>
        <w:jc w:val="center"/>
      </w:pPr>
      <w:bookmarkStart w:name="u2_l2" w:id="1"/>
      <w:r>
        <w:rPr>
          <w:b/>
          <w:bCs/>
          <w:i w:val="false"/>
          <w:iCs w:val="false"/>
          <w:color w:val="C00000"/>
          <w:sz w:val="32"/>
          <w:szCs w:val="32"/>
          <w:rFonts w:ascii="Times New Roman" w:cs="Times New Roman" w:eastAsia="Times New Roman" w:hAnsi="Times New Roman"/>
        </w:rPr>
        <w:t xml:space="preserve">SÉANCE 2 / 7 — LES GRANDES DÉCOUVERTES : FACTEURS ET EXPLORATEURS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des Grandes découvertes et les grands explorateurs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découvertes : facteurs et explorateurs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facteurs des Grandes découvertes et présenter les principaux explorateurs et leurs itinéraires.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frise chronologique, tableau des explorateurs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les trois grands mouvements de la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1492-1789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facteurs des Grandes découvertes et présenter les principaux explorateurs et leurs itinéraires.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Pendant des siècles, les marins européens ont longé les côtes sans oser s’éloigner. Et soudain, en une trentaine d’années, ils doublent l’Afrique, traversent l’Atlantique, atteignent les Indes et font le tour du monde. Que s’est-il passé ? Pourquoi partir si loin, au péril de sa vie ? Et qui sont ces capitaines dont les noms sont entrés dans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découvertes : facteurs et explorateurs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facteurs du grand départ ; Les grands explorateurs ; Deux routes, un même but.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retour des survivants du tour du monde » (d’après Antonio Pigafetta, chroniqueur de l’expédition de Magellan, Relation du premier voyage autour du monde (1522)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techniques (caravelle, boussole, astrolabe, cartes), économiques (routes, épices, métaux), politiques (terres nouvelles). Explorateurs : B. Diaz 1488 (cap de Bonne-Espérance), Colomb 1492 (Amérique), Vasco de Gama 1498 (Indes), Vespucci 1500, Diégo Diaz 1500 (Madagascar), Magellan 1519-1522 (tour du monde), Cartier 1534 (Canada, pour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explorateur à son exploit : a) Magellan ; b) Vasco de Gama ; d) Bartolomeu Diaz ; e) Christophe Colomb. Les facteurs. a) Cite trois progrès techniques qui ont permis la haute mer. b) Pourquoi les Européens cherchent-ils une route maritime vers l’Asie ? d) Que cherchent-ils en plus des épices ? e) Quel rôle joue la religion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a) caravelle, boussole, astrolabe, cartes marines (trois suffisent) ; b) parce que les routes terrestres sont longues, chères et contrôlées par des intermédiaires ; d) les métaux précieux (or, argent) et de nouvelles terres ; e) la volonté de répandre le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explorateur à son exploit : a) Magellan ; b) Vasco de Gama ; d) Bartolomeu Diaz ; e) Christophe Colomb.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DÉCOUVERTES : FACTEURS ET EXPLORATEURS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En trente ans, les marins d’Europe doublent l’Afrique, traversent l’Atlantique et font le tour du monde.</w:t>
      </w:r>
    </w:p>
    <w:p>
      <w:pPr>
        <w:spacing w:after="80" w:line="300"/>
        <w:jc w:val="both"/>
      </w:pPr>
      <w:r>
        <w:rPr>
          <w:b/>
          <w:bCs/>
          <w:i w:val="false"/>
          <w:iCs w:val="false"/>
          <w:color w:val="2E7D32"/>
          <w:sz w:val="26"/>
          <w:szCs w:val="26"/>
          <w:rFonts w:ascii="Times New Roman" w:cs="Times New Roman" w:eastAsia="Times New Roman" w:hAnsi="Times New Roman"/>
        </w:rPr>
        <w:t xml:space="preserve">1. Les facteurs du grand départ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familles de facteurs expliquent les Grandes découvertes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technique : la </w:t>
      </w:r>
      <w:r>
        <w:rPr>
          <w:b/>
          <w:bCs/>
          <w:i w:val="false"/>
          <w:iCs w:val="false"/>
          <w:color w:val="1F4E79"/>
          <w:sz w:val="24"/>
          <w:szCs w:val="24"/>
          <w:rFonts w:ascii="Times New Roman" w:cs="Times New Roman" w:eastAsia="Times New Roman" w:hAnsi="Times New Roman"/>
        </w:rPr>
        <w:t xml:space="preserve">caravelle</w:t>
      </w:r>
      <w:r>
        <w:rPr>
          <w:b w:val="false"/>
          <w:bCs w:val="false"/>
          <w:i w:val="false"/>
          <w:iCs w:val="false"/>
          <w:color w:val="000000"/>
          <w:sz w:val="24"/>
          <w:szCs w:val="24"/>
          <w:rFonts w:ascii="Times New Roman" w:cs="Times New Roman" w:eastAsia="Times New Roman" w:hAnsi="Times New Roman"/>
        </w:rPr>
        <w:t xml:space="preserve">, navire maniable qui remonte le vent ; la </w:t>
      </w:r>
      <w:r>
        <w:rPr>
          <w:b/>
          <w:bCs/>
          <w:i w:val="false"/>
          <w:iCs w:val="false"/>
          <w:color w:val="1F4E79"/>
          <w:sz w:val="24"/>
          <w:szCs w:val="24"/>
          <w:rFonts w:ascii="Times New Roman" w:cs="Times New Roman" w:eastAsia="Times New Roman" w:hAnsi="Times New Roman"/>
        </w:rPr>
        <w:t xml:space="preserve">boussole</w:t>
      </w:r>
      <w:r>
        <w:rPr>
          <w:b w:val="false"/>
          <w:bCs w:val="false"/>
          <w:i w:val="false"/>
          <w:iCs w:val="false"/>
          <w:color w:val="000000"/>
          <w:sz w:val="24"/>
          <w:szCs w:val="24"/>
          <w:rFonts w:ascii="Times New Roman" w:cs="Times New Roman" w:eastAsia="Times New Roman" w:hAnsi="Times New Roman"/>
        </w:rPr>
        <w:t xml:space="preserve">, qui garde le cap ; l’</w:t>
      </w:r>
      <w:r>
        <w:rPr>
          <w:b/>
          <w:bCs/>
          <w:i w:val="false"/>
          <w:iCs w:val="false"/>
          <w:color w:val="1F4E79"/>
          <w:sz w:val="24"/>
          <w:szCs w:val="24"/>
          <w:rFonts w:ascii="Times New Roman" w:cs="Times New Roman" w:eastAsia="Times New Roman" w:hAnsi="Times New Roman"/>
        </w:rPr>
        <w:t xml:space="preserve">astrolabe</w:t>
      </w:r>
      <w:r>
        <w:rPr>
          <w:b w:val="false"/>
          <w:bCs w:val="false"/>
          <w:i w:val="false"/>
          <w:iCs w:val="false"/>
          <w:color w:val="000000"/>
          <w:sz w:val="24"/>
          <w:szCs w:val="24"/>
          <w:rFonts w:ascii="Times New Roman" w:cs="Times New Roman" w:eastAsia="Times New Roman" w:hAnsi="Times New Roman"/>
        </w:rPr>
        <w:t xml:space="preserve">, qui donne la latitude ; les </w:t>
      </w:r>
      <w:r>
        <w:rPr>
          <w:b/>
          <w:bCs/>
          <w:i w:val="false"/>
          <w:iCs w:val="false"/>
          <w:color w:val="1F4E79"/>
          <w:sz w:val="24"/>
          <w:szCs w:val="24"/>
          <w:rFonts w:ascii="Times New Roman" w:cs="Times New Roman" w:eastAsia="Times New Roman" w:hAnsi="Times New Roman"/>
        </w:rPr>
        <w:t xml:space="preserve">cartes marines</w:t>
      </w:r>
      <w:r>
        <w:rPr>
          <w:b w:val="false"/>
          <w:bCs w:val="false"/>
          <w:i w:val="false"/>
          <w:iCs w:val="false"/>
          <w:color w:val="000000"/>
          <w:sz w:val="24"/>
          <w:szCs w:val="24"/>
          <w:rFonts w:ascii="Times New Roman" w:cs="Times New Roman" w:eastAsia="Times New Roman" w:hAnsi="Times New Roman"/>
        </w:rPr>
        <w:t xml:space="preserve">, toujours plus précises — sans ces outils, pas de haute mer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économique : les routes terrestres vers l’Asie — la route de la soie, les </w:t>
      </w:r>
      <w:r>
        <w:rPr>
          <w:b/>
          <w:bCs/>
          <w:i w:val="false"/>
          <w:iCs w:val="false"/>
          <w:color w:val="1F4E79"/>
          <w:sz w:val="24"/>
          <w:szCs w:val="24"/>
          <w:rFonts w:ascii="Times New Roman" w:cs="Times New Roman" w:eastAsia="Times New Roman" w:hAnsi="Times New Roman"/>
        </w:rPr>
        <w:t xml:space="preserve">routes des épices</w:t>
      </w:r>
      <w:r>
        <w:rPr>
          <w:b w:val="false"/>
          <w:bCs w:val="false"/>
          <w:i w:val="false"/>
          <w:iCs w:val="false"/>
          <w:color w:val="000000"/>
          <w:sz w:val="24"/>
          <w:szCs w:val="24"/>
          <w:rFonts w:ascii="Times New Roman" w:cs="Times New Roman" w:eastAsia="Times New Roman" w:hAnsi="Times New Roman"/>
        </w:rPr>
        <w:t xml:space="preserve"> — sont longues, coûteuses et contrôlées par des intermédiaires ; après la prise de Constantinople par les Ottomans (1453), les Européens cherchent un chemin maritime direct vers les épices et les métaux précieux — rêvant des richesses de l’Asie décrites dès le XIIIᵉ siècle par le voyageur vénitien Marco Polo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politique et religieux : les royaumes du Portugal et d’Espagne veulent des terres nouvelles, et répandre le christianisme.</w:t>
      </w:r>
    </w:p>
    <w:p>
      <w:pPr>
        <w:spacing w:after="80" w:line="300"/>
        <w:jc w:val="both"/>
      </w:pPr>
      <w:r>
        <w:rPr>
          <w:b/>
          <w:bCs/>
          <w:i w:val="false"/>
          <w:iCs w:val="false"/>
          <w:color w:val="2E7D32"/>
          <w:sz w:val="26"/>
          <w:szCs w:val="26"/>
          <w:rFonts w:ascii="Times New Roman" w:cs="Times New Roman" w:eastAsia="Times New Roman" w:hAnsi="Times New Roman"/>
        </w:rPr>
        <w:t xml:space="preserve">2. Les grands explorateurs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Alors partent les grands capitaines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Bartolomeu Diaz</w:t>
      </w:r>
      <w:r>
        <w:rPr>
          <w:b w:val="false"/>
          <w:bCs w:val="false"/>
          <w:i w:val="false"/>
          <w:iCs w:val="false"/>
          <w:color w:val="000000"/>
          <w:sz w:val="24"/>
          <w:szCs w:val="24"/>
          <w:rFonts w:ascii="Times New Roman" w:cs="Times New Roman" w:eastAsia="Times New Roman" w:hAnsi="Times New Roman"/>
        </w:rPr>
        <w:t xml:space="preserve"> double le cap de Bonne-Espérance en 1488 — la pointe de l’Afrique est franchie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Christophe Colomb</w:t>
      </w:r>
      <w:r>
        <w:rPr>
          <w:b w:val="false"/>
          <w:bCs w:val="false"/>
          <w:i w:val="false"/>
          <w:iCs w:val="false"/>
          <w:color w:val="000000"/>
          <w:sz w:val="24"/>
          <w:szCs w:val="24"/>
          <w:rFonts w:ascii="Times New Roman" w:cs="Times New Roman" w:eastAsia="Times New Roman" w:hAnsi="Times New Roman"/>
        </w:rPr>
        <w:t xml:space="preserve">, cherchant les Indes par l’ouest, touche l’Amérique en 1492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atteint Calicut, aux Indes, en 1498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Amerigo </w:t>
      </w:r>
      <w:r>
        <w:rPr>
          <w:b/>
          <w:bCs/>
          <w:i w:val="false"/>
          <w:iCs w:val="false"/>
          <w:color w:val="1F4E79"/>
          <w:sz w:val="24"/>
          <w:szCs w:val="24"/>
          <w:rFonts w:ascii="Times New Roman" w:cs="Times New Roman" w:eastAsia="Times New Roman" w:hAnsi="Times New Roman"/>
        </w:rPr>
        <w:t xml:space="preserve">Vespucci</w:t>
      </w:r>
      <w:r>
        <w:rPr>
          <w:b w:val="false"/>
          <w:bCs w:val="false"/>
          <w:i w:val="false"/>
          <w:iCs w:val="false"/>
          <w:color w:val="000000"/>
          <w:sz w:val="24"/>
          <w:szCs w:val="24"/>
          <w:rFonts w:ascii="Times New Roman" w:cs="Times New Roman" w:eastAsia="Times New Roman" w:hAnsi="Times New Roman"/>
        </w:rPr>
        <w:t xml:space="preserve"> explore vers 1500 le continent qui prendra son nom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même année,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dérouté par une tempête, aborde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l’expédition de </w:t>
      </w:r>
      <w:r>
        <w:rPr>
          <w:b/>
          <w:bCs/>
          <w:i w:val="false"/>
          <w:iCs w:val="false"/>
          <w:color w:val="1F4E79"/>
          <w:sz w:val="24"/>
          <w:szCs w:val="24"/>
          <w:rFonts w:ascii="Times New Roman" w:cs="Times New Roman" w:eastAsia="Times New Roman" w:hAnsi="Times New Roman"/>
        </w:rPr>
        <w:t xml:space="preserve">Magellan</w:t>
      </w:r>
      <w:r>
        <w:rPr>
          <w:b w:val="false"/>
          <w:bCs w:val="false"/>
          <w:i w:val="false"/>
          <w:iCs w:val="false"/>
          <w:color w:val="000000"/>
          <w:sz w:val="24"/>
          <w:szCs w:val="24"/>
          <w:rFonts w:ascii="Times New Roman" w:cs="Times New Roman" w:eastAsia="Times New Roman" w:hAnsi="Times New Roman"/>
        </w:rPr>
        <w:t xml:space="preserve"> (1519-1522) réalise le premier tour du monde — preuve définitive que la Terre est ronde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enfin, pour la France, </w:t>
      </w:r>
      <w:r>
        <w:rPr>
          <w:b/>
          <w:bCs/>
          <w:i w:val="false"/>
          <w:iCs w:val="false"/>
          <w:color w:val="1F4E79"/>
          <w:sz w:val="24"/>
          <w:szCs w:val="24"/>
          <w:rFonts w:ascii="Times New Roman" w:cs="Times New Roman" w:eastAsia="Times New Roman" w:hAnsi="Times New Roman"/>
        </w:rPr>
        <w:t xml:space="preserve">Jacques Cartier</w:t>
      </w:r>
      <w:r>
        <w:rPr>
          <w:b w:val="false"/>
          <w:bCs w:val="false"/>
          <w:i w:val="false"/>
          <w:iCs w:val="false"/>
          <w:color w:val="000000"/>
          <w:sz w:val="24"/>
          <w:szCs w:val="24"/>
          <w:rFonts w:ascii="Times New Roman" w:cs="Times New Roman" w:eastAsia="Times New Roman" w:hAnsi="Times New Roman"/>
        </w:rPr>
        <w:t xml:space="preserve"> explore en 1534 le Canada et le fleuve Saint-Laurent : toutes les grandes nations d’Europe sont désormais sur les mers.</w:t>
      </w:r>
    </w:p>
    <w:p>
      <w:pPr>
        <w:spacing w:after="80" w:line="300"/>
        <w:jc w:val="both"/>
      </w:pPr>
      <w:r>
        <w:rPr>
          <w:b/>
          <w:bCs/>
          <w:i w:val="false"/>
          <w:iCs w:val="false"/>
          <w:color w:val="2E7D32"/>
          <w:sz w:val="26"/>
          <w:szCs w:val="26"/>
          <w:rFonts w:ascii="Times New Roman" w:cs="Times New Roman" w:eastAsia="Times New Roman" w:hAnsi="Times New Roman"/>
        </w:rPr>
        <w:t xml:space="preserve">3. Deux routes, un même but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Colomb part vers l’ouest pour atteindre les Indes et trouve l’Amérique ;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part vers l’est, double l’Afrique et atteint vraiment les Indes. Deux routes, un même but : les épices.</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retour des survivants du tour du monde — d’après Antonio Pigafetta, chroniqueur de l’expédition de Magellan, Relation du premier voyage autour du monde (1522)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samedi 6 septembre 1522, nous entrâmes dans la baie de Sanlúcar : nous n’étions plus que dix-huit hommes, la plupart malades, sur les deux cent trente-sept partis trois ans plus tôt. Depuis notre départ, nous avions parcouru plus de quatorze mille lieues et fait le tour entier de la Terre, naviguant toujours vers le couchant pour revenir par le levant. Jamais, je crois, aucun homme ne recommencera pareil voyage.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Combien d’hommes reviennent, sur combien de partis ? Que révèlent ces chiffres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du texte prouve la rotondité de la Terre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Magellan lui-même figure-t-il parmi les survivants ? Que sais-tu de son sort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Dix-huit sur deux cent trente-sept : les Grandes découvertes se payaient au prix de vies entières — naufrages, faim, maladies, combats.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Naviguant toujours vers le couchant pour revenir par le levant » : partis vers l’ouest, ils sont revenus par l’est — on peut donc faire le tour de la Terre.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Magellan est mort en route (aux Philippines, en 1521) ; c’est son expédition, achevée par ses compagnons, qui boucla le premier tour du monde (1519-1522).</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Colomb est mort en 1506 sans savoir qu’il avait touché un continent inconnu des Européens : il a toujours cru avoir atteint l’Asie ! C’est pourquoi il appela « Indiens » les habitants de l’Amérique. Le nouveau continent reçut finalement le prénom d’Amerigo Vespucci, le premier à comprendre qu’il s’agissait d’un « Nouveau Monde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Caravelle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navire maniable des XVᵉ-XVIᵉ siècles, capable de remonter le vent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Astrolabe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instrument donnant la latitude d’après les astres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Épices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poivre, cannelle, girofle… produits d’Asie très recherchés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Expédition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voyage organisé d’exploration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explorateur à son exploit : a) Magellan ; b) Vasco de Gama ; d) Bartolomeu Diaz ; e) Christophe Colomb.</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facteurs. a) Cite trois progrès techniques qui ont permis la haute mer. b) Pourquoi les Européens cherchent-ils une route maritime vers l’Asie ? d) Que cherchent-ils en plus des épices ? e) Quel rôle joue la religion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Dates et cartes. a) Range dans l’ordre chronologique : Magellan, B. Diaz, Colomb, Vasco de Gama. b) Qui aborde Madagascar, et en quelle année ? d) Quelle direction prend Colomb, et pourquoi ? e) Que prouve le voyage de Magellan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 tour du monde (1519-1522) ; b) route des Indes par Calicut (1498) ; d) cap de Bonne-Espérance (1488) ; e) arrivée en Amérique (1492).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caravelle, boussole, astrolabe, cartes marines (trois suffisent) ; b) parce que les routes terrestres sont longues, chères et contrôlées par des intermédiaires ; d) les métaux précieux (or, argent) et de nouvelles terres ; e) la volonté de répandre le christianisme.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 Diaz (1488), Colomb (1492), Vasco de Gama (1498), Magellan (1519-1522) ; b) Diégo Diaz, en 1500 ; d) vers l’ouest, pour atteindre les Indes en contournant les routes de l’est ; e) que la Terre est ronde — on peut en faire le tour.</w:t>
      </w:r>
    </w:p>
    <w:p>
      <w:r>
        <w:br w:type="page"/>
      </w:r>
    </w:p>
    <w:p>
      <w:pPr>
        <w:spacing w:before="200" w:after="150"/>
        <w:jc w:val="center"/>
      </w:pPr>
      <w:bookmarkStart w:name="u2_l3" w:id="1"/>
      <w:r>
        <w:rPr>
          <w:b/>
          <w:bCs/>
          <w:i w:val="false"/>
          <w:iCs w:val="false"/>
          <w:color w:val="C00000"/>
          <w:sz w:val="32"/>
          <w:szCs w:val="32"/>
          <w:rFonts w:ascii="Times New Roman" w:cs="Times New Roman" w:eastAsia="Times New Roman" w:hAnsi="Times New Roman"/>
        </w:rPr>
        <w:t xml:space="preserve">SÉANCE 3 / 7 — LES CONSÉQUENCES DES GRANDES DÉCOUVERTES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Empires coloniaux, commerce triangulaire et traite des Noirs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des Grandes découvertes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conséquences des Grandes découvertes : nouveaux axes commerciaux, premiers empires coloniaux, commerce triangulaire et traite.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schéma du commerce triangulaire,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explorateurs avec leur date et leur exploit.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 Diaz 1488 (cap de Bonne-Espérance), Colomb 1492 (Amérique), Vasco de Gama 1498 (Indes) —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conséquences des Grandes découvertes : nouveaux axes commerciaux, premiers empires coloniaux, commerce triangulaire et traite.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les voyages, le monde ne tourne plus de la même façon. Les ports de l’Atlantique remplacent ceux de la Méditerranée ; l’or d’Amérique inonde l’Espagne ; des empires immenses s’effondrent ; et des millions d’Africains sont arrachés à leur terre. Les Grandes découvertes ont enrichi l’Europe — mais à quel prix pour les autres continents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des Grandes découvertes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Nouveaux axes, nouveaux empires ; Plantations et commerce triangulaire ; La traite : causes et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Dans la cale d’un navire négrier » (d’après Olaudah Equiano, ancien captif africain, Ma véridique histoire (1789)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Conséquences : axes commerciaux Méditerranée → Atlantique ; empires espagnol et portugais, comptoirs en Afrique, Chine, Inde ; déclin des Aztèques et des Incas ; économie de plantation ; commerce triangulaire (Europe → Afrique → Amérique → Europe) et traite : dépopulation et régression de l’Afrique, enrichissement de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triangle. a) Dessine le schéma du commerce triangulaire. b) Que transportent les navires d’Europe vers l’Afrique ? d) Et d’Afrique vers l’Amérique ? e) Et d’Amérique vers l’Europe ? Les conséquences. a) Quel espace maritime remplace la Méditerranée ? b) Quels deux empires américains déclinent ? d) Qu’est-ce qu’un comptoir ? e) Qu’est-ce que l’économie de plantation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a) l’Atlantique ; b) les empires aztèque et inca ; d) une escale commerciale fortifiée établie sur une côte étrangère ; e) de grands domaines produisant sucre, coton ou tabac pour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triangle. a) Dessine le schéma du commerce triangulaire. b) Que transportent les navires d’Europe vers l’Afrique ? d) Et d’Afrique vers l’Amérique ? e) Et d’Amérique vers l’Europe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DES GRANDES DÉCOUVERTES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Les ports de l’Atlantique s’éveillent, des empires s’effondrent, des millions d’Africains sont arrachés à leur terre.</w:t>
      </w:r>
    </w:p>
    <w:p>
      <w:pPr>
        <w:spacing w:after="80" w:line="300"/>
        <w:jc w:val="both"/>
      </w:pPr>
      <w:r>
        <w:rPr>
          <w:b/>
          <w:bCs/>
          <w:i w:val="false"/>
          <w:iCs w:val="false"/>
          <w:color w:val="2E7D32"/>
          <w:sz w:val="26"/>
          <w:szCs w:val="26"/>
          <w:rFonts w:ascii="Times New Roman" w:cs="Times New Roman" w:eastAsia="Times New Roman" w:hAnsi="Times New Roman"/>
        </w:rPr>
        <w:t xml:space="preserve">1. Nouveaux axes, nouveaux empires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conséquence : le déplacement des axes du commerce. Venise et la Méditerranée déclinent ; Lisbonne, Séville, puis Nantes ou Liverpool, tournés 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prospèrent.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Deuxième conséquence : les premiers </w:t>
      </w:r>
      <w:r>
        <w:rPr>
          <w:b/>
          <w:bCs/>
          <w:i w:val="false"/>
          <w:iCs w:val="false"/>
          <w:color w:val="1F4E79"/>
          <w:sz w:val="24"/>
          <w:szCs w:val="24"/>
          <w:rFonts w:ascii="Times New Roman" w:cs="Times New Roman" w:eastAsia="Times New Roman" w:hAnsi="Times New Roman"/>
        </w:rPr>
        <w:t xml:space="preserve">empires coloniaux</w:t>
      </w:r>
      <w:r>
        <w:rPr>
          <w:b w:val="false"/>
          <w:bCs w:val="false"/>
          <w:i w:val="false"/>
          <w:iCs w:val="false"/>
          <w:color w:val="000000"/>
          <w:sz w:val="24"/>
          <w:szCs w:val="24"/>
          <w:rFonts w:ascii="Times New Roman" w:cs="Times New Roman" w:eastAsia="Times New Roman" w:hAnsi="Times New Roman"/>
        </w:rPr>
        <w:t xml:space="preserve">. L’Espagne domine l’Amérique, où les </w:t>
      </w:r>
      <w:r>
        <w:rPr>
          <w:b/>
          <w:bCs/>
          <w:i w:val="false"/>
          <w:iCs w:val="false"/>
          <w:color w:val="1F4E79"/>
          <w:sz w:val="24"/>
          <w:szCs w:val="24"/>
          <w:rFonts w:ascii="Times New Roman" w:cs="Times New Roman" w:eastAsia="Times New Roman" w:hAnsi="Times New Roman"/>
        </w:rPr>
        <w:t xml:space="preserve">conquistadors</w:t>
      </w:r>
      <w:r>
        <w:rPr>
          <w:b w:val="false"/>
          <w:bCs w:val="false"/>
          <w:i w:val="false"/>
          <w:iCs w:val="false"/>
          <w:color w:val="000000"/>
          <w:sz w:val="24"/>
          <w:szCs w:val="24"/>
          <w:rFonts w:ascii="Times New Roman" w:cs="Times New Roman" w:eastAsia="Times New Roman" w:hAnsi="Times New Roman"/>
        </w:rPr>
        <w:t xml:space="preserve"> abattent les empires aztèque (1521) et inca (1533), affaiblis aussi par les maladies venues d’Europe ; le Portugal tient le Brésil et un chapelet de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 escales commerciales fortifiées — le long de l’Afrique, en Inde et jusqu’en Chine. Ce partage du monde entre les deux couronnes avait même été fixé sur le papier dès 1494 par le traité de Tordesillas, qui traçait une ligne de séparation à travers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Plantations et commerce triangulaire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Troisième conséquence : l’</w:t>
      </w:r>
      <w:r>
        <w:rPr>
          <w:b/>
          <w:bCs/>
          <w:i w:val="false"/>
          <w:iCs w:val="false"/>
          <w:color w:val="1F4E79"/>
          <w:sz w:val="24"/>
          <w:szCs w:val="24"/>
          <w:rFonts w:ascii="Times New Roman" w:cs="Times New Roman" w:eastAsia="Times New Roman" w:hAnsi="Times New Roman"/>
        </w:rPr>
        <w:t xml:space="preserve">économie de plantation</w:t>
      </w:r>
      <w:r>
        <w:rPr>
          <w:b w:val="false"/>
          <w:bCs w:val="false"/>
          <w:i w:val="false"/>
          <w:iCs w:val="false"/>
          <w:color w:val="000000"/>
          <w:sz w:val="24"/>
          <w:szCs w:val="24"/>
          <w:rFonts w:ascii="Times New Roman" w:cs="Times New Roman" w:eastAsia="Times New Roman" w:hAnsi="Times New Roman"/>
        </w:rPr>
        <w:t xml:space="preserve">. En Amérique, de vastes domaines produisent sucre, tabac, coton pour l’Europe. Mais les populations locales, décimées, ne suffisent plus au travail : les Européens organisent alors le </w:t>
      </w:r>
      <w:r>
        <w:rPr>
          <w:b/>
          <w:bCs/>
          <w:i w:val="false"/>
          <w:iCs w:val="false"/>
          <w:color w:val="1F4E79"/>
          <w:sz w:val="24"/>
          <w:szCs w:val="24"/>
          <w:rFonts w:ascii="Times New Roman" w:cs="Times New Roman" w:eastAsia="Times New Roman" w:hAnsi="Times New Roman"/>
        </w:rPr>
        <w:t xml:space="preserve">commerce triangulaire</w:t>
      </w:r>
      <w:r>
        <w:rPr>
          <w:b w:val="false"/>
          <w:bCs w:val="false"/>
          <w:i w:val="false"/>
          <w:iCs w:val="false"/>
          <w:color w:val="000000"/>
          <w:sz w:val="24"/>
          <w:szCs w:val="24"/>
          <w:rFonts w:ascii="Times New Roman" w:cs="Times New Roman" w:eastAsia="Times New Roman" w:hAnsi="Times New Roman"/>
        </w:rPr>
        <w:t xml:space="preser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premier côté du triangle : les navires partent d’Europe chargés d’armes, de tissus et d’alcool, échangés en Afrique contre des captifs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deuxième côté : la terrible traversée de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 des millions d’hommes, de femmes et d’enfants entassés dans les cales ; beaucoup meurent en route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troisième côté : vendus comme esclaves aux plantations, ils sont remplacés dans les cales par le sucre et le coton qui repartent vers l’Europe.</w:t>
      </w:r>
    </w:p>
    <w:p>
      <w:pPr>
        <w:spacing w:after="80" w:line="300"/>
        <w:jc w:val="both"/>
      </w:pPr>
      <w:r>
        <w:rPr>
          <w:b/>
          <w:bCs/>
          <w:i w:val="false"/>
          <w:iCs w:val="false"/>
          <w:color w:val="2E7D32"/>
          <w:sz w:val="26"/>
          <w:szCs w:val="26"/>
          <w:rFonts w:ascii="Times New Roman" w:cs="Times New Roman" w:eastAsia="Times New Roman" w:hAnsi="Times New Roman"/>
        </w:rPr>
        <w:t xml:space="preserve">3. La traite : causes et conséquences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causes de la traite : le besoin de main-d’œuvre en Amérique, les besoins des premières industries d’Europe — et les accords conclus entre les trafiquants et certains chefs locaux d’Afrique, qui livraient des captifs contre des marchandises. Ses conséquences : la </w:t>
      </w:r>
      <w:r>
        <w:rPr>
          <w:b/>
          <w:bCs/>
          <w:i w:val="false"/>
          <w:iCs w:val="false"/>
          <w:color w:val="1F4E79"/>
          <w:sz w:val="24"/>
          <w:szCs w:val="24"/>
          <w:rFonts w:ascii="Times New Roman" w:cs="Times New Roman" w:eastAsia="Times New Roman" w:hAnsi="Times New Roman"/>
        </w:rPr>
        <w:t xml:space="preserve">dépopulation</w:t>
      </w:r>
      <w:r>
        <w:rPr>
          <w:b w:val="false"/>
          <w:bCs w:val="false"/>
          <w:i w:val="false"/>
          <w:iCs w:val="false"/>
          <w:color w:val="000000"/>
          <w:sz w:val="24"/>
          <w:szCs w:val="24"/>
          <w:rFonts w:ascii="Times New Roman" w:cs="Times New Roman" w:eastAsia="Times New Roman" w:hAnsi="Times New Roman"/>
        </w:rPr>
        <w:t xml:space="preserve"> de l’Afrique et des îles de l’océan Indien, la régression du continent africain, l’enrichissement de l’Europe — et la naissance d’une nouvelle couche de population aux Amériques, les descendants des déportés. L’historien nomme les faits : la traite est un crime contre l’humanité, reconnu comme tel aujourd’hui.</w:t>
      </w:r>
    </w:p>
    <w:p>
      <w:pPr>
        <w:spacing w:before="120" w:after="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38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Dans la cale d’un navire négrier — d’après Olaudah Equiano, ancien captif africain, Ma véridique histoire (1789)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On me fit descendre sous les ponts. Là, avec la puanteur et les pleurs, je devins si malade que je ne pouvais plus manger. L’entassement était tel, dans cette chaleur suffocante, que chacun avait à peine la place de se tourner ; les chaînes écorchaient la peau, et les cris des femmes comme les gémissements des mourants rendaient la scène presque impossible à décrire. Nous étions devenus, pour nos acheteurs, une simple cargaison.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témoigne ici, et pourquoi ce témoignage est-il exceptionnel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détails qui décrivent les conditions de la traversée.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dénonce la dernière phrase : « une simple cargaison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Olaudah Equiano, un ancien captif qui a survécu à la traversée et publié son récit en 1789 : l’une des rares sources écrites par une victime de la traite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L’entassement sous les ponts sans place pour se tourner, la chaleur suffocante, les chaînes qui écorchent, les cris et les gémissements (deux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déshumanisation : les négriers traitaient des êtres humains comme des marchandises — c’est pourquoi la traite est reconnue aujourd’hui comme un crime contre l’humanité.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L’océan Indien aussi a connu la traite : des captifs de Madagascar et d’Afrique orientale furent déportés vers les Mascareignes (île Bourbon, île de France) pour les plantations de café et de canne. C’est pourquoi le programme rappelle la dépopulation « de l’Afrique et des îles de l’océan Indien » : notre région fut, elle aussi, saignée par ce commerce.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Conquistador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conquérant espagnol de l’Amérique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escale commerciale fortifiée sur une côte étrangère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circuit Europe → Afrique → Amérique → Europe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déportation d’Africains réduits en esclavage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triangle. a) Dessine le schéma du commerce triangulaire. b) Que transportent les navires d’Europe vers l’Afrique ? d) Et d’Afrique vers l’Amérique ? e) Et d’Amérique vers l’Europe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conséquences. a) Quel espace maritime remplace la Méditerranée ? b) Quels deux empires américains déclinent ? d) Qu’est-ce qu’un comptoir ? e) Qu’est-ce que l’économie de plantation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Analyser la traite. a) Donne les deux causes de la traite. b) Cite ses quatre conséquences. d) Pourquoi parle-t-on de « dépopulation » de l’Afrique ? e) Quelle nouvelle couche de population naît en Amérique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triangle Europe → Afrique → Amérique → Europe ; b) armes, tissus, alcool ; d) des captifs africains réduits en esclavage ; e) sucre, coton, tabac, métaux.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l’Atlantique ; b) les empires aztèque et inca ; d) une escale commerciale fortifiée établie sur une côte étrangère ; e) de grands domaines produisant sucre, coton ou tabac pour l’Europe.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besoin de main-d’œuvre en Amérique et les besoins des industries d’Europe ; b) dépopulation de l’Afrique et des îles de l’océan Indien, régression de l’Afrique, enrichissement de l’Europe, nouvelle couche de population en Amérique ; d) des millions de personnes, souvent jeunes, furent déportées : des régions entières se vidèrent ; e) les descendants des Africains déportés.</w:t>
      </w:r>
    </w:p>
    <w:p>
      <w:r>
        <w:br w:type="page"/>
      </w:r>
    </w:p>
    <w:p>
      <w:pPr>
        <w:spacing w:before="200" w:after="150"/>
        <w:jc w:val="center"/>
      </w:pPr>
      <w:bookmarkStart w:name="u2_l4" w:id="1"/>
      <w:r>
        <w:rPr>
          <w:b/>
          <w:bCs/>
          <w:i w:val="false"/>
          <w:iCs w:val="false"/>
          <w:color w:val="C00000"/>
          <w:sz w:val="32"/>
          <w:szCs w:val="32"/>
          <w:rFonts w:ascii="Times New Roman" w:cs="Times New Roman" w:eastAsia="Times New Roman" w:hAnsi="Times New Roman"/>
        </w:rPr>
        <w:t xml:space="preserve">SÉANCE 4 / 7 — LA RENAISSANCE ET LA RÉFORME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renouveau des arts et la division religieuse de l’Europe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Renaissance et la Réforme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Renaissance et expliquer les origines et les conséquences de la Réforme.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Reproductions d’œuvres d’art, textes,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causes et deux conséquences de la 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main-d’œuvre pour l’Amérique, industries d’Europe ; conséquences : dépopulation de l’Afrique, enrichissement de l’Europe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Renaissance et expliquer les origines et les conséquences de la Réforme.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même moment où les caravelles sillonnent les mers, l’Europe vit une double révolution intérieure. Dans les ateliers d’Italie, des artistes peignent et sculptent comme jamais ; dans les universités d’Allemagne, un moine nommé Luther défie le pape. Arts et religion : les deux piliers du Moyen Âge sont ébranlés. Comment ces deux mouvements ont-ils transformé l’Europe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Renaissance et la Réforme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Renaissance : les arts et les sciences renaissent ; La Réforme : la chrétienté se divise ; La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Luther contre les indulgences » (d’après Martin Luther, Les 95 thèses affichées à Wittenberg (1517)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Renaissance : renouveau des arts et sciences inspiré de l’Antiquité (Vinci, Copernic, Raphaël, Donatello, Michel-Ange). Réforme : origines = humanistes, perte de confiance envers l’Église, imprimerie ; acteurs = Luther, Calvin, Henri VIII ; résultats = protestantisme, anglicanisme, contre-réforme catholique (concile de Trente, 1545-1563) ; guerres de religion jusqu’aux traités de Westphalie (1648).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domaine : a) Copernic ; b) Michel-Ange ; d) Luther ; e) Henri VIII. La Renaissance. a) D’où part le mouvement ? b) Quel modèle inspire les artistes ? d) Cite trois domaines renouvelés. e) Qui sont les humanistes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a) d’Italie (Florence, Rome, Venise) ; b) l’Antiquité grecque et romaine ; d) beaux-arts, architecture, littérature, sciences (trois suffisent) ; e) des penseurs qui placent l’Homme et son intelligence au centre de la réflexion.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domaine : a) Copernic ; b) Michel-Ange ; d) Luther ; e) Henri VIII.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RENAISSANCE ET LA RÉFORME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Dans les ateliers d’Italie, les arts renaissent ; dans les universités d’Allemagne, Luther défie le pape.</w:t>
      </w:r>
    </w:p>
    <w:p>
      <w:pPr>
        <w:spacing w:after="80" w:line="300"/>
        <w:jc w:val="both"/>
      </w:pPr>
      <w:r>
        <w:rPr>
          <w:b/>
          <w:bCs/>
          <w:i w:val="false"/>
          <w:iCs w:val="false"/>
          <w:color w:val="2E7D32"/>
          <w:sz w:val="26"/>
          <w:szCs w:val="26"/>
          <w:rFonts w:ascii="Times New Roman" w:cs="Times New Roman" w:eastAsia="Times New Roman" w:hAnsi="Times New Roman"/>
        </w:rPr>
        <w:t xml:space="preserve">1. La Renaissance : les arts et les sciences renaissent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naît dans les riches cités italiennes — Florence, Rome, Venise — où princes et marchands financent les artistes. On y redécouvre les textes et les formes de l’Antiquité grecque et romaine. </w:t>
      </w:r>
      <w:r>
        <w:rPr>
          <w:b/>
          <w:bCs/>
          <w:i w:val="false"/>
          <w:iCs w:val="false"/>
          <w:color w:val="1F4E79"/>
          <w:sz w:val="24"/>
          <w:szCs w:val="24"/>
          <w:rFonts w:ascii="Times New Roman" w:cs="Times New Roman" w:eastAsia="Times New Roman" w:hAnsi="Times New Roman"/>
        </w:rPr>
        <w:t xml:space="preserve">Léonard de Vinci</w:t>
      </w:r>
      <w:r>
        <w:rPr>
          <w:b w:val="false"/>
          <w:bCs w:val="false"/>
          <w:i w:val="false"/>
          <w:iCs w:val="false"/>
          <w:color w:val="000000"/>
          <w:sz w:val="24"/>
          <w:szCs w:val="24"/>
          <w:rFonts w:ascii="Times New Roman" w:cs="Times New Roman" w:eastAsia="Times New Roman" w:hAnsi="Times New Roman"/>
        </w:rPr>
        <w:t xml:space="preserve"> peint la Joconde et dessine des machines visionnaires ; </w:t>
      </w:r>
      <w:r>
        <w:rPr>
          <w:b/>
          <w:bCs/>
          <w:i w:val="false"/>
          <w:iCs w:val="false"/>
          <w:color w:val="1F4E79"/>
          <w:sz w:val="24"/>
          <w:szCs w:val="24"/>
          <w:rFonts w:ascii="Times New Roman" w:cs="Times New Roman" w:eastAsia="Times New Roman" w:hAnsi="Times New Roman"/>
        </w:rPr>
        <w:t xml:space="preserve">Michel-Ange</w:t>
      </w:r>
      <w:r>
        <w:rPr>
          <w:b w:val="false"/>
          <w:bCs w:val="false"/>
          <w:i w:val="false"/>
          <w:iCs w:val="false"/>
          <w:color w:val="000000"/>
          <w:sz w:val="24"/>
          <w:szCs w:val="24"/>
          <w:rFonts w:ascii="Times New Roman" w:cs="Times New Roman" w:eastAsia="Times New Roman" w:hAnsi="Times New Roman"/>
        </w:rPr>
        <w:t xml:space="preserve"> sculpte le David et peint la chapelle Sixtine ; </w:t>
      </w:r>
      <w:r>
        <w:rPr>
          <w:b/>
          <w:bCs/>
          <w:i w:val="false"/>
          <w:iCs w:val="false"/>
          <w:color w:val="1F4E79"/>
          <w:sz w:val="24"/>
          <w:szCs w:val="24"/>
          <w:rFonts w:ascii="Times New Roman" w:cs="Times New Roman" w:eastAsia="Times New Roman" w:hAnsi="Times New Roman"/>
        </w:rPr>
        <w:t xml:space="preserve">Raphaël</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Donatello</w:t>
      </w:r>
      <w:r>
        <w:rPr>
          <w:b w:val="false"/>
          <w:bCs w:val="false"/>
          <w:i w:val="false"/>
          <w:iCs w:val="false"/>
          <w:color w:val="000000"/>
          <w:sz w:val="24"/>
          <w:szCs w:val="24"/>
          <w:rFonts w:ascii="Times New Roman" w:cs="Times New Roman" w:eastAsia="Times New Roman" w:hAnsi="Times New Roman"/>
        </w:rPr>
        <w:t xml:space="preserve"> portent la peinture et la sculpture à leur sommet ; </w:t>
      </w:r>
      <w:r>
        <w:rPr>
          <w:b/>
          <w:bCs/>
          <w:i w:val="false"/>
          <w:iCs w:val="false"/>
          <w:color w:val="1F4E79"/>
          <w:sz w:val="24"/>
          <w:szCs w:val="24"/>
          <w:rFonts w:ascii="Times New Roman" w:cs="Times New Roman" w:eastAsia="Times New Roman" w:hAnsi="Times New Roman"/>
        </w:rPr>
        <w:t xml:space="preserve">Copernic</w:t>
      </w:r>
      <w:r>
        <w:rPr>
          <w:b w:val="false"/>
          <w:bCs w:val="false"/>
          <w:i w:val="false"/>
          <w:iCs w:val="false"/>
          <w:color w:val="000000"/>
          <w:sz w:val="24"/>
          <w:szCs w:val="24"/>
          <w:rFonts w:ascii="Times New Roman" w:cs="Times New Roman" w:eastAsia="Times New Roman" w:hAnsi="Times New Roman"/>
        </w:rPr>
        <w:t xml:space="preserve"> ose affirmer que la Terre tourne autour du Soleil.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L’architecture retrouve colonnes et coupoles antiques ; la littérature fleurit dans les langues de chaque pays. Au cœur du mouvement, les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placent l’Homme et son intelligence au centre de la réflexion.</w:t>
      </w:r>
    </w:p>
    <w:p>
      <w:pPr>
        <w:spacing w:after="80" w:line="300"/>
        <w:jc w:val="both"/>
      </w:pPr>
      <w:r>
        <w:rPr>
          <w:b/>
          <w:bCs/>
          <w:i w:val="false"/>
          <w:iCs w:val="false"/>
          <w:color w:val="2E7D32"/>
          <w:sz w:val="26"/>
          <w:szCs w:val="26"/>
          <w:rFonts w:ascii="Times New Roman" w:cs="Times New Roman" w:eastAsia="Times New Roman" w:hAnsi="Times New Roman"/>
        </w:rPr>
        <w:t xml:space="preserve">2. La Réforme : la chrétienté se divise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mêmes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lisent la Bible dans le texte et remarquent les défauts de l’Église : luxe du clergé, vente des </w:t>
      </w:r>
      <w:r>
        <w:rPr>
          <w:b/>
          <w:bCs/>
          <w:i w:val="false"/>
          <w:iCs w:val="false"/>
          <w:color w:val="1F4E79"/>
          <w:sz w:val="24"/>
          <w:szCs w:val="24"/>
          <w:rFonts w:ascii="Times New Roman" w:cs="Times New Roman" w:eastAsia="Times New Roman" w:hAnsi="Times New Roman"/>
        </w:rPr>
        <w:t xml:space="preserve">indulgences</w:t>
      </w:r>
      <w:r>
        <w:rPr>
          <w:b w:val="false"/>
          <w:bCs w:val="false"/>
          <w:i w:val="false"/>
          <w:iCs w:val="false"/>
          <w:color w:val="000000"/>
          <w:sz w:val="24"/>
          <w:szCs w:val="24"/>
          <w:rFonts w:ascii="Times New Roman" w:cs="Times New Roman" w:eastAsia="Times New Roman" w:hAnsi="Times New Roman"/>
        </w:rPr>
        <w:t xml:space="preserve"> — ces « pardons » payants. La confiance se perd. En 1517, </w:t>
      </w:r>
      <w:r>
        <w:rPr>
          <w:b/>
          <w:bCs/>
          <w:i w:val="false"/>
          <w:iCs w:val="false"/>
          <w:color w:val="1F4E79"/>
          <w:sz w:val="24"/>
          <w:szCs w:val="24"/>
          <w:rFonts w:ascii="Times New Roman" w:cs="Times New Roman" w:eastAsia="Times New Roman" w:hAnsi="Times New Roman"/>
        </w:rPr>
        <w:t xml:space="preserve">Luther</w:t>
      </w:r>
      <w:r>
        <w:rPr>
          <w:b w:val="false"/>
          <w:bCs w:val="false"/>
          <w:i w:val="false"/>
          <w:iCs w:val="false"/>
          <w:color w:val="000000"/>
          <w:sz w:val="24"/>
          <w:szCs w:val="24"/>
          <w:rFonts w:ascii="Times New Roman" w:cs="Times New Roman" w:eastAsia="Times New Roman" w:hAnsi="Times New Roman"/>
        </w:rPr>
        <w:t xml:space="preserve"> publie ses 95 thèses : le salut vient de la foi, non des pratiques payantes. Grâce à l’imprimerie de Gutenberg, ses idées inondent l’Europe en quelques années.</w:t>
      </w:r>
    </w:p>
    <w:p>
      <w:pPr>
        <w:spacing w:after="100" w:line="300"/>
        <w:jc w:val="both"/>
      </w:pPr>
      <w:r>
        <w:rPr>
          <w:b/>
          <w:bCs/>
          <w:i w:val="false"/>
          <w:iCs w:val="false"/>
          <w:color w:val="1F4E79"/>
          <w:sz w:val="24"/>
          <w:szCs w:val="24"/>
          <w:rFonts w:ascii="Times New Roman" w:cs="Times New Roman" w:eastAsia="Times New Roman" w:hAnsi="Times New Roman"/>
        </w:rPr>
        <w:t xml:space="preserve">Calvin</w:t>
      </w:r>
      <w:r>
        <w:rPr>
          <w:b w:val="false"/>
          <w:bCs w:val="false"/>
          <w:i w:val="false"/>
          <w:iCs w:val="false"/>
          <w:color w:val="000000"/>
          <w:sz w:val="24"/>
          <w:szCs w:val="24"/>
          <w:rFonts w:ascii="Times New Roman" w:cs="Times New Roman" w:eastAsia="Times New Roman" w:hAnsi="Times New Roman"/>
        </w:rPr>
        <w:t xml:space="preserve"> organise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à Genève ; en Angleterre, le roi </w:t>
      </w:r>
      <w:r>
        <w:rPr>
          <w:b/>
          <w:bCs/>
          <w:i w:val="false"/>
          <w:iCs w:val="false"/>
          <w:color w:val="1F4E79"/>
          <w:sz w:val="24"/>
          <w:szCs w:val="24"/>
          <w:rFonts w:ascii="Times New Roman" w:cs="Times New Roman" w:eastAsia="Times New Roman" w:hAnsi="Times New Roman"/>
        </w:rPr>
        <w:t xml:space="preserve">Henri VIII</w:t>
      </w:r>
      <w:r>
        <w:rPr>
          <w:b w:val="false"/>
          <w:bCs w:val="false"/>
          <w:i w:val="false"/>
          <w:iCs w:val="false"/>
          <w:color w:val="000000"/>
          <w:sz w:val="24"/>
          <w:szCs w:val="24"/>
          <w:rFonts w:ascii="Times New Roman" w:cs="Times New Roman" w:eastAsia="Times New Roman" w:hAnsi="Times New Roman"/>
        </w:rPr>
        <w:t xml:space="preserve"> rompt avec le pape et fonde l’</w:t>
      </w:r>
      <w:r>
        <w:rPr>
          <w:b/>
          <w:bCs/>
          <w:i w:val="false"/>
          <w:iCs w:val="false"/>
          <w:color w:val="1F4E79"/>
          <w:sz w:val="24"/>
          <w:szCs w:val="24"/>
          <w:rFonts w:ascii="Times New Roman" w:cs="Times New Roman" w:eastAsia="Times New Roman" w:hAnsi="Times New Roman"/>
        </w:rPr>
        <w:t xml:space="preserve">anglicanisme</w:t>
      </w:r>
      <w:r>
        <w:rPr>
          <w:b w:val="false"/>
          <w:bCs w:val="false"/>
          <w:i w:val="false"/>
          <w:iCs w:val="false"/>
          <w:color w:val="000000"/>
          <w:sz w:val="24"/>
          <w:szCs w:val="24"/>
          <w:rFonts w:ascii="Times New Roman" w:cs="Times New Roman" w:eastAsia="Times New Roman" w:hAnsi="Times New Roman"/>
        </w:rPr>
        <w:t xml:space="preserve">. L’Europe se divise : protestants au nord, catholiques au sud.</w:t>
      </w:r>
    </w:p>
    <w:p>
      <w:pPr>
        <w:spacing w:after="80" w:line="300"/>
        <w:jc w:val="both"/>
      </w:pPr>
      <w:r>
        <w:rPr>
          <w:b/>
          <w:bCs/>
          <w:i w:val="false"/>
          <w:iCs w:val="false"/>
          <w:color w:val="2E7D32"/>
          <w:sz w:val="26"/>
          <w:szCs w:val="26"/>
          <w:rFonts w:ascii="Times New Roman" w:cs="Times New Roman" w:eastAsia="Times New Roman" w:hAnsi="Times New Roman"/>
        </w:rPr>
        <w:t xml:space="preserve">3. La contre-réforme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L’Église catholique réplique par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 au concile de Trente (1545-1563), elle restaure la discipline du clergé, précise sa doctrine et fonde de nouveaux ordres religieux pour reconquérir les fidèles.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est le mouvement protestant ;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est la réponse catholique — l’une déclenche l’autre.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division religieuse dégénère en violences : pendant plus d’un siècle, guerres de religion et massacres déchirent la France, l’Angleterre et l’Empire allemand, jusqu’aux traités de Westphalie (1648) qui rétablissent la paix entre États catholiques et protestants.</w:t>
      </w:r>
    </w:p>
    <w:p>
      <w:pPr>
        <w:spacing w:before="120" w:after="12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Luther contre les indulgences — d’après Martin Luther, Les 95 thèses affichées à Wittenberg (1517)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Thèse 21 : ils se trompent, les prêcheurs d’indulgences qui affirment que l’homme est délivré de toute peine par les lettres de pardon du pape. Thèse 43 : il faut enseigner aux chrétiens que celui qui donne aux pauvres ou prête aux nécessiteux fait mieux que celui qui achète des indulgences. Thèse 86 : pourquoi le pape, dont la fortune est aujourd’hui plus grosse que celle des plus riches, ne bâtit-il pas la basilique Saint-Pierre de son propre argent plutôt qu’avec celui des pauvres fidèles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sont les indulgences, et que leur reproche Luther dans la thèse 21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D’après la thèse 43, qu’est-ce qui vaut mieux qu’acheter une indulgence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défaut de l’Église la thèse 86 dénonce-t-elle, et quel mouvement ces critiques vont-elles déclencher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Des « pardons » payants vendus par l’Église ; Luther nie qu’une lettre achetée puisse délivrer des peines : le salut ne s’achète pas.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Donner aux pauvres et prêter aux nécessiteux : la vraie foi se prouve par la charité, non par l’argent versé à l’Église.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luxe du clergé et l’enrichissement du pape aux dépens des pauvres ; ces critiques déclenchent la Réforme, naissance du protestantisme — puis la contre-réforme catholique.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Léonard de Vinci incarnait l’idéal de la Renaissance : peintre, ingénieur, anatomiste, musicien… Ses carnets, écrits en miroir de droite à gauche, contiennent des croquis de machines volantes et de chars imaginés trois siècles avant leur invention ! On appelle encore « esprit universel » une personne douée dans tous les domaines, en souvenir de ces géants.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Humaniste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penseur plaçant l’Homme au centre de la réflexion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Indulgence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pardon » payant vendu par l’Église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Protestantisme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chrétienne née de la Réforme de Luther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riposte de l’Église catholique à la Réforme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domaine : a) Copernic ; b) Michel-Ange ; d) Luther ; e) Henri VIII.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Renaissance. a) D’où part le mouvement ? b) Quel modèle inspire les artistes ? d) Cite trois domaines renouvelés. e) Qui sont les humanistes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Réforme. a) Donne les trois origines de la Réforme. b) Que reproche Luther à l’Église ? d) Que fonde Henri VIII ? e) Comment l’Église catholique répond-elle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sciences (astronomie) ; b) beaux-arts (sculpture, peinture) ; d) religion : fondateur de la Réforme protestante ; e) religion : fondateur de l’anglicanisme.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d’Italie (Florence, Rome, Venise) ; b) l’Antiquité grecque et romaine ; d) beaux-arts, architecture, littérature, sciences (trois suffisent) ; e) des penseurs qui placent l’Homme et son intelligence au centre de la réflexion.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l’influence des humanistes, la perte de confiance envers l’Église, l’imprimerie ; b) le luxe du clergé et la vente des indulgences ; d) l’anglicanisme, en rompant avec le pape ; e) par la contre-réforme : concile de Trente (1545-1563), discipline restaurée, nouveaux ordres, reconquête des fidèles.</w:t>
      </w:r>
    </w:p>
    <w:p>
      <w:r>
        <w:br w:type="page"/>
      </w:r>
    </w:p>
    <w:p>
      <w:pPr>
        <w:spacing w:before="200" w:after="150"/>
        <w:jc w:val="center"/>
      </w:pPr>
      <w:bookmarkStart w:name="u2_l5" w:id="1"/>
      <w:r>
        <w:rPr>
          <w:b/>
          <w:bCs/>
          <w:i w:val="false"/>
          <w:iCs w:val="false"/>
          <w:color w:val="C00000"/>
          <w:sz w:val="32"/>
          <w:szCs w:val="32"/>
          <w:rFonts w:ascii="Times New Roman" w:cs="Times New Roman" w:eastAsia="Times New Roman" w:hAnsi="Times New Roman"/>
        </w:rPr>
        <w:t xml:space="preserve">SÉANCE 5 / 7 — LES TEMPS MODERNES À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Madagascar et les Européens : contacts, comptoirs et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Temps modernes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manifestations des Temps modernes à Madagascar : contacts européens, comptoirs et essor des royaumes.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chronologique,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figures de la Renaissance et deux figures de la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Renaissance : Vinci, Copernic, Raphaël, Donatello, Michel-Ange ; Réforme : Luther, Calvin, Henri VIII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manifestations des Temps modernes à Madagascar : contacts européens, comptoirs et essor des royaumes.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10 août 1500, un navire portugais dérouté par la tempête aperçoit une côte immense que ses cartes ignorent : Madagascar. Pour la Grande Île, les Temps modernes commencent. Pendant trois siècles, navires européens, comptoirs et marchandises vont transformer les côtes malgaches — et nourrir la puissance de ses royaumes. Comment l’île a-t-elle vécu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Temps modernes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contacts européens ; Le commerce et l’essor des royaumes ; Pas encore une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Beniowski s’installe à la baie d’Antongil » (d’après les Mémoires et voyages du baron Maurice-Auguste de Beniowski (publiés en 1790)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Madagascar aux Temps modernes : 1500 Diégo Diaz ; escales et comptoirs européens (Fort-Dauphin, pirates, Beniowski à la baie d’Antongil en mars 1774) ; commerce riz-zébus-esclaves contre armes-tissus ; prospérité des royaumes côtiers puis des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malgaches. a) Qui aborde Madagascar en 1500 ? b) Que fondent les Français en 1643 ? d) Qui s’installe à la baie d’Antongil, et quand ? e) Pourquoi les navires font-ils escale à Madagascar ? Le commerce. a) Que vendent les royaumes malgaches ? b) Que reçoivent-ils en échange ? d) Quels royaumes prospèrent les premiers ? e) Lesquels s’élèvent ensuite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a) riz, zébus, esclaves ; b) armes à feu, poudre, tissus, piastres ; d) les royaumes côtiers (sakalava, betsimisaraka) ; e) les royaumes des Hautes Terres, dont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malgaches. a) Qui aborde Madagascar en 1500 ? b) Que fondent les Français en 1643 ? d) Qui s’installe à la baie d’Antongil, et quand ? e) Pourquoi les navires font-ils escale à Madagascar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TEMPS MODERNES À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10 août 1500, un navire portugais dérouté par la tempête aperçoit une côte que ses cartes ignorent.</w:t>
      </w:r>
    </w:p>
    <w:p>
      <w:pPr>
        <w:spacing w:after="80" w:line="300"/>
        <w:jc w:val="both"/>
      </w:pPr>
      <w:r>
        <w:rPr>
          <w:b/>
          <w:bCs/>
          <w:i w:val="false"/>
          <w:iCs w:val="false"/>
          <w:color w:val="2E7D32"/>
          <w:sz w:val="26"/>
          <w:szCs w:val="26"/>
          <w:rFonts w:ascii="Times New Roman" w:cs="Times New Roman" w:eastAsia="Times New Roman" w:hAnsi="Times New Roman"/>
        </w:rPr>
        <w:t xml:space="preserve">1. Les contacts européens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Diégo Diaz cherchait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ouverte par Vasco de Gama ; la tempête qui l’écarta du Mozambique lui fit aborder une île que les Portugais nommèrent d’abord « </w:t>
      </w:r>
      <w:r>
        <w:rPr>
          <w:b/>
          <w:bCs/>
          <w:i w:val="false"/>
          <w:iCs w:val="false"/>
          <w:color w:val="1F4E79"/>
          <w:sz w:val="24"/>
          <w:szCs w:val="24"/>
          <w:rFonts w:ascii="Times New Roman" w:cs="Times New Roman" w:eastAsia="Times New Roman" w:hAnsi="Times New Roman"/>
        </w:rPr>
        <w:t xml:space="preserve">île Saint-Laurent</w:t>
      </w:r>
      <w:r>
        <w:rPr>
          <w:b w:val="false"/>
          <w:bCs w:val="false"/>
          <w:i w:val="false"/>
          <w:iCs w:val="false"/>
          <w:color w:val="000000"/>
          <w:sz w:val="24"/>
          <w:szCs w:val="24"/>
          <w:rFonts w:ascii="Times New Roman" w:cs="Times New Roman" w:eastAsia="Times New Roman" w:hAnsi="Times New Roman"/>
        </w:rPr>
        <w:t xml:space="preserve"> ». Après eux, Hollandais, Anglais et Français font escale : Madagascar, posée sur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offre eau douce, riz et zébus aux équipages épuisés.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Européens tentent des installations durables : les Français à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(1643-1674), les </w:t>
      </w:r>
      <w:r>
        <w:rPr>
          <w:b/>
          <w:bCs/>
          <w:i w:val="false"/>
          <w:iCs w:val="false"/>
          <w:color w:val="1F4E79"/>
          <w:sz w:val="24"/>
          <w:szCs w:val="24"/>
          <w:rFonts w:ascii="Times New Roman" w:cs="Times New Roman" w:eastAsia="Times New Roman" w:hAnsi="Times New Roman"/>
        </w:rPr>
        <w:t xml:space="preserve">pirates</w:t>
      </w:r>
      <w:r>
        <w:rPr>
          <w:b w:val="false"/>
          <w:bCs w:val="false"/>
          <w:i w:val="false"/>
          <w:iCs w:val="false"/>
          <w:color w:val="000000"/>
          <w:sz w:val="24"/>
          <w:szCs w:val="24"/>
          <w:rFonts w:ascii="Times New Roman" w:cs="Times New Roman" w:eastAsia="Times New Roman" w:hAnsi="Times New Roman"/>
        </w:rPr>
        <w:t xml:space="preserve"> sur la côte est vers 1700, et en mars 1774 le baron </w:t>
      </w:r>
      <w:r>
        <w:rPr>
          <w:b/>
          <w:bCs/>
          <w:i w:val="false"/>
          <w:iCs w:val="false"/>
          <w:color w:val="1F4E79"/>
          <w:sz w:val="24"/>
          <w:szCs w:val="24"/>
          <w:rFonts w:ascii="Times New Roman" w:cs="Times New Roman" w:eastAsia="Times New Roman" w:hAnsi="Times New Roman"/>
        </w:rPr>
        <w:t xml:space="preserve">Beniowski</w:t>
      </w:r>
      <w:r>
        <w:rPr>
          <w:b w:val="false"/>
          <w:bCs w:val="false"/>
          <w:i w:val="false"/>
          <w:iCs w:val="false"/>
          <w:color w:val="000000"/>
          <w:sz w:val="24"/>
          <w:szCs w:val="24"/>
          <w:rFonts w:ascii="Times New Roman" w:cs="Times New Roman" w:eastAsia="Times New Roman" w:hAnsi="Times New Roman"/>
        </w:rPr>
        <w:t xml:space="preserve">, aventurier au service de la France, fonde un établissement à la </w:t>
      </w:r>
      <w:r>
        <w:rPr>
          <w:b/>
          <w:bCs/>
          <w:i w:val="false"/>
          <w:iCs w:val="false"/>
          <w:color w:val="1F4E79"/>
          <w:sz w:val="24"/>
          <w:szCs w:val="24"/>
          <w:rFonts w:ascii="Times New Roman" w:cs="Times New Roman" w:eastAsia="Times New Roman" w:hAnsi="Times New Roman"/>
        </w:rPr>
        <w:t xml:space="preserve">baie d’Antongil</w:t>
      </w:r>
      <w:r>
        <w:rPr>
          <w:b w:val="false"/>
          <w:bCs w:val="false"/>
          <w:i w:val="false"/>
          <w:iCs w:val="false"/>
          <w:color w:val="000000"/>
          <w:sz w:val="24"/>
          <w:szCs w:val="24"/>
          <w:rFonts w:ascii="Times New Roman" w:cs="Times New Roman" w:eastAsia="Times New Roman" w:hAnsi="Times New Roman"/>
        </w:rPr>
        <w:t xml:space="preserve">. La plupart de ces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restent fragiles — climat, maladies, résistance des populations.</w:t>
      </w:r>
    </w:p>
    <w:p>
      <w:pPr>
        <w:spacing w:after="80" w:line="300"/>
        <w:jc w:val="both"/>
      </w:pPr>
      <w:r>
        <w:rPr>
          <w:b/>
          <w:bCs/>
          <w:i w:val="false"/>
          <w:iCs w:val="false"/>
          <w:color w:val="2E7D32"/>
          <w:sz w:val="26"/>
          <w:szCs w:val="26"/>
          <w:rFonts w:ascii="Times New Roman" w:cs="Times New Roman" w:eastAsia="Times New Roman" w:hAnsi="Times New Roman"/>
        </w:rPr>
        <w:t xml:space="preserve">2. Le commerce et l’essor des royaumes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commerce, lui, prospère : les royaumes malgaches vendent riz, zébus et captifs, et reçoivent en échange armes à feu, poudre, tissus et piastres d’argent.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richesses transforment la carte politique de l’île : les royaumes des côtes — sakalava à l’ouest, betsimisaraka à l’est — prospèrent les premiers grâce au commerce direct avec les navires ; puis, à la fin du XVIIIᵉ siècle, les royaumes des </w:t>
      </w:r>
      <w:r>
        <w:rPr>
          <w:b/>
          <w:bCs/>
          <w:i w:val="false"/>
          <w:iCs w:val="false"/>
          <w:color w:val="1F4E79"/>
          <w:sz w:val="24"/>
          <w:szCs w:val="24"/>
          <w:rFonts w:ascii="Times New Roman" w:cs="Times New Roman" w:eastAsia="Times New Roman" w:hAnsi="Times New Roman"/>
        </w:rPr>
        <w:t xml:space="preserve">Hautes Terres</w:t>
      </w:r>
      <w:r>
        <w:rPr>
          <w:b w:val="false"/>
          <w:bCs w:val="false"/>
          <w:i w:val="false"/>
          <w:iCs w:val="false"/>
          <w:color w:val="000000"/>
          <w:sz w:val="24"/>
          <w:szCs w:val="24"/>
          <w:rFonts w:ascii="Times New Roman" w:cs="Times New Roman" w:eastAsia="Times New Roman" w:hAnsi="Times New Roman"/>
        </w:rPr>
        <w:t xml:space="preserve">, dont l’Imerina, s’élèvent à leur tour, enrichis par les échanges et armés de fusils.</w:t>
      </w:r>
    </w:p>
    <w:p>
      <w:pPr>
        <w:spacing w:after="80" w:line="300"/>
        <w:jc w:val="both"/>
      </w:pPr>
      <w:r>
        <w:rPr>
          <w:b/>
          <w:bCs/>
          <w:i w:val="false"/>
          <w:iCs w:val="false"/>
          <w:color w:val="2E7D32"/>
          <w:sz w:val="26"/>
          <w:szCs w:val="26"/>
          <w:rFonts w:ascii="Times New Roman" w:cs="Times New Roman" w:eastAsia="Times New Roman" w:hAnsi="Times New Roman"/>
        </w:rPr>
        <w:t xml:space="preserve">3. Pas encore une colonisation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Aux Temps modernes, les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européens restent côtiers, précaires et souvent abandonnés : les royaumes malgaches restent maîtres de l’île. La colonisation proprement dite date de 1896 — quatre siècles après Diégo Diaz. Les Temps modernes préparent ainsi le terrain du grand royaume du XIXᵉ siècle — que nous étudierons à l’unité V.</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Beniowski s’installe à la baie d’Antongil — d’après les Mémoires et voyages du baron Maurice-Auguste de Beniowski (publiés en 1790)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Au mois de mars 1774, je débarquai dans la baie d’Antongil avec mes volontaires, et je fis aussitôt commencer les travaux d’un établissement que je nommai Louisbourg : des cases, un hôpital, un magasin et des chemins vers l’intérieur. Je reçus la visite des chefs des environs, auxquels je fis des présents, et je conclus avec plusieurs d’entre eux des traités d’amitié et de commerce : car rien ne se peut dans cette île sans l’accord de ses chefs, qui en sont les véritables maîtres.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et quand Beniowski s’installe-t-il, et que fait-il construire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s’y prend-il avec les chefs malgaches des environs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phrase du texte confirme que les Européens ne sont pas encore maîtres de l’île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À la baie d’Antongil, en mars 1774 : il y bâtit l’établissement de Louisbourg — cases, hôpital, magasin, chemins.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diplomatie : visites, présents, traités d’amitié et de commerce avec les chefs locaux.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Rien ne se peut dans cette île sans l’accord de ses chefs, qui en sont les véritables maîtres » : aux Temps modernes, les royaumes malgaches gardent la maîtrise de Madagascar.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Beniowski est l’un des aventuriers les plus romanesques du XVIIIᵉ siècle : noble hongrois, prisonnier des Russes en Sibérie, évadé par le Pacifique, il convainc la France de lui confier une expédition à Madagascar ! Installé à la baie d’Antongil en mars 1774, il se proclama même « empereur de Madagascar » — avant de mourir en 1786 dans un combat contre les troupes françaises. Sa vie inspira livres et opéras.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arrêt d’un navire pour se ravitailler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Piastre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monnaie d’argent du commerce de l’océan Indien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européen sur la côte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Royaumes côtiers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de l’ouest et de l’est enrichis par le commerce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malgaches. a) Qui aborde Madagascar en 1500 ? b) Que fondent les Français en 1643 ? d) Qui s’installe à la baie d’Antongil, et quand ? e) Pourquoi les navires font-ils escale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commerce. a) Que vendent les royaumes malgaches ? b) Que reçoivent-ils en échange ? d) Quels royaumes prospèrent les premiers ? e) Lesquels s’élèvent ensuite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comptoirs européens restent-ils fragiles ? b) Montre que le commerce transforme la carte politique de l’île. d) Pourquoi ne peut-on pas parler de colonisation aux Temps modernes ? e) Quel grand royaume les Temps modernes préparent-ils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Portugais Diégo Diaz ; b) le comptoir de Fort-Dauphin ; d) le baron Beniowski, en mars 1774 ; e) l’île offre eau douce, riz et zébus sur la route des Indes.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riz, zébus, esclaves ; b) armes à feu, poudre, tissus, piastres ; d) les royaumes côtiers (sakalava, betsimisaraka) ; e) les royaumes des Hautes Terres, dont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climat, maladies, résistance des populations ; b) les royaumes enrichis et armés par le commerce étendent leur puissance, des côtes vers l’intérieur ; d) parce que les Européens ne tiennent que des comptoirs côtiers précaires : les royaumes malgaches restent maîtres de l’île ; e) le Royaume de Madagascar du XIXᵉ siècle.</w:t>
      </w:r>
    </w:p>
    <w:p>
      <w:r>
        <w:br w:type="page"/>
      </w:r>
    </w:p>
    <w:p>
      <w:pPr>
        <w:spacing w:before="200" w:after="150"/>
        <w:jc w:val="center"/>
      </w:pPr>
      <w:bookmarkStart w:name="u2_l6" w:id="1"/>
      <w:r>
        <w:rPr>
          <w:b/>
          <w:bCs/>
          <w:i w:val="false"/>
          <w:iCs w:val="false"/>
          <w:color w:val="C00000"/>
          <w:sz w:val="32"/>
          <w:szCs w:val="32"/>
          <w:rFonts w:ascii="Times New Roman" w:cs="Times New Roman" w:eastAsia="Times New Roman" w:hAnsi="Times New Roman"/>
        </w:rPr>
        <w:t xml:space="preserve">SÉANCE 6 / 7 — RÉVISION DE L’UNITÉ 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1492 (Colomb) → 1789 (Révolution française)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subdiviser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(caravelle, boussole, astrolabe), routes commerciales, épices, métaux,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pourquoi les Européens partent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Explorateurs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 Diaz 1488, Colomb 1492, V. de Gama 1498, Vespucci et D. Diaz 1500, Magellan 1519-22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nom, date, exploit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Europe (armes, tissus) → Afrique (captifs) → Amérique (sucre, coton) →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Schématiser et analyser la traite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Renaissance /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Arts et sciences (Vinci…) ; Luther, Calvin, Henri VIII → protestantisme,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les deux mouvements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 Diégo Diaz ; comptoirs ; Beniowski mars 1774 ; essor des royaumes côtes puis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l’île dans les Temps modernes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des Temps modernes avec leurs événements, et les trois grands mouvements.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quatre explorateurs, leur date et leur exploit.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Dessine le commerce triangulaire et donne deux causes et quatre conséquences de la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Présente les origines, les acteurs et les résultats de la Réforme.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Raconte les Temps modernes à Madagascar en quatre étapes datées.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1492 (arrivée de Colomb en Amérique) → 1789 (Révolution française) ; Grandes découvertes, Renaissance, Réforme.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B. Diaz 1488 cap de Bonne-Espérance ; Colomb 1492 Amérique ; Vasco de Gama 1498 Indes ; Magellan 1519-1522 tour du monde (ou Vespucci/D. Diaz 1500).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Europe → Afrique (armes, tissus, alcool), Afrique → Amérique (captifs), Amérique → Europe (sucre, coton) ; causes : main-d’œuvre, industries d’Europe ; conséquences : dépopulation de l’Afrique et des îles de l’océan Indien, régression de l’Afrique, enrichissement de l’Europe, nouvelle couche de population.</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Origines : humanistes, perte de confiance envers l’Église, imprimerie ; acteurs : Luther, Calvin, Henri VIII ; résultats : protestantisme, anglicanisme, contre-réforme.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1500 : Diégo Diaz aborde l’île ; XVIᵉ-XVIIᵉ : escales et comptoirs (Fort-Dauphin 1643) ; mars 1774 : Beniowski à la baie d’Antongil ; XVIIIᵉ : prospérité des royaumes côtiers puis des Hautes Terres.</w:t>
      </w:r>
    </w:p>
    <w:p>
      <w:r>
        <w:br w:type="page"/>
      </w:r>
    </w:p>
    <w:p>
      <w:pPr>
        <w:spacing w:before="200" w:after="150"/>
        <w:jc w:val="center"/>
      </w:pPr>
      <w:bookmarkStart w:name="u2_l7" w:id="1"/>
      <w:r>
        <w:rPr>
          <w:b/>
          <w:bCs/>
          <w:i w:val="false"/>
          <w:iCs w:val="false"/>
          <w:color w:val="C00000"/>
          <w:sz w:val="32"/>
          <w:szCs w:val="32"/>
          <w:rFonts w:ascii="Times New Roman" w:cs="Times New Roman" w:eastAsia="Times New Roman" w:hAnsi="Times New Roman"/>
        </w:rPr>
        <w:t xml:space="preserve">SÉANCE 7 / 7 — SUJET D’EXAMEN — UNITÉ 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les Temps modernes (dates et événements). b) Cite les trois grands mouvements de la période. d) Qu’est-ce qu’un comptoir ? e) Qu’est-ce que la contre-réforme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Grandes découvertes. a) Cite deux facteurs techniques et deux facteurs économiques. b) Associe : Colomb, Magellan, Vasco de Gama à leur exploit. d) Pourquoi Colomb part-il vers l’ouest ? e) Qui aborde Madagascar en 1500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 commerce triangulaire. a) Nomme les trois continents du triangle. b) Indique la cargaison de chaque côté. d) Donne les deux causes de la traite. e) Cite trois de ses conséquences.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Renaissance et Réforme. a) Cite trois artistes ou savants de la Renaissance. b) Quel modèle les inspire ? d) Donne les trois origines de la Réforme. e) Associe Luther, Calvin et Henri VIII à leur rôle.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Madagascar aux Temps modernes. a) Date l’arrivée de Diégo Diaz et l’installation de Beniowski. b) Décris le commerce entre royaumes malgaches et Européens. d) Explique l’essor des royaumes côtiers puis des Hautes Terres. e) Pourquoi l’île n’est-elle pas colonisée à cette époque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1492 (arrivée de Colomb en Amérique) → 1789 (Révolution française) ; b) Grandes découvertes, Renaissance, Réforme ; d) une escale commerciale fortifiée sur une côte étrangère ; e) la réponse de l’Église catholique à la Réforme protestante.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techniques : caravelle, boussole, astrolabe, cartes ; économiques : nouvelles routes, épices, métaux précieux (deux de chaque) ; b) Colomb : Amérique 1492 ; Magellan : tour du monde 1519-1522 ; Vasco de Gama : Indes 1498 ; d) pour atteindre les Indes par une route nouvelle, en évitant les routes de l’est ; e) le Portugais Diégo Diaz.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Europe, Afrique, Amérique ; b) Europe→Afrique : armes, tissus, alcool ; Afrique→Amérique : captifs ; Amérique→Europe : sucre, coton, tabac ; d) main-d’œuvre pour l’Amérique, besoins des industries d’Europe ; e) dépopulation de l’Afrique et des îles de l’océan Indien, régression de l’Afrique, enrichissement de l’Europe (trois parmi quatre).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Vinci, Copernic, Raphaël, Donatello, Michel-Ange (trois suffisent) ; b) l’Antiquité grecque et romaine ; d) humanistes, perte de confiance envers l’Église, imprimerie ; e) Luther : lance la Réforme ; Calvin : l’organise à Genève ; Henri VIII : fonde l’anglicanisme.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1500 ; mars 1774 à la baie d’Antongil ; b) riz, zébus et esclaves contre armes, poudre, tissus et piastres ; d) le commerce enrichit et arme d’abord les royaumes des côtes, puis ceux des Hautes Terres à la fin du XVIIIᵉ siècle ; e) les comptoirs européens restent côtiers et précaires : les royaumes malgaches demeurent maîtres de l’île.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vc9wrxotkgxc5n790zem.png"/><Relationship Id="rId9" Type="http://schemas.openxmlformats.org/officeDocument/2006/relationships/image" Target="media/6_gtzd2-01dmtc5urhkbj.png"/><Relationship Id="rId10" Type="http://schemas.openxmlformats.org/officeDocument/2006/relationships/image" Target="media/yc20z2usbnmesvt2tnxr5.png"/><Relationship Id="rId11" Type="http://schemas.openxmlformats.org/officeDocument/2006/relationships/image" Target="media/vhte57etdr1oq_6jnd5gp.png"/><Relationship Id="rId12" Type="http://schemas.openxmlformats.org/officeDocument/2006/relationships/image" Target="media/8flzwmkkk0xs1rytxd_na.png"/><Relationship Id="rId13" Type="http://schemas.openxmlformats.org/officeDocument/2006/relationships/image" Target="media/x2nrwrryz90cbki5uy2aw.png"/><Relationship Id="rId14" Type="http://schemas.openxmlformats.org/officeDocument/2006/relationships/image" Target="media/21e3jdc9pgnijfmig4kse.png"/><Relationship Id="rId15" Type="http://schemas.openxmlformats.org/officeDocument/2006/relationships/image" Target="media/ke4arhfzsxsgxmv9cgyaa.png"/><Relationship Id="rId16" Type="http://schemas.openxmlformats.org/officeDocument/2006/relationships/image" Target="media/zbu8scmlj2m4oy2ponxkj.png"/><Relationship Id="rId17" Type="http://schemas.openxmlformats.org/officeDocument/2006/relationships/image" Target="media/-mlr2l3vilt8up7q5qy4w.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2026-10-29T14:49:21.681Z</dcterms:created>
  <dcterms:modified xsi:type="dcterms:W3CDTF">2026-10-29T14:49:21.681Z</dcterms:modified>
</cp:coreProperties>
</file>

<file path=docProps/custom.xml><?xml version="1.0" encoding="utf-8"?>
<Properties xmlns="http://schemas.openxmlformats.org/officeDocument/2006/custom-properties" xmlns:vt="http://schemas.openxmlformats.org/officeDocument/2006/docPropsVTypes"/>
</file>