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C3CF" w14:textId="1D4B2AEF" w:rsidR="000A24BA" w:rsidRDefault="000A24BA" w:rsidP="00F731BB">
      <w:pPr>
        <w:jc w:val="both"/>
        <w:rPr>
          <w:noProof/>
        </w:rPr>
      </w:pPr>
      <w:r>
        <w:rPr>
          <w:noProof/>
        </w:rPr>
        <w:t xml:space="preserve">Use 1D Burgers’ equation with </w:t>
      </w:r>
      <w:r w:rsidRPr="000A24BA">
        <w:rPr>
          <w:b/>
          <w:bCs/>
          <w:noProof/>
        </w:rPr>
        <w:t>diffusive</w:t>
      </w:r>
      <w:r>
        <w:rPr>
          <w:noProof/>
        </w:rPr>
        <w:t xml:space="preserve"> and </w:t>
      </w:r>
      <w:r w:rsidRPr="000A24BA">
        <w:rPr>
          <w:b/>
          <w:bCs/>
          <w:noProof/>
        </w:rPr>
        <w:t>convective</w:t>
      </w:r>
      <w:r>
        <w:rPr>
          <w:noProof/>
        </w:rPr>
        <w:t xml:space="preserve"> terms on a domain with </w:t>
      </w:r>
      <w:r w:rsidRPr="000A24BA">
        <w:rPr>
          <w:b/>
          <w:bCs/>
          <w:noProof/>
        </w:rPr>
        <w:t>Dirichlet</w:t>
      </w:r>
      <w:r>
        <w:rPr>
          <w:noProof/>
        </w:rPr>
        <w:t xml:space="preserve"> boundary condition</w:t>
      </w:r>
    </w:p>
    <w:p w14:paraId="6DF51E01" w14:textId="7D9F4FC4" w:rsidR="000A24BA" w:rsidRDefault="000A24BA" w:rsidP="00114DDB">
      <w:pPr>
        <w:jc w:val="center"/>
      </w:pPr>
      <w:r>
        <w:rPr>
          <w:noProof/>
        </w:rPr>
        <w:drawing>
          <wp:inline distT="0" distB="0" distL="0" distR="0" wp14:anchorId="31839B8C" wp14:editId="70EC7504">
            <wp:extent cx="2438740" cy="419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16B0" w14:textId="76589E62" w:rsidR="000A24BA" w:rsidRDefault="00A84106" w:rsidP="00F731BB">
      <w:pPr>
        <w:jc w:val="both"/>
        <w:rPr>
          <w:rFonts w:eastAsiaTheme="minorEastAsia"/>
        </w:rPr>
      </w:pPr>
      <w:r>
        <w:t>The 1D BDIM code just uses 2</w:t>
      </w:r>
      <w:r w:rsidRPr="00A84106">
        <w:rPr>
          <w:vertAlign w:val="superscript"/>
        </w:rPr>
        <w:t>nd</w:t>
      </w:r>
      <w:r>
        <w:t xml:space="preserve"> order finite differencing and is written in Python. </w:t>
      </w:r>
      <w:r w:rsidR="00F731BB">
        <w:t xml:space="preserve">Setting the kernel width and domain extension in </w:t>
      </w:r>
      <w:r>
        <w:t>the</w:t>
      </w:r>
      <w:r w:rsidR="00F731BB">
        <w:t xml:space="preserve"> code</w:t>
      </w:r>
      <w:r w:rsidR="006A3567">
        <w:t xml:space="preserve"> to zero</w:t>
      </w:r>
      <w:r w:rsidR="00F731BB">
        <w:t xml:space="preserve"> gives DNS</w:t>
      </w:r>
      <w:r w:rsidR="00F731BB">
        <w:t xml:space="preserve"> and a</w:t>
      </w:r>
      <w:r w:rsidR="000A24BA">
        <w:t xml:space="preserve"> stochastic forcing is given every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A3567">
        <w:rPr>
          <w:rFonts w:eastAsiaTheme="minorEastAsia"/>
        </w:rPr>
        <w:t>,</w:t>
      </w:r>
      <w:r w:rsidR="000A24BA">
        <w:rPr>
          <w:rFonts w:eastAsiaTheme="minorEastAsia"/>
        </w:rPr>
        <w:t xml:space="preserve"> where a set of independent Gaussian variables</w:t>
      </w:r>
      <w:r w:rsidR="00B47434">
        <w:rPr>
          <w:rFonts w:eastAsiaTheme="minorEastAsia"/>
        </w:rPr>
        <w:t xml:space="preserve"> -with variance </w:t>
      </w:r>
      <m:oMath>
        <m:r>
          <w:rPr>
            <w:rFonts w:ascii="Cambria Math" w:eastAsiaTheme="minorEastAsia" w:hAnsi="Cambria Math"/>
          </w:rPr>
          <m:t>σ</m:t>
        </m:r>
      </m:oMath>
      <w:r w:rsidR="00B47434">
        <w:rPr>
          <w:rFonts w:eastAsiaTheme="minorEastAsia"/>
        </w:rPr>
        <w:t>-</w:t>
      </w:r>
      <w:r w:rsidR="000A24BA">
        <w:rPr>
          <w:rFonts w:eastAsiaTheme="minorEastAsia"/>
        </w:rPr>
        <w:t xml:space="preserve"> </w:t>
      </w:r>
      <w:r w:rsidR="006A3567">
        <w:rPr>
          <w:rFonts w:eastAsiaTheme="minorEastAsia"/>
        </w:rPr>
        <w:t>are</w:t>
      </w:r>
      <w:r w:rsidR="000A24BA">
        <w:rPr>
          <w:rFonts w:eastAsiaTheme="minorEastAsia"/>
        </w:rPr>
        <w:t xml:space="preserve"> used to give each grid point in the DNS a ‘kick’, producing a rough, noisy profile. </w:t>
      </w:r>
      <w:r w:rsidR="00F731BB">
        <w:rPr>
          <w:rFonts w:eastAsiaTheme="minorEastAsia"/>
        </w:rPr>
        <w:t>The forcing timescale</w:t>
      </w:r>
      <w:r w:rsidR="006E361A">
        <w:rPr>
          <w:rFonts w:eastAsiaTheme="minorEastAsia"/>
        </w:rPr>
        <w:t xml:space="preserve"> here</w:t>
      </w:r>
      <w:r w:rsidR="00F731BB">
        <w:rPr>
          <w:rFonts w:eastAsiaTheme="minorEastAsia"/>
        </w:rPr>
        <w:t xml:space="preserve"> is chosen so that the profile has almost decayed by the time the next forcing is given.</w:t>
      </w:r>
      <w:r w:rsidR="006144F8">
        <w:rPr>
          <w:rFonts w:eastAsiaTheme="minorEastAsia"/>
        </w:rPr>
        <w:t xml:space="preserve"> This seems to give most similar results to the paper.</w:t>
      </w:r>
    </w:p>
    <w:p w14:paraId="065A642E" w14:textId="284C498D" w:rsidR="00950C39" w:rsidRDefault="00950C39" w:rsidP="00950C39">
      <w:pPr>
        <w:jc w:val="center"/>
      </w:pPr>
      <w:r>
        <w:rPr>
          <w:noProof/>
        </w:rPr>
        <w:drawing>
          <wp:inline distT="0" distB="0" distL="0" distR="0" wp14:anchorId="03EE2D7F" wp14:editId="69CACD27">
            <wp:extent cx="2781300" cy="18426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992" cy="18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3E47" w14:textId="45E47B9D" w:rsidR="00950C39" w:rsidRDefault="002A7892" w:rsidP="00950C39">
      <w:r>
        <w:rPr>
          <w:noProof/>
        </w:rPr>
        <w:drawing>
          <wp:anchor distT="0" distB="0" distL="114300" distR="114300" simplePos="0" relativeHeight="251660288" behindDoc="1" locked="0" layoutInCell="1" allowOverlap="1" wp14:anchorId="3D864632" wp14:editId="400C638D">
            <wp:simplePos x="0" y="0"/>
            <wp:positionH relativeFrom="column">
              <wp:posOffset>3971925</wp:posOffset>
            </wp:positionH>
            <wp:positionV relativeFrom="paragraph">
              <wp:posOffset>288925</wp:posOffset>
            </wp:positionV>
            <wp:extent cx="2161540" cy="1371600"/>
            <wp:effectExtent l="0" t="0" r="0" b="0"/>
            <wp:wrapTight wrapText="bothSides">
              <wp:wrapPolygon edited="0">
                <wp:start x="0" y="0"/>
                <wp:lineTo x="0" y="21300"/>
                <wp:lineTo x="21321" y="21300"/>
                <wp:lineTo x="2132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EF07A4A" wp14:editId="3B7F6003">
            <wp:simplePos x="0" y="0"/>
            <wp:positionH relativeFrom="margin">
              <wp:posOffset>1788795</wp:posOffset>
            </wp:positionH>
            <wp:positionV relativeFrom="paragraph">
              <wp:posOffset>249555</wp:posOffset>
            </wp:positionV>
            <wp:extent cx="2200275" cy="1416050"/>
            <wp:effectExtent l="0" t="0" r="9525" b="0"/>
            <wp:wrapTight wrapText="bothSides">
              <wp:wrapPolygon edited="0">
                <wp:start x="0" y="0"/>
                <wp:lineTo x="0" y="21213"/>
                <wp:lineTo x="21506" y="21213"/>
                <wp:lineTo x="2150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6A27F1" wp14:editId="0E2FC74D">
            <wp:simplePos x="0" y="0"/>
            <wp:positionH relativeFrom="column">
              <wp:posOffset>-400050</wp:posOffset>
            </wp:positionH>
            <wp:positionV relativeFrom="paragraph">
              <wp:posOffset>275590</wp:posOffset>
            </wp:positionV>
            <wp:extent cx="2189480" cy="1409065"/>
            <wp:effectExtent l="0" t="0" r="1270" b="635"/>
            <wp:wrapTight wrapText="bothSides">
              <wp:wrapPolygon edited="0">
                <wp:start x="0" y="0"/>
                <wp:lineTo x="0" y="21318"/>
                <wp:lineTo x="21425" y="21318"/>
                <wp:lineTo x="214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C39">
        <w:t>This profile is then evolved using the 1D Burgers’ equation</w:t>
      </w:r>
      <w:r w:rsidR="006E361A">
        <w:t xml:space="preserve"> e.g.</w:t>
      </w:r>
      <w:r w:rsidR="00950C39">
        <w:t>:</w:t>
      </w:r>
      <w:r w:rsidR="00B47434" w:rsidRPr="00B47434">
        <w:rPr>
          <w:noProof/>
        </w:rPr>
        <w:t xml:space="preserve"> </w:t>
      </w:r>
    </w:p>
    <w:p w14:paraId="272E3711" w14:textId="0DFB01E8" w:rsidR="00950C39" w:rsidRDefault="00950C39" w:rsidP="00950C39"/>
    <w:p w14:paraId="0CD02B31" w14:textId="3E619C7C" w:rsidR="00950C39" w:rsidRDefault="00950C39" w:rsidP="00F731BB">
      <w:pPr>
        <w:jc w:val="both"/>
      </w:pPr>
      <w:r>
        <w:t xml:space="preserve">where with Reynolds number 500 (used in </w:t>
      </w:r>
      <w:proofErr w:type="spellStart"/>
      <w:r>
        <w:t>Shoeybi</w:t>
      </w:r>
      <w:proofErr w:type="spellEnd"/>
      <w:r>
        <w:t>), the diffusion effects are dominating</w:t>
      </w:r>
      <w:r w:rsidR="007F4C10">
        <w:t>; we could use highe</w:t>
      </w:r>
      <w:r w:rsidR="00B47434">
        <w:t>r</w:t>
      </w:r>
      <w:r w:rsidR="007F4C10">
        <w:t xml:space="preserve"> Re to get more convective problems.</w:t>
      </w:r>
    </w:p>
    <w:p w14:paraId="39117268" w14:textId="41BD21A1" w:rsidR="00B47434" w:rsidRDefault="002A7892" w:rsidP="00F731BB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5017F" wp14:editId="3202493B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4552950" cy="19088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7434">
        <w:t xml:space="preserve">Guessing the forcing timescale and variance, the results from </w:t>
      </w:r>
      <w:proofErr w:type="spellStart"/>
      <w:r w:rsidR="00B47434">
        <w:t>Shoeybi</w:t>
      </w:r>
      <w:proofErr w:type="spellEnd"/>
      <w:r w:rsidR="00B47434">
        <w:t xml:space="preserve"> could be replicated quite closely.</w:t>
      </w:r>
    </w:p>
    <w:p w14:paraId="6781DE60" w14:textId="5C171B58" w:rsidR="00B47434" w:rsidRDefault="00B47434" w:rsidP="00950C39">
      <w:r>
        <w:lastRenderedPageBreak/>
        <w:t>Notes:</w:t>
      </w:r>
    </w:p>
    <w:p w14:paraId="7D80EC10" w14:textId="1633CE72" w:rsidR="00B47434" w:rsidRDefault="00B47434" w:rsidP="00015645">
      <w:pPr>
        <w:pStyle w:val="ListParagraph"/>
        <w:numPr>
          <w:ilvl w:val="0"/>
          <w:numId w:val="2"/>
        </w:numPr>
        <w:jc w:val="both"/>
      </w:pPr>
      <w:r>
        <w:t>The setup of this problem already gives us a set of random, rough profiles</w:t>
      </w:r>
      <w:r w:rsidR="00114DDB">
        <w:t xml:space="preserve"> like we wanted</w:t>
      </w:r>
      <w:r w:rsidR="009F4CC6">
        <w:t>, and the Burgers’ equation allows for some turbulence-like effects at higher Re</w:t>
      </w:r>
      <w:r w:rsidR="00015645">
        <w:t>,</w:t>
      </w:r>
      <w:r w:rsidR="009F4CC6">
        <w:t xml:space="preserve"> making it seem like </w:t>
      </w:r>
      <w:proofErr w:type="gramStart"/>
      <w:r w:rsidR="009F4CC6">
        <w:t>a pretty ideal</w:t>
      </w:r>
      <w:proofErr w:type="gramEnd"/>
      <w:r w:rsidR="009F4CC6">
        <w:t xml:space="preserve"> test case.</w:t>
      </w:r>
    </w:p>
    <w:p w14:paraId="323D770B" w14:textId="64E3E778" w:rsidR="00114DDB" w:rsidRDefault="00114DDB" w:rsidP="00015645">
      <w:pPr>
        <w:pStyle w:val="ListParagraph"/>
        <w:numPr>
          <w:ilvl w:val="0"/>
          <w:numId w:val="2"/>
        </w:numPr>
        <w:jc w:val="both"/>
      </w:pPr>
      <w:r>
        <w:t>It will probably</w:t>
      </w:r>
      <w:r w:rsidR="00015645">
        <w:t xml:space="preserve"> be</w:t>
      </w:r>
      <w:r>
        <w:t xml:space="preserve"> useful to adjust Re and the forcing timescale/variance to get the kind of problem that we want</w:t>
      </w:r>
    </w:p>
    <w:p w14:paraId="1066C996" w14:textId="5819EC9D" w:rsidR="00114DDB" w:rsidRDefault="00114DDB" w:rsidP="00015645">
      <w:pPr>
        <w:pStyle w:val="ListParagraph"/>
        <w:numPr>
          <w:ilvl w:val="0"/>
          <w:numId w:val="2"/>
        </w:numPr>
        <w:jc w:val="both"/>
      </w:pPr>
      <w:r>
        <w:t>Possibly, the complete roughness generated by the</w:t>
      </w:r>
      <w:r w:rsidR="00015645">
        <w:t xml:space="preserve"> independent</w:t>
      </w:r>
      <w:r>
        <w:t xml:space="preserve"> stochastic forcing might be a problem (since it’s poorly resolved even in the DNS), and might hinder our comparisons later. Could use spatially correlated forcing to try and get around this potential problem.</w:t>
      </w:r>
    </w:p>
    <w:p w14:paraId="4BD45E79" w14:textId="77777777" w:rsidR="00B47434" w:rsidRDefault="00B47434" w:rsidP="00950C39"/>
    <w:p w14:paraId="10118850" w14:textId="7C3D0421" w:rsidR="00950C39" w:rsidRDefault="00B47434" w:rsidP="00950C39">
      <w:r>
        <w:t>The next steps:</w:t>
      </w:r>
    </w:p>
    <w:p w14:paraId="4B6FC1D3" w14:textId="423F7CD1" w:rsidR="00B47434" w:rsidRDefault="00B47434" w:rsidP="00B47434">
      <w:pPr>
        <w:pStyle w:val="ListParagraph"/>
        <w:numPr>
          <w:ilvl w:val="0"/>
          <w:numId w:val="1"/>
        </w:numPr>
        <w:jc w:val="both"/>
      </w:pPr>
      <w:r>
        <w:t xml:space="preserve">Show that this problem can be solved/well approximated by normal, </w:t>
      </w:r>
      <w:proofErr w:type="gramStart"/>
      <w:r>
        <w:t>O(</w:t>
      </w:r>
      <w:proofErr w:type="gramEnd"/>
      <w:r>
        <w:t>2) BDIM</w:t>
      </w:r>
      <w:r w:rsidR="004E6ED7">
        <w:t xml:space="preserve"> with good resolution</w:t>
      </w:r>
      <w:r>
        <w:t>. This</w:t>
      </w:r>
      <w:r w:rsidR="00030E57">
        <w:t xml:space="preserve"> simply</w:t>
      </w:r>
      <w:r>
        <w:t xml:space="preserve"> involves adding the domain extension and setting finite kernel width in my code. </w:t>
      </w:r>
    </w:p>
    <w:p w14:paraId="18A4457B" w14:textId="75B4354F" w:rsidR="006A3567" w:rsidRDefault="006A3567" w:rsidP="00B47434">
      <w:pPr>
        <w:pStyle w:val="ListParagraph"/>
        <w:numPr>
          <w:ilvl w:val="0"/>
          <w:numId w:val="1"/>
        </w:numPr>
        <w:jc w:val="both"/>
      </w:pPr>
      <w:r>
        <w:t xml:space="preserve">Need to choose how to represent the forcing in the BDIM simulations. </w:t>
      </w:r>
      <w:r w:rsidR="00773ED4">
        <w:t>I think it would make sense to apply the “BDIM operator” to the DNS forcing to get an equivalent forcing in the BDIM.</w:t>
      </w:r>
      <w:r w:rsidR="00DD33BD">
        <w:t xml:space="preserve"> </w:t>
      </w:r>
    </w:p>
    <w:p w14:paraId="2BD96116" w14:textId="216B1254" w:rsidR="007452AD" w:rsidRDefault="007452AD" w:rsidP="00B47434">
      <w:pPr>
        <w:pStyle w:val="ListParagraph"/>
        <w:numPr>
          <w:ilvl w:val="0"/>
          <w:numId w:val="1"/>
        </w:numPr>
        <w:jc w:val="both"/>
      </w:pPr>
      <w:r>
        <w:t xml:space="preserve">Increase </w:t>
      </w:r>
      <w:r w:rsidR="00DD33BD">
        <w:t>kernel</w:t>
      </w:r>
      <w:r>
        <w:t xml:space="preserve"> width/down-sample the grid points to investigate the effects and increased errors</w:t>
      </w:r>
      <w:r w:rsidR="00A26018">
        <w:t xml:space="preserve"> in BDIM</w:t>
      </w:r>
      <w:r>
        <w:t>. Comparison can be made to the DNS for BDIM.</w:t>
      </w:r>
      <w:r w:rsidR="00DD33BD">
        <w:t xml:space="preserve"> Also, near-wall errors should be compared to the centre-channel errors, perhaps to show the effects of the BDIM wall in this.</w:t>
      </w:r>
    </w:p>
    <w:p w14:paraId="36E1E095" w14:textId="0701D4A7" w:rsidR="007452AD" w:rsidRDefault="007452AD" w:rsidP="00B47434">
      <w:pPr>
        <w:pStyle w:val="ListParagraph"/>
        <w:numPr>
          <w:ilvl w:val="0"/>
          <w:numId w:val="1"/>
        </w:numPr>
        <w:jc w:val="both"/>
      </w:pPr>
      <w:r>
        <w:t>Attempt to calculate the “</w:t>
      </w:r>
      <w:proofErr w:type="spellStart"/>
      <w:r>
        <w:t>ImLES</w:t>
      </w:r>
      <w:proofErr w:type="spellEnd"/>
      <w:r>
        <w:t xml:space="preserve">” version of the problem. We </w:t>
      </w:r>
      <w:r w:rsidR="000865C2">
        <w:t>aim to calculate</w:t>
      </w:r>
      <w:r>
        <w:t xml:space="preserve"> the </w:t>
      </w:r>
      <w:r w:rsidR="00DD33BD">
        <w:t>wall-</w:t>
      </w:r>
      <w:r>
        <w:t xml:space="preserve">filtered field and so comparison should be made to the filtered DNS (as in </w:t>
      </w:r>
      <w:proofErr w:type="spellStart"/>
      <w:r>
        <w:t>Shoeybi</w:t>
      </w:r>
      <w:proofErr w:type="spellEnd"/>
      <w:r>
        <w:t xml:space="preserve"> where they used LES</w:t>
      </w:r>
      <w:r w:rsidR="000865C2">
        <w:t xml:space="preserve"> and compared against filtered DNS</w:t>
      </w:r>
      <w:r>
        <w:t xml:space="preserve">). </w:t>
      </w:r>
      <w:r w:rsidR="009A0D15" w:rsidRPr="00030E57">
        <w:rPr>
          <w:b/>
          <w:bCs/>
        </w:rPr>
        <w:t>NB</w:t>
      </w:r>
      <w:r w:rsidR="009A0D15">
        <w:t xml:space="preserve">: in </w:t>
      </w:r>
      <w:proofErr w:type="spellStart"/>
      <w:r w:rsidR="009A0D15">
        <w:t>Shoeybi</w:t>
      </w:r>
      <w:proofErr w:type="spellEnd"/>
      <w:r w:rsidR="009A0D15">
        <w:t xml:space="preserve"> they are using the same grid resolution for all </w:t>
      </w:r>
      <w:r w:rsidR="009078CD">
        <w:t>cases but</w:t>
      </w:r>
      <w:r w:rsidR="009A0D15">
        <w:t xml:space="preserve"> varying the LES filter width.</w:t>
      </w:r>
      <w:r w:rsidR="009078CD">
        <w:t xml:space="preserve"> This is where looking for models comes in. Hopefully, the terms from IP make some sense here. I will also keep in mind the extension/polynomial approach from </w:t>
      </w:r>
      <w:proofErr w:type="spellStart"/>
      <w:r w:rsidR="009078CD">
        <w:t>Shoeybi</w:t>
      </w:r>
      <w:proofErr w:type="spellEnd"/>
      <w:r w:rsidR="009078CD">
        <w:t xml:space="preserve"> which may prove useful.</w:t>
      </w:r>
    </w:p>
    <w:p w14:paraId="66A2A084" w14:textId="3A8160FB" w:rsidR="000A24BA" w:rsidRDefault="000A24BA"/>
    <w:p w14:paraId="247808AF" w14:textId="222878B9" w:rsidR="000A24BA" w:rsidRDefault="000A24BA"/>
    <w:sectPr w:rsidR="000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462CA"/>
    <w:multiLevelType w:val="hybridMultilevel"/>
    <w:tmpl w:val="32928D7C"/>
    <w:lvl w:ilvl="0" w:tplc="763EC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E4A83"/>
    <w:multiLevelType w:val="hybridMultilevel"/>
    <w:tmpl w:val="48B8404A"/>
    <w:lvl w:ilvl="0" w:tplc="AE347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6D"/>
    <w:rsid w:val="00015645"/>
    <w:rsid w:val="00030E57"/>
    <w:rsid w:val="000865C2"/>
    <w:rsid w:val="000A24BA"/>
    <w:rsid w:val="00114DDB"/>
    <w:rsid w:val="002A7892"/>
    <w:rsid w:val="00360EEA"/>
    <w:rsid w:val="004E6ED7"/>
    <w:rsid w:val="006144F8"/>
    <w:rsid w:val="006A3567"/>
    <w:rsid w:val="006E361A"/>
    <w:rsid w:val="007452AD"/>
    <w:rsid w:val="00773ED4"/>
    <w:rsid w:val="007F4C10"/>
    <w:rsid w:val="008A716D"/>
    <w:rsid w:val="009078CD"/>
    <w:rsid w:val="00950C39"/>
    <w:rsid w:val="009A0D15"/>
    <w:rsid w:val="009F4CC6"/>
    <w:rsid w:val="00A26018"/>
    <w:rsid w:val="00A84106"/>
    <w:rsid w:val="00B47434"/>
    <w:rsid w:val="00BC457F"/>
    <w:rsid w:val="00DD33BD"/>
    <w:rsid w:val="00F7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BE11"/>
  <w15:chartTrackingRefBased/>
  <w15:docId w15:val="{0407EFF3-7AFB-4C28-94C3-EF8545F6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4BA"/>
    <w:rPr>
      <w:color w:val="808080"/>
    </w:rPr>
  </w:style>
  <w:style w:type="paragraph" w:styleId="ListParagraph">
    <w:name w:val="List Paragraph"/>
    <w:basedOn w:val="Normal"/>
    <w:uiPriority w:val="34"/>
    <w:qFormat/>
    <w:rsid w:val="00B47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Leetch</dc:creator>
  <cp:keywords/>
  <dc:description/>
  <cp:lastModifiedBy>James Leetch</cp:lastModifiedBy>
  <cp:revision>28</cp:revision>
  <dcterms:created xsi:type="dcterms:W3CDTF">2021-06-08T12:59:00Z</dcterms:created>
  <dcterms:modified xsi:type="dcterms:W3CDTF">2021-06-08T14:03:00Z</dcterms:modified>
</cp:coreProperties>
</file>