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Grilledutableau"/>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24"/>
        <w:gridCol w:w="3537"/>
      </w:tblGrid>
      <w:tr>
        <w:trPr/>
        <w:tc>
          <w:tcPr>
            <w:tcW w:w="5524" w:type="dxa"/>
            <w:tcBorders/>
          </w:tcPr>
          <w:p>
            <w:pPr>
              <w:pStyle w:val="Normal"/>
              <w:widowControl/>
              <w:spacing w:lineRule="auto" w:line="240" w:before="0" w:after="0"/>
              <w:jc w:val="left"/>
              <w:rPr>
                <w:rFonts w:ascii="Calibri" w:hAnsi="Calibri"/>
                <w:color w:val="000000"/>
                <w:sz w:val="22"/>
              </w:rPr>
            </w:pPr>
            <w:r>
              <w:rPr>
                <w:rFonts w:eastAsia="Calibri" w:cs=""/>
                <w:color w:val="000000"/>
                <w:kern w:val="0"/>
                <w:sz w:val="22"/>
                <w:szCs w:val="22"/>
                <w:lang w:val="fr-FR" w:eastAsia="en-US" w:bidi="ar-SA"/>
              </w:rPr>
              <w:t xml:space="preserve">Nom du Projet : </w:t>
            </w:r>
            <w:r>
              <w:rPr>
                <w:rFonts w:ascii="apple-system;BlinkMacSystemFont;Segoe UI;Roboto;sans-serif" w:hAnsi="apple-system;BlinkMacSystemFont;Segoe UI;Roboto;sans-serif"/>
                <w:b w:val="false"/>
                <w:i w:val="false"/>
                <w:caps w:val="false"/>
                <w:smallCaps w:val="false"/>
                <w:color w:val="000000"/>
                <w:spacing w:val="0"/>
                <w:sz w:val="20"/>
              </w:rPr>
              <w:t>Modélisation et sécurisation d'une chaîne de communication satellite — du bruit à la résilience cyber</w:t>
            </w:r>
          </w:p>
          <w:p>
            <w:pPr>
              <w:pStyle w:val="Normal"/>
              <w:widowControl/>
              <w:spacing w:lineRule="auto" w:line="240" w:before="0" w:after="0"/>
              <w:jc w:val="left"/>
              <w:rPr>
                <w:rFonts w:ascii="Calibri" w:hAnsi="Calibri" w:eastAsia="Calibri" w:cs=""/>
                <w:color w:val="000000"/>
                <w:kern w:val="0"/>
                <w:sz w:val="22"/>
                <w:szCs w:val="22"/>
                <w:lang w:val="fr-FR" w:eastAsia="en-US" w:bidi="ar-SA"/>
              </w:rPr>
            </w:pPr>
            <w:r>
              <w:rPr>
                <w:rFonts w:eastAsia="Calibri" w:cs=""/>
                <w:color w:val="000000"/>
                <w:kern w:val="0"/>
                <w:sz w:val="22"/>
                <w:szCs w:val="22"/>
                <w:lang w:val="fr-FR" w:eastAsia="en-US" w:bidi="ar-SA"/>
              </w:rPr>
            </w:r>
          </w:p>
        </w:tc>
        <w:tc>
          <w:tcPr>
            <w:tcW w:w="3537"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 xml:space="preserve">Date : </w:t>
            </w:r>
            <w:r>
              <w:rPr>
                <w:rFonts w:eastAsia="Calibri" w:cs=""/>
                <w:kern w:val="0"/>
                <w:sz w:val="22"/>
                <w:szCs w:val="22"/>
                <w:lang w:val="fr-FR" w:eastAsia="en-US" w:bidi="ar-SA"/>
              </w:rPr>
              <w:t>juin 2026</w:t>
            </w:r>
          </w:p>
        </w:tc>
      </w:tr>
    </w:tbl>
    <w:p>
      <w:pPr>
        <w:pStyle w:val="Normal"/>
        <w:spacing w:before="0" w:after="0"/>
        <w:rPr/>
      </w:pPr>
      <w:r>
        <w:rPr/>
      </w:r>
    </w:p>
    <w:tbl>
      <w:tblPr>
        <w:tblStyle w:val="Grilledutableau"/>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1"/>
        <w:gridCol w:w="4530"/>
      </w:tblGrid>
      <w:tr>
        <w:trPr/>
        <w:tc>
          <w:tcPr>
            <w:tcW w:w="4531"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 xml:space="preserve">Client du projet : </w:t>
            </w:r>
            <w:r>
              <w:rPr>
                <w:rFonts w:eastAsia="Calibri" w:cs=""/>
                <w:kern w:val="0"/>
                <w:sz w:val="22"/>
                <w:szCs w:val="22"/>
                <w:lang w:val="fr-FR" w:eastAsia="en-US" w:bidi="ar-SA"/>
              </w:rPr>
              <w:t>ESGI</w:t>
            </w:r>
          </w:p>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r>
          </w:p>
        </w:tc>
        <w:tc>
          <w:tcPr>
            <w:tcW w:w="4530"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 xml:space="preserve">Chef de projet : </w:t>
            </w:r>
            <w:r>
              <w:rPr>
                <w:rFonts w:eastAsia="Calibri" w:cs=""/>
                <w:kern w:val="0"/>
                <w:sz w:val="22"/>
                <w:szCs w:val="22"/>
                <w:lang w:val="fr-FR" w:eastAsia="en-US" w:bidi="ar-SA"/>
              </w:rPr>
              <w:t>MESSADEK Jassem</w:t>
            </w:r>
          </w:p>
        </w:tc>
      </w:tr>
    </w:tbl>
    <w:p>
      <w:pPr>
        <w:pStyle w:val="Normal"/>
        <w:spacing w:before="0" w:after="0"/>
        <w:rPr/>
      </w:pPr>
      <w:r>
        <w:rPr/>
        <w:tab/>
      </w:r>
    </w:p>
    <w:tbl>
      <w:tblPr>
        <w:tblStyle w:val="Grilledutableau"/>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0"/>
        <w:gridCol w:w="3021"/>
        <w:gridCol w:w="3021"/>
      </w:tblGrid>
      <w:tr>
        <w:trPr/>
        <w:tc>
          <w:tcPr>
            <w:tcW w:w="9062" w:type="dxa"/>
            <w:gridSpan w:val="3"/>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Intervenants du projet / service / fonction</w:t>
            </w:r>
          </w:p>
        </w:tc>
      </w:tr>
      <w:tr>
        <w:trPr/>
        <w:tc>
          <w:tcPr>
            <w:tcW w:w="3020"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Messadek Jassem</w:t>
            </w:r>
          </w:p>
        </w:tc>
        <w:tc>
          <w:tcPr>
            <w:tcW w:w="3021"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Cybersécurité</w:t>
            </w:r>
          </w:p>
        </w:tc>
        <w:tc>
          <w:tcPr>
            <w:tcW w:w="3021"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Chaîne d'émission, Attaque MITM, Chiffrement</w:t>
            </w:r>
          </w:p>
        </w:tc>
      </w:tr>
      <w:tr>
        <w:trPr/>
        <w:tc>
          <w:tcPr>
            <w:tcW w:w="3020"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Sambo Lebindzi Dani Junior Rony</w:t>
            </w:r>
          </w:p>
        </w:tc>
        <w:tc>
          <w:tcPr>
            <w:tcW w:w="3021"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Cybersécurité</w:t>
            </w:r>
          </w:p>
        </w:tc>
        <w:tc>
          <w:tcPr>
            <w:tcW w:w="3021" w:type="dxa"/>
            <w:tcBorders/>
          </w:tcPr>
          <w:p>
            <w:pPr>
              <w:pStyle w:val="Normal"/>
              <w:widowControl/>
              <w:spacing w:lineRule="auto" w:line="240" w:before="0" w:after="0"/>
              <w:jc w:val="left"/>
              <w:rPr>
                <w:rFonts w:ascii="apple-system;BlinkMacSystemFont;Segoe UI;Roboto;sans-serif" w:hAnsi="apple-system;BlinkMacSystemFont;Segoe UI;Roboto;sans-serif" w:eastAsia="Calibri" w:cs=""/>
                <w:b w:val="false"/>
                <w:i w:val="false"/>
                <w:caps w:val="false"/>
                <w:smallCaps w:val="false"/>
                <w:color w:val="000000"/>
                <w:spacing w:val="0"/>
                <w:kern w:val="0"/>
                <w:sz w:val="20"/>
                <w:szCs w:val="22"/>
                <w:lang w:val="fr-FR" w:eastAsia="en-US" w:bidi="ar-SA"/>
              </w:rPr>
            </w:pPr>
            <w:r>
              <w:rPr>
                <w:rFonts w:eastAsia="Calibri" w:cs="" w:ascii="apple-system;BlinkMacSystemFont;Segoe UI;Roboto;sans-serif" w:hAnsi="apple-system;BlinkMacSystemFont;Segoe UI;Roboto;sans-serif"/>
                <w:b w:val="false"/>
                <w:i w:val="false"/>
                <w:caps w:val="false"/>
                <w:smallCaps w:val="false"/>
                <w:color w:val="000000"/>
                <w:spacing w:val="0"/>
                <w:kern w:val="0"/>
                <w:sz w:val="20"/>
                <w:szCs w:val="22"/>
                <w:lang w:val="fr-FR" w:eastAsia="en-US" w:bidi="ar-SA"/>
              </w:rPr>
              <w:t>Chaîne de réception, Attaque Altération, Reed-Solomon</w:t>
            </w:r>
          </w:p>
        </w:tc>
      </w:tr>
      <w:tr>
        <w:trPr/>
        <w:tc>
          <w:tcPr>
            <w:tcW w:w="3020"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Muller Aurélien</w:t>
            </w:r>
          </w:p>
        </w:tc>
        <w:tc>
          <w:tcPr>
            <w:tcW w:w="3021"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Cybersécurité</w:t>
            </w:r>
          </w:p>
        </w:tc>
        <w:tc>
          <w:tcPr>
            <w:tcW w:w="3021"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Simulation canal, Dashboard Streamlit, Attaque Brouillage</w:t>
              <w:br/>
            </w:r>
          </w:p>
        </w:tc>
      </w:tr>
      <w:tr>
        <w:trPr/>
        <w:tc>
          <w:tcPr>
            <w:tcW w:w="3020"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r>
          </w:p>
        </w:tc>
        <w:tc>
          <w:tcPr>
            <w:tcW w:w="3021"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r>
          </w:p>
        </w:tc>
        <w:tc>
          <w:tcPr>
            <w:tcW w:w="3021"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r>
          </w:p>
        </w:tc>
      </w:tr>
    </w:tbl>
    <w:p>
      <w:pPr>
        <w:pStyle w:val="Normal"/>
        <w:rPr/>
      </w:pPr>
      <w:r>
        <w:rPr/>
      </w:r>
    </w:p>
    <w:tbl>
      <w:tblPr>
        <w:tblStyle w:val="Grilledutableau"/>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2"/>
      </w:tblGrid>
      <w:tr>
        <w:trPr/>
        <w:tc>
          <w:tcPr>
            <w:tcW w:w="9062" w:type="dxa"/>
            <w:tcBorders/>
            <w:shd w:color="auto" w:fill="D9D9D9" w:themeFill="background1" w:themeFillShade="d9" w:val="clear"/>
          </w:tcPr>
          <w:p>
            <w:pPr>
              <w:pStyle w:val="Normal"/>
              <w:widowControl/>
              <w:spacing w:lineRule="auto" w:line="240" w:before="0" w:after="0"/>
              <w:jc w:val="center"/>
              <w:rPr>
                <w:b/>
                <w:sz w:val="28"/>
              </w:rPr>
            </w:pPr>
            <w:r>
              <w:rPr>
                <w:rFonts w:eastAsia="Calibri" w:cs=""/>
                <w:b/>
                <w:color w:themeColor="text1" w:val="000000"/>
                <w:kern w:val="0"/>
                <w:sz w:val="28"/>
                <w:szCs w:val="22"/>
                <w:lang w:val="fr-FR" w:eastAsia="en-US" w:bidi="ar-SA"/>
              </w:rPr>
              <w:t>DESCRIPTION ET PERIMETRE DU PROJET</w:t>
            </w:r>
          </w:p>
        </w:tc>
      </w:tr>
      <w:tr>
        <w:trPr/>
        <w:tc>
          <w:tcPr>
            <w:tcW w:w="9062" w:type="dxa"/>
            <w:tcBorders/>
          </w:tcPr>
          <w:p>
            <w:pPr>
              <w:pStyle w:val="Blocdecitation"/>
              <w:widowControl/>
              <w:spacing w:lineRule="auto" w:line="240" w:before="0" w:after="0"/>
              <w:jc w:val="left"/>
              <w:rPr>
                <w:color w:val="000000"/>
              </w:rPr>
            </w:pPr>
            <w:r>
              <w:rPr>
                <w:rFonts w:eastAsia="Calibri" w:cs="" w:ascii="apple-system;BlinkMacSystemFont;Segoe UI;Roboto;sans-serif" w:hAnsi="apple-system;BlinkMacSystemFont;Segoe UI;Roboto;sans-serif"/>
                <w:b w:val="false"/>
                <w:i w:val="false"/>
                <w:caps w:val="false"/>
                <w:smallCaps w:val="false"/>
                <w:color w:val="000000"/>
                <w:spacing w:val="0"/>
                <w:kern w:val="0"/>
                <w:sz w:val="20"/>
                <w:szCs w:val="22"/>
                <w:lang w:val="fr-FR" w:eastAsia="en-US" w:bidi="ar-SA"/>
              </w:rPr>
              <w:t>Ce projet consiste à modéliser, simuler, attaquer et sécuriser une chaîne de communication satellite en Python, en suivant le standard spatial CCSDS. En partant d'une transmission volontairement vulnérable (données en clair, sans correction d'erreur), le projet fait évoluer la chaîne à travers quatre niveaux de sécurité : transmission brute, robustesse via FEC (Reed-Solomon), sécurisation par chiffrement et authentification (MAC), et résilience face au brouillage actif (FHSS). Le périmètre couvre l'intégralité de la chaîne (émission, canal, réception), trois scénarios d'attaque simulés (MITM, altération de trame, jamming), leurs contre-mesures associées, ainsi qu'un dashboard de visualisation Streamlit. Tout est simulé en Python — aucun matériel réel n'est impliqué.</w:t>
            </w:r>
          </w:p>
        </w:tc>
      </w:tr>
    </w:tbl>
    <w:p>
      <w:pPr>
        <w:pStyle w:val="Normal"/>
        <w:rPr/>
      </w:pPr>
      <w:r>
        <w:rPr/>
      </w:r>
    </w:p>
    <w:tbl>
      <w:tblPr>
        <w:tblStyle w:val="Grilledutableau"/>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2"/>
      </w:tblGrid>
      <w:tr>
        <w:trPr/>
        <w:tc>
          <w:tcPr>
            <w:tcW w:w="9062" w:type="dxa"/>
            <w:tcBorders/>
            <w:shd w:color="auto" w:fill="D9D9D9" w:themeFill="background1" w:themeFillShade="d9" w:val="clear"/>
          </w:tcPr>
          <w:p>
            <w:pPr>
              <w:pStyle w:val="Normal"/>
              <w:widowControl/>
              <w:spacing w:lineRule="auto" w:line="240" w:before="0" w:after="0"/>
              <w:jc w:val="center"/>
              <w:rPr>
                <w:b/>
                <w:color w:themeColor="text1" w:val="000000"/>
                <w:sz w:val="28"/>
              </w:rPr>
            </w:pPr>
            <w:r>
              <w:rPr>
                <w:rFonts w:eastAsia="Calibri" w:cs=""/>
                <w:b/>
                <w:color w:themeColor="text1" w:val="000000"/>
                <w:kern w:val="0"/>
                <w:sz w:val="28"/>
                <w:szCs w:val="22"/>
                <w:lang w:val="fr-FR" w:eastAsia="en-US" w:bidi="ar-SA"/>
              </w:rPr>
              <w:t>OBJECTIFS ET LIVRABLES DU PROJET</w:t>
            </w:r>
          </w:p>
        </w:tc>
      </w:tr>
      <w:tr>
        <w:trPr/>
        <w:tc>
          <w:tcPr>
            <w:tcW w:w="9062" w:type="dxa"/>
            <w:tcBorders/>
          </w:tcPr>
          <w:p>
            <w:pPr>
              <w:pStyle w:val="Normal"/>
              <w:widowControl/>
              <w:spacing w:lineRule="auto" w:line="240" w:before="0" w:after="0"/>
              <w:jc w:val="left"/>
              <w:rPr>
                <w:rFonts w:ascii="Calibri" w:hAnsi="Calibri"/>
                <w:color w:val="000000"/>
                <w:sz w:val="22"/>
              </w:rPr>
            </w:pPr>
            <w:r>
              <w:rPr>
                <w:rFonts w:eastAsia="Calibri" w:cs=""/>
                <w:color w:val="000000"/>
                <w:kern w:val="0"/>
                <w:sz w:val="22"/>
                <w:szCs w:val="22"/>
                <w:lang w:val="fr-FR" w:eastAsia="en-US" w:bidi="ar-SA"/>
              </w:rPr>
              <w:t>Objectifs qualitatifs</w:t>
              <w:br/>
              <w:br/>
            </w:r>
            <w:r>
              <w:rPr>
                <w:rFonts w:ascii="apple-system;BlinkMacSystemFont;Segoe UI;Roboto;sans-serif" w:hAnsi="apple-system;BlinkMacSystemFont;Segoe UI;Roboto;sans-serif"/>
                <w:b w:val="false"/>
                <w:i w:val="false"/>
                <w:caps w:val="false"/>
                <w:smallCaps w:val="false"/>
                <w:color w:val="000000"/>
                <w:spacing w:val="0"/>
                <w:sz w:val="20"/>
              </w:rPr>
              <w:t>Comprendre les vulnérabilités d'une chaîne de communication satellite. Modéliser des attaques réalistes et concevoir des défenses adaptées. Produire une démonstration pédagogique et critique de la sécurisation progressive d'un système embarqué spatial.</w:t>
            </w:r>
          </w:p>
        </w:tc>
      </w:tr>
      <w:tr>
        <w:trPr/>
        <w:tc>
          <w:tcPr>
            <w:tcW w:w="9062" w:type="dxa"/>
            <w:tcBorders/>
          </w:tcPr>
          <w:p>
            <w:pPr>
              <w:pStyle w:val="Normal"/>
              <w:widowControl/>
              <w:spacing w:lineRule="auto" w:line="240" w:before="0" w:after="0"/>
              <w:jc w:val="left"/>
              <w:rPr>
                <w:rFonts w:ascii="Calibri" w:hAnsi="Calibri" w:eastAsia="Calibri" w:cs=""/>
                <w:color w:val="000000"/>
                <w:kern w:val="0"/>
                <w:sz w:val="22"/>
                <w:szCs w:val="22"/>
                <w:lang w:val="fr-FR" w:eastAsia="en-US" w:bidi="ar-SA"/>
              </w:rPr>
            </w:pPr>
            <w:r>
              <w:rPr>
                <w:rFonts w:eastAsia="Calibri" w:cs=""/>
                <w:color w:val="000000"/>
                <w:kern w:val="0"/>
                <w:sz w:val="22"/>
                <w:szCs w:val="22"/>
                <w:lang w:val="fr-FR" w:eastAsia="en-US" w:bidi="ar-SA"/>
              </w:rPr>
              <w:t>Objectifs quantitatifs</w:t>
            </w:r>
          </w:p>
          <w:p>
            <w:pPr>
              <w:pStyle w:val="Normal"/>
              <w:widowControl/>
              <w:spacing w:lineRule="auto" w:line="240" w:before="0" w:after="0"/>
              <w:jc w:val="left"/>
              <w:rPr>
                <w:rFonts w:ascii="Calibri" w:hAnsi="Calibri" w:eastAsia="Calibri" w:cs=""/>
                <w:color w:val="000000"/>
                <w:kern w:val="0"/>
                <w:sz w:val="22"/>
                <w:szCs w:val="22"/>
                <w:lang w:val="fr-FR" w:eastAsia="en-US" w:bidi="ar-SA"/>
              </w:rPr>
            </w:pPr>
            <w:r>
              <w:rPr>
                <w:rFonts w:eastAsia="Calibri" w:cs=""/>
                <w:color w:val="000000"/>
                <w:kern w:val="0"/>
                <w:sz w:val="22"/>
                <w:szCs w:val="22"/>
                <w:lang w:val="fr-FR" w:eastAsia="en-US" w:bidi="ar-SA"/>
              </w:rPr>
            </w:r>
          </w:p>
          <w:p>
            <w:pPr>
              <w:pStyle w:val="BodyText"/>
              <w:widowControl/>
              <w:spacing w:lineRule="auto" w:line="240" w:before="0" w:after="0"/>
              <w:jc w:val="left"/>
              <w:rPr>
                <w:rFonts w:ascii="apple-system;BlinkMacSystemFont;Segoe UI;Roboto;sans-serif" w:hAnsi="apple-system;BlinkMacSystemFont;Segoe UI;Roboto;sans-serif" w:eastAsia="Calibri" w:cs=""/>
                <w:b w:val="false"/>
                <w:i w:val="false"/>
                <w:caps w:val="false"/>
                <w:smallCaps w:val="false"/>
                <w:color w:val="000000"/>
                <w:spacing w:val="0"/>
                <w:kern w:val="0"/>
                <w:sz w:val="20"/>
                <w:szCs w:val="22"/>
                <w:lang w:val="fr-FR" w:eastAsia="en-US" w:bidi="ar-SA"/>
              </w:rPr>
            </w:pPr>
            <w:r>
              <w:rPr>
                <w:rFonts w:eastAsia="Calibri" w:cs="" w:ascii="apple-system;BlinkMacSystemFont;Segoe UI;Roboto;sans-serif" w:hAnsi="apple-system;BlinkMacSystemFont;Segoe UI;Roboto;sans-serif"/>
                <w:b w:val="false"/>
                <w:i w:val="false"/>
                <w:caps w:val="false"/>
                <w:smallCaps w:val="false"/>
                <w:color w:val="000000"/>
                <w:spacing w:val="0"/>
                <w:kern w:val="0"/>
                <w:sz w:val="20"/>
                <w:szCs w:val="22"/>
                <w:lang w:val="fr-FR" w:eastAsia="en-US" w:bidi="ar-SA"/>
              </w:rPr>
              <w:t>4 niveaux de sécurité implémentés</w:t>
            </w:r>
          </w:p>
          <w:p>
            <w:pPr>
              <w:pStyle w:val="BodyText"/>
              <w:widowControl/>
              <w:numPr>
                <w:ilvl w:val="0"/>
                <w:numId w:val="1"/>
              </w:numPr>
              <w:tabs>
                <w:tab w:val="clear" w:pos="708"/>
                <w:tab w:val="left" w:pos="0" w:leader="none"/>
              </w:tabs>
              <w:spacing w:before="0" w:after="0"/>
              <w:ind w:hanging="0" w:left="709"/>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3 attaques simulées avec leurs contre-mesures</w:t>
            </w:r>
          </w:p>
          <w:p>
            <w:pPr>
              <w:pStyle w:val="BodyText"/>
              <w:widowControl/>
              <w:numPr>
                <w:ilvl w:val="0"/>
                <w:numId w:val="1"/>
              </w:numPr>
              <w:tabs>
                <w:tab w:val="clear" w:pos="708"/>
                <w:tab w:val="left" w:pos="0" w:leader="none"/>
              </w:tabs>
              <w:spacing w:before="0" w:after="0"/>
              <w:ind w:hanging="0" w:left="709"/>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1 dashboard de visualisation fonctionnel</w:t>
            </w:r>
          </w:p>
          <w:p>
            <w:pPr>
              <w:pStyle w:val="BodyText"/>
              <w:widowControl/>
              <w:numPr>
                <w:ilvl w:val="0"/>
                <w:numId w:val="1"/>
              </w:numPr>
              <w:tabs>
                <w:tab w:val="clear" w:pos="708"/>
                <w:tab w:val="left" w:pos="0" w:leader="none"/>
              </w:tabs>
              <w:spacing w:before="0" w:after="140"/>
              <w:ind w:hanging="0" w:left="709"/>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b w:val="false"/>
                <w:i w:val="false"/>
                <w:caps w:val="false"/>
                <w:smallCaps w:val="false"/>
                <w:color w:val="000000"/>
                <w:spacing w:val="0"/>
                <w:sz w:val="20"/>
              </w:rPr>
              <w:t>1 pipeline end-to-end complet et testé</w:t>
            </w:r>
          </w:p>
        </w:tc>
      </w:tr>
      <w:tr>
        <w:trPr/>
        <w:tc>
          <w:tcPr>
            <w:tcW w:w="9062" w:type="dxa"/>
            <w:tcBorders/>
          </w:tcPr>
          <w:p>
            <w:pPr>
              <w:pStyle w:val="Normal"/>
              <w:widowControl/>
              <w:spacing w:lineRule="auto" w:line="240" w:before="0" w:after="0"/>
              <w:jc w:val="left"/>
              <w:rPr>
                <w:rFonts w:ascii="Calibri" w:hAnsi="Calibri" w:eastAsia="Calibri" w:cs=""/>
                <w:color w:val="000000"/>
                <w:kern w:val="0"/>
                <w:sz w:val="22"/>
                <w:szCs w:val="22"/>
                <w:lang w:val="fr-FR" w:eastAsia="en-US" w:bidi="ar-SA"/>
              </w:rPr>
            </w:pPr>
            <w:r>
              <w:rPr>
                <w:rFonts w:eastAsia="Calibri" w:cs=""/>
                <w:color w:val="000000"/>
                <w:kern w:val="0"/>
                <w:sz w:val="22"/>
                <w:szCs w:val="22"/>
                <w:lang w:val="fr-FR" w:eastAsia="en-US" w:bidi="ar-SA"/>
              </w:rPr>
              <w:t>Livrables et dates cibles</w:t>
            </w:r>
          </w:p>
          <w:p>
            <w:pPr>
              <w:pStyle w:val="Normal"/>
              <w:widowControl/>
              <w:spacing w:lineRule="auto" w:line="240" w:before="0" w:after="0"/>
              <w:jc w:val="left"/>
              <w:rPr>
                <w:rFonts w:ascii="Calibri" w:hAnsi="Calibri" w:eastAsia="Calibri" w:cs=""/>
                <w:color w:val="000000"/>
                <w:kern w:val="0"/>
                <w:sz w:val="22"/>
                <w:szCs w:val="22"/>
                <w:lang w:val="fr-FR" w:eastAsia="en-US" w:bidi="ar-SA"/>
              </w:rPr>
            </w:pPr>
            <w:r>
              <w:rPr>
                <w:rFonts w:eastAsia="Calibri" w:cs=""/>
                <w:color w:val="000000"/>
                <w:kern w:val="0"/>
                <w:sz w:val="22"/>
                <w:szCs w:val="22"/>
                <w:lang w:val="fr-FR" w:eastAsia="en-US" w:bidi="ar-SA"/>
              </w:rPr>
            </w:r>
          </w:p>
          <w:p>
            <w:pPr>
              <w:pStyle w:val="BodyText"/>
              <w:widowControl/>
              <w:spacing w:lineRule="auto" w:line="240" w:before="0" w:after="0"/>
              <w:jc w:val="left"/>
              <w:rPr>
                <w:rFonts w:ascii="apple-system;BlinkMacSystemFont;Segoe UI;Roboto;sans-serif" w:hAnsi="apple-system;BlinkMacSystemFont;Segoe UI;Roboto;sans-serif" w:eastAsia="Calibri" w:cs=""/>
                <w:b w:val="false"/>
                <w:i w:val="false"/>
                <w:caps w:val="false"/>
                <w:smallCaps w:val="false"/>
                <w:color w:val="000000"/>
                <w:spacing w:val="0"/>
                <w:kern w:val="0"/>
                <w:sz w:val="20"/>
                <w:szCs w:val="22"/>
                <w:lang w:val="fr-FR" w:eastAsia="en-US" w:bidi="ar-SA"/>
              </w:rPr>
            </w:pPr>
            <w:r>
              <w:rPr>
                <w:rFonts w:eastAsia="Calibri" w:cs="" w:ascii="apple-system;BlinkMacSystemFont;Segoe UI;Roboto;sans-serif" w:hAnsi="apple-system;BlinkMacSystemFont;Segoe UI;Roboto;sans-serif"/>
                <w:b w:val="false"/>
                <w:i w:val="false"/>
                <w:caps w:val="false"/>
                <w:smallCaps w:val="false"/>
                <w:color w:val="000000"/>
                <w:spacing w:val="0"/>
                <w:kern w:val="0"/>
                <w:sz w:val="20"/>
                <w:szCs w:val="22"/>
                <w:lang w:val="fr-FR" w:eastAsia="en-US" w:bidi="ar-SA"/>
              </w:rPr>
              <w:t>Code source complet du pipeline (Python/CCSDS) — fin de projet</w:t>
            </w:r>
          </w:p>
          <w:p>
            <w:pPr>
              <w:pStyle w:val="BodyText"/>
              <w:widowControl/>
              <w:numPr>
                <w:ilvl w:val="0"/>
                <w:numId w:val="2"/>
              </w:numPr>
              <w:tabs>
                <w:tab w:val="clear" w:pos="708"/>
                <w:tab w:val="left" w:pos="0" w:leader="none"/>
              </w:tabs>
              <w:spacing w:before="0" w:after="0"/>
              <w:ind w:hanging="0" w:left="709"/>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Dashboard Streamlit interactif — soutenance</w:t>
            </w:r>
          </w:p>
          <w:p>
            <w:pPr>
              <w:pStyle w:val="BodyText"/>
              <w:widowControl/>
              <w:numPr>
                <w:ilvl w:val="0"/>
                <w:numId w:val="2"/>
              </w:numPr>
              <w:tabs>
                <w:tab w:val="clear" w:pos="708"/>
                <w:tab w:val="left" w:pos="0" w:leader="none"/>
              </w:tabs>
              <w:spacing w:before="0" w:after="0"/>
              <w:ind w:hanging="0" w:left="709"/>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Rapport d'analyse critique (menaces, défenses, perspectives) — soutenance</w:t>
            </w:r>
          </w:p>
          <w:p>
            <w:pPr>
              <w:pStyle w:val="BodyText"/>
              <w:widowControl/>
              <w:numPr>
                <w:ilvl w:val="0"/>
                <w:numId w:val="2"/>
              </w:numPr>
              <w:tabs>
                <w:tab w:val="clear" w:pos="708"/>
                <w:tab w:val="left" w:pos="0" w:leader="none"/>
              </w:tabs>
              <w:spacing w:before="0" w:after="140"/>
              <w:ind w:hanging="0" w:left="709"/>
              <w:rPr>
                <w:rFonts w:ascii="apple-system;BlinkMacSystemFont;Segoe UI;Roboto;sans-serif" w:hAnsi="apple-system;BlinkMacSystemFont;Segoe UI;Roboto;sans-serif"/>
                <w:color w:val="000000"/>
                <w:sz w:val="20"/>
              </w:rPr>
            </w:pPr>
            <w:r>
              <w:rPr>
                <w:rFonts w:ascii="apple-system;BlinkMacSystemFont;Segoe UI;Roboto;sans-serif" w:hAnsi="apple-system;BlinkMacSystemFont;Segoe UI;Roboto;sans-serif"/>
                <w:b w:val="false"/>
                <w:i w:val="false"/>
                <w:caps w:val="false"/>
                <w:smallCaps w:val="false"/>
                <w:color w:val="000000"/>
                <w:spacing w:val="0"/>
                <w:sz w:val="20"/>
              </w:rPr>
              <w:t>Présentation de soutenance — date de soutenance</w:t>
            </w:r>
          </w:p>
        </w:tc>
      </w:tr>
    </w:tbl>
    <w:p>
      <w:pPr>
        <w:pStyle w:val="Normal"/>
        <w:widowControl/>
        <w:bidi w:val="0"/>
        <w:spacing w:lineRule="auto" w:line="259" w:before="0" w:after="160"/>
        <w:jc w:val="left"/>
        <w:rPr/>
      </w:pPr>
      <w:r>
        <w:rPr/>
      </w:r>
    </w:p>
    <w:sectPr>
      <w:headerReference w:type="even" r:id="rId2"/>
      <w:headerReference w:type="default" r:id="rId3"/>
      <w:headerReference w:type="first" r:id="rId4"/>
      <w:type w:val="nextPage"/>
      <w:pgSz w:w="11906" w:h="16838"/>
      <w:pgMar w:left="1417" w:right="1417" w:gutter="0" w:header="708"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pple-system">
    <w:altName w:val="BlinkMacSystemFont"/>
    <w:charset w:val="01"/>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mc:AlternateContent>
        <mc:Choice Requires="wps">
          <w:drawing>
            <wp:anchor behindDoc="0" distT="0" distB="3810" distL="111760" distR="123825" simplePos="0" locked="0" layoutInCell="0" allowOverlap="0" relativeHeight="4">
              <wp:simplePos x="0" y="0"/>
              <wp:positionH relativeFrom="margin">
                <wp:align>center</wp:align>
              </wp:positionH>
              <wp:positionV relativeFrom="page">
                <wp:posOffset>480695</wp:posOffset>
              </wp:positionV>
              <wp:extent cx="5747385" cy="332105"/>
              <wp:effectExtent l="6985" t="6985" r="5715" b="5715"/>
              <wp:wrapSquare wrapText="bothSides"/>
              <wp:docPr id="1" name="Rectangle 197"/>
              <a:graphic xmlns:a="http://schemas.openxmlformats.org/drawingml/2006/main">
                <a:graphicData uri="http://schemas.microsoft.com/office/word/2010/wordprocessingShape">
                  <wps:wsp>
                    <wps:cNvSpPr/>
                    <wps:spPr>
                      <a:xfrm>
                        <a:off x="0" y="0"/>
                        <a:ext cx="5747400" cy="332280"/>
                      </a:xfrm>
                      <a:prstGeom prst="rect">
                        <a:avLst/>
                      </a:prstGeom>
                      <a:solidFill>
                        <a:schemeClr val="bg1">
                          <a:lumMod val="75000"/>
                        </a:schemeClr>
                      </a:solidFill>
                      <a:ln>
                        <a:solidFill>
                          <a:srgbClr val="000000"/>
                        </a:solidFill>
                      </a:ln>
                    </wps:spPr>
                    <wps:style>
                      <a:lnRef idx="2">
                        <a:schemeClr val="accent1">
                          <a:shade val="50000"/>
                        </a:schemeClr>
                      </a:lnRef>
                      <a:fillRef idx="1">
                        <a:schemeClr val="accent1"/>
                      </a:fillRef>
                      <a:effectRef idx="0">
                        <a:schemeClr val="accent1"/>
                      </a:effectRef>
                      <a:fontRef idx="minor"/>
                    </wps:style>
                    <wps:txbx>
                      <w:txbxContent>
                        <w:p>
                          <w:pPr>
                            <w:pStyle w:val="Header"/>
                            <w:jc w:val="center"/>
                            <w:rPr>
                              <w:b/>
                              <w:caps/>
                              <w:sz w:val="28"/>
                            </w:rPr>
                          </w:pPr>
                          <w:sdt>
                            <w:sdtPr>
                              <w:dataBinding w:prefixMappings="xmlns:ns0='http://purl.org/dc/elements/1.1/' xmlns:ns1='http://schemas.openxmlformats.org/package/2006/metadata/core-properties' " w:xpath="/ns1:coreProperties[1]/ns0:title[1]" w:storeItemID="{6C3C8BC8-F283-45AE-878A-BAB7291924A1}"/>
                              <w:alias w:val="Titre"/>
                              <w:id w:val="1189017394"/>
                              <w:text/>
                            </w:sdtPr>
                            <w:sdtContent>
                              <w:r>
                                <w:rPr>
                                  <w:b/>
                                  <w:caps/>
                                  <w:color w:themeColor="text1" w:val="000000"/>
                                  <w:sz w:val="28"/>
                                </w:rPr>
                              </w:r>
                              <w:r>
                                <w:rPr>
                                  <w:b/>
                                  <w:caps/>
                                  <w:color w:themeColor="text1" w:val="000000"/>
                                  <w:sz w:val="28"/>
                                </w:rPr>
                                <w:t>FICHE SIGNALETIQUE DE PROJET</w:t>
                              </w:r>
                            </w:sdtContent>
                          </w:sdt>
                        </w:p>
                      </w:txbxContent>
                    </wps:txbx>
                    <wps:bodyPr anchor="ctr">
                      <a:prstTxWarp prst="textNoShape"/>
                      <a:spAutoFit/>
                    </wps:bodyPr>
                  </wps:wsp>
                </a:graphicData>
              </a:graphic>
              <wp14:sizeRelH relativeFrom="margin">
                <wp14:pctWidth>100000</wp14:pctWidth>
              </wp14:sizeRelH>
              <wp14:sizeRelV relativeFrom="page">
                <wp14:pctHeight>3000</wp14:pctHeight>
              </wp14:sizeRelV>
            </wp:anchor>
          </w:drawing>
        </mc:Choice>
        <mc:Fallback>
          <w:pict>
            <v:rect id="shape_0" ID="Rectangle 197" path="m0,0l-2147483645,0l-2147483645,-2147483646l0,-2147483646xe" fillcolor="#bfbfbf" stroked="t" o:allowincell="f" style="position:absolute;margin-left:0.5pt;margin-top:37.85pt;width:452.5pt;height:26.1pt;mso-wrap-style:square;v-text-anchor:middle;mso-position-horizontal:center;mso-position-horizontal-relative:margin;mso-position-vertical-relative:page">
              <v:fill o:detectmouseclick="t" type="solid" color2="#404040"/>
              <v:stroke color="black" weight="12600" joinstyle="miter" endcap="flat"/>
              <v:textbox>
                <w:txbxContent>
                  <w:p>
                    <w:pPr>
                      <w:pStyle w:val="Header"/>
                      <w:jc w:val="center"/>
                      <w:rPr>
                        <w:b/>
                        <w:caps/>
                        <w:sz w:val="28"/>
                      </w:rPr>
                    </w:pPr>
                    <w:sdt>
                      <w:sdtPr>
                        <w:dataBinding w:prefixMappings="xmlns:ns0='http://purl.org/dc/elements/1.1/' xmlns:ns1='http://schemas.openxmlformats.org/package/2006/metadata/core-properties' " w:xpath="/ns1:coreProperties[1]/ns0:title[1]" w:storeItemID="{6C3C8BC8-F283-45AE-878A-BAB7291924A1}"/>
                        <w:alias w:val="Titre"/>
                        <w:id w:val="1189017394"/>
                        <w:text/>
                      </w:sdtPr>
                      <w:sdtContent>
                        <w:r>
                          <w:rPr>
                            <w:b/>
                            <w:caps/>
                            <w:color w:themeColor="text1" w:val="000000"/>
                            <w:sz w:val="28"/>
                          </w:rPr>
                        </w:r>
                        <w:r>
                          <w:rPr>
                            <w:b/>
                            <w:caps/>
                            <w:color w:themeColor="text1" w:val="000000"/>
                            <w:sz w:val="28"/>
                          </w:rPr>
                          <w:t>FICHE SIGNALETIQUE DE PROJET</w:t>
                        </w:r>
                      </w:sdtContent>
                    </w:sdt>
                  </w:p>
                </w:txbxContent>
              </v:textbox>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mc:AlternateContent>
        <mc:Choice Requires="wps">
          <w:drawing>
            <wp:anchor behindDoc="0" distT="0" distB="3810" distL="111760" distR="123825" simplePos="0" locked="0" layoutInCell="0" allowOverlap="0" relativeHeight="4">
              <wp:simplePos x="0" y="0"/>
              <wp:positionH relativeFrom="margin">
                <wp:align>center</wp:align>
              </wp:positionH>
              <wp:positionV relativeFrom="page">
                <wp:posOffset>480695</wp:posOffset>
              </wp:positionV>
              <wp:extent cx="5747385" cy="332105"/>
              <wp:effectExtent l="6985" t="6985" r="5715" b="5715"/>
              <wp:wrapSquare wrapText="bothSides"/>
              <wp:docPr id="2" name="Rectangle 197"/>
              <a:graphic xmlns:a="http://schemas.openxmlformats.org/drawingml/2006/main">
                <a:graphicData uri="http://schemas.microsoft.com/office/word/2010/wordprocessingShape">
                  <wps:wsp>
                    <wps:cNvSpPr/>
                    <wps:spPr>
                      <a:xfrm>
                        <a:off x="0" y="0"/>
                        <a:ext cx="5747400" cy="332280"/>
                      </a:xfrm>
                      <a:prstGeom prst="rect">
                        <a:avLst/>
                      </a:prstGeom>
                      <a:solidFill>
                        <a:schemeClr val="bg1">
                          <a:lumMod val="75000"/>
                        </a:schemeClr>
                      </a:solidFill>
                      <a:ln>
                        <a:solidFill>
                          <a:srgbClr val="000000"/>
                        </a:solidFill>
                      </a:ln>
                    </wps:spPr>
                    <wps:style>
                      <a:lnRef idx="2">
                        <a:schemeClr val="accent1">
                          <a:shade val="50000"/>
                        </a:schemeClr>
                      </a:lnRef>
                      <a:fillRef idx="1">
                        <a:schemeClr val="accent1"/>
                      </a:fillRef>
                      <a:effectRef idx="0">
                        <a:schemeClr val="accent1"/>
                      </a:effectRef>
                      <a:fontRef idx="minor"/>
                    </wps:style>
                    <wps:txbx>
                      <w:txbxContent>
                        <w:p>
                          <w:pPr>
                            <w:pStyle w:val="Header"/>
                            <w:jc w:val="center"/>
                            <w:rPr>
                              <w:b/>
                              <w:caps/>
                              <w:sz w:val="28"/>
                            </w:rPr>
                          </w:pPr>
                          <w:sdt>
                            <w:sdtPr>
                              <w:dataBinding w:prefixMappings="xmlns:ns0='http://purl.org/dc/elements/1.1/' xmlns:ns1='http://schemas.openxmlformats.org/package/2006/metadata/core-properties' " w:xpath="/ns1:coreProperties[1]/ns0:title[1]" w:storeItemID="{6C3C8BC8-F283-45AE-878A-BAB7291924A1}"/>
                              <w:alias w:val="Titre"/>
                              <w:id w:val="1189017394"/>
                              <w:text/>
                            </w:sdtPr>
                            <w:sdtContent>
                              <w:r>
                                <w:rPr>
                                  <w:b/>
                                  <w:caps/>
                                  <w:color w:themeColor="text1" w:val="000000"/>
                                  <w:sz w:val="28"/>
                                </w:rPr>
                              </w:r>
                              <w:r>
                                <w:rPr>
                                  <w:b/>
                                  <w:caps/>
                                  <w:color w:themeColor="text1" w:val="000000"/>
                                  <w:sz w:val="28"/>
                                </w:rPr>
                                <w:t>FICHE SIGNALETIQUE DE PROJET</w:t>
                              </w:r>
                            </w:sdtContent>
                          </w:sdt>
                        </w:p>
                      </w:txbxContent>
                    </wps:txbx>
                    <wps:bodyPr anchor="ctr">
                      <a:prstTxWarp prst="textNoShape"/>
                      <a:spAutoFit/>
                    </wps:bodyPr>
                  </wps:wsp>
                </a:graphicData>
              </a:graphic>
              <wp14:sizeRelH relativeFrom="margin">
                <wp14:pctWidth>100000</wp14:pctWidth>
              </wp14:sizeRelH>
              <wp14:sizeRelV relativeFrom="page">
                <wp14:pctHeight>3000</wp14:pctHeight>
              </wp14:sizeRelV>
            </wp:anchor>
          </w:drawing>
        </mc:Choice>
        <mc:Fallback>
          <w:pict>
            <v:rect id="shape_0" ID="Rectangle 197" path="m0,0l-2147483645,0l-2147483645,-2147483646l0,-2147483646xe" fillcolor="#bfbfbf" stroked="t" o:allowincell="f" style="position:absolute;margin-left:0.5pt;margin-top:37.85pt;width:452.5pt;height:26.1pt;mso-wrap-style:square;v-text-anchor:middle;mso-position-horizontal:center;mso-position-horizontal-relative:margin;mso-position-vertical-relative:page">
              <v:fill o:detectmouseclick="t" type="solid" color2="#404040"/>
              <v:stroke color="black" weight="12600" joinstyle="miter" endcap="flat"/>
              <v:textbox>
                <w:txbxContent>
                  <w:p>
                    <w:pPr>
                      <w:pStyle w:val="Header"/>
                      <w:jc w:val="center"/>
                      <w:rPr>
                        <w:b/>
                        <w:caps/>
                        <w:sz w:val="28"/>
                      </w:rPr>
                    </w:pPr>
                    <w:sdt>
                      <w:sdtPr>
                        <w:dataBinding w:prefixMappings="xmlns:ns0='http://purl.org/dc/elements/1.1/' xmlns:ns1='http://schemas.openxmlformats.org/package/2006/metadata/core-properties' " w:xpath="/ns1:coreProperties[1]/ns0:title[1]" w:storeItemID="{6C3C8BC8-F283-45AE-878A-BAB7291924A1}"/>
                        <w:alias w:val="Titre"/>
                        <w:id w:val="1189017394"/>
                        <w:text/>
                      </w:sdtPr>
                      <w:sdtContent>
                        <w:r>
                          <w:rPr>
                            <w:b/>
                            <w:caps/>
                            <w:color w:themeColor="text1" w:val="000000"/>
                            <w:sz w:val="28"/>
                          </w:rPr>
                        </w:r>
                        <w:r>
                          <w:rPr>
                            <w:b/>
                            <w:caps/>
                            <w:color w:themeColor="text1" w:val="000000"/>
                            <w:sz w:val="28"/>
                          </w:rPr>
                          <w:t>FICHE SIGNALETIQUE DE PROJET</w:t>
                        </w:r>
                      </w:sdtContent>
                    </w:sdt>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uiPriority w:val="99"/>
    <w:qFormat/>
    <w:rsid w:val="00233748"/>
    <w:rPr/>
  </w:style>
  <w:style w:type="character" w:styleId="PieddepageCar" w:customStyle="1">
    <w:name w:val="Pied de page Car"/>
    <w:basedOn w:val="DefaultParagraphFont"/>
    <w:uiPriority w:val="99"/>
    <w:qFormat/>
    <w:rsid w:val="00233748"/>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233748"/>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233748"/>
    <w:pPr>
      <w:tabs>
        <w:tab w:val="clear" w:pos="708"/>
        <w:tab w:val="center" w:pos="4536" w:leader="none"/>
        <w:tab w:val="right" w:pos="9072" w:leader="none"/>
      </w:tabs>
      <w:spacing w:lineRule="auto" w:line="240" w:before="0" w:after="0"/>
    </w:pPr>
    <w:rPr/>
  </w:style>
  <w:style w:type="paragraph" w:styleId="Contenudecadre">
    <w:name w:val="Contenu de cadre"/>
    <w:basedOn w:val="Normal"/>
    <w:qFormat/>
    <w:pPr/>
    <w:rPr/>
  </w:style>
  <w:style w:type="paragraph" w:styleId="Blocdecitation">
    <w:name w:val="Bloc de citation"/>
    <w:basedOn w:val="Normal"/>
    <w:qFormat/>
    <w:pPr>
      <w:spacing w:before="0" w:after="283"/>
      <w:ind w:hanging="0" w:left="567" w:right="567"/>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d41c2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LibreOffice/24.2.7.2$Linux_X86_64 LibreOffice_project/420$Build-2</Application>
  <AppVersion>15.0000</AppVersion>
  <Pages>2</Pages>
  <Words>280</Words>
  <Characters>1812</Characters>
  <CharactersWithSpaces>2067</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2018-01-08T09:07:00Z</dcterms:created>
  <dc:creator>véronique. landes</dc:creator>
  <dc:description/>
  <dc:language>fr-FR</dc:language>
  <cp:lastModifiedBy/>
  <dcterms:modified xsi:type="dcterms:W3CDTF">2026-04-09T10:20:27Z</dcterms:modified>
  <cp:revision>3</cp:revision>
  <dc:subject/>
  <dc:title>FICHE SIGNALETIQUE DE PROJET</dc:title>
</cp:coreProperties>
</file>

<file path=docProps/custom.xml><?xml version="1.0" encoding="utf-8"?>
<Properties xmlns="http://schemas.openxmlformats.org/officeDocument/2006/custom-properties" xmlns:vt="http://schemas.openxmlformats.org/officeDocument/2006/docPropsVTypes"/>
</file>