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6BB7A1B8" w:rsidR="00C930E9" w:rsidRDefault="00C756A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Pré-TPI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9538E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9538E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9538E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9538E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9538E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 xml:space="preserve">d’une petite ou moyenne entreprise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7D74CF22" w:rsidR="007C1E8B" w:rsidRPr="007C1E8B" w:rsidRDefault="00A206EC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Modifier un employé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3BB25EF0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5CDBE863" w14:textId="77777777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  <w:sectPr w:rsidR="00E703A9" w:rsidSect="00E703A9">
          <w:headerReference w:type="default" r:id="rId11"/>
          <w:footerReference w:type="default" r:id="rId12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4F0F0A8" w14:textId="7186D666" w:rsidR="00E703A9" w:rsidRDefault="00E703A9" w:rsidP="00DB79C7">
      <w:pPr>
        <w:pStyle w:val="Paragraphedeliste"/>
        <w:numPr>
          <w:ilvl w:val="0"/>
          <w:numId w:val="14"/>
        </w:numPr>
        <w:rPr>
          <w:szCs w:val="14"/>
        </w:rPr>
      </w:pPr>
    </w:p>
    <w:p w14:paraId="7354552E" w14:textId="72E8770F" w:rsidR="007C53D3" w:rsidRPr="00791020" w:rsidRDefault="007C53D3" w:rsidP="00AA0785">
      <w:pPr>
        <w:pStyle w:val="Titre2"/>
        <w:rPr>
          <w:i w:val="0"/>
          <w:iCs/>
        </w:rPr>
      </w:pPr>
      <w:bookmarkStart w:id="3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2D5E63" w:rsidRDefault="007C53D3" w:rsidP="00F53ED8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Ce chapitre montre la planification 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D5E63">
        <w:rPr>
          <w:i/>
          <w:iCs/>
          <w:color w:val="BFBFBF" w:themeColor="background1" w:themeShade="BF"/>
          <w:szCs w:val="14"/>
        </w:rPr>
        <w:t>devra être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revue après l'analyse. Cette planification sera présentée sous l</w:t>
      </w:r>
      <w:r w:rsidR="00E12330" w:rsidRPr="002D5E63">
        <w:rPr>
          <w:i/>
          <w:iCs/>
          <w:color w:val="BFBFBF" w:themeColor="background1" w:themeShade="BF"/>
          <w:szCs w:val="14"/>
        </w:rPr>
        <w:t>a forme d'un diagramme.</w:t>
      </w:r>
    </w:p>
    <w:p w14:paraId="6537F28F" w14:textId="76AE189D" w:rsidR="00AE470C" w:rsidRPr="002D5E63" w:rsidRDefault="00AE470C" w:rsidP="00AE470C">
      <w:pPr>
        <w:rPr>
          <w:color w:val="BFBFBF" w:themeColor="background1" w:themeShade="BF"/>
          <w:szCs w:val="14"/>
        </w:rPr>
      </w:pPr>
    </w:p>
    <w:p w14:paraId="51281C8C" w14:textId="2385C77F" w:rsidR="00AE470C" w:rsidRPr="002D5E63" w:rsidRDefault="007C53D3" w:rsidP="00AE470C">
      <w:pPr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>Ces éléments peuvent être repris des</w:t>
      </w:r>
      <w:r w:rsidR="00AE470C" w:rsidRPr="002D5E63">
        <w:rPr>
          <w:i/>
          <w:iCs/>
          <w:color w:val="BFBFBF" w:themeColor="background1" w:themeShade="BF"/>
          <w:szCs w:val="14"/>
        </w:rPr>
        <w:t xml:space="preserve"> spécifications de départ.</w:t>
      </w:r>
    </w:p>
    <w:p w14:paraId="6DE3EED9" w14:textId="77777777" w:rsidR="00E05E92" w:rsidRDefault="00E05E92" w:rsidP="00AE470C">
      <w:pPr>
        <w:rPr>
          <w:szCs w:val="14"/>
        </w:rPr>
      </w:pPr>
    </w:p>
    <w:p w14:paraId="2A0EFF67" w14:textId="5050E849" w:rsidR="001E19CA" w:rsidRDefault="00E703A9" w:rsidP="00AE470C">
      <w:pPr>
        <w:rPr>
          <w:szCs w:val="14"/>
        </w:rPr>
      </w:pPr>
      <w:r w:rsidRPr="00672927">
        <w:rPr>
          <w:szCs w:val="14"/>
        </w:rPr>
        <w:drawing>
          <wp:anchor distT="0" distB="0" distL="114300" distR="114300" simplePos="0" relativeHeight="251658240" behindDoc="0" locked="0" layoutInCell="1" allowOverlap="1" wp14:anchorId="6C6A2F1D" wp14:editId="27CD2C0F">
            <wp:simplePos x="0" y="0"/>
            <wp:positionH relativeFrom="margin">
              <wp:posOffset>-722630</wp:posOffset>
            </wp:positionH>
            <wp:positionV relativeFrom="paragraph">
              <wp:posOffset>508000</wp:posOffset>
            </wp:positionV>
            <wp:extent cx="10321925" cy="2842260"/>
            <wp:effectExtent l="0" t="0" r="3175" b="0"/>
            <wp:wrapThrough wrapText="bothSides">
              <wp:wrapPolygon edited="0">
                <wp:start x="0" y="0"/>
                <wp:lineTo x="0" y="21426"/>
                <wp:lineTo x="21567" y="21426"/>
                <wp:lineTo x="2156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/>
                    <a:stretch/>
                  </pic:blipFill>
                  <pic:spPr bwMode="auto">
                    <a:xfrm>
                      <a:off x="0" y="0"/>
                      <a:ext cx="1032192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E92">
        <w:rPr>
          <w:szCs w:val="14"/>
        </w:rPr>
        <w:t>Diagramme de Gantt :</w:t>
      </w:r>
    </w:p>
    <w:p w14:paraId="44D4D002" w14:textId="2E107E37" w:rsidR="00354E96" w:rsidRDefault="00354E96" w:rsidP="00AE470C">
      <w:pPr>
        <w:rPr>
          <w:szCs w:val="14"/>
        </w:rPr>
      </w:pPr>
    </w:p>
    <w:p w14:paraId="338B4C31" w14:textId="41C99DFD" w:rsidR="00354E96" w:rsidRDefault="00354E96" w:rsidP="00AE470C">
      <w:pPr>
        <w:rPr>
          <w:szCs w:val="14"/>
        </w:rPr>
      </w:pPr>
    </w:p>
    <w:p w14:paraId="4EDB5616" w14:textId="77777777" w:rsidR="006E7EC6" w:rsidRDefault="006E7EC6" w:rsidP="00AE470C">
      <w:pPr>
        <w:rPr>
          <w:szCs w:val="14"/>
        </w:rPr>
        <w:sectPr w:rsidR="006E7EC6" w:rsidSect="006E7EC6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CDDD9E4" w14:textId="1DE6EABE" w:rsidR="006E7EC6" w:rsidRDefault="006E7EC6" w:rsidP="00AE470C">
      <w:pPr>
        <w:rPr>
          <w:szCs w:val="14"/>
        </w:rPr>
      </w:pPr>
    </w:p>
    <w:p w14:paraId="089FFD69" w14:textId="6DE28BB0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2BD29066" w:rsidR="00AA0785" w:rsidRPr="002D5E63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Le concept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 xml:space="preserve"> complet avec toutes ses </w:t>
      </w:r>
      <w:r w:rsidR="160C3204" w:rsidRPr="002D5E63">
        <w:rPr>
          <w:rFonts w:ascii="Arial" w:hAnsi="Arial"/>
          <w:i/>
          <w:iCs/>
          <w:color w:val="BFBFBF" w:themeColor="background1" w:themeShade="BF"/>
          <w:sz w:val="24"/>
          <w:szCs w:val="24"/>
          <w:lang w:eastAsia="fr-FR"/>
        </w:rPr>
        <w:t>annexes :</w:t>
      </w:r>
    </w:p>
    <w:p w14:paraId="44E871BC" w14:textId="77777777" w:rsidR="00AA0785" w:rsidRPr="002D5E63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46F2EF5E" w14:textId="2BF273A6" w:rsidR="00D97582" w:rsidRPr="002D5E63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M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ultimédia: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board</w:t>
      </w:r>
      <w:proofErr w:type="spell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préliminaire, …</w:t>
      </w:r>
    </w:p>
    <w:p w14:paraId="365990D7" w14:textId="08C12E6A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B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ases de </w:t>
      </w:r>
      <w:proofErr w:type="gramStart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données: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modèle conceptuel</w:t>
      </w:r>
      <w:r w:rsidR="00F53ED8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</w:t>
      </w:r>
    </w:p>
    <w:p w14:paraId="6CAA418D" w14:textId="26987C27" w:rsidR="00AA0785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</w:t>
      </w:r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rogrammation:</w:t>
      </w:r>
      <w:proofErr w:type="gramEnd"/>
      <w:r w:rsidR="00AA0785"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087E7406" w:rsidR="00D97582" w:rsidRPr="002D5E63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2D5E63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…</w:t>
      </w:r>
    </w:p>
    <w:p w14:paraId="6F87B7A6" w14:textId="3FC915D5" w:rsidR="00AE33CB" w:rsidRDefault="002647F7" w:rsidP="00AE33C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# Inclure les maquettes du site, mcd, </w:t>
      </w:r>
      <w:proofErr w:type="spellStart"/>
      <w:r>
        <w:rPr>
          <w:rFonts w:ascii="Arial" w:hAnsi="Arial"/>
          <w:sz w:val="24"/>
          <w:szCs w:val="14"/>
          <w:lang w:eastAsia="fr-FR"/>
        </w:rPr>
        <w:t>mld</w:t>
      </w:r>
      <w:proofErr w:type="spellEnd"/>
      <w:r>
        <w:rPr>
          <w:rFonts w:ascii="Arial" w:hAnsi="Arial"/>
          <w:sz w:val="24"/>
          <w:szCs w:val="14"/>
          <w:lang w:eastAsia="fr-FR"/>
        </w:rPr>
        <w:t>, diagramme de classes, …</w:t>
      </w:r>
    </w:p>
    <w:p w14:paraId="2FD1DC97" w14:textId="1E8F4D4A" w:rsidR="00AE33CB" w:rsidRDefault="00AE33CB" w:rsidP="00AE33CB">
      <w:pPr>
        <w:pStyle w:val="Titre3"/>
      </w:pPr>
      <w:r>
        <w:t>Base de données</w:t>
      </w:r>
    </w:p>
    <w:p w14:paraId="06B8DE79" w14:textId="044ADFCF" w:rsidR="00AE33CB" w:rsidRDefault="00AE33CB" w:rsidP="00AE33CB"/>
    <w:p w14:paraId="305B0CB9" w14:textId="77777777" w:rsidR="002A28C7" w:rsidRDefault="003B7637" w:rsidP="002A28C7">
      <w:pPr>
        <w:ind w:firstLine="360"/>
      </w:pPr>
      <w:r>
        <w:t>Le SGBDR choisi est MySQL</w:t>
      </w:r>
      <w:r w:rsidR="004F429E">
        <w:t> :</w:t>
      </w:r>
    </w:p>
    <w:p w14:paraId="51AA2F0F" w14:textId="77777777" w:rsidR="002A28C7" w:rsidRDefault="002A28C7" w:rsidP="002A28C7">
      <w:pPr>
        <w:ind w:firstLine="360"/>
      </w:pPr>
    </w:p>
    <w:p w14:paraId="6F612DB0" w14:textId="03BA7F49" w:rsidR="001040F0" w:rsidRDefault="001040F0" w:rsidP="002A28C7">
      <w:pPr>
        <w:pStyle w:val="Paragraphedeliste"/>
        <w:numPr>
          <w:ilvl w:val="0"/>
          <w:numId w:val="14"/>
        </w:numPr>
      </w:pPr>
      <w:r w:rsidRPr="00BD0205">
        <w:drawing>
          <wp:anchor distT="0" distB="0" distL="114300" distR="114300" simplePos="0" relativeHeight="251659264" behindDoc="0" locked="0" layoutInCell="1" allowOverlap="1" wp14:anchorId="02028A6D" wp14:editId="43A5BB9A">
            <wp:simplePos x="0" y="0"/>
            <wp:positionH relativeFrom="margin">
              <wp:posOffset>401955</wp:posOffset>
            </wp:positionH>
            <wp:positionV relativeFrom="paragraph">
              <wp:posOffset>191770</wp:posOffset>
            </wp:positionV>
            <wp:extent cx="5168265" cy="5193030"/>
            <wp:effectExtent l="0" t="0" r="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29E">
        <w:t>MCD :</w:t>
      </w:r>
    </w:p>
    <w:p w14:paraId="7ED79A01" w14:textId="77777777" w:rsidR="001040F0" w:rsidRDefault="001040F0" w:rsidP="001040F0">
      <w:pPr>
        <w:pStyle w:val="Paragraphedeliste"/>
      </w:pPr>
    </w:p>
    <w:p w14:paraId="10EB8EF3" w14:textId="2C7C5882" w:rsidR="00AE33CB" w:rsidRDefault="0091015C" w:rsidP="000277BB">
      <w:pPr>
        <w:pStyle w:val="Paragraphedeliste"/>
        <w:numPr>
          <w:ilvl w:val="0"/>
          <w:numId w:val="14"/>
        </w:numPr>
      </w:pPr>
      <w:r w:rsidRPr="00921E90">
        <w:lastRenderedPageBreak/>
        <w:drawing>
          <wp:anchor distT="0" distB="0" distL="114300" distR="114300" simplePos="0" relativeHeight="251660288" behindDoc="0" locked="0" layoutInCell="1" allowOverlap="1" wp14:anchorId="623D87F1" wp14:editId="74023C5F">
            <wp:simplePos x="0" y="0"/>
            <wp:positionH relativeFrom="margin">
              <wp:align>right</wp:align>
            </wp:positionH>
            <wp:positionV relativeFrom="paragraph">
              <wp:posOffset>220489</wp:posOffset>
            </wp:positionV>
            <wp:extent cx="5759450" cy="394271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0F0">
        <w:t>MLD</w:t>
      </w:r>
    </w:p>
    <w:p w14:paraId="1BFA4B57" w14:textId="218B16EE" w:rsidR="00CF4C12" w:rsidRDefault="00CF4C12" w:rsidP="00F04FE0"/>
    <w:p w14:paraId="64B0D317" w14:textId="2466B1DF" w:rsidR="00221743" w:rsidRDefault="00E30F4B" w:rsidP="00BA6753">
      <w:pPr>
        <w:pStyle w:val="Titre3"/>
      </w:pPr>
      <w:r>
        <w:t>Site web</w:t>
      </w:r>
    </w:p>
    <w:p w14:paraId="603744ED" w14:textId="30BE5319" w:rsidR="004512C0" w:rsidRDefault="004512C0" w:rsidP="004512C0"/>
    <w:p w14:paraId="1086C2C6" w14:textId="33203E7D" w:rsidR="004512C0" w:rsidRDefault="00877EF2" w:rsidP="00877EF2">
      <w:pPr>
        <w:pStyle w:val="Paragraphedeliste"/>
        <w:numPr>
          <w:ilvl w:val="0"/>
          <w:numId w:val="14"/>
        </w:numPr>
      </w:pPr>
      <w:r>
        <w:t>Page de connexion :</w:t>
      </w:r>
    </w:p>
    <w:p w14:paraId="770A0A16" w14:textId="170B3D6D" w:rsidR="00877EF2" w:rsidRDefault="00877EF2" w:rsidP="00C65175">
      <w:pPr>
        <w:pStyle w:val="Paragraphedeliste"/>
      </w:pPr>
    </w:p>
    <w:p w14:paraId="7C291306" w14:textId="78E17CBB" w:rsidR="00877EF2" w:rsidRDefault="00877EF2" w:rsidP="00877EF2">
      <w:pPr>
        <w:pStyle w:val="Paragraphedeliste"/>
        <w:numPr>
          <w:ilvl w:val="0"/>
          <w:numId w:val="14"/>
        </w:numPr>
      </w:pPr>
      <w:r>
        <w:t>Page avec la liste des employés</w:t>
      </w:r>
    </w:p>
    <w:p w14:paraId="7D7B03E5" w14:textId="2D1981B0" w:rsidR="00877EF2" w:rsidRDefault="00877EF2" w:rsidP="00C65175">
      <w:pPr>
        <w:pStyle w:val="Paragraphedeliste"/>
      </w:pPr>
    </w:p>
    <w:p w14:paraId="5F2A49B3" w14:textId="21286533" w:rsidR="00877EF2" w:rsidRPr="00BA6753" w:rsidRDefault="006F2F8D" w:rsidP="00877EF2">
      <w:pPr>
        <w:pStyle w:val="Paragraphedeliste"/>
        <w:numPr>
          <w:ilvl w:val="0"/>
          <w:numId w:val="14"/>
        </w:numPr>
      </w:pPr>
      <w:r>
        <w:t>Page d’un/e employé/e</w:t>
      </w: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38610EB" w14:textId="77777777" w:rsidR="00AA0785" w:rsidRPr="00AA0785" w:rsidRDefault="00AA0785" w:rsidP="00AA0785"/>
    <w:p w14:paraId="7DF0849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  <w:r w:rsidRPr="002D5E63">
        <w:rPr>
          <w:i/>
          <w:iCs/>
          <w:color w:val="BFBFBF" w:themeColor="background1" w:themeShade="BF"/>
          <w:szCs w:val="14"/>
        </w:rPr>
        <w:t xml:space="preserve">Décrire la stratégie globale de </w:t>
      </w:r>
      <w:proofErr w:type="gramStart"/>
      <w:r w:rsidRPr="002D5E63">
        <w:rPr>
          <w:i/>
          <w:iCs/>
          <w:color w:val="BFBFBF" w:themeColor="background1" w:themeShade="BF"/>
          <w:szCs w:val="14"/>
        </w:rPr>
        <w:t>test: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</w:t>
      </w:r>
    </w:p>
    <w:p w14:paraId="637805D2" w14:textId="77777777" w:rsidR="00AA0785" w:rsidRPr="002D5E63" w:rsidRDefault="00AA0785" w:rsidP="00AA0785">
      <w:pPr>
        <w:pStyle w:val="En-tte"/>
        <w:ind w:firstLine="360"/>
        <w:rPr>
          <w:i/>
          <w:iCs/>
          <w:color w:val="BFBFBF" w:themeColor="background1" w:themeShade="BF"/>
          <w:szCs w:val="14"/>
        </w:rPr>
      </w:pPr>
    </w:p>
    <w:p w14:paraId="357B41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t</w:t>
      </w:r>
      <w:r w:rsidR="00AA0785" w:rsidRPr="002D5E63">
        <w:rPr>
          <w:i/>
          <w:iCs/>
          <w:color w:val="BFBFBF" w:themeColor="background1" w:themeShade="BF"/>
          <w:szCs w:val="14"/>
        </w:rPr>
        <w:t>ypes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des tests et ordre dans lequel ils seront effectués.</w:t>
      </w:r>
    </w:p>
    <w:p w14:paraId="2A396731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</w:t>
      </w:r>
      <w:r w:rsidR="00AA0785" w:rsidRPr="002D5E63">
        <w:rPr>
          <w:i/>
          <w:iCs/>
          <w:color w:val="BFBFBF" w:themeColor="background1" w:themeShade="BF"/>
          <w:szCs w:val="14"/>
        </w:rPr>
        <w:t>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moyens à mettre en œuvre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54E6EA42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c</w:t>
      </w:r>
      <w:r w:rsidR="00AA0785" w:rsidRPr="002D5E63">
        <w:rPr>
          <w:i/>
          <w:iCs/>
          <w:color w:val="BFBFBF" w:themeColor="background1" w:themeShade="BF"/>
          <w:szCs w:val="14"/>
        </w:rPr>
        <w:t>ouverture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des tests (tests exhaustifs ou non, si non, pourquoi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3778151E" w14:textId="77777777" w:rsidR="00AA0785" w:rsidRPr="002D5E6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d</w:t>
      </w:r>
      <w:r w:rsidR="00AA0785" w:rsidRPr="002D5E63">
        <w:rPr>
          <w:i/>
          <w:iCs/>
          <w:color w:val="BFBFBF" w:themeColor="background1" w:themeShade="BF"/>
          <w:szCs w:val="14"/>
        </w:rPr>
        <w:t>onnées</w:t>
      </w:r>
      <w:proofErr w:type="gramEnd"/>
      <w:r w:rsidR="00AA0785" w:rsidRPr="002D5E63">
        <w:rPr>
          <w:i/>
          <w:iCs/>
          <w:color w:val="BFBFBF" w:themeColor="background1" w:themeShade="BF"/>
          <w:szCs w:val="14"/>
        </w:rPr>
        <w:t xml:space="preserve"> de test à prévoir (données réelles ?)</w:t>
      </w:r>
      <w:r w:rsidRPr="002D5E63">
        <w:rPr>
          <w:i/>
          <w:iCs/>
          <w:color w:val="BFBFBF" w:themeColor="background1" w:themeShade="BF"/>
          <w:szCs w:val="14"/>
        </w:rPr>
        <w:t>.</w:t>
      </w:r>
    </w:p>
    <w:p w14:paraId="436EB5AA" w14:textId="77777777" w:rsidR="00AA0785" w:rsidRPr="002D5E63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BFBFBF" w:themeColor="background1" w:themeShade="BF"/>
          <w:szCs w:val="14"/>
        </w:rPr>
      </w:pPr>
      <w:proofErr w:type="gramStart"/>
      <w:r w:rsidRPr="002D5E63">
        <w:rPr>
          <w:i/>
          <w:iCs/>
          <w:color w:val="BFBFBF" w:themeColor="background1" w:themeShade="BF"/>
          <w:szCs w:val="14"/>
        </w:rPr>
        <w:t>les</w:t>
      </w:r>
      <w:proofErr w:type="gramEnd"/>
      <w:r w:rsidRPr="002D5E63">
        <w:rPr>
          <w:i/>
          <w:iCs/>
          <w:color w:val="BFBFBF" w:themeColor="background1" w:themeShade="BF"/>
          <w:szCs w:val="14"/>
        </w:rPr>
        <w:t xml:space="preserve"> testeurs extérieurs éventuels.</w:t>
      </w:r>
    </w:p>
    <w:p w14:paraId="1E141218" w14:textId="5D08FE80" w:rsidR="00B21374" w:rsidRPr="00AA0785" w:rsidRDefault="00B21374" w:rsidP="00117633">
      <w:pPr>
        <w:pStyle w:val="En-tte"/>
        <w:tabs>
          <w:tab w:val="clear" w:pos="4536"/>
          <w:tab w:val="clear" w:pos="9072"/>
        </w:tabs>
        <w:rPr>
          <w:szCs w:val="14"/>
        </w:rPr>
      </w:pPr>
    </w:p>
    <w:p w14:paraId="1485E14A" w14:textId="42027E29" w:rsidR="000204BF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de l’</w:t>
      </w:r>
      <w:r w:rsidR="00301D5D">
        <w:rPr>
          <w:rFonts w:ascii="Arial" w:hAnsi="Arial"/>
          <w:sz w:val="24"/>
          <w:szCs w:val="14"/>
          <w:lang w:eastAsia="fr-FR"/>
        </w:rPr>
        <w:t>application web</w:t>
      </w:r>
      <w:r>
        <w:rPr>
          <w:rFonts w:ascii="Arial" w:hAnsi="Arial"/>
          <w:sz w:val="24"/>
          <w:szCs w:val="14"/>
          <w:lang w:eastAsia="fr-FR"/>
        </w:rPr>
        <w:t xml:space="preserve"> seront</w:t>
      </w:r>
      <w:r w:rsidR="00301D5D">
        <w:rPr>
          <w:rFonts w:ascii="Arial" w:hAnsi="Arial"/>
          <w:sz w:val="24"/>
          <w:szCs w:val="14"/>
          <w:lang w:eastAsia="fr-FR"/>
        </w:rPr>
        <w:t xml:space="preserve"> t</w:t>
      </w:r>
      <w:r w:rsidR="00A066E5">
        <w:rPr>
          <w:rFonts w:ascii="Arial" w:hAnsi="Arial"/>
          <w:sz w:val="24"/>
          <w:szCs w:val="14"/>
          <w:lang w:eastAsia="fr-FR"/>
        </w:rPr>
        <w:t>ous</w:t>
      </w:r>
      <w:r w:rsidR="00301D5D">
        <w:rPr>
          <w:rFonts w:ascii="Arial" w:hAnsi="Arial"/>
          <w:sz w:val="24"/>
          <w:szCs w:val="14"/>
          <w:lang w:eastAsia="fr-FR"/>
        </w:rPr>
        <w:t xml:space="preserve"> seront</w:t>
      </w:r>
      <w:r w:rsidR="00A066E5">
        <w:rPr>
          <w:rFonts w:ascii="Arial" w:hAnsi="Arial"/>
          <w:sz w:val="24"/>
          <w:szCs w:val="14"/>
          <w:lang w:eastAsia="fr-FR"/>
        </w:rPr>
        <w:t xml:space="preserve"> </w:t>
      </w:r>
      <w:r w:rsidR="00116E6B">
        <w:rPr>
          <w:rFonts w:ascii="Arial" w:hAnsi="Arial"/>
          <w:sz w:val="24"/>
          <w:szCs w:val="14"/>
          <w:lang w:eastAsia="fr-FR"/>
        </w:rPr>
        <w:t>manuels.</w:t>
      </w:r>
      <w:r w:rsidR="0089707A">
        <w:rPr>
          <w:rFonts w:ascii="Arial" w:hAnsi="Arial"/>
          <w:sz w:val="24"/>
          <w:szCs w:val="14"/>
          <w:lang w:eastAsia="fr-FR"/>
        </w:rPr>
        <w:t xml:space="preserve"> </w:t>
      </w:r>
      <w:r w:rsidR="00BD371D">
        <w:rPr>
          <w:rFonts w:ascii="Arial" w:hAnsi="Arial"/>
          <w:sz w:val="24"/>
          <w:szCs w:val="14"/>
          <w:lang w:eastAsia="fr-FR"/>
        </w:rPr>
        <w:t xml:space="preserve">Ils </w:t>
      </w:r>
      <w:r w:rsidR="0089707A">
        <w:rPr>
          <w:rFonts w:ascii="Arial" w:hAnsi="Arial"/>
          <w:sz w:val="24"/>
          <w:szCs w:val="14"/>
          <w:lang w:eastAsia="fr-FR"/>
        </w:rPr>
        <w:t xml:space="preserve">seront effectués </w:t>
      </w:r>
      <w:r w:rsidR="00F707C1">
        <w:rPr>
          <w:rFonts w:ascii="Arial" w:hAnsi="Arial"/>
          <w:sz w:val="24"/>
          <w:szCs w:val="14"/>
          <w:lang w:eastAsia="fr-FR"/>
        </w:rPr>
        <w:t xml:space="preserve">en parallèle à l’implémentation des </w:t>
      </w:r>
      <w:r w:rsidR="00722B1C">
        <w:rPr>
          <w:rFonts w:ascii="Arial" w:hAnsi="Arial"/>
          <w:sz w:val="24"/>
          <w:szCs w:val="14"/>
          <w:lang w:eastAsia="fr-FR"/>
        </w:rPr>
        <w:t xml:space="preserve">diverses </w:t>
      </w:r>
      <w:r w:rsidR="00F707C1">
        <w:rPr>
          <w:rFonts w:ascii="Arial" w:hAnsi="Arial"/>
          <w:sz w:val="24"/>
          <w:szCs w:val="14"/>
          <w:lang w:eastAsia="fr-FR"/>
        </w:rPr>
        <w:t>fonctionnalités</w:t>
      </w:r>
      <w:r w:rsidR="00117633">
        <w:rPr>
          <w:rFonts w:ascii="Arial" w:hAnsi="Arial"/>
          <w:sz w:val="24"/>
          <w:szCs w:val="14"/>
          <w:lang w:eastAsia="fr-FR"/>
        </w:rPr>
        <w:t>.</w:t>
      </w:r>
    </w:p>
    <w:p w14:paraId="4A5CAEBF" w14:textId="64D8E010" w:rsidR="00082661" w:rsidRDefault="0008266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F18AF75" w14:textId="0318E8AF" w:rsidR="00082661" w:rsidRDefault="00C95C0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Pour rendre les tests des différentes pages web crédibles, la base de données liée au programme contiendra des données réalistes en nombre suffisant.</w:t>
      </w:r>
    </w:p>
    <w:p w14:paraId="6DA34648" w14:textId="64976FD2" w:rsidR="00534000" w:rsidRDefault="00534000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A9A56E" w14:textId="71678916" w:rsidR="00534000" w:rsidRDefault="00377E9A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>User stories :</w:t>
      </w:r>
    </w:p>
    <w:p w14:paraId="2C0305F5" w14:textId="17EB6CA2" w:rsidR="00377E9A" w:rsidRDefault="00377E9A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DB34936" w14:textId="6E93AEA9" w:rsidR="00377E9A" w:rsidRDefault="009A3ACC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# brouillon</w:t>
      </w:r>
    </w:p>
    <w:p w14:paraId="32A08567" w14:textId="4287ED77" w:rsidR="009A3ACC" w:rsidRDefault="009A3ACC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3ADCEF6" w14:textId="5C7E16F1" w:rsidR="006F7DF4" w:rsidRDefault="006F7DF4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de l’entreprise, quand j’ai entré mes identifiants correctement, je dois être connecté à mon compte utilisateur du site.</w:t>
      </w:r>
    </w:p>
    <w:p w14:paraId="6C431010" w14:textId="6A679ABB" w:rsidR="00456B3F" w:rsidRDefault="00456B3F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0259D6C" w14:textId="0EA9D1A3" w:rsidR="004D4EF3" w:rsidRDefault="004D4EF3" w:rsidP="00B26A2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de l’entreprise, quand j’</w:t>
      </w:r>
      <w:r>
        <w:rPr>
          <w:rFonts w:ascii="Arial" w:hAnsi="Arial"/>
          <w:sz w:val="24"/>
          <w:szCs w:val="14"/>
          <w:lang w:eastAsia="fr-FR"/>
        </w:rPr>
        <w:t>ai entré des</w:t>
      </w:r>
      <w:r>
        <w:rPr>
          <w:rFonts w:ascii="Arial" w:hAnsi="Arial"/>
          <w:sz w:val="24"/>
          <w:szCs w:val="14"/>
          <w:lang w:eastAsia="fr-FR"/>
        </w:rPr>
        <w:t xml:space="preserve"> identifiants</w:t>
      </w:r>
      <w:r>
        <w:rPr>
          <w:rFonts w:ascii="Arial" w:hAnsi="Arial"/>
          <w:sz w:val="24"/>
          <w:szCs w:val="14"/>
          <w:lang w:eastAsia="fr-FR"/>
        </w:rPr>
        <w:t xml:space="preserve"> erronés</w:t>
      </w:r>
      <w:r>
        <w:rPr>
          <w:rFonts w:ascii="Arial" w:hAnsi="Arial"/>
          <w:sz w:val="24"/>
          <w:szCs w:val="14"/>
          <w:lang w:eastAsia="fr-FR"/>
        </w:rPr>
        <w:t>,</w:t>
      </w:r>
      <w:r>
        <w:rPr>
          <w:rFonts w:ascii="Arial" w:hAnsi="Arial"/>
          <w:sz w:val="24"/>
          <w:szCs w:val="14"/>
          <w:lang w:eastAsia="fr-FR"/>
        </w:rPr>
        <w:t xml:space="preserve"> un message d’erreur m’informe qu’il y a une erreur dans ces derniers</w:t>
      </w:r>
    </w:p>
    <w:p w14:paraId="23DC1FFA" w14:textId="77777777" w:rsidR="00B26A25" w:rsidRDefault="00B26A25" w:rsidP="00B26A2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CF109BD" w14:textId="1D4D9C8C" w:rsidR="009A3ACC" w:rsidRDefault="009A3ACC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</w:t>
      </w:r>
      <w:r w:rsidR="00A35D6B">
        <w:rPr>
          <w:rFonts w:ascii="Arial" w:hAnsi="Arial"/>
          <w:sz w:val="24"/>
          <w:szCs w:val="14"/>
          <w:lang w:eastAsia="fr-FR"/>
        </w:rPr>
        <w:t>employé/e</w:t>
      </w:r>
      <w:r w:rsidR="00EE5ED5">
        <w:rPr>
          <w:rFonts w:ascii="Arial" w:hAnsi="Arial"/>
          <w:sz w:val="24"/>
          <w:szCs w:val="14"/>
          <w:lang w:eastAsia="fr-FR"/>
        </w:rPr>
        <w:t xml:space="preserve"> qui ne fait pas parti du département RH</w:t>
      </w:r>
      <w:r>
        <w:rPr>
          <w:rFonts w:ascii="Arial" w:hAnsi="Arial"/>
          <w:sz w:val="24"/>
          <w:szCs w:val="14"/>
          <w:lang w:eastAsia="fr-FR"/>
        </w:rPr>
        <w:t xml:space="preserve"> qui tente d’accéder au site, après avoir entré mes identifiants, je </w:t>
      </w:r>
      <w:r w:rsidR="00AA1031">
        <w:rPr>
          <w:rFonts w:ascii="Arial" w:hAnsi="Arial"/>
          <w:sz w:val="24"/>
          <w:szCs w:val="14"/>
          <w:lang w:eastAsia="fr-FR"/>
        </w:rPr>
        <w:t>dois</w:t>
      </w:r>
      <w:r w:rsidR="00AB5557">
        <w:rPr>
          <w:rFonts w:ascii="Arial" w:hAnsi="Arial"/>
          <w:sz w:val="24"/>
          <w:szCs w:val="14"/>
          <w:lang w:eastAsia="fr-FR"/>
        </w:rPr>
        <w:t xml:space="preserve"> voir la page avec l</w:t>
      </w:r>
      <w:r>
        <w:rPr>
          <w:rFonts w:ascii="Arial" w:hAnsi="Arial"/>
          <w:sz w:val="24"/>
          <w:szCs w:val="14"/>
          <w:lang w:eastAsia="fr-FR"/>
        </w:rPr>
        <w:t>es informations</w:t>
      </w:r>
      <w:r w:rsidR="00AB5557">
        <w:rPr>
          <w:rFonts w:ascii="Arial" w:hAnsi="Arial"/>
          <w:sz w:val="24"/>
          <w:szCs w:val="14"/>
          <w:lang w:eastAsia="fr-FR"/>
        </w:rPr>
        <w:t xml:space="preserve"> liée</w:t>
      </w:r>
      <w:r w:rsidR="008D5AE7">
        <w:rPr>
          <w:rFonts w:ascii="Arial" w:hAnsi="Arial"/>
          <w:sz w:val="24"/>
          <w:szCs w:val="14"/>
          <w:lang w:eastAsia="fr-FR"/>
        </w:rPr>
        <w:t>s</w:t>
      </w:r>
      <w:r w:rsidR="00AB5557">
        <w:rPr>
          <w:rFonts w:ascii="Arial" w:hAnsi="Arial"/>
          <w:sz w:val="24"/>
          <w:szCs w:val="14"/>
          <w:lang w:eastAsia="fr-FR"/>
        </w:rPr>
        <w:t xml:space="preserve"> à mon emploi</w:t>
      </w:r>
      <w:r w:rsidR="00A44DF9">
        <w:rPr>
          <w:rFonts w:ascii="Arial" w:hAnsi="Arial"/>
          <w:sz w:val="24"/>
          <w:szCs w:val="14"/>
          <w:lang w:eastAsia="fr-FR"/>
        </w:rPr>
        <w:t>.</w:t>
      </w:r>
    </w:p>
    <w:p w14:paraId="6A2B7305" w14:textId="2D441E73" w:rsidR="00AA1031" w:rsidRDefault="00AA103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D3BD9BB" w14:textId="5CFBFB07" w:rsidR="00AA1031" w:rsidRDefault="00AA1031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</w:t>
      </w:r>
      <w:r w:rsidR="00A35D6B">
        <w:rPr>
          <w:rFonts w:ascii="Arial" w:hAnsi="Arial"/>
          <w:sz w:val="24"/>
          <w:szCs w:val="14"/>
          <w:lang w:eastAsia="fr-FR"/>
        </w:rPr>
        <w:t>/e</w:t>
      </w:r>
      <w:r>
        <w:rPr>
          <w:rFonts w:ascii="Arial" w:hAnsi="Arial"/>
          <w:sz w:val="24"/>
          <w:szCs w:val="14"/>
          <w:lang w:eastAsia="fr-FR"/>
        </w:rPr>
        <w:t xml:space="preserve"> du département RH </w:t>
      </w:r>
      <w:r>
        <w:rPr>
          <w:rFonts w:ascii="Arial" w:hAnsi="Arial"/>
          <w:sz w:val="24"/>
          <w:szCs w:val="14"/>
          <w:lang w:eastAsia="fr-FR"/>
        </w:rPr>
        <w:t>qui tente d’accéder au site</w:t>
      </w:r>
      <w:r>
        <w:rPr>
          <w:rFonts w:ascii="Arial" w:hAnsi="Arial"/>
          <w:sz w:val="24"/>
          <w:szCs w:val="14"/>
          <w:lang w:eastAsia="fr-FR"/>
        </w:rPr>
        <w:t>, après avoir entré mes identifiants, je dois voir la liste des employés</w:t>
      </w:r>
    </w:p>
    <w:p w14:paraId="49DA13BC" w14:textId="6B604FE0" w:rsidR="00E7090D" w:rsidRDefault="00E7090D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8E53B6F" w14:textId="570E1F4A" w:rsidR="00E7090D" w:rsidRPr="00AA0785" w:rsidRDefault="00E7090D" w:rsidP="000204B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 tant qu’employé/e qui est sur sa page personnelle, à la fin d’une journée d</w:t>
      </w:r>
      <w:r w:rsidR="004D2EB2">
        <w:rPr>
          <w:rFonts w:ascii="Arial" w:hAnsi="Arial"/>
          <w:sz w:val="24"/>
          <w:szCs w:val="14"/>
          <w:lang w:eastAsia="fr-FR"/>
        </w:rPr>
        <w:t>e travail, je veux pouvoir entrer</w:t>
      </w:r>
      <w:bookmarkStart w:id="8" w:name="_GoBack"/>
      <w:bookmarkEnd w:id="8"/>
      <w:r>
        <w:rPr>
          <w:rFonts w:ascii="Arial" w:hAnsi="Arial"/>
          <w:sz w:val="24"/>
          <w:szCs w:val="14"/>
          <w:lang w:eastAsia="fr-FR"/>
        </w:rPr>
        <w:t xml:space="preserve"> mes heures de travail</w:t>
      </w: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2D5E63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2D5E63">
        <w:rPr>
          <w:rFonts w:ascii="Arial" w:hAnsi="Arial" w:cs="Arial"/>
          <w:i/>
          <w:color w:val="BFBFBF" w:themeColor="background1" w:themeShade="BF"/>
          <w:sz w:val="24"/>
        </w:rPr>
        <w:t>risques</w:t>
      </w:r>
      <w:proofErr w:type="gramEnd"/>
      <w:r w:rsidRPr="002D5E63">
        <w:rPr>
          <w:rFonts w:ascii="Arial" w:hAnsi="Arial" w:cs="Arial"/>
          <w:i/>
          <w:color w:val="BFBFBF" w:themeColor="background1" w:themeShade="BF"/>
          <w:sz w:val="24"/>
        </w:rPr>
        <w:t xml:space="preserve"> techniques (complexité, manque de compétences,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5630AD66" w14:textId="77777777" w:rsidR="00E12330" w:rsidRPr="002D5E63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75F7DBB" w14:textId="192003E4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2D5E63">
        <w:rPr>
          <w:rFonts w:ascii="Arial" w:hAnsi="Arial" w:cs="Arial"/>
          <w:i/>
          <w:color w:val="BFBFBF" w:themeColor="background1" w:themeShade="BF"/>
          <w:sz w:val="24"/>
        </w:rPr>
        <w:t>Décrire aussi quelles solutions ont été appliquées pour réduire les risques (priorités, formation, actions, …)</w:t>
      </w:r>
      <w:r w:rsidR="00F53ED8" w:rsidRPr="002D5E63">
        <w:rPr>
          <w:rFonts w:ascii="Arial" w:hAnsi="Arial" w:cs="Arial"/>
          <w:i/>
          <w:color w:val="BFBFBF" w:themeColor="background1" w:themeShade="BF"/>
          <w:sz w:val="24"/>
        </w:rPr>
        <w:t>.</w:t>
      </w:r>
    </w:p>
    <w:p w14:paraId="6A0F748B" w14:textId="038B4B34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# Décrire les risques (</w:t>
      </w:r>
      <w:r w:rsidR="00C57F31">
        <w:rPr>
          <w:rFonts w:ascii="Arial" w:hAnsi="Arial" w:cs="Arial"/>
          <w:iCs/>
          <w:sz w:val="24"/>
        </w:rPr>
        <w:t>apprentissage durant le projet</w:t>
      </w:r>
      <w:r>
        <w:rPr>
          <w:rFonts w:ascii="Arial" w:hAnsi="Arial" w:cs="Arial"/>
          <w:iCs/>
          <w:sz w:val="24"/>
        </w:rPr>
        <w:t xml:space="preserve">, </w:t>
      </w:r>
      <w:r w:rsidR="00C8115C">
        <w:rPr>
          <w:rFonts w:ascii="Arial" w:hAnsi="Arial" w:cs="Arial"/>
          <w:iCs/>
          <w:sz w:val="24"/>
        </w:rPr>
        <w:t>…</w:t>
      </w:r>
      <w:r>
        <w:rPr>
          <w:rFonts w:ascii="Arial" w:hAnsi="Arial" w:cs="Arial"/>
          <w:iCs/>
          <w:sz w:val="24"/>
        </w:rPr>
        <w:t>)</w:t>
      </w:r>
    </w:p>
    <w:p w14:paraId="5C62B360" w14:textId="77777777" w:rsidR="0069537A" w:rsidRDefault="0069537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1829076" w14:textId="2E03A1CB" w:rsidR="00AA0785" w:rsidRDefault="0060576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Afin de permettre une bonne compréhension du langage Python</w:t>
      </w:r>
      <w:r w:rsidR="00530533">
        <w:rPr>
          <w:rFonts w:ascii="Arial" w:hAnsi="Arial" w:cs="Arial"/>
          <w:iCs/>
          <w:sz w:val="24"/>
        </w:rPr>
        <w:t xml:space="preserve">, les différents modules seront testés. Ces tests seront majoritairement effectués en dehors des heures de travail. </w:t>
      </w:r>
    </w:p>
    <w:p w14:paraId="3F5ACDD1" w14:textId="456B6CB6" w:rsidR="003050DA" w:rsidRDefault="003050D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5364E18" w14:textId="109BA6F8" w:rsidR="003050DA" w:rsidRPr="00B673BB" w:rsidRDefault="00976CB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Durant les premières semaines du projet, l</w:t>
      </w:r>
      <w:r w:rsidR="00DD6A3B">
        <w:rPr>
          <w:rFonts w:ascii="Arial" w:hAnsi="Arial" w:cs="Arial"/>
          <w:iCs/>
          <w:sz w:val="24"/>
        </w:rPr>
        <w:t>a conception aura donc une grande priorit</w:t>
      </w:r>
      <w:r>
        <w:rPr>
          <w:rFonts w:ascii="Arial" w:hAnsi="Arial" w:cs="Arial"/>
          <w:iCs/>
          <w:sz w:val="24"/>
        </w:rPr>
        <w:t>é durant les heures de travail</w:t>
      </w:r>
      <w:r w:rsidR="0067086F">
        <w:rPr>
          <w:rFonts w:ascii="Arial" w:hAnsi="Arial" w:cs="Arial"/>
          <w:iCs/>
          <w:sz w:val="24"/>
        </w:rPr>
        <w:t>.</w:t>
      </w: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0BFEB1DA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planning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432B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proofErr w:type="gramStart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partage</w:t>
      </w:r>
      <w:proofErr w:type="gramEnd"/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</w:p>
    <w:p w14:paraId="3A5C9E25" w14:textId="77777777" w:rsidR="00F53ED8" w:rsidRPr="0041432B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</w:pP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 xml:space="preserve">Il s’agit en principe de la planification </w:t>
      </w:r>
      <w:r w:rsidRPr="0041432B">
        <w:rPr>
          <w:rFonts w:ascii="Arial" w:hAnsi="Arial"/>
          <w:b/>
          <w:bCs/>
          <w:i/>
          <w:iCs/>
          <w:color w:val="BFBFBF" w:themeColor="background1" w:themeShade="BF"/>
          <w:sz w:val="24"/>
          <w:szCs w:val="14"/>
          <w:lang w:eastAsia="fr-FR"/>
        </w:rPr>
        <w:t>définitive du projet</w:t>
      </w:r>
      <w:r w:rsidRPr="0041432B">
        <w:rPr>
          <w:rFonts w:ascii="Arial" w:hAnsi="Arial"/>
          <w:i/>
          <w:iCs/>
          <w:color w:val="BFBFBF" w:themeColor="background1" w:themeShade="BF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31BAB621" w:rsidR="00E1233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62E9D465" w14:textId="77777777" w:rsidR="0065707C" w:rsidRPr="0065707C" w:rsidRDefault="0065707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1C72A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Fournir tous les document de </w:t>
      </w: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conception:</w:t>
      </w:r>
      <w:proofErr w:type="gramEnd"/>
    </w:p>
    <w:p w14:paraId="6B62F1B3" w14:textId="77777777" w:rsidR="00212505" w:rsidRPr="001C72A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BFBFBF" w:themeColor="background1" w:themeShade="BF"/>
          <w:sz w:val="24"/>
        </w:rPr>
      </w:pPr>
    </w:p>
    <w:p w14:paraId="764A9164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du matériel HW</w:t>
      </w:r>
    </w:p>
    <w:p w14:paraId="0E01E9B0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systèmes d'exploitation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7D50B3FB" w14:textId="77777777" w:rsidR="00AA0785" w:rsidRPr="001C72A8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le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choix des outils logiciels pour la réalisation </w:t>
      </w:r>
      <w:r w:rsidRPr="001C72A8">
        <w:rPr>
          <w:rFonts w:ascii="Arial" w:hAnsi="Arial" w:cs="Arial"/>
          <w:i/>
          <w:color w:val="BFBFBF" w:themeColor="background1" w:themeShade="BF"/>
          <w:sz w:val="24"/>
          <w:u w:val="single"/>
        </w:rPr>
        <w:t>et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l'utilisation</w:t>
      </w:r>
    </w:p>
    <w:p w14:paraId="1CFCBA9B" w14:textId="77777777" w:rsidR="00AA0785" w:rsidRPr="001C72A8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site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web: </w:t>
      </w:r>
      <w:r w:rsidR="00AA0785" w:rsidRPr="001C72A8">
        <w:rPr>
          <w:rFonts w:ascii="Arial" w:hAnsi="Arial" w:cs="Arial"/>
          <w:i/>
          <w:color w:val="BFBFBF" w:themeColor="background1" w:themeShade="BF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bases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1C72A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BFBFBF" w:themeColor="background1" w:themeShade="BF"/>
          <w:sz w:val="24"/>
        </w:rPr>
      </w:pPr>
      <w:proofErr w:type="gram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programmation</w:t>
      </w:r>
      <w:proofErr w:type="gramEnd"/>
      <w:r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et scripts: organigramme, architecture du programme, découpage modulaire, entrées-sorties des modules,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pseudo-code</w:t>
      </w:r>
      <w:proofErr w:type="spellEnd"/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r w:rsidRPr="001C72A8">
        <w:rPr>
          <w:rFonts w:ascii="Arial" w:hAnsi="Arial" w:cs="Arial"/>
          <w:i/>
          <w:color w:val="BFBFBF" w:themeColor="background1" w:themeShade="BF"/>
          <w:sz w:val="24"/>
        </w:rPr>
        <w:t>/</w:t>
      </w:r>
      <w:r w:rsidR="00281546" w:rsidRPr="001C72A8">
        <w:rPr>
          <w:rFonts w:ascii="Arial" w:hAnsi="Arial" w:cs="Arial"/>
          <w:i/>
          <w:color w:val="BFBFBF" w:themeColor="background1" w:themeShade="BF"/>
          <w:sz w:val="24"/>
        </w:rPr>
        <w:t xml:space="preserve"> </w:t>
      </w:r>
      <w:proofErr w:type="spellStart"/>
      <w:r w:rsidRPr="001C72A8">
        <w:rPr>
          <w:rFonts w:ascii="Arial" w:hAnsi="Arial" w:cs="Arial"/>
          <w:i/>
          <w:color w:val="BFBFBF" w:themeColor="background1" w:themeShade="BF"/>
          <w:sz w:val="24"/>
        </w:rPr>
        <w:t>structogramme</w:t>
      </w:r>
      <w:proofErr w:type="spellEnd"/>
      <w:r w:rsidRPr="001C72A8">
        <w:rPr>
          <w:rFonts w:ascii="Arial" w:hAnsi="Arial" w:cs="Arial"/>
          <w:i/>
          <w:color w:val="BFBFBF" w:themeColor="background1" w:themeShade="BF"/>
          <w:sz w:val="24"/>
        </w:rPr>
        <w:t>…</w:t>
      </w:r>
    </w:p>
    <w:p w14:paraId="02F2C34E" w14:textId="77777777" w:rsidR="00212505" w:rsidRPr="001C72A8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BFBFBF" w:themeColor="background1" w:themeShade="BF"/>
          <w:sz w:val="24"/>
        </w:rPr>
      </w:pPr>
    </w:p>
    <w:p w14:paraId="680A4E5D" w14:textId="017EC5B3" w:rsidR="00AA0785" w:rsidRPr="001C72A8" w:rsidRDefault="00AA0785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BFBFBF" w:themeColor="background1" w:themeShade="BF"/>
          <w:sz w:val="24"/>
        </w:rPr>
      </w:pPr>
      <w:r w:rsidRPr="001C72A8">
        <w:rPr>
          <w:rFonts w:ascii="Arial" w:hAnsi="Arial" w:cs="Arial"/>
          <w:b/>
          <w:bCs/>
          <w:i/>
          <w:color w:val="BFBFBF" w:themeColor="background1" w:themeShade="BF"/>
          <w:sz w:val="24"/>
        </w:rPr>
        <w:t>Le dossier de conception devrait permettre de sous-traiter la réalisation du projet !</w:t>
      </w:r>
    </w:p>
    <w:p w14:paraId="777319AC" w14:textId="18867AE3" w:rsidR="002E647E" w:rsidRDefault="002E647E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</w:p>
    <w:p w14:paraId="7A2508E3" w14:textId="6559BB33" w:rsidR="002E647E" w:rsidRPr="002E647E" w:rsidRDefault="007506FD" w:rsidP="002E64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# </w:t>
      </w:r>
      <w:r w:rsidR="00652007">
        <w:rPr>
          <w:rFonts w:ascii="Arial" w:hAnsi="Arial" w:cs="Arial"/>
          <w:bCs/>
          <w:sz w:val="24"/>
        </w:rPr>
        <w:t xml:space="preserve">Outils : </w:t>
      </w:r>
      <w:proofErr w:type="spellStart"/>
      <w:r w:rsidR="00652007">
        <w:rPr>
          <w:rFonts w:ascii="Arial" w:hAnsi="Arial" w:cs="Arial"/>
          <w:bCs/>
          <w:sz w:val="24"/>
        </w:rPr>
        <w:t>pyC</w:t>
      </w:r>
      <w:r w:rsidR="00890DAF">
        <w:rPr>
          <w:rFonts w:ascii="Arial" w:hAnsi="Arial" w:cs="Arial"/>
          <w:bCs/>
          <w:sz w:val="24"/>
        </w:rPr>
        <w:t>harm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proofErr w:type="spellStart"/>
      <w:r w:rsidR="00890DAF">
        <w:rPr>
          <w:rFonts w:ascii="Arial" w:hAnsi="Arial" w:cs="Arial"/>
          <w:bCs/>
          <w:sz w:val="24"/>
        </w:rPr>
        <w:t>mysql</w:t>
      </w:r>
      <w:proofErr w:type="spellEnd"/>
      <w:r w:rsidR="00890DAF">
        <w:rPr>
          <w:rFonts w:ascii="Arial" w:hAnsi="Arial" w:cs="Arial"/>
          <w:bCs/>
          <w:sz w:val="24"/>
        </w:rPr>
        <w:t xml:space="preserve"> </w:t>
      </w:r>
      <w:proofErr w:type="spellStart"/>
      <w:r w:rsidR="00890DAF">
        <w:rPr>
          <w:rFonts w:ascii="Arial" w:hAnsi="Arial" w:cs="Arial"/>
          <w:bCs/>
          <w:sz w:val="24"/>
        </w:rPr>
        <w:t>workbench</w:t>
      </w:r>
      <w:proofErr w:type="spellEnd"/>
      <w:r w:rsidR="00890DAF">
        <w:rPr>
          <w:rFonts w:ascii="Arial" w:hAnsi="Arial" w:cs="Arial"/>
          <w:bCs/>
          <w:sz w:val="24"/>
        </w:rPr>
        <w:t xml:space="preserve"> /</w:t>
      </w:r>
      <w:r w:rsidR="00652007">
        <w:rPr>
          <w:rFonts w:ascii="Arial" w:hAnsi="Arial" w:cs="Arial"/>
          <w:bCs/>
          <w:sz w:val="24"/>
        </w:rPr>
        <w:t xml:space="preserve"> </w:t>
      </w:r>
      <w:proofErr w:type="spellStart"/>
      <w:r w:rsidR="00652007">
        <w:rPr>
          <w:rFonts w:ascii="Arial" w:hAnsi="Arial" w:cs="Arial"/>
          <w:bCs/>
          <w:sz w:val="24"/>
        </w:rPr>
        <w:t>heidisql</w:t>
      </w:r>
      <w:proofErr w:type="spellEnd"/>
      <w:r w:rsidR="00890DAF">
        <w:rPr>
          <w:rFonts w:ascii="Arial" w:hAnsi="Arial" w:cs="Arial"/>
          <w:bCs/>
          <w:sz w:val="24"/>
        </w:rPr>
        <w:t xml:space="preserve">, </w:t>
      </w:r>
      <w:r w:rsidR="000A7E04">
        <w:rPr>
          <w:rFonts w:ascii="Arial" w:hAnsi="Arial" w:cs="Arial"/>
          <w:bCs/>
          <w:sz w:val="24"/>
        </w:rPr>
        <w:t>navigateur web</w:t>
      </w: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lastRenderedPageBreak/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A19C0" w14:textId="77777777" w:rsidR="009538EC" w:rsidRDefault="009538EC">
      <w:r>
        <w:separator/>
      </w:r>
    </w:p>
  </w:endnote>
  <w:endnote w:type="continuationSeparator" w:id="0">
    <w:p w14:paraId="32A518CD" w14:textId="77777777" w:rsidR="009538EC" w:rsidRDefault="0095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2E4AB43A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D2EB2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F84DE" w14:textId="77777777" w:rsidR="009538EC" w:rsidRDefault="009538EC">
      <w:r>
        <w:separator/>
      </w:r>
    </w:p>
  </w:footnote>
  <w:footnote w:type="continuationSeparator" w:id="0">
    <w:p w14:paraId="32874D12" w14:textId="77777777" w:rsidR="009538EC" w:rsidRDefault="0095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EE559EA"/>
    <w:multiLevelType w:val="hybridMultilevel"/>
    <w:tmpl w:val="75C6C158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  <w:num w:numId="16">
    <w:abstractNumId w:val="3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04BF"/>
    <w:rsid w:val="000277BB"/>
    <w:rsid w:val="00063EDD"/>
    <w:rsid w:val="0007060D"/>
    <w:rsid w:val="00073776"/>
    <w:rsid w:val="00082661"/>
    <w:rsid w:val="000A7E04"/>
    <w:rsid w:val="000B0ED1"/>
    <w:rsid w:val="001040F0"/>
    <w:rsid w:val="001114FC"/>
    <w:rsid w:val="00116E6B"/>
    <w:rsid w:val="00117633"/>
    <w:rsid w:val="00164517"/>
    <w:rsid w:val="00170430"/>
    <w:rsid w:val="0019794A"/>
    <w:rsid w:val="001B488C"/>
    <w:rsid w:val="001C72A8"/>
    <w:rsid w:val="001E19CA"/>
    <w:rsid w:val="001F715D"/>
    <w:rsid w:val="00205685"/>
    <w:rsid w:val="00212505"/>
    <w:rsid w:val="00213369"/>
    <w:rsid w:val="00221743"/>
    <w:rsid w:val="00232E9F"/>
    <w:rsid w:val="00245601"/>
    <w:rsid w:val="002647F7"/>
    <w:rsid w:val="00265744"/>
    <w:rsid w:val="00281546"/>
    <w:rsid w:val="002A28C7"/>
    <w:rsid w:val="002C4C01"/>
    <w:rsid w:val="002D5E63"/>
    <w:rsid w:val="002E647E"/>
    <w:rsid w:val="002F39FF"/>
    <w:rsid w:val="00301D5D"/>
    <w:rsid w:val="003050DA"/>
    <w:rsid w:val="003144D2"/>
    <w:rsid w:val="003361BD"/>
    <w:rsid w:val="0034363C"/>
    <w:rsid w:val="00354E96"/>
    <w:rsid w:val="00360243"/>
    <w:rsid w:val="00371ECE"/>
    <w:rsid w:val="00377E9A"/>
    <w:rsid w:val="003A37D6"/>
    <w:rsid w:val="003B4AD0"/>
    <w:rsid w:val="003B7637"/>
    <w:rsid w:val="003F2179"/>
    <w:rsid w:val="00404804"/>
    <w:rsid w:val="0041432B"/>
    <w:rsid w:val="004502D9"/>
    <w:rsid w:val="004512C0"/>
    <w:rsid w:val="00456B3F"/>
    <w:rsid w:val="004578E3"/>
    <w:rsid w:val="00463008"/>
    <w:rsid w:val="0047295B"/>
    <w:rsid w:val="0049659A"/>
    <w:rsid w:val="004C38FB"/>
    <w:rsid w:val="004D2EB2"/>
    <w:rsid w:val="004D4EF3"/>
    <w:rsid w:val="004F3E0A"/>
    <w:rsid w:val="004F429E"/>
    <w:rsid w:val="0050069F"/>
    <w:rsid w:val="005143EF"/>
    <w:rsid w:val="00530533"/>
    <w:rsid w:val="00534000"/>
    <w:rsid w:val="00535DFD"/>
    <w:rsid w:val="005364AB"/>
    <w:rsid w:val="00563A1E"/>
    <w:rsid w:val="00570E8C"/>
    <w:rsid w:val="00577704"/>
    <w:rsid w:val="00591119"/>
    <w:rsid w:val="005A207A"/>
    <w:rsid w:val="005E1E76"/>
    <w:rsid w:val="0060576C"/>
    <w:rsid w:val="006077E5"/>
    <w:rsid w:val="00610532"/>
    <w:rsid w:val="00652007"/>
    <w:rsid w:val="0065707C"/>
    <w:rsid w:val="0067086F"/>
    <w:rsid w:val="00672927"/>
    <w:rsid w:val="00684B3D"/>
    <w:rsid w:val="00694F60"/>
    <w:rsid w:val="0069537A"/>
    <w:rsid w:val="006959B7"/>
    <w:rsid w:val="006E0318"/>
    <w:rsid w:val="006E2C58"/>
    <w:rsid w:val="006E7EC6"/>
    <w:rsid w:val="006F2F8D"/>
    <w:rsid w:val="006F6610"/>
    <w:rsid w:val="006F7DF4"/>
    <w:rsid w:val="00722B1C"/>
    <w:rsid w:val="007506FD"/>
    <w:rsid w:val="00791020"/>
    <w:rsid w:val="007C1E8B"/>
    <w:rsid w:val="007C53D3"/>
    <w:rsid w:val="0081166B"/>
    <w:rsid w:val="0083170D"/>
    <w:rsid w:val="0083453E"/>
    <w:rsid w:val="00877EF2"/>
    <w:rsid w:val="00890DAF"/>
    <w:rsid w:val="0089707A"/>
    <w:rsid w:val="008D5AE7"/>
    <w:rsid w:val="008D7200"/>
    <w:rsid w:val="0090291E"/>
    <w:rsid w:val="0091015C"/>
    <w:rsid w:val="00921E90"/>
    <w:rsid w:val="00951AE8"/>
    <w:rsid w:val="009538EC"/>
    <w:rsid w:val="00961CDD"/>
    <w:rsid w:val="00963B36"/>
    <w:rsid w:val="00976CB7"/>
    <w:rsid w:val="00987C4C"/>
    <w:rsid w:val="009A3ACC"/>
    <w:rsid w:val="009C34DA"/>
    <w:rsid w:val="009C608C"/>
    <w:rsid w:val="009D368F"/>
    <w:rsid w:val="009F2E4B"/>
    <w:rsid w:val="00A066E5"/>
    <w:rsid w:val="00A206EC"/>
    <w:rsid w:val="00A35D6B"/>
    <w:rsid w:val="00A44DF9"/>
    <w:rsid w:val="00AA0785"/>
    <w:rsid w:val="00AA1031"/>
    <w:rsid w:val="00AA3411"/>
    <w:rsid w:val="00AB2714"/>
    <w:rsid w:val="00AB2E4E"/>
    <w:rsid w:val="00AB5557"/>
    <w:rsid w:val="00AE33CB"/>
    <w:rsid w:val="00AE470C"/>
    <w:rsid w:val="00B21374"/>
    <w:rsid w:val="00B263B7"/>
    <w:rsid w:val="00B26A25"/>
    <w:rsid w:val="00B31079"/>
    <w:rsid w:val="00B32BA1"/>
    <w:rsid w:val="00B673BB"/>
    <w:rsid w:val="00B93609"/>
    <w:rsid w:val="00BA6753"/>
    <w:rsid w:val="00BD0205"/>
    <w:rsid w:val="00BD371D"/>
    <w:rsid w:val="00BE15AD"/>
    <w:rsid w:val="00C315ED"/>
    <w:rsid w:val="00C31E74"/>
    <w:rsid w:val="00C505B1"/>
    <w:rsid w:val="00C57F31"/>
    <w:rsid w:val="00C62495"/>
    <w:rsid w:val="00C65175"/>
    <w:rsid w:val="00C756A8"/>
    <w:rsid w:val="00C8115C"/>
    <w:rsid w:val="00C86073"/>
    <w:rsid w:val="00C930E9"/>
    <w:rsid w:val="00C94193"/>
    <w:rsid w:val="00C95C01"/>
    <w:rsid w:val="00CB3227"/>
    <w:rsid w:val="00CD08B4"/>
    <w:rsid w:val="00CE07EB"/>
    <w:rsid w:val="00CF4C12"/>
    <w:rsid w:val="00CF57C7"/>
    <w:rsid w:val="00D14A10"/>
    <w:rsid w:val="00D97582"/>
    <w:rsid w:val="00DA4CCB"/>
    <w:rsid w:val="00DB4900"/>
    <w:rsid w:val="00DB79C7"/>
    <w:rsid w:val="00DD6A3B"/>
    <w:rsid w:val="00DF2662"/>
    <w:rsid w:val="00DF705D"/>
    <w:rsid w:val="00E05E92"/>
    <w:rsid w:val="00E072A0"/>
    <w:rsid w:val="00E12330"/>
    <w:rsid w:val="00E30F4B"/>
    <w:rsid w:val="00E31B62"/>
    <w:rsid w:val="00E36632"/>
    <w:rsid w:val="00E52530"/>
    <w:rsid w:val="00E63311"/>
    <w:rsid w:val="00E703A9"/>
    <w:rsid w:val="00E7090D"/>
    <w:rsid w:val="00E816D7"/>
    <w:rsid w:val="00EB359E"/>
    <w:rsid w:val="00EE5ED5"/>
    <w:rsid w:val="00F04FE0"/>
    <w:rsid w:val="00F4663F"/>
    <w:rsid w:val="00F53ED8"/>
    <w:rsid w:val="00F61412"/>
    <w:rsid w:val="00F67F29"/>
    <w:rsid w:val="00F707C1"/>
    <w:rsid w:val="00FB57D9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5EC4A8-4646-43B6-B332-8C5C745D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134</cp:revision>
  <cp:lastPrinted>2004-09-01T12:58:00Z</cp:lastPrinted>
  <dcterms:created xsi:type="dcterms:W3CDTF">2017-11-09T22:28:00Z</dcterms:created>
  <dcterms:modified xsi:type="dcterms:W3CDTF">2022-02-15T15:00:00Z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