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334C" w14:textId="77777777" w:rsidR="00BD5C9E" w:rsidRDefault="00BD5C9E" w:rsidP="00BD5C9E">
      <w:r>
        <w:t>--------------------------------------------------------------------------</w:t>
      </w:r>
    </w:p>
    <w:p w14:paraId="16929F49" w14:textId="77777777" w:rsidR="00BD5C9E" w:rsidRDefault="00BD5C9E" w:rsidP="00BD5C9E">
      <w:r>
        <w:t>TABLE I. COMPARISON OF SA, SHO, AND WOA ON BIGBLUE1</w:t>
      </w:r>
    </w:p>
    <w:p w14:paraId="11F58199" w14:textId="77777777" w:rsidR="00BD5C9E" w:rsidRDefault="00BD5C9E" w:rsidP="00BD5C9E">
      <w:r>
        <w:t>--------------------------------------------------------------------------</w:t>
      </w:r>
    </w:p>
    <w:p w14:paraId="12798867" w14:textId="77777777" w:rsidR="00BD5C9E" w:rsidRDefault="00BD5C9E" w:rsidP="00BD5C9E">
      <w:r>
        <w:t>Metric               | SA              | SHO             | WOA</w:t>
      </w:r>
    </w:p>
    <w:p w14:paraId="5B728546" w14:textId="77777777" w:rsidR="00BD5C9E" w:rsidRDefault="00BD5C9E" w:rsidP="00BD5C9E">
      <w:r>
        <w:t>--------------------------------------------------------------------------</w:t>
      </w:r>
    </w:p>
    <w:p w14:paraId="536FAE90" w14:textId="77777777" w:rsidR="00BD5C9E" w:rsidRDefault="00BD5C9E" w:rsidP="00BD5C9E">
      <w:r>
        <w:t>Best Cost            | 0.416325        | 0.000293        | 0.000389        |</w:t>
      </w:r>
    </w:p>
    <w:p w14:paraId="7E88A5DF" w14:textId="77777777" w:rsidR="00BD5C9E" w:rsidRDefault="00BD5C9E" w:rsidP="00BD5C9E">
      <w:r>
        <w:t>HPWL                 | 2631901116.665517 | 1854518.212410  | 2458199.930742  |</w:t>
      </w:r>
    </w:p>
    <w:p w14:paraId="5B505ADD" w14:textId="77777777" w:rsidR="00BD5C9E" w:rsidRDefault="00BD5C9E" w:rsidP="00BD5C9E">
      <w:r>
        <w:t>Avg. Congestion      | 0.931052        | 34298805.115066 | 67868964.982089 |</w:t>
      </w:r>
    </w:p>
    <w:p w14:paraId="34BABE0E" w14:textId="77777777" w:rsidR="00BD5C9E" w:rsidRDefault="00BD5C9E" w:rsidP="00BD5C9E">
      <w:r>
        <w:t>Max Congestion       | 7.667105        | 35121976437.827248 | 69497820141.659210 |</w:t>
      </w:r>
    </w:p>
    <w:p w14:paraId="7B19FCE5" w14:textId="77777777" w:rsidR="00BD5C9E" w:rsidRDefault="00BD5C9E" w:rsidP="00BD5C9E">
      <w:r>
        <w:t>Overflow Ratio       | 0.094727        | 0.000977        | 0.000977        |</w:t>
      </w:r>
    </w:p>
    <w:p w14:paraId="2F07C6EB" w14:textId="77777777" w:rsidR="00BD5C9E" w:rsidRDefault="00BD5C9E" w:rsidP="00BD5C9E">
      <w:r>
        <w:t>Time (s)             | 2623.37         | 7668.18         | 7757.73         |</w:t>
      </w:r>
    </w:p>
    <w:p w14:paraId="154A51EF" w14:textId="5866E43C" w:rsidR="00BF18D8" w:rsidRDefault="00BD5C9E" w:rsidP="00BD5C9E">
      <w:r>
        <w:t>--------------------------------------------------------------------------</w:t>
      </w:r>
    </w:p>
    <w:sectPr w:rsidR="00BF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6A"/>
    <w:rsid w:val="00096421"/>
    <w:rsid w:val="000C55EA"/>
    <w:rsid w:val="001E389C"/>
    <w:rsid w:val="0035366A"/>
    <w:rsid w:val="00803E8D"/>
    <w:rsid w:val="008626F4"/>
    <w:rsid w:val="00BD5C9E"/>
    <w:rsid w:val="00BF18D8"/>
    <w:rsid w:val="00F0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8B9B"/>
  <w15:chartTrackingRefBased/>
  <w15:docId w15:val="{91400E34-BE67-46F6-9F59-21399C25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6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6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6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ภักดี ใจซื่อ</dc:creator>
  <cp:keywords/>
  <dc:description/>
  <cp:lastModifiedBy>ภักดี ใจซื่อ</cp:lastModifiedBy>
  <cp:revision>3</cp:revision>
  <dcterms:created xsi:type="dcterms:W3CDTF">2026-02-24T17:10:00Z</dcterms:created>
  <dcterms:modified xsi:type="dcterms:W3CDTF">2026-02-25T00:32:00Z</dcterms:modified>
</cp:coreProperties>
</file>