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1A3A5C"/>
          <w:sz w:val="44"/>
          <w:szCs w:val="44"/>
        </w:rPr>
        <w:t xml:space="preserve">LUX Quality Homes, Paid Test Project for Jordan</w:t>
      </w:r>
    </w:p>
    <w:p>
      <w:pPr>
        <w:pBdr>
          <w:bottom w:val="single" w:color="C9A961" w:sz="12" w:space="1"/>
        </w:pBdr>
        <w:spacing w:after="200" w:before="80"/>
      </w:pPr>
    </w:p>
    <w:p>
      <w:pPr>
        <w:spacing w:after="120"/>
      </w:pPr>
      <w:r>
        <w:rPr>
          <w:rFonts w:ascii="Arial" w:cs="Arial" w:eastAsia="Arial" w:hAnsi="Arial"/>
          <w:b w:val="false"/>
          <w:bCs w:val="false"/>
          <w:color w:val="1A1A1A"/>
          <w:sz w:val="22"/>
          <w:szCs w:val="22"/>
        </w:rPr>
        <w:t xml:space="preserve">Brad McNaughton, CEO LUX Quality Homes</w:t>
      </w:r>
    </w:p>
    <w:p>
      <w:pPr>
        <w:spacing w:after="120"/>
      </w:pPr>
      <w:r>
        <w:rPr>
          <w:rFonts w:ascii="Arial" w:cs="Arial" w:eastAsia="Arial" w:hAnsi="Arial"/>
          <w:b w:val="false"/>
          <w:bCs w:val="false"/>
          <w:color w:val="1A1A1A"/>
          <w:sz w:val="22"/>
          <w:szCs w:val="22"/>
        </w:rPr>
        <w:t xml:space="preserve">Role: AI Software Engineer, LUX AI OS</w:t>
      </w:r>
    </w:p>
    <w:p>
      <w:pPr>
        <w:spacing w:after="120"/>
      </w:pPr>
      <w:r>
        <w:rPr>
          <w:rFonts w:ascii="Arial" w:cs="Arial" w:eastAsia="Arial" w:hAnsi="Arial"/>
          <w:b w:val="false"/>
          <w:bCs w:val="false"/>
          <w:color w:val="1A1A1A"/>
          <w:sz w:val="22"/>
          <w:szCs w:val="22"/>
        </w:rPr>
        <w:t xml:space="preserve">Sent: </w:t>
      </w:r>
      <w:r>
        <w:rPr>
          <w:rFonts w:ascii="Arial" w:cs="Arial" w:eastAsia="Arial" w:hAnsi="Arial"/>
          <w:b/>
          <w:bCs/>
          <w:color w:val="1A3A5C"/>
          <w:sz w:val="22"/>
          <w:szCs w:val="22"/>
        </w:rPr>
        <w:t xml:space="preserve">Friday, May 22, 2026</w:t>
      </w:r>
    </w:p>
    <w:p>
      <w:pPr>
        <w:spacing w:after="120"/>
      </w:pPr>
      <w:r>
        <w:rPr>
          <w:rFonts w:ascii="Arial" w:cs="Arial" w:eastAsia="Arial" w:hAnsi="Arial"/>
          <w:b w:val="false"/>
          <w:bCs w:val="false"/>
          <w:color w:val="1A1A1A"/>
          <w:sz w:val="22"/>
          <w:szCs w:val="22"/>
        </w:rPr>
        <w:t xml:space="preserve">Due: </w:t>
      </w:r>
      <w:r>
        <w:rPr>
          <w:rFonts w:ascii="Arial" w:cs="Arial" w:eastAsia="Arial" w:hAnsi="Arial"/>
          <w:b/>
          <w:bCs/>
          <w:color w:val="1A3A5C"/>
          <w:sz w:val="22"/>
          <w:szCs w:val="22"/>
        </w:rPr>
        <w:t xml:space="preserve">Wednesday, May 27, 2026 at 23:59 PT</w:t>
      </w:r>
      <w:r>
        <w:rPr>
          <w:rFonts w:ascii="Arial" w:cs="Arial" w:eastAsia="Arial" w:hAnsi="Arial"/>
          <w:b w:val="false"/>
          <w:bCs w:val="false"/>
          <w:color w:val="1A1A1A"/>
          <w:sz w:val="22"/>
          <w:szCs w:val="22"/>
        </w:rPr>
        <w:t xml:space="preserve"> (5 days)</w:t>
      </w:r>
    </w:p>
    <w:p>
      <w:pPr>
        <w:spacing w:after="120"/>
      </w:pPr>
      <w:r>
        <w:rPr>
          <w:rFonts w:ascii="Arial" w:cs="Arial" w:eastAsia="Arial" w:hAnsi="Arial"/>
          <w:b w:val="false"/>
          <w:bCs w:val="false"/>
          <w:color w:val="1A1A1A"/>
          <w:sz w:val="22"/>
          <w:szCs w:val="22"/>
        </w:rPr>
        <w:t xml:space="preserve">Pay: </w:t>
      </w:r>
      <w:r>
        <w:rPr>
          <w:rFonts w:ascii="Arial" w:cs="Arial" w:eastAsia="Arial" w:hAnsi="Arial"/>
          <w:b/>
          <w:bCs/>
          <w:color w:val="1A3A5C"/>
          <w:sz w:val="22"/>
          <w:szCs w:val="22"/>
        </w:rPr>
        <w:t xml:space="preserve">$250 CAD</w:t>
      </w:r>
      <w:r>
        <w:rPr>
          <w:rFonts w:ascii="Arial" w:cs="Arial" w:eastAsia="Arial" w:hAnsi="Arial"/>
          <w:b w:val="false"/>
          <w:bCs w:val="false"/>
          <w:color w:val="1A1A1A"/>
          <w:sz w:val="22"/>
          <w:szCs w:val="22"/>
        </w:rPr>
        <w:t xml:space="preserve">, e-transferred on submission regardless of hire outcome</w:t>
      </w:r>
    </w:p>
    <w:p>
      <w:pPr>
        <w:spacing w:after="120"/>
      </w:pPr>
      <w:r>
        <w:rPr>
          <w:rFonts w:ascii="Arial" w:cs="Arial" w:eastAsia="Arial" w:hAnsi="Arial"/>
          <w:b w:val="false"/>
          <w:bCs w:val="false"/>
          <w:color w:val="1A1A1A"/>
          <w:sz w:val="22"/>
          <w:szCs w:val="22"/>
        </w:rPr>
        <w:t xml:space="preserve">Time expected: </w:t>
      </w:r>
      <w:r>
        <w:rPr>
          <w:rFonts w:ascii="Arial" w:cs="Arial" w:eastAsia="Arial" w:hAnsi="Arial"/>
          <w:b/>
          <w:bCs/>
          <w:color w:val="1A3A5C"/>
          <w:sz w:val="22"/>
          <w:szCs w:val="22"/>
        </w:rPr>
        <w:t xml:space="preserve">6 to 8 hours of focused work</w:t>
      </w:r>
    </w:p>
    <w:p>
      <w:pPr>
        <w:pStyle w:val="Heading2"/>
        <w:spacing w:after="120" w:before="280"/>
      </w:pPr>
      <w:r>
        <w:rPr>
          <w:rFonts w:ascii="Arial" w:cs="Arial" w:eastAsia="Arial" w:hAnsi="Arial"/>
          <w:b/>
          <w:bCs/>
          <w:color w:val="1A3A5C"/>
          <w:sz w:val="28"/>
          <w:szCs w:val="28"/>
        </w:rPr>
        <w:t xml:space="preserve">Why this test exists</w:t>
      </w:r>
    </w:p>
    <w:p>
      <w:pPr>
        <w:spacing w:after="120"/>
      </w:pPr>
      <w:r>
        <w:rPr>
          <w:rFonts w:ascii="Arial" w:cs="Arial" w:eastAsia="Arial" w:hAnsi="Arial"/>
          <w:b w:val="false"/>
          <w:bCs w:val="false"/>
          <w:color w:val="1A1A1A"/>
          <w:sz w:val="22"/>
          <w:szCs w:val="22"/>
        </w:rPr>
        <w:t xml:space="preserve">The May 12 Zoom told us how you think and what you have already shipped. Your QC system at the winery is a real proof point. This test tells us what your work product looks like when you are building specifically in Claude's agent stack, not Google Apps Script, since that is the stack you would live in if you joined.</w:t>
      </w:r>
    </w:p>
    <w:p>
      <w:pPr>
        <w:spacing w:after="120"/>
      </w:pPr>
      <w:r>
        <w:rPr>
          <w:rFonts w:ascii="Arial" w:cs="Arial" w:eastAsia="Arial" w:hAnsi="Arial"/>
          <w:b w:val="false"/>
          <w:bCs w:val="false"/>
          <w:color w:val="1A1A1A"/>
          <w:sz w:val="22"/>
          <w:szCs w:val="22"/>
        </w:rPr>
        <w:t xml:space="preserve">Three things we want to learn:</w:t>
      </w:r>
    </w:p>
    <w:p>
      <w:pPr>
        <w:spacing w:after="120"/>
      </w:pPr>
      <w:r>
        <w:rPr>
          <w:rFonts w:ascii="Arial" w:cs="Arial" w:eastAsia="Arial" w:hAnsi="Arial"/>
          <w:b w:val="false"/>
          <w:bCs w:val="false"/>
          <w:color w:val="1A1A1A"/>
          <w:sz w:val="22"/>
          <w:szCs w:val="22"/>
        </w:rPr>
        <w:t xml:space="preserve">1. Can you stand up a working Claude agent end to end. Not a script. An actual agent with tool use, system prompt, and a tight loop.</w:t>
      </w:r>
    </w:p>
    <w:p>
      <w:pPr>
        <w:spacing w:after="120"/>
      </w:pPr>
      <w:r>
        <w:rPr>
          <w:rFonts w:ascii="Arial" w:cs="Arial" w:eastAsia="Arial" w:hAnsi="Arial"/>
          <w:b w:val="false"/>
          <w:bCs w:val="false"/>
          <w:color w:val="1A1A1A"/>
          <w:sz w:val="22"/>
          <w:szCs w:val="22"/>
        </w:rPr>
        <w:t xml:space="preserve">2. Can you write code that respects boundaries: no hardcoded credentials, env vars for secrets, clean separation of concerns. We already know you do this in your QC code; this confirms it carries over.</w:t>
      </w:r>
    </w:p>
    <w:p>
      <w:pPr>
        <w:spacing w:after="120"/>
      </w:pPr>
      <w:r>
        <w:rPr>
          <w:rFonts w:ascii="Arial" w:cs="Arial" w:eastAsia="Arial" w:hAnsi="Arial"/>
          <w:b w:val="false"/>
          <w:bCs w:val="false"/>
          <w:color w:val="1A1A1A"/>
          <w:sz w:val="22"/>
          <w:szCs w:val="22"/>
        </w:rPr>
        <w:t xml:space="preserve">3. Can you bring an operations brain to a SaaS-shaped product. The agent you build is for a builder reading at 5:15 AM, not an executive reading a quarterly report.</w:t>
      </w:r>
    </w:p>
    <w:p>
      <w:pPr>
        <w:spacing w:after="120"/>
      </w:pPr>
      <w:r>
        <w:rPr>
          <w:rFonts w:ascii="Arial" w:cs="Arial" w:eastAsia="Arial" w:hAnsi="Arial"/>
          <w:b w:val="false"/>
          <w:bCs w:val="false"/>
          <w:color w:val="1A1A1A"/>
          <w:sz w:val="22"/>
          <w:szCs w:val="22"/>
        </w:rPr>
        <w:t xml:space="preserve">You get paid the same whether you get the offer or not. Do the work the way you would do it on a regular Tuesday at the winery.</w:t>
      </w:r>
    </w:p>
    <w:p>
      <w:pPr>
        <w:pStyle w:val="Heading2"/>
        <w:spacing w:after="120" w:before="280"/>
      </w:pPr>
      <w:r>
        <w:rPr>
          <w:rFonts w:ascii="Arial" w:cs="Arial" w:eastAsia="Arial" w:hAnsi="Arial"/>
          <w:b/>
          <w:bCs/>
          <w:color w:val="1A3A5C"/>
          <w:sz w:val="28"/>
          <w:szCs w:val="28"/>
        </w:rPr>
        <w:t xml:space="preserve">The role this test is for</w:t>
      </w:r>
    </w:p>
    <w:p>
      <w:pPr>
        <w:spacing w:after="120"/>
      </w:pPr>
      <w:r>
        <w:rPr>
          <w:rFonts w:ascii="Arial" w:cs="Arial" w:eastAsia="Arial" w:hAnsi="Arial"/>
          <w:b w:val="false"/>
          <w:bCs w:val="false"/>
          <w:color w:val="1A1A1A"/>
          <w:sz w:val="22"/>
          <w:szCs w:val="22"/>
        </w:rPr>
        <w:t xml:space="preserve">You would be one of two engineers shipping LUX AI OS, a cloud platform that runs LUX Quality Homes day to day. You pair with Claude as a coding partner and Atlas (our AI architect) as senior reviewer on every PR. The platform already runs production agents against live JobTread data, including a Foreman agent that produces a daily morning brief for Brad.</w:t>
      </w:r>
    </w:p>
    <w:p>
      <w:pPr>
        <w:spacing w:after="120"/>
      </w:pPr>
      <w:r>
        <w:rPr>
          <w:rFonts w:ascii="Arial" w:cs="Arial" w:eastAsia="Arial" w:hAnsi="Arial"/>
          <w:b w:val="false"/>
          <w:bCs w:val="false"/>
          <w:color w:val="1A1A1A"/>
          <w:sz w:val="22"/>
          <w:szCs w:val="22"/>
        </w:rPr>
        <w:t xml:space="preserve">This test asks you to build a mini Foreman. Same shape as the production agent, smaller scope, with sample data we provide.</w:t>
      </w:r>
    </w:p>
    <w:p>
      <w:pPr>
        <w:pStyle w:val="Heading2"/>
        <w:spacing w:after="120" w:before="280"/>
      </w:pPr>
      <w:r>
        <w:rPr>
          <w:rFonts w:ascii="Arial" w:cs="Arial" w:eastAsia="Arial" w:hAnsi="Arial"/>
          <w:b/>
          <w:bCs/>
          <w:color w:val="1A3A5C"/>
          <w:sz w:val="28"/>
          <w:szCs w:val="28"/>
        </w:rPr>
        <w:t xml:space="preserve">What you are building</w:t>
      </w:r>
    </w:p>
    <w:p>
      <w:pPr>
        <w:spacing w:after="120"/>
      </w:pPr>
      <w:r>
        <w:rPr>
          <w:rFonts w:ascii="Arial" w:cs="Arial" w:eastAsia="Arial" w:hAnsi="Arial"/>
          <w:b w:val="false"/>
          <w:bCs w:val="false"/>
          <w:color w:val="1A1A1A"/>
          <w:sz w:val="22"/>
          <w:szCs w:val="22"/>
        </w:rPr>
        <w:t xml:space="preserve">A working </w:t>
      </w:r>
      <w:r>
        <w:rPr>
          <w:rFonts w:ascii="Arial" w:cs="Arial" w:eastAsia="Arial" w:hAnsi="Arial"/>
          <w:b/>
          <w:bCs/>
          <w:color w:val="1A3A5C"/>
          <w:sz w:val="22"/>
          <w:szCs w:val="22"/>
        </w:rPr>
        <w:t xml:space="preserve">Claude agent</w:t>
      </w:r>
      <w:r>
        <w:rPr>
          <w:rFonts w:ascii="Arial" w:cs="Arial" w:eastAsia="Arial" w:hAnsi="Arial"/>
          <w:b w:val="false"/>
          <w:bCs w:val="false"/>
          <w:color w:val="1A1A1A"/>
          <w:sz w:val="22"/>
          <w:szCs w:val="22"/>
        </w:rPr>
        <w:t xml:space="preserve"> that answers Brad's morning questions about LUX's active jobs. Specifically:</w:t>
      </w:r>
    </w:p>
    <w:p>
      <w:pPr>
        <w:spacing w:after="120"/>
      </w:pPr>
      <w:r>
        <w:rPr>
          <w:rFonts w:ascii="Arial" w:cs="Arial" w:eastAsia="Arial" w:hAnsi="Arial"/>
          <w:b w:val="false"/>
          <w:bCs w:val="false"/>
          <w:color w:val="1A1A1A"/>
          <w:sz w:val="22"/>
          <w:szCs w:val="22"/>
        </w:rPr>
        <w:t xml:space="preserve">1. The agent runs from a CLI. You pipe a question into it (or pass it as an argument), the agent thinks, and prints an answer in Brad's voice.</w:t>
      </w:r>
    </w:p>
    <w:p>
      <w:pPr>
        <w:spacing w:after="120"/>
      </w:pPr>
      <w:r>
        <w:rPr>
          <w:rFonts w:ascii="Arial" w:cs="Arial" w:eastAsia="Arial" w:hAnsi="Arial"/>
          <w:b w:val="false"/>
          <w:bCs w:val="false"/>
          <w:color w:val="1A1A1A"/>
          <w:sz w:val="22"/>
          <w:szCs w:val="22"/>
        </w:rPr>
        <w:t xml:space="preserve">2. The agent uses the Anthropic Python SDK with tool use enabled. Not raw chat completion. Tool use.</w:t>
      </w:r>
    </w:p>
    <w:p>
      <w:pPr>
        <w:spacing w:after="120"/>
      </w:pPr>
      <w:r>
        <w:rPr>
          <w:rFonts w:ascii="Arial" w:cs="Arial" w:eastAsia="Arial" w:hAnsi="Arial"/>
          <w:b w:val="false"/>
          <w:bCs w:val="false"/>
          <w:color w:val="1A1A1A"/>
          <w:sz w:val="22"/>
          <w:szCs w:val="22"/>
        </w:rPr>
        <w:t xml:space="preserve">3. You define two tools the agent can call:</w:t>
      </w:r>
    </w:p>
    <w:p>
      <w:pPr>
        <w:spacing w:after="120"/>
      </w:pPr>
      <w:r>
        <w:rPr>
          <w:rFonts w:ascii="Arial" w:cs="Arial" w:eastAsia="Arial" w:hAnsi="Arial"/>
          <w:b w:val="false"/>
          <w:bCs w:val="false"/>
          <w:color w:val="1A1A1A"/>
          <w:sz w:val="22"/>
          <w:szCs w:val="22"/>
        </w:rPr>
        <w:t xml:space="preserve">- </w:t>
      </w:r>
      <w:r>
        <w:rPr>
          <w:rFonts w:ascii="Arial" w:cs="Arial" w:eastAsia="Arial" w:hAnsi="Arial"/>
          <w:b w:val="false"/>
          <w:bCs w:val="false"/>
          <w:color w:val="8A6E2F"/>
          <w:sz w:val="22"/>
          <w:szCs w:val="22"/>
        </w:rPr>
        <w:t xml:space="preserve">get_jobs(filter)</w:t>
      </w:r>
      <w:r>
        <w:rPr>
          <w:rFonts w:ascii="Arial" w:cs="Arial" w:eastAsia="Arial" w:hAnsi="Arial"/>
          <w:b w:val="false"/>
          <w:bCs w:val="false"/>
          <w:color w:val="1A1A1A"/>
          <w:sz w:val="22"/>
          <w:szCs w:val="22"/>
        </w:rPr>
        <w:t xml:space="preserve">: returns a filtered list of jobs from </w:t>
      </w:r>
      <w:r>
        <w:rPr>
          <w:rFonts w:ascii="Arial" w:cs="Arial" w:eastAsia="Arial" w:hAnsi="Arial"/>
          <w:b w:val="false"/>
          <w:bCs w:val="false"/>
          <w:color w:val="8A6E2F"/>
          <w:sz w:val="22"/>
          <w:szCs w:val="22"/>
        </w:rPr>
        <w:t xml:space="preserve">sample-jobtread.json</w:t>
      </w:r>
      <w:r>
        <w:rPr>
          <w:rFonts w:ascii="Arial" w:cs="Arial" w:eastAsia="Arial" w:hAnsi="Arial"/>
          <w:b w:val="false"/>
          <w:bCs w:val="false"/>
          <w:color w:val="1A1A1A"/>
          <w:sz w:val="22"/>
          <w:szCs w:val="22"/>
        </w:rPr>
        <w:t xml:space="preserve">. Filters include "all", "over_budget", "behind_schedule", and "active". You decide the exact shape.</w:t>
      </w:r>
    </w:p>
    <w:p>
      <w:pPr>
        <w:spacing w:after="120"/>
      </w:pPr>
      <w:r>
        <w:rPr>
          <w:rFonts w:ascii="Arial" w:cs="Arial" w:eastAsia="Arial" w:hAnsi="Arial"/>
          <w:b w:val="false"/>
          <w:bCs w:val="false"/>
          <w:color w:val="1A1A1A"/>
          <w:sz w:val="22"/>
          <w:szCs w:val="22"/>
        </w:rPr>
        <w:t xml:space="preserve">- </w:t>
      </w:r>
      <w:r>
        <w:rPr>
          <w:rFonts w:ascii="Arial" w:cs="Arial" w:eastAsia="Arial" w:hAnsi="Arial"/>
          <w:b w:val="false"/>
          <w:bCs w:val="false"/>
          <w:color w:val="8A6E2F"/>
          <w:sz w:val="22"/>
          <w:szCs w:val="22"/>
        </w:rPr>
        <w:t xml:space="preserve">get_job_details(job_id)</w:t>
      </w:r>
      <w:r>
        <w:rPr>
          <w:rFonts w:ascii="Arial" w:cs="Arial" w:eastAsia="Arial" w:hAnsi="Arial"/>
          <w:b w:val="false"/>
          <w:bCs w:val="false"/>
          <w:color w:val="1A1A1A"/>
          <w:sz w:val="22"/>
          <w:szCs w:val="22"/>
        </w:rPr>
        <w:t xml:space="preserve">: returns the full record for one job.</w:t>
      </w:r>
    </w:p>
    <w:p>
      <w:pPr>
        <w:spacing w:after="120"/>
      </w:pPr>
      <w:r>
        <w:rPr>
          <w:rFonts w:ascii="Arial" w:cs="Arial" w:eastAsia="Arial" w:hAnsi="Arial"/>
          <w:b w:val="false"/>
          <w:bCs w:val="false"/>
          <w:color w:val="1A1A1A"/>
          <w:sz w:val="22"/>
          <w:szCs w:val="22"/>
        </w:rPr>
        <w:t xml:space="preserve">4. The system prompt loads the Hard Style Rules and a one-paragraph LUX context.</w:t>
      </w:r>
    </w:p>
    <w:p>
      <w:pPr>
        <w:spacing w:after="120"/>
      </w:pPr>
      <w:r>
        <w:rPr>
          <w:rFonts w:ascii="Arial" w:cs="Arial" w:eastAsia="Arial" w:hAnsi="Arial"/>
          <w:b w:val="false"/>
          <w:bCs w:val="false"/>
          <w:color w:val="1A1A1A"/>
          <w:sz w:val="22"/>
          <w:szCs w:val="22"/>
        </w:rPr>
        <w:t xml:space="preserve">5. The agent runs a real loop. It picks the right tool, parses the response, calls another tool if needed, then writes the answer.</w:t>
      </w:r>
    </w:p>
    <w:p>
      <w:pPr>
        <w:spacing w:after="120"/>
      </w:pPr>
      <w:r>
        <w:rPr>
          <w:rFonts w:ascii="Arial" w:cs="Arial" w:eastAsia="Arial" w:hAnsi="Arial"/>
          <w:b w:val="false"/>
          <w:bCs w:val="false"/>
          <w:color w:val="1A1A1A"/>
          <w:sz w:val="22"/>
          <w:szCs w:val="22"/>
        </w:rPr>
        <w:t xml:space="preserve">6. You include three sample interactions in the deliverable (questions plus the agent's answers).</w:t>
      </w:r>
    </w:p>
    <w:p>
      <w:pPr>
        <w:spacing w:after="120"/>
      </w:pPr>
      <w:r>
        <w:rPr>
          <w:rFonts w:ascii="Arial" w:cs="Arial" w:eastAsia="Arial" w:hAnsi="Arial"/>
          <w:b w:val="false"/>
          <w:bCs w:val="false"/>
          <w:color w:val="1A1A1A"/>
          <w:sz w:val="22"/>
          <w:szCs w:val="22"/>
        </w:rPr>
        <w:t xml:space="preserve">Suggested sample questions (use these or pick your own three):</w:t>
      </w:r>
    </w:p>
    <w:p>
      <w:pPr>
        <w:pStyle w:val="ListParagraph"/>
        <w:numPr>
          <w:ilvl w:val="0"/>
          <w:numId w:val="2"/>
        </w:numPr>
        <w:spacing w:after="80"/>
      </w:pPr>
      <w:r>
        <w:rPr>
          <w:rFonts w:ascii="Arial" w:cs="Arial" w:eastAsia="Arial" w:hAnsi="Arial"/>
          <w:b w:val="false"/>
          <w:bCs w:val="false"/>
          <w:color w:val="1A1A1A"/>
          <w:sz w:val="22"/>
          <w:szCs w:val="22"/>
        </w:rPr>
        <w:t xml:space="preserve">"What is on fire across all active jobs this morning?"</w:t>
      </w:r>
    </w:p>
    <w:p>
      <w:pPr>
        <w:pStyle w:val="ListParagraph"/>
        <w:numPr>
          <w:ilvl w:val="0"/>
          <w:numId w:val="2"/>
        </w:numPr>
        <w:spacing w:after="80"/>
      </w:pPr>
      <w:r>
        <w:rPr>
          <w:rFonts w:ascii="Arial" w:cs="Arial" w:eastAsia="Arial" w:hAnsi="Arial"/>
          <w:b w:val="false"/>
          <w:bCs w:val="false"/>
          <w:color w:val="1A1A1A"/>
          <w:sz w:val="22"/>
          <w:szCs w:val="22"/>
        </w:rPr>
        <w:t xml:space="preserve">"Which three jobs are most over budget right now, and what is driving it?"</w:t>
      </w:r>
    </w:p>
    <w:p>
      <w:pPr>
        <w:pStyle w:val="ListParagraph"/>
        <w:numPr>
          <w:ilvl w:val="0"/>
          <w:numId w:val="2"/>
        </w:numPr>
        <w:spacing w:after="80"/>
      </w:pPr>
      <w:r>
        <w:rPr>
          <w:rFonts w:ascii="Arial" w:cs="Arial" w:eastAsia="Arial" w:hAnsi="Arial"/>
          <w:b w:val="false"/>
          <w:bCs w:val="false"/>
          <w:color w:val="1A1A1A"/>
          <w:sz w:val="22"/>
          <w:szCs w:val="22"/>
        </w:rPr>
        <w:t xml:space="preserve">"Give me the snapshot on the Scott job."</w:t>
      </w:r>
    </w:p>
    <w:p>
      <w:pPr>
        <w:pStyle w:val="Heading2"/>
        <w:spacing w:after="120" w:before="280"/>
      </w:pPr>
      <w:r>
        <w:rPr>
          <w:rFonts w:ascii="Arial" w:cs="Arial" w:eastAsia="Arial" w:hAnsi="Arial"/>
          <w:b/>
          <w:bCs/>
          <w:color w:val="1A3A5C"/>
          <w:sz w:val="28"/>
          <w:szCs w:val="28"/>
        </w:rPr>
        <w:t xml:space="preserve">What you choose</w:t>
      </w:r>
    </w:p>
    <w:p>
      <w:pPr>
        <w:pStyle w:val="ListParagraph"/>
        <w:numPr>
          <w:ilvl w:val="0"/>
          <w:numId w:val="2"/>
        </w:numPr>
        <w:spacing w:after="80"/>
      </w:pPr>
      <w:r>
        <w:rPr>
          <w:rFonts w:ascii="Arial" w:cs="Arial" w:eastAsia="Arial" w:hAnsi="Arial"/>
          <w:b/>
          <w:bCs/>
          <w:color w:val="1A3A5C"/>
          <w:sz w:val="22"/>
          <w:szCs w:val="22"/>
        </w:rPr>
        <w:t xml:space="preserve">Language</w:t>
      </w:r>
      <w:r>
        <w:rPr>
          <w:rFonts w:ascii="Arial" w:cs="Arial" w:eastAsia="Arial" w:hAnsi="Arial"/>
          <w:b w:val="false"/>
          <w:bCs w:val="false"/>
          <w:color w:val="1A1A1A"/>
          <w:sz w:val="22"/>
          <w:szCs w:val="22"/>
        </w:rPr>
        <w:t xml:space="preserve">: Python (recommended, our stack is Python first). TypeScript is fine if you ship faster in it.</w:t>
      </w:r>
    </w:p>
    <w:p>
      <w:pPr>
        <w:pStyle w:val="ListParagraph"/>
        <w:numPr>
          <w:ilvl w:val="0"/>
          <w:numId w:val="2"/>
        </w:numPr>
        <w:spacing w:after="80"/>
      </w:pPr>
      <w:r>
        <w:rPr>
          <w:rFonts w:ascii="Arial" w:cs="Arial" w:eastAsia="Arial" w:hAnsi="Arial"/>
          <w:b/>
          <w:bCs/>
          <w:color w:val="1A3A5C"/>
          <w:sz w:val="22"/>
          <w:szCs w:val="22"/>
        </w:rPr>
        <w:t xml:space="preserve">Repo structure</w:t>
      </w:r>
      <w:r>
        <w:rPr>
          <w:rFonts w:ascii="Arial" w:cs="Arial" w:eastAsia="Arial" w:hAnsi="Arial"/>
          <w:b w:val="false"/>
          <w:bCs w:val="false"/>
          <w:color w:val="1A1A1A"/>
          <w:sz w:val="22"/>
          <w:szCs w:val="22"/>
        </w:rPr>
        <w:t xml:space="preserve">: your call. We will read whatever you produce.</w:t>
      </w:r>
    </w:p>
    <w:p>
      <w:pPr>
        <w:pStyle w:val="ListParagraph"/>
        <w:numPr>
          <w:ilvl w:val="0"/>
          <w:numId w:val="2"/>
        </w:numPr>
        <w:spacing w:after="80"/>
      </w:pPr>
      <w:r>
        <w:rPr>
          <w:rFonts w:ascii="Arial" w:cs="Arial" w:eastAsia="Arial" w:hAnsi="Arial"/>
          <w:b/>
          <w:bCs/>
          <w:color w:val="1A3A5C"/>
          <w:sz w:val="22"/>
          <w:szCs w:val="22"/>
        </w:rPr>
        <w:t xml:space="preserve">Tool-use library</w:t>
      </w:r>
      <w:r>
        <w:rPr>
          <w:rFonts w:ascii="Arial" w:cs="Arial" w:eastAsia="Arial" w:hAnsi="Arial"/>
          <w:b w:val="false"/>
          <w:bCs w:val="false"/>
          <w:color w:val="1A1A1A"/>
          <w:sz w:val="22"/>
          <w:szCs w:val="22"/>
        </w:rPr>
        <w:t xml:space="preserve">: the Anthropic Python SDK directly, or the Claude Agent SDK if you want to try it. Either is fine.</w:t>
      </w:r>
    </w:p>
    <w:p>
      <w:pPr>
        <w:pStyle w:val="Heading2"/>
        <w:spacing w:after="120" w:before="280"/>
      </w:pPr>
      <w:r>
        <w:rPr>
          <w:rFonts w:ascii="Arial" w:cs="Arial" w:eastAsia="Arial" w:hAnsi="Arial"/>
          <w:b/>
          <w:bCs/>
          <w:color w:val="1A3A5C"/>
          <w:sz w:val="28"/>
          <w:szCs w:val="28"/>
        </w:rPr>
        <w:t xml:space="preserve">What we provide</w:t>
      </w:r>
    </w:p>
    <w:p>
      <w:pPr>
        <w:spacing w:after="120"/>
      </w:pPr>
      <w:r>
        <w:rPr>
          <w:rFonts w:ascii="Arial" w:cs="Arial" w:eastAsia="Arial" w:hAnsi="Arial"/>
          <w:b w:val="false"/>
          <w:bCs w:val="false"/>
          <w:color w:val="1A1A1A"/>
          <w:sz w:val="22"/>
          <w:szCs w:val="22"/>
        </w:rPr>
        <w:t xml:space="preserve">We send these four files when you accept the test:</w:t>
      </w:r>
    </w:p>
    <w:p>
      <w:pPr>
        <w:spacing w:after="120"/>
      </w:pPr>
      <w:r>
        <w:rPr>
          <w:rFonts w:ascii="Arial" w:cs="Arial" w:eastAsia="Arial" w:hAnsi="Arial"/>
          <w:b w:val="false"/>
          <w:bCs w:val="false"/>
          <w:color w:val="1A1A1A"/>
          <w:sz w:val="22"/>
          <w:szCs w:val="22"/>
        </w:rPr>
        <w:t xml:space="preserve">1. </w:t>
      </w:r>
      <w:r>
        <w:rPr>
          <w:rFonts w:ascii="Arial" w:cs="Arial" w:eastAsia="Arial" w:hAnsi="Arial"/>
          <w:b w:val="false"/>
          <w:bCs w:val="false"/>
          <w:color w:val="8A6E2F"/>
          <w:sz w:val="22"/>
          <w:szCs w:val="22"/>
        </w:rPr>
        <w:t xml:space="preserve">sample-jobtread.json</w:t>
      </w:r>
      <w:r>
        <w:rPr>
          <w:rFonts w:ascii="Arial" w:cs="Arial" w:eastAsia="Arial" w:hAnsi="Arial"/>
          <w:b w:val="false"/>
          <w:bCs w:val="false"/>
          <w:color w:val="1A1A1A"/>
          <w:sz w:val="22"/>
          <w:szCs w:val="22"/>
        </w:rPr>
        <w:t xml:space="preserve">, a sanitized sample dataset with 30 jobs of realistic data. Some at risk, some healthy, some just starting.</w:t>
      </w:r>
    </w:p>
    <w:p>
      <w:pPr>
        <w:spacing w:after="120"/>
      </w:pPr>
      <w:r>
        <w:rPr>
          <w:rFonts w:ascii="Arial" w:cs="Arial" w:eastAsia="Arial" w:hAnsi="Arial"/>
          <w:b w:val="false"/>
          <w:bCs w:val="false"/>
          <w:color w:val="1A1A1A"/>
          <w:sz w:val="22"/>
          <w:szCs w:val="22"/>
        </w:rPr>
        <w:t xml:space="preserve">2. </w:t>
      </w:r>
      <w:r>
        <w:rPr>
          <w:rFonts w:ascii="Arial" w:cs="Arial" w:eastAsia="Arial" w:hAnsi="Arial"/>
          <w:b w:val="false"/>
          <w:bCs w:val="false"/>
          <w:color w:val="8A6E2F"/>
          <w:sz w:val="22"/>
          <w:szCs w:val="22"/>
        </w:rPr>
        <w:t xml:space="preserve">lux-style-guide.md</w:t>
      </w:r>
      <w:r>
        <w:rPr>
          <w:rFonts w:ascii="Arial" w:cs="Arial" w:eastAsia="Arial" w:hAnsi="Arial"/>
          <w:b w:val="false"/>
          <w:bCs w:val="false"/>
          <w:color w:val="1A1A1A"/>
          <w:sz w:val="22"/>
          <w:szCs w:val="22"/>
        </w:rPr>
        <w:t xml:space="preserve">, the Hard Style Rules one-pager. Bake the rules into your system prompt.</w:t>
      </w:r>
    </w:p>
    <w:p>
      <w:pPr>
        <w:spacing w:after="120"/>
      </w:pPr>
      <w:r>
        <w:rPr>
          <w:rFonts w:ascii="Arial" w:cs="Arial" w:eastAsia="Arial" w:hAnsi="Arial"/>
          <w:b w:val="false"/>
          <w:bCs w:val="false"/>
          <w:color w:val="1A1A1A"/>
          <w:sz w:val="22"/>
          <w:szCs w:val="22"/>
        </w:rPr>
        <w:t xml:space="preserve">3. </w:t>
      </w:r>
      <w:r>
        <w:rPr>
          <w:rFonts w:ascii="Arial" w:cs="Arial" w:eastAsia="Arial" w:hAnsi="Arial"/>
          <w:b w:val="false"/>
          <w:bCs w:val="false"/>
          <w:color w:val="8A6E2F"/>
          <w:sz w:val="22"/>
          <w:szCs w:val="22"/>
        </w:rPr>
        <w:t xml:space="preserve">sample-foreman-output.md</w:t>
      </w:r>
      <w:r>
        <w:rPr>
          <w:rFonts w:ascii="Arial" w:cs="Arial" w:eastAsia="Arial" w:hAnsi="Arial"/>
          <w:b w:val="false"/>
          <w:bCs w:val="false"/>
          <w:color w:val="1A1A1A"/>
          <w:sz w:val="22"/>
          <w:szCs w:val="22"/>
        </w:rPr>
        <w:t xml:space="preserve">, a redacted example of an actual Foreman brief from last month. Shows you the tone Brad expects.</w:t>
      </w:r>
    </w:p>
    <w:p>
      <w:pPr>
        <w:spacing w:after="120"/>
      </w:pPr>
      <w:r>
        <w:rPr>
          <w:rFonts w:ascii="Arial" w:cs="Arial" w:eastAsia="Arial" w:hAnsi="Arial"/>
          <w:b w:val="false"/>
          <w:bCs w:val="false"/>
          <w:color w:val="1A1A1A"/>
          <w:sz w:val="22"/>
          <w:szCs w:val="22"/>
        </w:rPr>
        <w:t xml:space="preserve">4. An Anthropic API key for the test. Returned at end of test.</w:t>
      </w:r>
    </w:p>
    <w:p>
      <w:pPr>
        <w:pStyle w:val="Heading2"/>
        <w:spacing w:after="120" w:before="280"/>
      </w:pPr>
      <w:r>
        <w:rPr>
          <w:rFonts w:ascii="Arial" w:cs="Arial" w:eastAsia="Arial" w:hAnsi="Arial"/>
          <w:b/>
          <w:bCs/>
          <w:color w:val="1A3A5C"/>
          <w:sz w:val="28"/>
          <w:szCs w:val="28"/>
        </w:rPr>
        <w:t xml:space="preserve">The five deliverables</w:t>
      </w:r>
    </w:p>
    <w:p>
      <w:pPr>
        <w:spacing w:after="120"/>
      </w:pPr>
      <w:r>
        <w:rPr>
          <w:rFonts w:ascii="Arial" w:cs="Arial" w:eastAsia="Arial" w:hAnsi="Arial"/>
          <w:b w:val="false"/>
          <w:bCs w:val="false"/>
          <w:color w:val="1A1A1A"/>
          <w:sz w:val="22"/>
          <w:szCs w:val="22"/>
        </w:rPr>
        <w:t xml:space="preserve">Submit one zip or a public GitHub repo link containing:</w:t>
      </w:r>
    </w:p>
    <w:p>
      <w:pPr>
        <w:spacing w:after="120"/>
      </w:pPr>
      <w:r>
        <w:rPr>
          <w:rFonts w:ascii="Arial" w:cs="Arial" w:eastAsia="Arial" w:hAnsi="Arial"/>
          <w:b w:val="false"/>
          <w:bCs w:val="false"/>
          <w:color w:val="1A1A1A"/>
          <w:sz w:val="22"/>
          <w:szCs w:val="22"/>
        </w:rPr>
        <w:t xml:space="preserve">1. The agent code, organized however makes sense.</w:t>
      </w:r>
    </w:p>
    <w:p>
      <w:pPr>
        <w:spacing w:after="120"/>
      </w:pPr>
      <w:r>
        <w:rPr>
          <w:rFonts w:ascii="Arial" w:cs="Arial" w:eastAsia="Arial" w:hAnsi="Arial"/>
          <w:b w:val="false"/>
          <w:bCs w:val="false"/>
          <w:color w:val="1A1A1A"/>
          <w:sz w:val="22"/>
          <w:szCs w:val="22"/>
        </w:rPr>
        <w:t xml:space="preserve">2. A </w:t>
      </w:r>
      <w:r>
        <w:rPr>
          <w:rFonts w:ascii="Arial" w:cs="Arial" w:eastAsia="Arial" w:hAnsi="Arial"/>
          <w:b w:val="false"/>
          <w:bCs w:val="false"/>
          <w:color w:val="8A6E2F"/>
          <w:sz w:val="22"/>
          <w:szCs w:val="22"/>
        </w:rPr>
        <w:t xml:space="preserve">README.md</w:t>
      </w:r>
      <w:r>
        <w:rPr>
          <w:rFonts w:ascii="Arial" w:cs="Arial" w:eastAsia="Arial" w:hAnsi="Arial"/>
          <w:b w:val="false"/>
          <w:bCs w:val="false"/>
          <w:color w:val="1A1A1A"/>
          <w:sz w:val="22"/>
          <w:szCs w:val="22"/>
        </w:rPr>
        <w:t xml:space="preserve"> that explains how to run it. Assume the reader has never touched the codebase. About one page.</w:t>
      </w:r>
    </w:p>
    <w:p>
      <w:pPr>
        <w:spacing w:after="120"/>
      </w:pPr>
      <w:r>
        <w:rPr>
          <w:rFonts w:ascii="Arial" w:cs="Arial" w:eastAsia="Arial" w:hAnsi="Arial"/>
          <w:b w:val="false"/>
          <w:bCs w:val="false"/>
          <w:color w:val="1A1A1A"/>
          <w:sz w:val="22"/>
          <w:szCs w:val="22"/>
        </w:rPr>
        <w:t xml:space="preserve">3. A </w:t>
      </w:r>
      <w:r>
        <w:rPr>
          <w:rFonts w:ascii="Arial" w:cs="Arial" w:eastAsia="Arial" w:hAnsi="Arial"/>
          <w:b w:val="false"/>
          <w:bCs w:val="false"/>
          <w:color w:val="8A6E2F"/>
          <w:sz w:val="22"/>
          <w:szCs w:val="22"/>
        </w:rPr>
        <w:t xml:space="preserve">sample-interactions.md</w:t>
      </w:r>
      <w:r>
        <w:rPr>
          <w:rFonts w:ascii="Arial" w:cs="Arial" w:eastAsia="Arial" w:hAnsi="Arial"/>
          <w:b w:val="false"/>
          <w:bCs w:val="false"/>
          <w:color w:val="1A1A1A"/>
          <w:sz w:val="22"/>
          <w:szCs w:val="22"/>
        </w:rPr>
        <w:t xml:space="preserve"> file with three real agent runs (question, agent's tool calls visible if you can capture them, final answer).</w:t>
      </w:r>
    </w:p>
    <w:p>
      <w:pPr>
        <w:spacing w:after="120"/>
      </w:pPr>
      <w:r>
        <w:rPr>
          <w:rFonts w:ascii="Arial" w:cs="Arial" w:eastAsia="Arial" w:hAnsi="Arial"/>
          <w:b w:val="false"/>
          <w:bCs w:val="false"/>
          <w:color w:val="1A1A1A"/>
          <w:sz w:val="22"/>
          <w:szCs w:val="22"/>
        </w:rPr>
        <w:t xml:space="preserve">4. A short </w:t>
      </w:r>
      <w:r>
        <w:rPr>
          <w:rFonts w:ascii="Arial" w:cs="Arial" w:eastAsia="Arial" w:hAnsi="Arial"/>
          <w:b w:val="false"/>
          <w:bCs w:val="false"/>
          <w:color w:val="8A6E2F"/>
          <w:sz w:val="22"/>
          <w:szCs w:val="22"/>
        </w:rPr>
        <w:t xml:space="preserve">NOTES.md</w:t>
      </w:r>
      <w:r>
        <w:rPr>
          <w:rFonts w:ascii="Arial" w:cs="Arial" w:eastAsia="Arial" w:hAnsi="Arial"/>
          <w:b w:val="false"/>
          <w:bCs w:val="false"/>
          <w:color w:val="1A1A1A"/>
          <w:sz w:val="22"/>
          <w:szCs w:val="22"/>
        </w:rPr>
        <w:t xml:space="preserve"> (about one page) covering:</w:t>
      </w:r>
    </w:p>
    <w:p>
      <w:pPr>
        <w:spacing w:after="120"/>
      </w:pPr>
      <w:r>
        <w:rPr>
          <w:rFonts w:ascii="Arial" w:cs="Arial" w:eastAsia="Arial" w:hAnsi="Arial"/>
          <w:b w:val="false"/>
          <w:bCs w:val="false"/>
          <w:color w:val="1A1A1A"/>
          <w:sz w:val="22"/>
          <w:szCs w:val="22"/>
        </w:rPr>
        <w:t xml:space="preserve">- One architecture choice you made and why</w:t>
      </w:r>
    </w:p>
    <w:p>
      <w:pPr>
        <w:spacing w:after="120"/>
      </w:pPr>
      <w:r>
        <w:rPr>
          <w:rFonts w:ascii="Arial" w:cs="Arial" w:eastAsia="Arial" w:hAnsi="Arial"/>
          <w:b w:val="false"/>
          <w:bCs w:val="false"/>
          <w:color w:val="1A1A1A"/>
          <w:sz w:val="22"/>
          <w:szCs w:val="22"/>
        </w:rPr>
        <w:t xml:space="preserve">- One thing you would do differently with another four hours</w:t>
      </w:r>
    </w:p>
    <w:p>
      <w:pPr>
        <w:spacing w:after="120"/>
      </w:pPr>
      <w:r>
        <w:rPr>
          <w:rFonts w:ascii="Arial" w:cs="Arial" w:eastAsia="Arial" w:hAnsi="Arial"/>
          <w:b w:val="false"/>
          <w:bCs w:val="false"/>
          <w:color w:val="1A1A1A"/>
          <w:sz w:val="22"/>
          <w:szCs w:val="22"/>
        </w:rPr>
        <w:t xml:space="preserve">- One thing in the brief that was ambiguous and how you decided to resolve it</w:t>
      </w:r>
    </w:p>
    <w:p>
      <w:pPr>
        <w:spacing w:after="120"/>
      </w:pPr>
      <w:r>
        <w:rPr>
          <w:rFonts w:ascii="Arial" w:cs="Arial" w:eastAsia="Arial" w:hAnsi="Arial"/>
          <w:b w:val="false"/>
          <w:bCs w:val="false"/>
          <w:color w:val="1A1A1A"/>
          <w:sz w:val="22"/>
          <w:szCs w:val="22"/>
        </w:rPr>
        <w:t xml:space="preserve">5. A </w:t>
      </w:r>
      <w:r>
        <w:rPr>
          <w:rFonts w:ascii="Arial" w:cs="Arial" w:eastAsia="Arial" w:hAnsi="Arial"/>
          <w:b/>
          <w:bCs/>
          <w:color w:val="1A3A5C"/>
          <w:sz w:val="22"/>
          <w:szCs w:val="22"/>
        </w:rPr>
        <w:t xml:space="preserve">Loom walkthrough</w:t>
      </w:r>
      <w:r>
        <w:rPr>
          <w:rFonts w:ascii="Arial" w:cs="Arial" w:eastAsia="Arial" w:hAnsi="Arial"/>
          <w:b w:val="false"/>
          <w:bCs w:val="false"/>
          <w:color w:val="1A1A1A"/>
          <w:sz w:val="22"/>
          <w:szCs w:val="22"/>
        </w:rPr>
        <w:t xml:space="preserve">, 5 to 8 minutes. Screen-share. Talk us through the code the way you would talk a teammate through it. Casual. No production layer.</w:t>
      </w:r>
    </w:p>
    <w:p>
      <w:pPr>
        <w:pStyle w:val="Heading2"/>
        <w:spacing w:after="120" w:before="280"/>
      </w:pPr>
      <w:r>
        <w:rPr>
          <w:rFonts w:ascii="Arial" w:cs="Arial" w:eastAsia="Arial" w:hAnsi="Arial"/>
          <w:b/>
          <w:bCs/>
          <w:color w:val="1A3A5C"/>
          <w:sz w:val="28"/>
          <w:szCs w:val="28"/>
        </w:rPr>
        <w:t xml:space="preserve">Hard requirements (the floor)</w:t>
      </w:r>
    </w:p>
    <w:p>
      <w:pPr>
        <w:spacing w:after="120"/>
      </w:pPr>
      <w:r>
        <w:rPr>
          <w:rFonts w:ascii="Arial" w:cs="Arial" w:eastAsia="Arial" w:hAnsi="Arial"/>
          <w:b w:val="false"/>
          <w:bCs w:val="false"/>
          <w:color w:val="1A1A1A"/>
          <w:sz w:val="22"/>
          <w:szCs w:val="22"/>
        </w:rPr>
        <w:t xml:space="preserve">These are checked first. If any one is missing, we read no further.</w:t>
      </w:r>
    </w:p>
    <w:p>
      <w:pPr>
        <w:pStyle w:val="ListParagraph"/>
        <w:numPr>
          <w:ilvl w:val="0"/>
          <w:numId w:val="2"/>
        </w:numPr>
        <w:spacing w:after="80"/>
      </w:pPr>
      <w:r>
        <w:rPr>
          <w:rFonts w:ascii="Arial" w:cs="Arial" w:eastAsia="Arial" w:hAnsi="Arial"/>
          <w:b w:val="false"/>
          <w:bCs w:val="false"/>
          <w:color w:val="1A1A1A"/>
          <w:sz w:val="22"/>
          <w:szCs w:val="22"/>
        </w:rPr>
        <w:t xml:space="preserve">No hardcoded credentials. The Anthropic API key lives in an environment variable.</w:t>
      </w:r>
    </w:p>
    <w:p>
      <w:pPr>
        <w:pStyle w:val="ListParagraph"/>
        <w:numPr>
          <w:ilvl w:val="0"/>
          <w:numId w:val="2"/>
        </w:numPr>
        <w:spacing w:after="80"/>
      </w:pPr>
      <w:r>
        <w:rPr>
          <w:rFonts w:ascii="Arial" w:cs="Arial" w:eastAsia="Arial" w:hAnsi="Arial"/>
          <w:b w:val="false"/>
          <w:bCs w:val="false"/>
          <w:color w:val="1A1A1A"/>
          <w:sz w:val="22"/>
          <w:szCs w:val="22"/>
        </w:rPr>
        <w:t xml:space="preserve">The agent runs. We clone the repo, install dependencies per your README, set the API key, pipe a question in, and the agent answers.</w:t>
      </w:r>
    </w:p>
    <w:p>
      <w:pPr>
        <w:pStyle w:val="ListParagraph"/>
        <w:numPr>
          <w:ilvl w:val="0"/>
          <w:numId w:val="2"/>
        </w:numPr>
        <w:spacing w:after="80"/>
      </w:pPr>
      <w:r>
        <w:rPr>
          <w:rFonts w:ascii="Arial" w:cs="Arial" w:eastAsia="Arial" w:hAnsi="Arial"/>
          <w:b w:val="false"/>
          <w:bCs w:val="false"/>
          <w:color w:val="1A1A1A"/>
          <w:sz w:val="22"/>
          <w:szCs w:val="22"/>
        </w:rPr>
        <w:t xml:space="preserve">The agent uses tool use. Not raw single-shot completion. The point of this test is the agent loop.</w:t>
      </w:r>
    </w:p>
    <w:p>
      <w:pPr>
        <w:pStyle w:val="ListParagraph"/>
        <w:numPr>
          <w:ilvl w:val="0"/>
          <w:numId w:val="2"/>
        </w:numPr>
        <w:spacing w:after="80"/>
      </w:pPr>
      <w:r>
        <w:rPr>
          <w:rFonts w:ascii="Arial" w:cs="Arial" w:eastAsia="Arial" w:hAnsi="Arial"/>
          <w:b w:val="false"/>
          <w:bCs w:val="false"/>
          <w:color w:val="1A1A1A"/>
          <w:sz w:val="22"/>
          <w:szCs w:val="22"/>
        </w:rPr>
        <w:t xml:space="preserve">The answer output respects the Hard Style Rules. No em dashes. No exclamation points unless genuinely warranted. No hype words (crushed, amazing, leverage, utilize, robust, seamless, game-changer, supercharged, unlock, revolutionize, transform).</w:t>
      </w:r>
    </w:p>
    <w:p>
      <w:pPr>
        <w:pStyle w:val="ListParagraph"/>
        <w:numPr>
          <w:ilvl w:val="0"/>
          <w:numId w:val="2"/>
        </w:numPr>
        <w:spacing w:after="80"/>
      </w:pPr>
      <w:r>
        <w:rPr>
          <w:rFonts w:ascii="Arial" w:cs="Arial" w:eastAsia="Arial" w:hAnsi="Arial"/>
          <w:b w:val="false"/>
          <w:bCs w:val="false"/>
          <w:color w:val="1A1A1A"/>
          <w:sz w:val="22"/>
          <w:szCs w:val="22"/>
        </w:rPr>
        <w:t xml:space="preserve">The three sample interactions are real, not fabricated.</w:t>
      </w:r>
    </w:p>
    <w:p>
      <w:pPr>
        <w:spacing w:after="120"/>
      </w:pPr>
      <w:r>
        <w:rPr>
          <w:rFonts w:ascii="Arial" w:cs="Arial" w:eastAsia="Arial" w:hAnsi="Arial"/>
          <w:b w:val="false"/>
          <w:bCs w:val="false"/>
          <w:color w:val="1A1A1A"/>
          <w:sz w:val="22"/>
          <w:szCs w:val="22"/>
        </w:rPr>
        <w:t xml:space="preserve">If you ship those five things, you pass the floor. Everything beyond is for differentiation.</w:t>
      </w:r>
    </w:p>
    <w:p>
      <w:pPr>
        <w:pStyle w:val="Heading2"/>
        <w:spacing w:after="120" w:before="280"/>
      </w:pPr>
      <w:r>
        <w:rPr>
          <w:rFonts w:ascii="Arial" w:cs="Arial" w:eastAsia="Arial" w:hAnsi="Arial"/>
          <w:b/>
          <w:bCs/>
          <w:color w:val="1A3A5C"/>
          <w:sz w:val="28"/>
          <w:szCs w:val="28"/>
        </w:rPr>
        <w:t xml:space="preserve">What we are scoring on (above the floor)</w:t>
      </w:r>
    </w:p>
    <w:p>
      <w:pPr>
        <w:spacing w:after="120"/>
      </w:pPr>
      <w:r>
        <w:rPr>
          <w:rFonts w:ascii="Arial" w:cs="Arial" w:eastAsia="Arial" w:hAnsi="Arial"/>
          <w:b w:val="false"/>
          <w:bCs w:val="false"/>
          <w:color w:val="1A1A1A"/>
          <w:sz w:val="22"/>
          <w:szCs w:val="22"/>
        </w:rPr>
        <w:t xml:space="preserve">For your framing, not for us to grade against a rubric. Five things we will be looking at:</w:t>
      </w:r>
    </w:p>
    <w:p>
      <w:pPr>
        <w:spacing w:after="120"/>
      </w:pPr>
      <w:r>
        <w:rPr>
          <w:rFonts w:ascii="Arial" w:cs="Arial" w:eastAsia="Arial" w:hAnsi="Arial"/>
          <w:b w:val="false"/>
          <w:bCs w:val="false"/>
          <w:color w:val="1A1A1A"/>
          <w:sz w:val="22"/>
          <w:szCs w:val="22"/>
        </w:rPr>
        <w:t xml:space="preserve">1. </w:t>
      </w:r>
      <w:r>
        <w:rPr>
          <w:rFonts w:ascii="Arial" w:cs="Arial" w:eastAsia="Arial" w:hAnsi="Arial"/>
          <w:b/>
          <w:bCs/>
          <w:color w:val="1A3A5C"/>
          <w:sz w:val="22"/>
          <w:szCs w:val="22"/>
        </w:rPr>
        <w:t xml:space="preserve">System prompt quality.</w:t>
      </w:r>
      <w:r>
        <w:rPr>
          <w:rFonts w:ascii="Arial" w:cs="Arial" w:eastAsia="Arial" w:hAnsi="Arial"/>
          <w:b w:val="false"/>
          <w:bCs w:val="false"/>
          <w:color w:val="1A1A1A"/>
          <w:sz w:val="22"/>
          <w:szCs w:val="22"/>
        </w:rPr>
        <w:t xml:space="preserve"> Does it set the agent up to answer like a builder, not a chatbot. Does it know when to call which tool.</w:t>
      </w:r>
    </w:p>
    <w:p>
      <w:pPr>
        <w:spacing w:after="120"/>
      </w:pPr>
      <w:r>
        <w:rPr>
          <w:rFonts w:ascii="Arial" w:cs="Arial" w:eastAsia="Arial" w:hAnsi="Arial"/>
          <w:b w:val="false"/>
          <w:bCs w:val="false"/>
          <w:color w:val="1A1A1A"/>
          <w:sz w:val="22"/>
          <w:szCs w:val="22"/>
        </w:rPr>
        <w:t xml:space="preserve">2. </w:t>
      </w:r>
      <w:r>
        <w:rPr>
          <w:rFonts w:ascii="Arial" w:cs="Arial" w:eastAsia="Arial" w:hAnsi="Arial"/>
          <w:b/>
          <w:bCs/>
          <w:color w:val="1A3A5C"/>
          <w:sz w:val="22"/>
          <w:szCs w:val="22"/>
        </w:rPr>
        <w:t xml:space="preserve">Tool design.</w:t>
      </w:r>
      <w:r>
        <w:rPr>
          <w:rFonts w:ascii="Arial" w:cs="Arial" w:eastAsia="Arial" w:hAnsi="Arial"/>
          <w:b w:val="false"/>
          <w:bCs w:val="false"/>
          <w:color w:val="1A1A1A"/>
          <w:sz w:val="22"/>
          <w:szCs w:val="22"/>
        </w:rPr>
        <w:t xml:space="preserve"> Are the tool signatures clean. Does each tool return useful, well-shaped data.</w:t>
      </w:r>
    </w:p>
    <w:p>
      <w:pPr>
        <w:spacing w:after="120"/>
      </w:pPr>
      <w:r>
        <w:rPr>
          <w:rFonts w:ascii="Arial" w:cs="Arial" w:eastAsia="Arial" w:hAnsi="Arial"/>
          <w:b w:val="false"/>
          <w:bCs w:val="false"/>
          <w:color w:val="1A1A1A"/>
          <w:sz w:val="22"/>
          <w:szCs w:val="22"/>
        </w:rPr>
        <w:t xml:space="preserve">3. </w:t>
      </w:r>
      <w:r>
        <w:rPr>
          <w:rFonts w:ascii="Arial" w:cs="Arial" w:eastAsia="Arial" w:hAnsi="Arial"/>
          <w:b/>
          <w:bCs/>
          <w:color w:val="1A3A5C"/>
          <w:sz w:val="22"/>
          <w:szCs w:val="22"/>
        </w:rPr>
        <w:t xml:space="preserve">Error handling.</w:t>
      </w:r>
      <w:r>
        <w:rPr>
          <w:rFonts w:ascii="Arial" w:cs="Arial" w:eastAsia="Arial" w:hAnsi="Arial"/>
          <w:b w:val="false"/>
          <w:bCs w:val="false"/>
          <w:color w:val="1A1A1A"/>
          <w:sz w:val="22"/>
          <w:szCs w:val="22"/>
        </w:rPr>
        <w:t xml:space="preserve"> What happens if the agent calls a tool with a bad filter. Does the tool degrade gracefully or crash.</w:t>
      </w:r>
    </w:p>
    <w:p>
      <w:pPr>
        <w:spacing w:after="120"/>
      </w:pPr>
      <w:r>
        <w:rPr>
          <w:rFonts w:ascii="Arial" w:cs="Arial" w:eastAsia="Arial" w:hAnsi="Arial"/>
          <w:b w:val="false"/>
          <w:bCs w:val="false"/>
          <w:color w:val="1A1A1A"/>
          <w:sz w:val="22"/>
          <w:szCs w:val="22"/>
        </w:rPr>
        <w:t xml:space="preserve">4. </w:t>
      </w:r>
      <w:r>
        <w:rPr>
          <w:rFonts w:ascii="Arial" w:cs="Arial" w:eastAsia="Arial" w:hAnsi="Arial"/>
          <w:b/>
          <w:bCs/>
          <w:color w:val="1A3A5C"/>
          <w:sz w:val="22"/>
          <w:szCs w:val="22"/>
        </w:rPr>
        <w:t xml:space="preserve">The answer quality.</w:t>
      </w:r>
      <w:r>
        <w:rPr>
          <w:rFonts w:ascii="Arial" w:cs="Arial" w:eastAsia="Arial" w:hAnsi="Arial"/>
          <w:b w:val="false"/>
          <w:bCs w:val="false"/>
          <w:color w:val="1A1A1A"/>
          <w:sz w:val="22"/>
          <w:szCs w:val="22"/>
        </w:rPr>
        <w:t xml:space="preserve"> Do the three sample interactions actually sound like a builder talking to another builder. Do they cite specific job names, dollar variances, schedule dates.</w:t>
      </w:r>
    </w:p>
    <w:p>
      <w:pPr>
        <w:spacing w:after="120"/>
      </w:pPr>
      <w:r>
        <w:rPr>
          <w:rFonts w:ascii="Arial" w:cs="Arial" w:eastAsia="Arial" w:hAnsi="Arial"/>
          <w:b w:val="false"/>
          <w:bCs w:val="false"/>
          <w:color w:val="1A1A1A"/>
          <w:sz w:val="22"/>
          <w:szCs w:val="22"/>
        </w:rPr>
        <w:t xml:space="preserve">5. </w:t>
      </w:r>
      <w:r>
        <w:rPr>
          <w:rFonts w:ascii="Arial" w:cs="Arial" w:eastAsia="Arial" w:hAnsi="Arial"/>
          <w:b/>
          <w:bCs/>
          <w:color w:val="1A3A5C"/>
          <w:sz w:val="22"/>
          <w:szCs w:val="22"/>
        </w:rPr>
        <w:t xml:space="preserve">The Loom walkthrough.</w:t>
      </w:r>
      <w:r>
        <w:rPr>
          <w:rFonts w:ascii="Arial" w:cs="Arial" w:eastAsia="Arial" w:hAnsi="Arial"/>
          <w:b w:val="false"/>
          <w:bCs w:val="false"/>
          <w:color w:val="1A1A1A"/>
          <w:sz w:val="22"/>
          <w:szCs w:val="22"/>
        </w:rPr>
        <w:t xml:space="preserve"> Can you explain your agent to a non-engineer without losing them.</w:t>
      </w:r>
    </w:p>
    <w:p>
      <w:pPr>
        <w:pStyle w:val="Heading2"/>
        <w:spacing w:after="120" w:before="280"/>
      </w:pPr>
      <w:r>
        <w:rPr>
          <w:rFonts w:ascii="Arial" w:cs="Arial" w:eastAsia="Arial" w:hAnsi="Arial"/>
          <w:b/>
          <w:bCs/>
          <w:color w:val="1A3A5C"/>
          <w:sz w:val="28"/>
          <w:szCs w:val="28"/>
        </w:rPr>
        <w:t xml:space="preserve">What we are not scoring on</w:t>
      </w:r>
    </w:p>
    <w:p>
      <w:pPr>
        <w:pStyle w:val="ListParagraph"/>
        <w:numPr>
          <w:ilvl w:val="0"/>
          <w:numId w:val="2"/>
        </w:numPr>
        <w:spacing w:after="80"/>
      </w:pPr>
      <w:r>
        <w:rPr>
          <w:rFonts w:ascii="Arial" w:cs="Arial" w:eastAsia="Arial" w:hAnsi="Arial"/>
          <w:b w:val="false"/>
          <w:bCs w:val="false"/>
          <w:color w:val="1A1A1A"/>
          <w:sz w:val="22"/>
          <w:szCs w:val="22"/>
        </w:rPr>
        <w:t xml:space="preserve">Production polish. We do not need a Docker container or a deployment script.</w:t>
      </w:r>
    </w:p>
    <w:p>
      <w:pPr>
        <w:pStyle w:val="ListParagraph"/>
        <w:numPr>
          <w:ilvl w:val="0"/>
          <w:numId w:val="2"/>
        </w:numPr>
        <w:spacing w:after="80"/>
      </w:pPr>
      <w:r>
        <w:rPr>
          <w:rFonts w:ascii="Arial" w:cs="Arial" w:eastAsia="Arial" w:hAnsi="Arial"/>
          <w:b w:val="false"/>
          <w:bCs w:val="false"/>
          <w:color w:val="1A1A1A"/>
          <w:sz w:val="22"/>
          <w:szCs w:val="22"/>
        </w:rPr>
        <w:t xml:space="preserve">Test coverage. A few smoke tests are nice, full TDD is not the bar.</w:t>
      </w:r>
    </w:p>
    <w:p>
      <w:pPr>
        <w:pStyle w:val="ListParagraph"/>
        <w:numPr>
          <w:ilvl w:val="0"/>
          <w:numId w:val="2"/>
        </w:numPr>
        <w:spacing w:after="80"/>
      </w:pPr>
      <w:r>
        <w:rPr>
          <w:rFonts w:ascii="Arial" w:cs="Arial" w:eastAsia="Arial" w:hAnsi="Arial"/>
          <w:b w:val="false"/>
          <w:bCs w:val="false"/>
          <w:color w:val="1A1A1A"/>
          <w:sz w:val="22"/>
          <w:szCs w:val="22"/>
        </w:rPr>
        <w:t xml:space="preserve">Whether you use the Claude Agent SDK or the raw Anthropic SDK. Either works.</w:t>
      </w:r>
    </w:p>
    <w:p>
      <w:pPr>
        <w:pStyle w:val="ListParagraph"/>
        <w:numPr>
          <w:ilvl w:val="0"/>
          <w:numId w:val="2"/>
        </w:numPr>
        <w:spacing w:after="80"/>
      </w:pPr>
      <w:r>
        <w:rPr>
          <w:rFonts w:ascii="Arial" w:cs="Arial" w:eastAsia="Arial" w:hAnsi="Arial"/>
          <w:b w:val="false"/>
          <w:bCs w:val="false"/>
          <w:color w:val="1A1A1A"/>
          <w:sz w:val="22"/>
          <w:szCs w:val="22"/>
        </w:rPr>
        <w:t xml:space="preserve">Length. Tight beats sprawling. A 100-line agent that nails the loop beats a 600-line agent with bloat.</w:t>
      </w:r>
    </w:p>
    <w:p>
      <w:pPr>
        <w:pStyle w:val="Heading2"/>
        <w:spacing w:after="120" w:before="280"/>
      </w:pPr>
      <w:r>
        <w:rPr>
          <w:rFonts w:ascii="Arial" w:cs="Arial" w:eastAsia="Arial" w:hAnsi="Arial"/>
          <w:b/>
          <w:bCs/>
          <w:color w:val="1A3A5C"/>
          <w:sz w:val="28"/>
          <w:szCs w:val="28"/>
        </w:rPr>
        <w:t xml:space="preserve">What you do not need to do</w:t>
      </w:r>
    </w:p>
    <w:p>
      <w:pPr>
        <w:pStyle w:val="ListParagraph"/>
        <w:numPr>
          <w:ilvl w:val="0"/>
          <w:numId w:val="2"/>
        </w:numPr>
        <w:spacing w:after="80"/>
      </w:pPr>
      <w:r>
        <w:rPr>
          <w:rFonts w:ascii="Arial" w:cs="Arial" w:eastAsia="Arial" w:hAnsi="Arial"/>
          <w:b w:val="false"/>
          <w:bCs w:val="false"/>
          <w:color w:val="1A1A1A"/>
          <w:sz w:val="22"/>
          <w:szCs w:val="22"/>
        </w:rPr>
        <w:t xml:space="preserve">Connect to real JobTread. Our sample JSON is the input.</w:t>
      </w:r>
    </w:p>
    <w:p>
      <w:pPr>
        <w:pStyle w:val="ListParagraph"/>
        <w:numPr>
          <w:ilvl w:val="0"/>
          <w:numId w:val="2"/>
        </w:numPr>
        <w:spacing w:after="80"/>
      </w:pPr>
      <w:r>
        <w:rPr>
          <w:rFonts w:ascii="Arial" w:cs="Arial" w:eastAsia="Arial" w:hAnsi="Arial"/>
          <w:b w:val="false"/>
          <w:bCs w:val="false"/>
          <w:color w:val="1A1A1A"/>
          <w:sz w:val="22"/>
          <w:szCs w:val="22"/>
        </w:rPr>
        <w:t xml:space="preserve">Build a web UI. CLI only.</w:t>
      </w:r>
    </w:p>
    <w:p>
      <w:pPr>
        <w:pStyle w:val="ListParagraph"/>
        <w:numPr>
          <w:ilvl w:val="0"/>
          <w:numId w:val="2"/>
        </w:numPr>
        <w:spacing w:after="80"/>
      </w:pPr>
      <w:r>
        <w:rPr>
          <w:rFonts w:ascii="Arial" w:cs="Arial" w:eastAsia="Arial" w:hAnsi="Arial"/>
          <w:b w:val="false"/>
          <w:bCs w:val="false"/>
          <w:color w:val="1A1A1A"/>
          <w:sz w:val="22"/>
          <w:szCs w:val="22"/>
        </w:rPr>
        <w:t xml:space="preserve">Match LUX-specific code conventions you do not yet know. Write idiomatic Python or TypeScript.</w:t>
      </w:r>
    </w:p>
    <w:p>
      <w:pPr>
        <w:pStyle w:val="ListParagraph"/>
        <w:numPr>
          <w:ilvl w:val="0"/>
          <w:numId w:val="2"/>
        </w:numPr>
        <w:spacing w:after="80"/>
      </w:pPr>
      <w:r>
        <w:rPr>
          <w:rFonts w:ascii="Arial" w:cs="Arial" w:eastAsia="Arial" w:hAnsi="Arial"/>
          <w:b w:val="false"/>
          <w:bCs w:val="false"/>
          <w:color w:val="1A1A1A"/>
          <w:sz w:val="22"/>
          <w:szCs w:val="22"/>
        </w:rPr>
        <w:t xml:space="preserve">Document every function. README plus NOTES.md is enough.</w:t>
      </w:r>
    </w:p>
    <w:p>
      <w:pPr>
        <w:pStyle w:val="Heading2"/>
        <w:spacing w:after="120" w:before="280"/>
      </w:pPr>
      <w:r>
        <w:rPr>
          <w:rFonts w:ascii="Arial" w:cs="Arial" w:eastAsia="Arial" w:hAnsi="Arial"/>
          <w:b/>
          <w:bCs/>
          <w:color w:val="1A3A5C"/>
          <w:sz w:val="28"/>
          <w:szCs w:val="28"/>
        </w:rPr>
        <w:t xml:space="preserve">Format and submission</w:t>
      </w:r>
    </w:p>
    <w:p>
      <w:pPr>
        <w:spacing w:after="120"/>
      </w:pPr>
      <w:r>
        <w:rPr>
          <w:rFonts w:ascii="Arial" w:cs="Arial" w:eastAsia="Arial" w:hAnsi="Arial"/>
          <w:b w:val="false"/>
          <w:bCs w:val="false"/>
          <w:color w:val="1A1A1A"/>
          <w:sz w:val="22"/>
          <w:szCs w:val="22"/>
        </w:rPr>
        <w:t xml:space="preserve">Email to brad@luxqualityhomes.com with subject line </w:t>
      </w:r>
      <w:r>
        <w:rPr>
          <w:rFonts w:ascii="Arial" w:cs="Arial" w:eastAsia="Arial" w:hAnsi="Arial"/>
          <w:b w:val="false"/>
          <w:bCs w:val="false"/>
          <w:color w:val="8A6E2F"/>
          <w:sz w:val="22"/>
          <w:szCs w:val="22"/>
        </w:rPr>
        <w:t xml:space="preserve">Jordan, LUX Test Project</w:t>
      </w:r>
      <w:r>
        <w:rPr>
          <w:rFonts w:ascii="Arial" w:cs="Arial" w:eastAsia="Arial" w:hAnsi="Arial"/>
          <w:b w:val="false"/>
          <w:bCs w:val="false"/>
          <w:color w:val="1A1A1A"/>
          <w:sz w:val="22"/>
          <w:szCs w:val="22"/>
        </w:rPr>
        <w:t xml:space="preserve">. Include:</w:t>
      </w:r>
    </w:p>
    <w:p>
      <w:pPr>
        <w:pStyle w:val="ListParagraph"/>
        <w:numPr>
          <w:ilvl w:val="0"/>
          <w:numId w:val="2"/>
        </w:numPr>
        <w:spacing w:after="80"/>
      </w:pPr>
      <w:r>
        <w:rPr>
          <w:rFonts w:ascii="Arial" w:cs="Arial" w:eastAsia="Arial" w:hAnsi="Arial"/>
          <w:b w:val="false"/>
          <w:bCs w:val="false"/>
          <w:color w:val="1A1A1A"/>
          <w:sz w:val="22"/>
          <w:szCs w:val="22"/>
        </w:rPr>
        <w:t xml:space="preserve">The repo URL or zip</w:t>
      </w:r>
    </w:p>
    <w:p>
      <w:pPr>
        <w:pStyle w:val="ListParagraph"/>
        <w:numPr>
          <w:ilvl w:val="0"/>
          <w:numId w:val="2"/>
        </w:numPr>
        <w:spacing w:after="80"/>
      </w:pPr>
      <w:r>
        <w:rPr>
          <w:rFonts w:ascii="Arial" w:cs="Arial" w:eastAsia="Arial" w:hAnsi="Arial"/>
          <w:b w:val="false"/>
          <w:bCs w:val="false"/>
          <w:color w:val="1A1A1A"/>
          <w:sz w:val="22"/>
          <w:szCs w:val="22"/>
        </w:rPr>
        <w:t xml:space="preserve">The Loom URL</w:t>
      </w:r>
    </w:p>
    <w:p>
      <w:pPr>
        <w:pStyle w:val="ListParagraph"/>
        <w:numPr>
          <w:ilvl w:val="0"/>
          <w:numId w:val="2"/>
        </w:numPr>
        <w:spacing w:after="80"/>
      </w:pPr>
      <w:r>
        <w:rPr>
          <w:rFonts w:ascii="Arial" w:cs="Arial" w:eastAsia="Arial" w:hAnsi="Arial"/>
          <w:b w:val="false"/>
          <w:bCs w:val="false"/>
          <w:color w:val="1A1A1A"/>
          <w:sz w:val="22"/>
          <w:szCs w:val="22"/>
        </w:rPr>
        <w:t xml:space="preserve">A one-line note with your e-transfer email so we can send the $250 same-day</w:t>
      </w:r>
    </w:p>
    <w:p>
      <w:pPr>
        <w:spacing w:after="120"/>
      </w:pPr>
      <w:r>
        <w:rPr>
          <w:rFonts w:ascii="Arial" w:cs="Arial" w:eastAsia="Arial" w:hAnsi="Arial"/>
          <w:b w:val="false"/>
          <w:bCs w:val="false"/>
          <w:color w:val="1A1A1A"/>
          <w:sz w:val="22"/>
          <w:szCs w:val="22"/>
        </w:rPr>
        <w:t xml:space="preserve">If you have questions while working on this, email Brad directly. We would rather you ask than guess.</w:t>
      </w:r>
    </w:p>
    <w:p>
      <w:pPr>
        <w:pStyle w:val="Heading2"/>
        <w:spacing w:after="120" w:before="280"/>
      </w:pPr>
      <w:r>
        <w:rPr>
          <w:rFonts w:ascii="Arial" w:cs="Arial" w:eastAsia="Arial" w:hAnsi="Arial"/>
          <w:b/>
          <w:bCs/>
          <w:color w:val="1A3A5C"/>
          <w:sz w:val="28"/>
          <w:szCs w:val="28"/>
        </w:rPr>
        <w:t xml:space="preserve">On payment</w:t>
      </w:r>
    </w:p>
    <w:p>
      <w:pPr>
        <w:spacing w:after="120"/>
      </w:pPr>
      <w:r>
        <w:rPr>
          <w:rFonts w:ascii="Arial" w:cs="Arial" w:eastAsia="Arial" w:hAnsi="Arial"/>
          <w:b w:val="false"/>
          <w:bCs w:val="false"/>
          <w:color w:val="1A1A1A"/>
          <w:sz w:val="22"/>
          <w:szCs w:val="22"/>
        </w:rPr>
        <w:t xml:space="preserve">$250 CAD via e-transfer, sent within 24 hours of submission. We do not pull it back if you do not get the offer. We pay because we are asking for real work, and we want you treating it like real work, not a free sample for us.</w:t>
      </w:r>
    </w:p>
    <w:p>
      <w:pPr>
        <w:pStyle w:val="Heading2"/>
        <w:spacing w:after="120" w:before="280"/>
      </w:pPr>
      <w:r>
        <w:rPr>
          <w:rFonts w:ascii="Arial" w:cs="Arial" w:eastAsia="Arial" w:hAnsi="Arial"/>
          <w:b/>
          <w:bCs/>
          <w:color w:val="1A3A5C"/>
          <w:sz w:val="28"/>
          <w:szCs w:val="28"/>
        </w:rPr>
        <w:t xml:space="preserve">Next step if this goes well</w:t>
      </w:r>
    </w:p>
    <w:p>
      <w:pPr>
        <w:spacing w:after="120"/>
      </w:pPr>
      <w:r>
        <w:rPr>
          <w:rFonts w:ascii="Arial" w:cs="Arial" w:eastAsia="Arial" w:hAnsi="Arial"/>
          <w:b w:val="false"/>
          <w:bCs w:val="false"/>
          <w:color w:val="1A1A1A"/>
          <w:sz w:val="22"/>
          <w:szCs w:val="22"/>
        </w:rPr>
        <w:t xml:space="preserve">In-person at the LUX office on Asher Road in Kelowna. 60 to 90 minute pairing session. We sit down with your code on the table, walk through your choices, pair on adding one small feature live. Bring your laptop.</w:t>
      </w:r>
    </w:p>
    <w:p>
      <w:pPr>
        <w:spacing w:after="120"/>
      </w:pPr>
      <w:r>
        <w:rPr>
          <w:rFonts w:ascii="Arial" w:cs="Arial" w:eastAsia="Arial" w:hAnsi="Arial"/>
          <w:b w:val="false"/>
          <w:bCs w:val="false"/>
          <w:color w:val="1A1A1A"/>
          <w:sz w:val="22"/>
          <w:szCs w:val="22"/>
        </w:rPr>
        <w:t xml:space="preserve">If the pairing session lands well, that is the offer.</w:t>
      </w:r>
    </w:p>
    <w:p>
      <w:pPr>
        <w:spacing w:after="120"/>
      </w:pPr>
      <w:r>
        <w:rPr>
          <w:rFonts w:ascii="Arial" w:cs="Arial" w:eastAsia="Arial" w:hAnsi="Arial"/>
          <w:b w:val="false"/>
          <w:bCs w:val="false"/>
          <w:color w:val="1A1A1A"/>
          <w:sz w:val="22"/>
          <w:szCs w:val="22"/>
        </w:rPr>
        <w:t xml:space="preserve">Brad</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C5C5C"/>
        <w:sz w:val="16"/>
        <w:szCs w:val="16"/>
      </w:rPr>
      <w:t xml:space="preserve">LUX Quality Homes  </w:t>
    </w:r>
    <w:r>
      <w:rPr>
        <w:rFonts w:ascii="Arial" w:cs="Arial" w:eastAsia="Arial" w:hAnsi="Arial"/>
        <w:color w:val="C9A961"/>
        <w:sz w:val="16"/>
        <w:szCs w:val="16"/>
      </w:rPr>
      <w:t xml:space="preserve">  |  </w:t>
    </w:r>
    <w:r>
      <w:rPr>
        <w:rFonts w:ascii="Arial" w:cs="Arial" w:eastAsia="Arial" w:hAnsi="Arial"/>
        <w:color w:val="5C5C5C"/>
        <w:sz w:val="16"/>
        <w:szCs w:val="16"/>
      </w:rPr>
      <w:t xml:space="preserve">Kelowna, BC  </w:t>
    </w:r>
    <w:r>
      <w:rPr>
        <w:rFonts w:ascii="Arial" w:cs="Arial" w:eastAsia="Arial" w:hAnsi="Arial"/>
        <w:color w:val="C9A961"/>
        <w:sz w:val="16"/>
        <w:szCs w:val="16"/>
      </w:rPr>
      <w:t xml:space="preserve">  |  </w:t>
    </w:r>
    <w:r>
      <w:rPr>
        <w:rFonts w:ascii="Arial" w:cs="Arial" w:eastAsia="Arial" w:hAnsi="Arial"/>
        <w:color w:val="5C5C5C"/>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12" w:space="8"/>
      </w:pBdr>
      <w:tabs>
        <w:tab w:val="right" w:pos="9026"/>
      </w:tabs>
      <w:spacing w:after="0"/>
    </w:pPr>
    <w:r>
      <w:rPr>
        <w:rFonts w:ascii="Arial" w:cs="Arial" w:eastAsia="Arial" w:hAnsi="Arial"/>
        <w:b/>
        <w:bCs/>
        <w:color w:val="1A3A5C"/>
        <w:spacing w:val="60"/>
        <w:sz w:val="18"/>
        <w:szCs w:val="18"/>
      </w:rPr>
      <w:t xml:space="preserve">LUX QUALITY HOMES</w:t>
    </w:r>
    <w:r>
      <w:rPr>
        <w:rFonts w:ascii="Arial" w:cs="Arial" w:eastAsia="Arial" w:hAnsi="Arial"/>
        <w:color w:val="5C5C5C"/>
        <w:sz w:val="18"/>
        <w:szCs w:val="18"/>
      </w:rPr>
      <w:t xml:space="preserve">	Jordan, Paid Test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8A6E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Jordan, Paid Test Project</dc:title>
  <dc:creator>LUX Quality Homes</dc:creator>
  <cp:lastModifiedBy>Un-named</cp:lastModifiedBy>
  <cp:revision>1</cp:revision>
  <dcterms:created xsi:type="dcterms:W3CDTF">2026-05-22T21:28:34.528Z</dcterms:created>
  <dcterms:modified xsi:type="dcterms:W3CDTF">2026-05-22T21:28:34.528Z</dcterms:modified>
</cp:coreProperties>
</file>

<file path=docProps/custom.xml><?xml version="1.0" encoding="utf-8"?>
<Properties xmlns="http://schemas.openxmlformats.org/officeDocument/2006/custom-properties" xmlns:vt="http://schemas.openxmlformats.org/officeDocument/2006/docPropsVTypes"/>
</file>