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BDE96">
      <w:pPr>
        <w:wordWrap w:val="0"/>
        <w:autoSpaceDE w:val="0"/>
        <w:autoSpaceDN w:val="0"/>
        <w:adjustRightInd w:val="0"/>
        <w:jc w:val="right"/>
        <w:rPr>
          <w:rFonts w:ascii="黑体" w:hAnsi="Times New Roman" w:eastAsia="黑体" w:cs="Times New Roman"/>
          <w:kern w:val="0"/>
          <w:sz w:val="28"/>
          <w:szCs w:val="28"/>
        </w:rPr>
      </w:pPr>
      <w:r>
        <w:t xml:space="preserve">                                       委托编号：{{委托编号}}</w:t>
      </w:r>
    </w:p>
    <w:p w14:paraId="6B471454">
      <w:pPr>
        <w:autoSpaceDE w:val="0"/>
        <w:autoSpaceDN w:val="0"/>
        <w:adjustRightInd w:val="0"/>
        <w:jc w:val="left"/>
        <w:rPr>
          <w:rFonts w:ascii="黑体" w:hAnsi="Times New Roman" w:eastAsia="黑体" w:cs="Times New Roman"/>
          <w:kern w:val="0"/>
          <w:sz w:val="28"/>
          <w:szCs w:val="28"/>
        </w:rPr>
      </w:pPr>
      <w:r/>
    </w:p>
    <w:p w14:paraId="375E7C6A">
      <w:pPr>
        <w:autoSpaceDE w:val="0"/>
        <w:autoSpaceDN w:val="0"/>
        <w:adjustRightInd w:val="0"/>
        <w:jc w:val="left"/>
        <w:rPr>
          <w:rFonts w:ascii="黑体" w:hAnsi="Times New Roman" w:eastAsia="黑体" w:cs="Times New Roman"/>
          <w:kern w:val="0"/>
          <w:sz w:val="28"/>
          <w:szCs w:val="28"/>
        </w:rPr>
      </w:pPr>
      <w:r/>
    </w:p>
    <w:p w14:paraId="56E41613">
      <w:pPr>
        <w:autoSpaceDE w:val="0"/>
        <w:autoSpaceDN w:val="0"/>
        <w:adjustRightInd w:val="0"/>
        <w:jc w:val="left"/>
        <w:rPr>
          <w:rFonts w:ascii="黑体" w:hAnsi="Times New Roman" w:eastAsia="黑体" w:cs="Times New Roman"/>
          <w:kern w:val="0"/>
          <w:sz w:val="28"/>
          <w:szCs w:val="28"/>
        </w:rPr>
      </w:pPr>
      <w:r/>
    </w:p>
    <w:p w14:paraId="1B693807">
      <w:pPr>
        <w:autoSpaceDE w:val="0"/>
        <w:autoSpaceDN w:val="0"/>
        <w:adjustRightInd w:val="0"/>
        <w:jc w:val="center"/>
        <w:rPr>
          <w:rFonts w:ascii="Times New Roman" w:hAnsi="Times New Roman" w:eastAsia="宋体" w:cs="Times New Roman"/>
          <w:kern w:val="0"/>
          <w:sz w:val="52"/>
          <w:szCs w:val="52"/>
        </w:rPr>
      </w:pPr>
      <w:r>
        <w:t>{{项目名称}}软件测试服务项目合同</w:t>
      </w:r>
    </w:p>
    <w:p w14:paraId="5C28989A">
      <w:pPr>
        <w:autoSpaceDE w:val="0"/>
        <w:autoSpaceDN w:val="0"/>
        <w:adjustRightInd w:val="0"/>
        <w:jc w:val="left"/>
        <w:rPr>
          <w:rFonts w:ascii="Times New Roman" w:hAnsi="Times New Roman" w:eastAsia="宋体" w:cs="Times New Roman"/>
          <w:kern w:val="0"/>
          <w:sz w:val="52"/>
          <w:szCs w:val="52"/>
        </w:rPr>
      </w:pPr>
      <w:r/>
    </w:p>
    <w:p w14:paraId="46F559A7">
      <w:pPr>
        <w:autoSpaceDE w:val="0"/>
        <w:autoSpaceDN w:val="0"/>
        <w:adjustRightInd w:val="0"/>
        <w:jc w:val="left"/>
        <w:rPr>
          <w:rFonts w:ascii="Times New Roman" w:hAnsi="Times New Roman" w:eastAsia="宋体" w:cs="Times New Roman"/>
          <w:kern w:val="0"/>
          <w:sz w:val="52"/>
          <w:szCs w:val="52"/>
        </w:rPr>
      </w:pPr>
      <w:r/>
    </w:p>
    <w:p w14:paraId="1C7327E3">
      <w:pPr>
        <w:autoSpaceDE w:val="0"/>
        <w:autoSpaceDN w:val="0"/>
        <w:adjustRightInd w:val="0"/>
        <w:jc w:val="left"/>
        <w:rPr>
          <w:rFonts w:ascii="Times New Roman" w:hAnsi="Times New Roman" w:eastAsia="宋体" w:cs="Times New Roman"/>
          <w:kern w:val="0"/>
          <w:sz w:val="52"/>
          <w:szCs w:val="52"/>
        </w:rPr>
      </w:pPr>
      <w:r/>
    </w:p>
    <w:p w14:paraId="08CDDE13">
      <w:pPr>
        <w:autoSpaceDE w:val="0"/>
        <w:autoSpaceDN w:val="0"/>
        <w:adjustRightInd w:val="0"/>
        <w:jc w:val="left"/>
        <w:rPr>
          <w:rFonts w:ascii="Times New Roman" w:hAnsi="Times New Roman" w:eastAsia="宋体" w:cs="Times New Roman"/>
          <w:kern w:val="0"/>
          <w:sz w:val="52"/>
          <w:szCs w:val="52"/>
        </w:rPr>
      </w:pPr>
      <w:r/>
    </w:p>
    <w:p w14:paraId="5DC19520">
      <w:pPr>
        <w:autoSpaceDE w:val="0"/>
        <w:autoSpaceDN w:val="0"/>
        <w:adjustRightInd w:val="0"/>
        <w:jc w:val="left"/>
        <w:rPr>
          <w:rFonts w:ascii="Times New Roman" w:hAnsi="Times New Roman" w:eastAsia="宋体" w:cs="Times New Roman"/>
          <w:kern w:val="0"/>
          <w:sz w:val="52"/>
          <w:szCs w:val="52"/>
        </w:rPr>
      </w:pPr>
      <w:r/>
    </w:p>
    <w:p w14:paraId="6682DD77">
      <w:pPr>
        <w:spacing w:before="240" w:after="60" w:line="360" w:lineRule="auto"/>
        <w:ind w:firstLine="1600" w:firstLineChars="500"/>
        <w:outlineLvl w:val="0"/>
        <w:rPr>
          <w:rFonts w:hint="default" w:ascii="宋体" w:hAnsi="宋体" w:eastAsia="宋体" w:cs="Arial"/>
          <w:sz w:val="32"/>
          <w:szCs w:val="32"/>
          <w:u w:val="none"/>
          <w:lang w:val="en-US" w:eastAsia="zh-CN"/>
        </w:rPr>
      </w:pPr>
      <w:r>
        <w:t>甲方：{{客户名称}}</w:t>
      </w:r>
    </w:p>
    <w:p w14:paraId="45770D33">
      <w:pPr>
        <w:spacing w:before="240" w:after="60" w:line="360" w:lineRule="auto"/>
        <w:ind w:firstLine="1600" w:firstLineChars="500"/>
        <w:outlineLvl w:val="0"/>
        <w:rPr>
          <w:rFonts w:hint="eastAsia" w:ascii="宋体" w:hAnsi="宋体" w:eastAsia="宋体" w:cs="Arial"/>
          <w:sz w:val="32"/>
          <w:szCs w:val="32"/>
        </w:rPr>
      </w:pPr>
      <w:r>
        <w:t>乙方：{{我方名称}}</w:t>
      </w:r>
    </w:p>
    <w:p w14:paraId="034237BF">
      <w:pPr>
        <w:spacing w:before="240" w:after="60" w:line="360" w:lineRule="auto"/>
        <w:ind w:firstLine="3200" w:firstLineChars="1000"/>
        <w:outlineLvl w:val="0"/>
        <w:rPr>
          <w:rFonts w:hint="eastAsia" w:ascii="宋体" w:hAnsi="宋体" w:eastAsia="宋体" w:cs="Arial"/>
          <w:sz w:val="32"/>
          <w:szCs w:val="32"/>
        </w:rPr>
      </w:pPr>
      <w:r>
        <w:t>{{签订日期}}</w:t>
      </w:r>
    </w:p>
    <w:p w14:paraId="1F2F40BB">
      <w:pPr>
        <w:rPr>
          <w:rFonts w:ascii="Times New Roman" w:hAnsi="Times New Roman" w:eastAsia="宋体" w:cs="Times New Roman"/>
          <w:kern w:val="0"/>
          <w:sz w:val="20"/>
          <w:szCs w:val="20"/>
        </w:rPr>
      </w:pPr>
      <w:r/>
    </w:p>
    <w:p w14:paraId="5208BF99">
      <w:pPr>
        <w:spacing w:line="360" w:lineRule="auto"/>
        <w:rPr>
          <w:rFonts w:hint="eastAsia" w:ascii="宋体" w:hAnsi="宋体" w:eastAsia="宋体" w:cs="Times New Roman"/>
          <w:kern w:val="0"/>
          <w:sz w:val="24"/>
          <w:szCs w:val="24"/>
          <w:lang w:eastAsia="zh-CN"/>
        </w:rPr>
      </w:pPr>
      <w:r>
        <w:t>委托方（以下称甲方）：{{客户名称}}</w:t>
      </w:r>
    </w:p>
    <w:p w14:paraId="34AB20C2">
      <w:pPr>
        <w:autoSpaceDE w:val="0"/>
        <w:autoSpaceDN w:val="0"/>
        <w:adjustRightInd w:val="0"/>
        <w:spacing w:line="360" w:lineRule="auto"/>
        <w:jc w:val="left"/>
        <w:rPr>
          <w:rFonts w:hint="eastAsia" w:ascii="宋体" w:hAnsi="宋体" w:eastAsia="宋体" w:cs="宋体"/>
          <w:kern w:val="0"/>
          <w:sz w:val="24"/>
          <w:szCs w:val="24"/>
          <w:lang w:val="en-US" w:eastAsia="zh-CN"/>
        </w:rPr>
      </w:pPr>
      <w:r>
        <w:t>委托代理人：{{客户委托代理人}}</w:t>
      </w:r>
    </w:p>
    <w:p w14:paraId="24147397">
      <w:pPr>
        <w:autoSpaceDE w:val="0"/>
        <w:autoSpaceDN w:val="0"/>
        <w:adjustRightInd w:val="0"/>
        <w:spacing w:line="360" w:lineRule="auto"/>
        <w:jc w:val="left"/>
        <w:rPr>
          <w:rFonts w:hint="eastAsia" w:ascii="宋体" w:hAnsi="宋体" w:eastAsia="宋体" w:cs="宋体"/>
          <w:kern w:val="0"/>
          <w:sz w:val="24"/>
          <w:szCs w:val="24"/>
          <w:lang w:eastAsia="zh-CN"/>
        </w:rPr>
      </w:pPr>
      <w:r>
        <w:t>通讯地址：{{客户通讯地址}}</w:t>
      </w:r>
    </w:p>
    <w:p w14:paraId="3FA33BC7">
      <w:pPr>
        <w:autoSpaceDE w:val="0"/>
        <w:autoSpaceDN w:val="0"/>
        <w:adjustRightInd w:val="0"/>
        <w:spacing w:line="360" w:lineRule="auto"/>
        <w:jc w:val="left"/>
        <w:rPr>
          <w:rFonts w:hint="eastAsia" w:ascii="宋体" w:hAnsi="宋体" w:eastAsia="宋体" w:cs="宋体"/>
          <w:kern w:val="0"/>
          <w:sz w:val="24"/>
          <w:szCs w:val="24"/>
          <w:lang w:val="en-US" w:eastAsia="zh-CN"/>
        </w:rPr>
      </w:pPr>
      <w:r>
        <w:t>电话：{{客户电话}}</w:t>
      </w:r>
    </w:p>
    <w:p w14:paraId="7439058D">
      <w:pPr>
        <w:autoSpaceDE w:val="0"/>
        <w:autoSpaceDN w:val="0"/>
        <w:adjustRightInd w:val="0"/>
        <w:spacing w:line="360" w:lineRule="auto"/>
        <w:jc w:val="left"/>
        <w:rPr>
          <w:rFonts w:hint="eastAsia" w:ascii="宋体" w:hAnsi="宋体" w:eastAsia="宋体" w:cs="宋体"/>
          <w:kern w:val="0"/>
          <w:sz w:val="24"/>
          <w:szCs w:val="24"/>
        </w:rPr>
      </w:pPr>
      <w:r/>
    </w:p>
    <w:p w14:paraId="4A96DE45">
      <w:pPr>
        <w:autoSpaceDE w:val="0"/>
        <w:autoSpaceDN w:val="0"/>
        <w:adjustRightInd w:val="0"/>
        <w:spacing w:line="360" w:lineRule="auto"/>
        <w:jc w:val="left"/>
        <w:rPr>
          <w:rFonts w:hint="eastAsia" w:ascii="宋体" w:hAnsi="宋体" w:eastAsia="宋体" w:cs="Times New Roman"/>
          <w:kern w:val="0"/>
          <w:sz w:val="24"/>
          <w:szCs w:val="24"/>
        </w:rPr>
      </w:pPr>
      <w:r>
        <w:t>受托方（以下称乙方）：{{我方名称}}</w:t>
      </w:r>
    </w:p>
    <w:p w14:paraId="18D9D436">
      <w:pPr>
        <w:autoSpaceDE w:val="0"/>
        <w:autoSpaceDN w:val="0"/>
        <w:adjustRightInd w:val="0"/>
        <w:spacing w:line="360" w:lineRule="auto"/>
        <w:jc w:val="left"/>
        <w:rPr>
          <w:rFonts w:hint="eastAsia" w:ascii="宋体" w:hAnsi="宋体" w:eastAsia="宋体" w:cs="Times New Roman"/>
          <w:kern w:val="0"/>
          <w:sz w:val="24"/>
          <w:szCs w:val="24"/>
        </w:rPr>
      </w:pPr>
      <w:r>
        <w:t>委托代理人：{{我方委托代理人}}</w:t>
      </w:r>
    </w:p>
    <w:p w14:paraId="77AED89B">
      <w:pPr>
        <w:autoSpaceDE w:val="0"/>
        <w:autoSpaceDN w:val="0"/>
        <w:adjustRightInd w:val="0"/>
        <w:spacing w:line="360" w:lineRule="auto"/>
        <w:jc w:val="left"/>
        <w:rPr>
          <w:rFonts w:hint="default" w:ascii="宋体" w:hAnsi="宋体" w:eastAsia="宋体" w:cs="Times New Roman"/>
          <w:kern w:val="0"/>
          <w:sz w:val="24"/>
          <w:szCs w:val="24"/>
          <w:lang w:val="en-US" w:eastAsia="zh-CN"/>
        </w:rPr>
      </w:pPr>
      <w:r>
        <w:t>通讯地址：{{我方通讯地址}}</w:t>
      </w:r>
    </w:p>
    <w:p w14:paraId="09B8ACF8">
      <w:pPr>
        <w:autoSpaceDE w:val="0"/>
        <w:autoSpaceDN w:val="0"/>
        <w:adjustRightInd w:val="0"/>
        <w:spacing w:line="360" w:lineRule="auto"/>
        <w:jc w:val="left"/>
        <w:rPr>
          <w:rFonts w:hint="eastAsia" w:ascii="宋体" w:hAnsi="宋体" w:eastAsia="宋体" w:cs="Times New Roman"/>
          <w:kern w:val="0"/>
          <w:sz w:val="24"/>
          <w:szCs w:val="24"/>
        </w:rPr>
      </w:pPr>
      <w:r>
        <w:t>电话：{{我方电话}}</w:t>
      </w:r>
    </w:p>
    <w:p w14:paraId="0CD066E9">
      <w:pPr>
        <w:autoSpaceDE w:val="0"/>
        <w:autoSpaceDN w:val="0"/>
        <w:adjustRightInd w:val="0"/>
        <w:spacing w:line="360" w:lineRule="auto"/>
        <w:jc w:val="left"/>
        <w:rPr>
          <w:rFonts w:hint="eastAsia" w:ascii="宋体" w:hAnsi="宋体" w:eastAsia="宋体" w:cs="Times New Roman"/>
          <w:kern w:val="0"/>
          <w:sz w:val="24"/>
          <w:szCs w:val="24"/>
        </w:rPr>
      </w:pPr>
      <w:r/>
    </w:p>
    <w:p w14:paraId="3208B0B1">
      <w:pPr>
        <w:autoSpaceDE w:val="0"/>
        <w:autoSpaceDN w:val="0"/>
        <w:adjustRightInd w:val="0"/>
        <w:spacing w:line="360" w:lineRule="auto"/>
        <w:jc w:val="left"/>
        <w:rPr>
          <w:rFonts w:hint="eastAsia" w:ascii="宋体" w:hAnsi="宋体" w:eastAsia="宋体" w:cs="Times New Roman"/>
          <w:kern w:val="0"/>
          <w:sz w:val="24"/>
          <w:szCs w:val="24"/>
        </w:rPr>
      </w:pPr>
      <w:r/>
    </w:p>
    <w:p w14:paraId="126F4B0C">
      <w:pPr>
        <w:autoSpaceDE w:val="0"/>
        <w:autoSpaceDN w:val="0"/>
        <w:adjustRightInd w:val="0"/>
        <w:spacing w:line="360" w:lineRule="auto"/>
        <w:jc w:val="left"/>
        <w:rPr>
          <w:rFonts w:hint="eastAsia" w:ascii="宋体" w:hAnsi="宋体" w:eastAsia="宋体" w:cs="Times New Roman"/>
          <w:kern w:val="0"/>
          <w:sz w:val="24"/>
          <w:szCs w:val="24"/>
        </w:rPr>
      </w:pPr>
      <w:r/>
    </w:p>
    <w:p w14:paraId="529ECF8B">
      <w:pPr>
        <w:autoSpaceDE w:val="0"/>
        <w:autoSpaceDN w:val="0"/>
        <w:adjustRightInd w:val="0"/>
        <w:spacing w:line="360" w:lineRule="auto"/>
        <w:jc w:val="left"/>
        <w:rPr>
          <w:rFonts w:hint="eastAsia" w:ascii="宋体" w:hAnsi="宋体" w:eastAsia="宋体" w:cs="Times New Roman"/>
          <w:kern w:val="0"/>
          <w:sz w:val="24"/>
          <w:szCs w:val="24"/>
        </w:rPr>
      </w:pPr>
      <w:r>
        <w:t>签订地点：{{签订地点}}</w:t>
      </w:r>
    </w:p>
    <w:p w14:paraId="318180D0">
      <w:pPr>
        <w:pStyle w:val="12"/>
        <w:numPr>
          <w:ilvl w:val="0"/>
          <w:numId w:val="1"/>
        </w:numPr>
        <w:spacing w:line="360" w:lineRule="auto"/>
        <w:ind w:firstLineChars="0"/>
        <w:rPr>
          <w:rFonts w:hint="eastAsia" w:ascii="宋体" w:hAnsi="宋体" w:eastAsia="宋体" w:cs="宋体"/>
          <w:kern w:val="0"/>
          <w:sz w:val="24"/>
          <w:szCs w:val="24"/>
        </w:rPr>
      </w:pPr>
      <w:r/>
    </w:p>
    <w:p w14:paraId="503785ED">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服务内容</w:t>
      </w:r>
    </w:p>
    <w:p w14:paraId="6EEC7EAC">
      <w:pPr>
        <w:spacing w:line="360" w:lineRule="auto"/>
        <w:ind w:firstLine="420"/>
        <w:rPr>
          <w:rFonts w:hint="eastAsia" w:ascii="Times New Roman" w:hAnsi="Times New Roman" w:eastAsia="宋体" w:cs="宋体"/>
          <w:kern w:val="0"/>
          <w:sz w:val="24"/>
          <w:szCs w:val="24"/>
          <w:lang w:eastAsia="zh-TW"/>
        </w:rPr>
      </w:pPr>
      <w:r>
        <w:t>1.项目名称：{{项目名称}}。</w:t>
      </w:r>
    </w:p>
    <w:p w14:paraId="7A3F3165">
      <w:pPr>
        <w:spacing w:line="360" w:lineRule="auto"/>
        <w:ind w:firstLine="420"/>
        <w:rPr>
          <w:rFonts w:hint="eastAsia" w:ascii="Times New Roman" w:hAnsi="Times New Roman" w:eastAsia="宋体" w:cs="宋体"/>
          <w:kern w:val="0"/>
          <w:sz w:val="24"/>
          <w:szCs w:val="24"/>
          <w:lang w:eastAsia="zh-TW"/>
        </w:rPr>
      </w:pPr>
      <w:r>
        <w:t>2.服务内容：乙方依据国家标准、行业规范及甲方确认的测试方案，对本项目所涉及软件系统提供测试服务，包括但不限于：</w:t>
      </w:r>
    </w:p>
    <w:p w14:paraId="38A8A4DF">
      <w:pPr>
        <w:spacing w:line="360" w:lineRule="auto"/>
        <w:ind w:firstLine="420"/>
        <w:rPr>
          <w:rFonts w:hint="eastAsia" w:ascii="Times New Roman" w:hAnsi="Times New Roman" w:eastAsia="宋体" w:cs="宋体"/>
          <w:kern w:val="0"/>
          <w:sz w:val="24"/>
          <w:szCs w:val="24"/>
          <w:lang w:eastAsia="zh-TW"/>
        </w:rPr>
      </w:pPr>
      <w:r>
        <w:t>（1）功能测试：验证软件各项功能是否符合需求规格说明书及设计文档要求；</w:t>
      </w:r>
    </w:p>
    <w:p w14:paraId="1D0D7DC7">
      <w:pPr>
        <w:spacing w:line="360" w:lineRule="auto"/>
        <w:ind w:firstLine="420"/>
        <w:rPr>
          <w:rFonts w:hint="eastAsia" w:ascii="Times New Roman" w:hAnsi="Times New Roman" w:eastAsia="宋体" w:cs="宋体"/>
          <w:kern w:val="0"/>
          <w:sz w:val="24"/>
          <w:szCs w:val="24"/>
          <w:lang w:eastAsia="zh-TW"/>
        </w:rPr>
      </w:pPr>
      <w:r>
        <w:t>（2）性能测试：对软件系统进行负载、压力及稳定性测试，验证其在规定条件下各项性能指标是否满足要求；</w:t>
      </w:r>
    </w:p>
    <w:p w14:paraId="0DCE1846">
      <w:pPr>
        <w:spacing w:line="360" w:lineRule="auto"/>
        <w:ind w:firstLine="420"/>
        <w:rPr>
          <w:rFonts w:hint="eastAsia" w:ascii="Times New Roman" w:hAnsi="Times New Roman" w:eastAsia="宋体" w:cs="宋体"/>
          <w:kern w:val="0"/>
          <w:sz w:val="24"/>
          <w:szCs w:val="24"/>
          <w:lang w:eastAsia="zh-TW"/>
        </w:rPr>
      </w:pPr>
      <w:r>
        <w:t>（3）安全测试：对软件系统进行安全漏洞扫描与渗透测试，评估系统安全防护能力；</w:t>
      </w:r>
    </w:p>
    <w:p w14:paraId="67AE59D9">
      <w:pPr>
        <w:spacing w:line="360" w:lineRule="auto"/>
        <w:ind w:firstLine="420"/>
        <w:rPr>
          <w:rFonts w:hint="eastAsia" w:ascii="Times New Roman" w:hAnsi="Times New Roman" w:eastAsia="宋体" w:cs="宋体"/>
          <w:kern w:val="0"/>
          <w:sz w:val="24"/>
          <w:szCs w:val="24"/>
          <w:lang w:eastAsia="zh-TW"/>
        </w:rPr>
      </w:pPr>
      <w:r>
        <w:t>（4）兼容性测试：验证软件系统在不同终端、浏览器、操作系统环境下的兼容性；</w:t>
      </w:r>
    </w:p>
    <w:p w14:paraId="4C8382CB">
      <w:pPr>
        <w:spacing w:line="360" w:lineRule="auto"/>
        <w:ind w:firstLine="420"/>
        <w:rPr>
          <w:rFonts w:hint="eastAsia" w:ascii="Times New Roman" w:hAnsi="Times New Roman" w:eastAsia="宋体" w:cs="宋体"/>
          <w:kern w:val="0"/>
          <w:sz w:val="24"/>
          <w:szCs w:val="24"/>
          <w:lang w:eastAsia="zh-TW"/>
        </w:rPr>
      </w:pPr>
      <w:r>
        <w:t>（5）甲方要求的其他与项目相关的测试服务。</w:t>
      </w:r>
    </w:p>
    <w:p w14:paraId="006122F5">
      <w:pPr>
        <w:spacing w:line="360" w:lineRule="auto"/>
        <w:ind w:firstLine="420"/>
        <w:rPr>
          <w:rFonts w:ascii="Times New Roman" w:hAnsi="Times New Roman" w:eastAsia="宋体" w:cs="宋体"/>
          <w:kern w:val="0"/>
          <w:sz w:val="24"/>
          <w:szCs w:val="24"/>
          <w:highlight w:val="none"/>
          <w:u w:val="single"/>
        </w:rPr>
      </w:pPr>
      <w:r>
        <w:t>3.具体测试范围、测试依据、测试指标及交付成果以双方确认的《测试方案》及《测试计划》为准，可作为本合同附件，与本合同具有同等法律效力。</w:t>
      </w:r>
    </w:p>
    <w:p w14:paraId="2986AEAD">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highlight w:val="none"/>
        </w:rPr>
      </w:pPr>
      <w:r>
        <w:t>服务期限</w:t>
      </w:r>
    </w:p>
    <w:p w14:paraId="18F08356">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 xml:space="preserve">服务期限自    {{服务期限起}}起至{{服务期限止}}止。</w:t>
      </w:r>
    </w:p>
    <w:p w14:paraId="6718E62A">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服务期限届满前，双方可根据项目实际需要协商续签或顺延。</w:t>
      </w:r>
    </w:p>
    <w:p w14:paraId="4142CEBF">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 xml:space="preserve">费用及其支付方式 </w:t>
      </w:r>
    </w:p>
    <w:p w14:paraId="3B024809">
      <w:pPr>
        <w:autoSpaceDE w:val="0"/>
        <w:autoSpaceDN w:val="0"/>
        <w:adjustRightInd w:val="0"/>
        <w:spacing w:line="360" w:lineRule="auto"/>
        <w:ind w:firstLine="480" w:firstLineChars="200"/>
        <w:jc w:val="left"/>
        <w:rPr>
          <w:rFonts w:hint="eastAsia" w:ascii="宋体" w:hAnsi="宋体" w:eastAsia="宋体" w:cs="宋体"/>
          <w:kern w:val="0"/>
          <w:sz w:val="24"/>
          <w:szCs w:val="24"/>
          <w:highlight w:val="none"/>
        </w:rPr>
      </w:pPr>
      <w:r>
        <w:t xml:space="preserve">本项目总费用为共计人民币（小写）¥{{合同金额}}（大写：{{金额_大写 合同金额}}）。。</w:t>
      </w:r>
    </w:p>
    <w:p w14:paraId="000D99F5">
      <w:pPr>
        <w:pStyle w:val="15"/>
        <w:spacing w:line="360" w:lineRule="auto"/>
        <w:ind w:firstLine="480" w:firstLineChars="200"/>
        <w:jc w:val="left"/>
        <w:rPr>
          <w:rFonts w:hint="eastAsia" w:ascii="宋体" w:eastAsia="宋体"/>
          <w:sz w:val="24"/>
          <w:szCs w:val="24"/>
        </w:rPr>
      </w:pPr>
      <w:r>
        <w:rPr>
          <w:sz w:val="24"/>
          <w:szCs w:val="24"/>
        </w:rPr>
        <w:t>（1）一次性支付（√）</w:t>
      </w:r>
    </w:p>
    <w:p w14:paraId="24D7FE6F">
      <w:pPr>
        <w:pStyle w:val="15"/>
        <w:spacing w:line="360" w:lineRule="auto"/>
        <w:ind w:firstLine="480" w:firstLineChars="200"/>
        <w:jc w:val="left"/>
        <w:rPr>
          <w:rFonts w:hint="eastAsia" w:ascii="宋体" w:eastAsia="宋体"/>
          <w:sz w:val="24"/>
          <w:szCs w:val="24"/>
        </w:rPr>
      </w:pPr>
      <w:r>
        <w:rPr>
          <w:sz w:val="24"/>
          <w:szCs w:val="24"/>
        </w:rPr>
        <w:t xml:space="preserve">甲方收到乙方项目成果报告且验收合格后五个工作日内，乙方向甲方开具合同额{{付款比例}}%的增值税专用发票，甲方收到发票后向乙方支付本项目全部款项。即：{{付款金额}}元({{金额_大写 付款金额}})；</w:t>
      </w:r>
    </w:p>
    <w:p w14:paraId="0D48A52C">
      <w:pPr>
        <w:pStyle w:val="15"/>
        <w:spacing w:line="360" w:lineRule="auto"/>
        <w:ind w:firstLine="480" w:firstLineChars="200"/>
        <w:jc w:val="left"/>
        <w:rPr>
          <w:rFonts w:hint="eastAsia" w:ascii="宋体" w:eastAsia="宋体"/>
          <w:sz w:val="24"/>
          <w:szCs w:val="24"/>
        </w:rPr>
      </w:pPr>
      <w:r>
        <w:rPr>
          <w:sz w:val="24"/>
          <w:szCs w:val="24"/>
        </w:rPr>
        <w:t>（2）分期支付（×）</w:t>
      </w:r>
    </w:p>
    <w:p w14:paraId="36F5369E">
      <w:pPr>
        <w:pStyle w:val="15"/>
        <w:spacing w:line="360" w:lineRule="auto"/>
        <w:ind w:firstLine="480" w:firstLineChars="200"/>
        <w:jc w:val="left"/>
        <w:rPr>
          <w:rFonts w:hint="eastAsia" w:ascii="宋体" w:eastAsia="宋体"/>
          <w:sz w:val="24"/>
          <w:szCs w:val="24"/>
        </w:rPr>
      </w:pPr>
      <w:r>
        <w:rPr>
          <w:sz w:val="24"/>
          <w:szCs w:val="24"/>
        </w:rPr>
        <w:t xml:space="preserve">协议签署后五个工作日之内，乙方向甲方开具合同额{{首付款比例}}%的增值税专用发票，甲方收到发票后三十个工作日内向乙方支付首付款。即：{{首付款金额}}元；({{金额_大写 首付款金额}})；</w:t>
      </w:r>
    </w:p>
    <w:p w14:paraId="783D16A0">
      <w:pPr>
        <w:pStyle w:val="15"/>
        <w:spacing w:line="360" w:lineRule="auto"/>
        <w:ind w:firstLine="480" w:firstLineChars="200"/>
        <w:jc w:val="left"/>
        <w:rPr>
          <w:rFonts w:hint="eastAsia" w:ascii="宋体" w:eastAsia="宋体"/>
          <w:sz w:val="24"/>
          <w:szCs w:val="24"/>
        </w:rPr>
      </w:pPr>
      <w:r>
        <w:rPr>
          <w:sz w:val="24"/>
          <w:szCs w:val="24"/>
        </w:rPr>
        <w:t xml:space="preserve">甲方出具验收合格证明后五个工作日内，乙方向甲方开具剩余{{尾款比例}}%增值税专用发票，甲方收到发票后三十个工作日内向乙方支付剩余款项，即：{{尾款金额}}元；({{金额_大写 尾款金额}})。</w:t>
      </w:r>
    </w:p>
    <w:p w14:paraId="23D9C9CB">
      <w:pPr>
        <w:spacing w:line="360" w:lineRule="auto"/>
        <w:ind w:firstLine="480" w:firstLineChars="200"/>
        <w:rPr>
          <w:rFonts w:hint="eastAsia" w:ascii="宋体" w:hAnsi="宋体" w:eastAsia="宋体" w:cs="宋体"/>
          <w:kern w:val="0"/>
          <w:sz w:val="24"/>
          <w:szCs w:val="24"/>
          <w:highlight w:val="none"/>
        </w:rPr>
      </w:pPr>
      <w:r/>
    </w:p>
    <w:p w14:paraId="20A15FDF">
      <w:pPr>
        <w:spacing w:line="360" w:lineRule="auto"/>
        <w:ind w:firstLine="480" w:firstLineChars="200"/>
        <w:rPr>
          <w:rFonts w:hint="eastAsia" w:ascii="宋体" w:hAnsi="宋体" w:eastAsia="宋体" w:cs="宋体"/>
          <w:kern w:val="0"/>
          <w:sz w:val="24"/>
          <w:szCs w:val="24"/>
          <w:lang w:eastAsia="zh-Hans"/>
        </w:rPr>
      </w:pPr>
      <w:r/>
    </w:p>
    <w:p w14:paraId="134E0445">
      <w:pPr>
        <w:spacing w:line="360" w:lineRule="auto"/>
        <w:ind w:firstLine="480" w:firstLineChars="200"/>
        <w:rPr>
          <w:rFonts w:hint="eastAsia" w:ascii="宋体" w:hAnsi="宋体" w:eastAsia="宋体" w:cs="宋体"/>
          <w:kern w:val="0"/>
          <w:sz w:val="24"/>
          <w:szCs w:val="24"/>
        </w:rPr>
      </w:pPr>
      <w:r>
        <w:t>甲方开票信息：</w:t>
      </w:r>
    </w:p>
    <w:p w14:paraId="33068FA0">
      <w:pPr>
        <w:spacing w:line="360" w:lineRule="auto"/>
        <w:ind w:firstLine="480" w:firstLineChars="200"/>
        <w:rPr>
          <w:rFonts w:hint="default" w:ascii="宋体" w:hAnsi="宋体" w:eastAsia="宋体" w:cs="宋体"/>
          <w:kern w:val="0"/>
          <w:sz w:val="24"/>
          <w:szCs w:val="24"/>
          <w:lang w:val="en-US" w:eastAsia="zh-CN"/>
        </w:rPr>
      </w:pPr>
      <w:r>
        <w:t>名        称：{{客户开票名称}}</w:t>
      </w:r>
    </w:p>
    <w:p w14:paraId="1DC0CEAF">
      <w:pPr>
        <w:spacing w:line="360" w:lineRule="auto"/>
        <w:ind w:firstLine="480" w:firstLineChars="200"/>
        <w:rPr>
          <w:rFonts w:hint="default" w:ascii="宋体" w:hAnsi="宋体" w:eastAsia="宋体" w:cs="宋体"/>
          <w:kern w:val="0"/>
          <w:sz w:val="24"/>
          <w:szCs w:val="24"/>
          <w:lang w:val="en-US" w:eastAsia="zh-CN"/>
        </w:rPr>
      </w:pPr>
      <w:r>
        <w:t>纳税人识别号：{{客户纳税人识别号}}</w:t>
      </w:r>
    </w:p>
    <w:p w14:paraId="1EA6670E">
      <w:pPr>
        <w:spacing w:line="360" w:lineRule="auto"/>
        <w:ind w:firstLine="480" w:firstLineChars="200"/>
        <w:rPr>
          <w:rFonts w:hint="eastAsia" w:ascii="宋体" w:hAnsi="宋体" w:eastAsia="宋体" w:cs="宋体"/>
          <w:kern w:val="0"/>
          <w:sz w:val="24"/>
          <w:szCs w:val="24"/>
          <w:lang w:eastAsia="zh-CN"/>
        </w:rPr>
      </w:pPr>
      <w:r>
        <w:t>地 址、电 话：{{客户地址电话}}</w:t>
      </w:r>
    </w:p>
    <w:p w14:paraId="34B95E59">
      <w:pPr>
        <w:spacing w:line="360" w:lineRule="auto"/>
        <w:ind w:left="959" w:leftChars="228" w:hanging="480" w:hangingChars="200"/>
        <w:rPr>
          <w:rFonts w:hint="eastAsia" w:ascii="宋体" w:hAnsi="宋体" w:eastAsia="宋体" w:cs="宋体"/>
          <w:kern w:val="0"/>
          <w:sz w:val="24"/>
          <w:szCs w:val="24"/>
          <w:highlight w:val="none"/>
        </w:rPr>
      </w:pPr>
      <w:r>
        <w:t>开户行及账号：{{客户开户行账号}}</w:t>
      </w:r>
    </w:p>
    <w:p w14:paraId="11010FF7">
      <w:pPr>
        <w:spacing w:line="360" w:lineRule="auto"/>
        <w:ind w:left="959" w:leftChars="228" w:hanging="480" w:hangingChars="200"/>
        <w:rPr>
          <w:rFonts w:hint="eastAsia" w:ascii="宋体" w:hAnsi="宋体" w:eastAsia="宋体" w:cs="宋体"/>
          <w:kern w:val="0"/>
          <w:sz w:val="24"/>
          <w:szCs w:val="24"/>
          <w:lang w:eastAsia="zh-CN"/>
        </w:rPr>
      </w:pPr>
      <w:r/>
    </w:p>
    <w:p w14:paraId="524196B5">
      <w:pPr>
        <w:spacing w:line="360" w:lineRule="auto"/>
        <w:ind w:firstLine="480" w:firstLineChars="200"/>
        <w:rPr>
          <w:rFonts w:hint="eastAsia" w:ascii="宋体" w:hAnsi="宋体" w:eastAsia="宋体" w:cs="宋体"/>
          <w:kern w:val="0"/>
          <w:sz w:val="24"/>
          <w:szCs w:val="24"/>
        </w:rPr>
      </w:pPr>
      <w:r>
        <w:t>乙方收款信息：</w:t>
      </w:r>
    </w:p>
    <w:p w14:paraId="393F8F45">
      <w:pPr>
        <w:spacing w:line="360" w:lineRule="auto"/>
        <w:ind w:firstLine="480" w:firstLineChars="200"/>
        <w:rPr>
          <w:rFonts w:hint="eastAsia" w:ascii="宋体" w:hAnsi="宋体" w:eastAsia="宋体" w:cs="宋体"/>
          <w:kern w:val="0"/>
          <w:sz w:val="24"/>
          <w:szCs w:val="24"/>
        </w:rPr>
      </w:pPr>
      <w:r>
        <w:t xml:space="preserve">名        称：{{我方名称}}  </w:t>
      </w:r>
    </w:p>
    <w:p w14:paraId="56682B06">
      <w:pPr>
        <w:spacing w:line="360" w:lineRule="auto"/>
        <w:ind w:firstLine="480" w:firstLineChars="200"/>
        <w:rPr>
          <w:rFonts w:hint="eastAsia" w:ascii="宋体" w:hAnsi="宋体" w:eastAsia="宋体" w:cs="宋体"/>
          <w:kern w:val="0"/>
          <w:sz w:val="24"/>
          <w:szCs w:val="24"/>
        </w:rPr>
      </w:pPr>
      <w:r>
        <w:t>纳税人识别号：{{我方纳税人识别号}}</w:t>
      </w:r>
    </w:p>
    <w:p w14:paraId="6D18E637">
      <w:pPr>
        <w:spacing w:line="360" w:lineRule="auto"/>
        <w:ind w:left="479" w:leftChars="228"/>
        <w:rPr>
          <w:rFonts w:hint="eastAsia" w:ascii="宋体" w:hAnsi="宋体" w:eastAsia="宋体" w:cs="Times New Roman"/>
          <w:kern w:val="0"/>
          <w:sz w:val="24"/>
          <w:szCs w:val="24"/>
          <w:lang w:val="en-US" w:eastAsia="zh-CN"/>
        </w:rPr>
      </w:pPr>
      <w:r>
        <w:t>地 址、电 话：{{我方地址电话}}</w:t>
      </w:r>
    </w:p>
    <w:p w14:paraId="754760AA">
      <w:pPr>
        <w:spacing w:line="360" w:lineRule="auto"/>
        <w:ind w:left="479" w:leftChars="228"/>
        <w:rPr>
          <w:rFonts w:hint="eastAsia" w:ascii="宋体" w:hAnsi="宋体" w:eastAsia="宋体" w:cs="宋体"/>
          <w:kern w:val="0"/>
          <w:sz w:val="24"/>
          <w:szCs w:val="24"/>
        </w:rPr>
      </w:pPr>
      <w:r>
        <w:t xml:space="preserve">  010-60863828</w:t>
      </w:r>
    </w:p>
    <w:p w14:paraId="4E5451A4">
      <w:pPr>
        <w:spacing w:line="360" w:lineRule="auto"/>
        <w:ind w:left="479" w:leftChars="228"/>
        <w:jc w:val="left"/>
        <w:rPr>
          <w:rFonts w:hint="eastAsia" w:ascii="宋体" w:hAnsi="宋体" w:eastAsia="宋体" w:cs="宋体"/>
          <w:kern w:val="0"/>
          <w:sz w:val="24"/>
          <w:szCs w:val="24"/>
        </w:rPr>
      </w:pPr>
      <w:r>
        <w:t xml:space="preserve">开户行及账号：{{我方开户行账号}}</w:t>
      </w:r>
    </w:p>
    <w:p w14:paraId="36436334">
      <w:pPr>
        <w:spacing w:line="360" w:lineRule="auto"/>
        <w:ind w:firstLine="480" w:firstLineChars="200"/>
        <w:rPr>
          <w:rFonts w:ascii="Times New Roman" w:hAnsi="Times New Roman" w:eastAsia="宋体" w:cs="宋体"/>
          <w:kern w:val="0"/>
          <w:sz w:val="24"/>
          <w:szCs w:val="24"/>
        </w:rPr>
      </w:pPr>
      <w:r/>
    </w:p>
    <w:p w14:paraId="6AF2F6DB">
      <w:pPr>
        <w:numPr>
          <w:ilvl w:val="0"/>
          <w:numId w:val="2"/>
        </w:numPr>
        <w:autoSpaceDE w:val="0"/>
        <w:autoSpaceDN w:val="0"/>
        <w:adjustRightInd w:val="0"/>
        <w:spacing w:line="360" w:lineRule="auto"/>
        <w:jc w:val="left"/>
        <w:outlineLvl w:val="0"/>
        <w:rPr>
          <w:rFonts w:ascii="Times New Roman" w:hAnsi="Times New Roman" w:eastAsia="宋体" w:cs="宋体"/>
          <w:kern w:val="0"/>
          <w:sz w:val="24"/>
          <w:szCs w:val="24"/>
        </w:rPr>
      </w:pPr>
      <w:r>
        <w:t>责任</w:t>
      </w:r>
    </w:p>
    <w:p w14:paraId="05F51A7C">
      <w:pPr>
        <w:spacing w:before="156" w:beforeLines="50" w:line="360" w:lineRule="auto"/>
        <w:rPr>
          <w:rFonts w:hint="eastAsia" w:ascii="宋体" w:hAnsi="宋体" w:eastAsia="宋体" w:cs="宋体"/>
          <w:bCs/>
          <w:kern w:val="0"/>
          <w:sz w:val="24"/>
          <w:szCs w:val="20"/>
        </w:rPr>
      </w:pPr>
      <w:r>
        <w:t>1、甲方责任</w:t>
      </w:r>
    </w:p>
    <w:p w14:paraId="2705C251">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甲方应积极配合乙方进行测试工作，保证提供的相关资料真实可靠；</w:t>
      </w:r>
    </w:p>
    <w:p w14:paraId="22FC6AE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因甲方原因导致甲方信息系统破坏、数据丢失，乙方不承担赔偿责任；</w:t>
      </w:r>
    </w:p>
    <w:p w14:paraId="489DF2B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因甲方原因导致乙方不能按期完成工作,乙方不承担责任；</w:t>
      </w:r>
    </w:p>
    <w:p w14:paraId="6E75254D">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在项目期间及结束后的任何时间，甲方应将乙方提供的资料和信息限制在与本次工作有关的人员、保密协议签署的范围内，并妥善保管。若因甲方原因导致乙方资料和信息泄漏，甲方应承担责任。</w:t>
      </w:r>
    </w:p>
    <w:p w14:paraId="1F24FE79">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甲方如发现上述资料和信息被泄露或者自己过失泄露，应当采取有效措施防止事件进一步扩大，并及时向乙方通报。</w:t>
      </w:r>
    </w:p>
    <w:p w14:paraId="69433967">
      <w:pPr>
        <w:numPr>
          <w:ilvl w:val="0"/>
          <w:numId w:val="3"/>
        </w:numPr>
        <w:tabs>
          <w:tab w:val="left" w:pos="1260"/>
        </w:tabs>
        <w:autoSpaceDE w:val="0"/>
        <w:autoSpaceDN w:val="0"/>
        <w:adjustRightInd w:val="0"/>
        <w:spacing w:line="360" w:lineRule="auto"/>
        <w:jc w:val="left"/>
        <w:rPr>
          <w:rFonts w:hint="eastAsia" w:ascii="宋体" w:hAnsi="宋体" w:eastAsia="宋体" w:cs="宋体"/>
          <w:kern w:val="0"/>
          <w:sz w:val="24"/>
          <w:szCs w:val="28"/>
        </w:rPr>
      </w:pPr>
      <w:r>
        <w:t>甲方按本合同规定的支付条件及费用向乙方支付本次测试费用。</w:t>
      </w:r>
    </w:p>
    <w:p w14:paraId="52FE0F44">
      <w:pPr>
        <w:spacing w:before="156" w:beforeLines="50" w:line="360" w:lineRule="auto"/>
        <w:rPr>
          <w:rFonts w:hint="eastAsia" w:ascii="宋体" w:hAnsi="宋体" w:eastAsia="宋体" w:cs="宋体"/>
          <w:bCs/>
          <w:kern w:val="0"/>
          <w:sz w:val="24"/>
          <w:szCs w:val="28"/>
        </w:rPr>
      </w:pPr>
      <w:r>
        <w:t>2、乙方责任</w:t>
      </w:r>
    </w:p>
    <w:p w14:paraId="779C7E4A">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乙方对甲方的信息系统进行测试,在合同规定的时间内提交测试报告。</w:t>
      </w:r>
    </w:p>
    <w:p w14:paraId="49A5CDE0">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因乙方原因导致甲方信息系统破坏、数据丢失，乙方应及时采取补救措施进行系统和数据的恢复，并根据影响程度承担相应的赔偿责任。</w:t>
      </w:r>
    </w:p>
    <w:p w14:paraId="78D7E0EA">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乙方在测试开展之前，需向甲方以书面方式明确具体的测试方法、采用的测试工具、操作步骤、参与测试的人员以及可能出现的风险，以及甲方应作好的数据备份等准备工作，经甲方签字确认后测试方可进行。</w:t>
      </w:r>
    </w:p>
    <w:p w14:paraId="0CDC6959">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在项目期间及结束后的任何时间，乙方应将甲方提供的资料和信息以及在此次服务过程中掌握的甲方信息限制在与本次工作有关的人员、保密协议签署的范围内，并妥善保管。若因乙方原因导致甲方资料和信息泄漏，乙方应承担责任。</w:t>
      </w:r>
    </w:p>
    <w:p w14:paraId="7EC22404">
      <w:pPr>
        <w:numPr>
          <w:ilvl w:val="0"/>
          <w:numId w:val="4"/>
        </w:numPr>
        <w:tabs>
          <w:tab w:val="left" w:pos="1260"/>
        </w:tabs>
        <w:autoSpaceDE w:val="0"/>
        <w:autoSpaceDN w:val="0"/>
        <w:adjustRightInd w:val="0"/>
        <w:spacing w:line="360" w:lineRule="auto"/>
        <w:jc w:val="left"/>
        <w:rPr>
          <w:rFonts w:hint="eastAsia" w:ascii="宋体" w:hAnsi="宋体" w:eastAsia="宋体" w:cs="宋体"/>
          <w:kern w:val="0"/>
          <w:sz w:val="24"/>
          <w:szCs w:val="28"/>
        </w:rPr>
      </w:pPr>
      <w:r>
        <w:t>乙方如发现上述资料和信息被泄露或者自己过失泄露，应当采取有效措施防止事件进一步扩大，并及时向甲方通报，该条款不因合同的解除而失效。</w:t>
      </w:r>
    </w:p>
    <w:p w14:paraId="78EC9F7E">
      <w:pPr>
        <w:tabs>
          <w:tab w:val="left" w:pos="1260"/>
        </w:tabs>
        <w:spacing w:line="360" w:lineRule="auto"/>
        <w:rPr>
          <w:rFonts w:hint="eastAsia" w:ascii="宋体" w:hAnsi="宋体" w:eastAsia="宋体" w:cs="宋体"/>
          <w:kern w:val="0"/>
          <w:sz w:val="24"/>
          <w:szCs w:val="28"/>
        </w:rPr>
      </w:pPr>
      <w:r>
        <w:t>3、违约责任</w:t>
      </w:r>
    </w:p>
    <w:p w14:paraId="28AF904C">
      <w:pPr>
        <w:tabs>
          <w:tab w:val="left" w:pos="1260"/>
        </w:tabs>
        <w:spacing w:line="360" w:lineRule="auto"/>
        <w:rPr>
          <w:rFonts w:hint="eastAsia" w:ascii="宋体" w:hAnsi="宋体" w:eastAsia="宋体" w:cs="宋体"/>
          <w:kern w:val="0"/>
          <w:sz w:val="24"/>
          <w:szCs w:val="28"/>
        </w:rPr>
      </w:pPr>
      <w:r>
        <w:t>a）任何一方违反本协议导致对方损失的，违约方应赔偿守约方因此遭受的损失。</w:t>
      </w:r>
    </w:p>
    <w:p w14:paraId="723F8042">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工作成果提交及项目验收方式</w:t>
      </w:r>
    </w:p>
    <w:p w14:paraId="09285D37">
      <w:pPr>
        <w:autoSpaceDE w:val="0"/>
        <w:autoSpaceDN w:val="0"/>
        <w:adjustRightInd w:val="0"/>
        <w:spacing w:line="360" w:lineRule="auto"/>
        <w:jc w:val="left"/>
        <w:rPr>
          <w:rFonts w:hint="eastAsia" w:ascii="宋体" w:hAnsi="宋体" w:eastAsia="宋体" w:cs="宋体"/>
          <w:snapToGrid w:val="0"/>
          <w:kern w:val="0"/>
          <w:sz w:val="24"/>
          <w:szCs w:val="20"/>
        </w:rPr>
      </w:pPr>
      <w:r>
        <w:t>项目成果形式：乙方最终编制完成并分别提交本项目的工作产品交付物：</w:t>
      </w:r>
    </w:p>
    <w:p w14:paraId="6C8CB68F">
      <w:pPr>
        <w:autoSpaceDE w:val="0"/>
        <w:autoSpaceDN w:val="0"/>
        <w:adjustRightInd w:val="0"/>
        <w:spacing w:line="360" w:lineRule="auto"/>
        <w:jc w:val="left"/>
        <w:rPr>
          <w:rFonts w:hint="eastAsia" w:ascii="宋体" w:hAnsi="宋体" w:eastAsia="宋体" w:cs="宋体"/>
          <w:b/>
          <w:snapToGrid w:val="0"/>
          <w:kern w:val="0"/>
          <w:sz w:val="24"/>
          <w:szCs w:val="20"/>
        </w:rPr>
      </w:pPr>
      <w:r>
        <w:t>《测试方案》、《测试报告》。</w:t>
      </w:r>
    </w:p>
    <w:p w14:paraId="2460C737">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验收</w:t>
      </w:r>
    </w:p>
    <w:p w14:paraId="33741F20">
      <w:pPr>
        <w:autoSpaceDE w:val="0"/>
        <w:autoSpaceDN w:val="0"/>
        <w:adjustRightInd w:val="0"/>
        <w:spacing w:line="360" w:lineRule="auto"/>
        <w:jc w:val="left"/>
        <w:rPr>
          <w:rFonts w:hint="eastAsia" w:ascii="宋体" w:hAnsi="宋体" w:eastAsia="宋体" w:cs="宋体"/>
          <w:snapToGrid w:val="0"/>
          <w:kern w:val="0"/>
          <w:sz w:val="24"/>
          <w:szCs w:val="20"/>
        </w:rPr>
      </w:pPr>
      <w:r>
        <w:t>a) 甲方应在收到乙方交付成果后 10 个工作日内组织验收。</w:t>
      </w:r>
    </w:p>
    <w:p w14:paraId="41AFBAB0">
      <w:pPr>
        <w:autoSpaceDE w:val="0"/>
        <w:autoSpaceDN w:val="0"/>
        <w:adjustRightInd w:val="0"/>
        <w:spacing w:line="360" w:lineRule="auto"/>
        <w:jc w:val="left"/>
        <w:rPr>
          <w:rFonts w:hint="eastAsia" w:ascii="宋体" w:hAnsi="宋体" w:eastAsia="宋体" w:cs="宋体"/>
          <w:b/>
          <w:snapToGrid w:val="0"/>
          <w:kern w:val="0"/>
          <w:sz w:val="24"/>
          <w:szCs w:val="20"/>
        </w:rPr>
      </w:pPr>
      <w:r>
        <w:t>b) 验收合格的，甲方应出具验收确认文件；验收不合格的，乙方应在甲方书面提出意见后 5 个工作日内整改并重新提交，直至验收合格。</w:t>
      </w:r>
    </w:p>
    <w:p w14:paraId="6D4472E6">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免责条款</w:t>
      </w:r>
    </w:p>
    <w:p w14:paraId="75F8D192">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a) 甲方应积极配合乙方进行测试工作，保证提供的相关资料真实可靠，在服务过程中不设置障碍，因甲方违反本约定导致测试工作无法正常进行或按时完成，乙方不承担违约责任。</w:t>
      </w:r>
    </w:p>
    <w:p w14:paraId="658CBD28">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b) 甲方应在乙方开始测试前作好系统数据备份等准备工作，因乙方以外的原因导致甲方信息或数据丢失，乙方不承担责任。</w:t>
      </w:r>
    </w:p>
    <w:p w14:paraId="63418FC1">
      <w:pPr>
        <w:autoSpaceDE w:val="0"/>
        <w:autoSpaceDN w:val="0"/>
        <w:adjustRightInd w:val="0"/>
        <w:spacing w:line="360" w:lineRule="auto"/>
        <w:ind w:left="240" w:hanging="240" w:hangingChars="100"/>
        <w:jc w:val="left"/>
        <w:rPr>
          <w:rFonts w:hint="eastAsia" w:ascii="宋体" w:hAnsi="宋体" w:eastAsia="宋体" w:cs="宋体"/>
          <w:kern w:val="0"/>
          <w:sz w:val="24"/>
          <w:szCs w:val="24"/>
        </w:rPr>
      </w:pPr>
      <w:r>
        <w:t>c) 乙方出具的相关结论只针对甲方现有的网络与信息系统，不涉及该系统结构或功能等要素发生变化后的情况。</w:t>
      </w:r>
    </w:p>
    <w:p w14:paraId="6534D25A">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本项目的技术秘密保密范围和期限</w:t>
      </w:r>
    </w:p>
    <w:p w14:paraId="3676AE79">
      <w:pPr>
        <w:autoSpaceDE w:val="0"/>
        <w:autoSpaceDN w:val="0"/>
        <w:adjustRightInd w:val="0"/>
        <w:spacing w:line="360" w:lineRule="auto"/>
        <w:ind w:firstLine="420"/>
        <w:jc w:val="left"/>
        <w:rPr>
          <w:rFonts w:hint="eastAsia" w:ascii="宋体" w:hAnsi="宋体" w:eastAsia="宋体" w:cs="宋体"/>
          <w:kern w:val="0"/>
          <w:sz w:val="24"/>
          <w:szCs w:val="24"/>
        </w:rPr>
      </w:pPr>
      <w:r>
        <w:t>在项目期间及项目结束后，一方应将另一方提供的资料和信息限制在与本项目有关的人员、保密协议签署者范围内。该条款不因协议的终止、解除而失效。</w:t>
      </w:r>
    </w:p>
    <w:p w14:paraId="02102164">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不可抗力</w:t>
      </w:r>
    </w:p>
    <w:p w14:paraId="3FDDAD1B">
      <w:pPr>
        <w:autoSpaceDE w:val="0"/>
        <w:autoSpaceDN w:val="0"/>
        <w:adjustRightInd w:val="0"/>
        <w:spacing w:line="360" w:lineRule="auto"/>
        <w:ind w:firstLine="496" w:firstLineChars="200"/>
        <w:jc w:val="left"/>
        <w:rPr>
          <w:rFonts w:hint="eastAsia" w:ascii="宋体" w:hAnsi="宋体" w:eastAsia="宋体" w:cs="宋体"/>
          <w:kern w:val="0"/>
          <w:sz w:val="24"/>
          <w:szCs w:val="24"/>
        </w:rPr>
      </w:pPr>
      <w:r>
        <w:t>如果一方或双方因出现水灾、火灾、台风、地震、战争或其它不可抗力因素不能正常履行协议，须在15个工作日内通知对方，并出具证明文件。按事件对履行协议的影响程度，由双方协商决定是否解除协议，部分免除或延期履行协议的责任。</w:t>
      </w:r>
    </w:p>
    <w:p w14:paraId="3646ABFE">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争议解决</w:t>
      </w:r>
    </w:p>
    <w:p w14:paraId="50410F2E">
      <w:pPr>
        <w:autoSpaceDE w:val="0"/>
        <w:autoSpaceDN w:val="0"/>
        <w:adjustRightInd w:val="0"/>
        <w:spacing w:line="360" w:lineRule="auto"/>
        <w:ind w:firstLine="480" w:firstLineChars="200"/>
        <w:jc w:val="left"/>
        <w:rPr>
          <w:rFonts w:hint="eastAsia" w:ascii="宋体" w:hAnsi="宋体" w:eastAsia="宋体" w:cs="宋体"/>
          <w:kern w:val="0"/>
          <w:sz w:val="24"/>
          <w:szCs w:val="20"/>
        </w:rPr>
      </w:pPr>
      <w:r>
        <w:t>在本协议执行过程中发生纠纷时，双方应及时协商解决。协商不成时，任何一方均可提请北京仲裁委员会按其届时有效的仲裁规则进行仲裁。仲裁裁决为终局性的，对双方均具有法律约束力。仲裁费除仲裁机构另有裁决外应由败诉方负担。</w:t>
      </w:r>
    </w:p>
    <w:p w14:paraId="6AF044BB">
      <w:pPr>
        <w:numPr>
          <w:ilvl w:val="0"/>
          <w:numId w:val="2"/>
        </w:numPr>
        <w:autoSpaceDE w:val="0"/>
        <w:autoSpaceDN w:val="0"/>
        <w:adjustRightInd w:val="0"/>
        <w:spacing w:line="360" w:lineRule="auto"/>
        <w:jc w:val="left"/>
        <w:outlineLvl w:val="0"/>
        <w:rPr>
          <w:rFonts w:hint="eastAsia" w:ascii="宋体" w:hAnsi="宋体" w:eastAsia="宋体" w:cs="宋体"/>
          <w:b/>
          <w:bCs/>
          <w:kern w:val="0"/>
          <w:sz w:val="24"/>
          <w:szCs w:val="24"/>
        </w:rPr>
      </w:pPr>
      <w:r>
        <w:t>其他</w:t>
      </w:r>
    </w:p>
    <w:p w14:paraId="1E899ECA">
      <w:pPr>
        <w:autoSpaceDE w:val="0"/>
        <w:autoSpaceDN w:val="0"/>
        <w:adjustRightInd w:val="0"/>
        <w:spacing w:line="360" w:lineRule="auto"/>
        <w:jc w:val="left"/>
        <w:rPr>
          <w:rFonts w:hint="eastAsia" w:ascii="宋体" w:hAnsi="宋体" w:eastAsia="宋体" w:cs="宋体"/>
          <w:kern w:val="0"/>
          <w:sz w:val="24"/>
          <w:szCs w:val="24"/>
        </w:rPr>
      </w:pPr>
      <w:r>
        <w:t>a) 一方如提出中止项目的单方面要求，须经另一方签字确认并赔偿由此而对其造成的损失。</w:t>
      </w:r>
    </w:p>
    <w:p w14:paraId="209D71BE">
      <w:pPr>
        <w:autoSpaceDE w:val="0"/>
        <w:autoSpaceDN w:val="0"/>
        <w:adjustRightInd w:val="0"/>
        <w:spacing w:line="360" w:lineRule="auto"/>
        <w:jc w:val="left"/>
        <w:rPr>
          <w:rFonts w:hint="eastAsia" w:ascii="宋体" w:hAnsi="宋体" w:eastAsia="宋体" w:cs="宋体"/>
          <w:kern w:val="0"/>
          <w:sz w:val="24"/>
          <w:szCs w:val="24"/>
        </w:rPr>
      </w:pPr>
      <w:r>
        <w:t>b) 本协议的未尽事宜，本着测试顺利实施的原则，由双方友好协商解决。</w:t>
      </w:r>
    </w:p>
    <w:p w14:paraId="53214F01">
      <w:pPr>
        <w:autoSpaceDE w:val="0"/>
        <w:autoSpaceDN w:val="0"/>
        <w:adjustRightInd w:val="0"/>
        <w:spacing w:line="360" w:lineRule="auto"/>
        <w:jc w:val="left"/>
        <w:rPr>
          <w:rFonts w:hint="eastAsia" w:ascii="宋体" w:hAnsi="宋体" w:eastAsia="宋体" w:cs="宋体"/>
          <w:kern w:val="0"/>
          <w:sz w:val="24"/>
          <w:szCs w:val="24"/>
        </w:rPr>
      </w:pPr>
      <w:r>
        <w:t>c) 本协议经甲乙双方签字盖章后，立即生效。</w:t>
      </w:r>
    </w:p>
    <w:p w14:paraId="3FE0B00E">
      <w:pPr>
        <w:autoSpaceDE w:val="0"/>
        <w:autoSpaceDN w:val="0"/>
        <w:adjustRightInd w:val="0"/>
        <w:spacing w:line="360" w:lineRule="auto"/>
        <w:jc w:val="left"/>
        <w:rPr>
          <w:rFonts w:hint="eastAsia" w:ascii="宋体" w:hAnsi="宋体" w:eastAsia="宋体" w:cs="宋体"/>
          <w:kern w:val="0"/>
          <w:sz w:val="24"/>
          <w:szCs w:val="24"/>
          <w:lang w:eastAsia="zh-TW"/>
        </w:rPr>
      </w:pPr>
      <w:r>
        <w:t>d) 本协议一式肆份，甲乙双方各执贰份。附件具有同等法律效力。</w:t>
      </w:r>
    </w:p>
    <w:p w14:paraId="29CEE8FF">
      <w:pPr>
        <w:autoSpaceDE w:val="0"/>
        <w:autoSpaceDN w:val="0"/>
        <w:adjustRightInd w:val="0"/>
        <w:spacing w:line="360" w:lineRule="auto"/>
        <w:jc w:val="left"/>
        <w:rPr>
          <w:rFonts w:hint="eastAsia" w:ascii="宋体" w:hAnsi="宋体" w:eastAsia="宋体" w:cs="宋体"/>
          <w:kern w:val="0"/>
          <w:sz w:val="24"/>
          <w:szCs w:val="24"/>
          <w:lang w:eastAsia="zh-TW"/>
        </w:rPr>
      </w:pPr>
      <w:r>
        <w:t>e) 本协议的修改和补充都应采用书面形式，并经双方授权代表签字盖章后生效。</w:t>
      </w:r>
    </w:p>
    <w:p w14:paraId="01CD454C">
      <w:pPr>
        <w:tabs>
          <w:tab w:val="left" w:pos="2592"/>
        </w:tabs>
        <w:autoSpaceDE w:val="0"/>
        <w:autoSpaceDN w:val="0"/>
        <w:adjustRightInd w:val="0"/>
        <w:spacing w:line="360" w:lineRule="auto"/>
        <w:jc w:val="left"/>
        <w:rPr>
          <w:rFonts w:hint="eastAsia" w:ascii="宋体" w:hAnsi="宋体" w:eastAsia="宋体" w:cs="Times New Roman"/>
          <w:kern w:val="0"/>
          <w:sz w:val="24"/>
          <w:szCs w:val="24"/>
        </w:rPr>
      </w:pPr>
      <w:r>
        <w:tab/>
      </w:r>
    </w:p>
    <w:p w14:paraId="3AE8331A">
      <w:pPr>
        <w:autoSpaceDE w:val="0"/>
        <w:autoSpaceDN w:val="0"/>
        <w:adjustRightInd w:val="0"/>
        <w:spacing w:line="360" w:lineRule="auto"/>
        <w:jc w:val="left"/>
        <w:rPr>
          <w:rFonts w:hint="eastAsia" w:ascii="宋体" w:hAnsi="宋体" w:eastAsia="宋体" w:cs="Times New Roman"/>
          <w:kern w:val="0"/>
          <w:sz w:val="24"/>
          <w:szCs w:val="24"/>
        </w:rPr>
      </w:pPr>
      <w:r>
        <w:t xml:space="preserve">甲方： ( 签章 )                         乙方： ( 签章 )      </w:t>
      </w:r>
    </w:p>
    <w:p w14:paraId="78FD32A7">
      <w:pPr>
        <w:autoSpaceDE w:val="0"/>
        <w:autoSpaceDN w:val="0"/>
        <w:adjustRightInd w:val="0"/>
        <w:spacing w:line="360" w:lineRule="auto"/>
        <w:jc w:val="left"/>
        <w:rPr>
          <w:rFonts w:hint="eastAsia" w:ascii="宋体" w:hAnsi="宋体" w:eastAsia="宋体" w:cs="Times New Roman"/>
          <w:kern w:val="0"/>
          <w:sz w:val="24"/>
          <w:szCs w:val="24"/>
        </w:rPr>
      </w:pPr>
      <w:r>
        <w:t xml:space="preserve">                                        {{我方名称}} </w:t>
      </w:r>
    </w:p>
    <w:p w14:paraId="248D2914">
      <w:pPr>
        <w:autoSpaceDE w:val="0"/>
        <w:autoSpaceDN w:val="0"/>
        <w:adjustRightInd w:val="0"/>
        <w:spacing w:line="360" w:lineRule="auto"/>
        <w:jc w:val="left"/>
        <w:rPr>
          <w:rFonts w:hint="eastAsia" w:ascii="宋体" w:hAnsi="宋体" w:eastAsia="宋体" w:cs="Times New Roman"/>
          <w:kern w:val="0"/>
          <w:sz w:val="24"/>
          <w:szCs w:val="24"/>
        </w:rPr>
      </w:pPr>
      <w:r/>
    </w:p>
    <w:p w14:paraId="566DBA35">
      <w:pPr>
        <w:autoSpaceDE w:val="0"/>
        <w:autoSpaceDN w:val="0"/>
        <w:adjustRightInd w:val="0"/>
        <w:spacing w:line="360" w:lineRule="auto"/>
        <w:jc w:val="left"/>
        <w:rPr>
          <w:rFonts w:hint="eastAsia" w:ascii="宋体" w:hAnsi="宋体" w:eastAsia="宋体" w:cs="宋体"/>
          <w:kern w:val="0"/>
          <w:sz w:val="24"/>
          <w:szCs w:val="24"/>
        </w:rPr>
      </w:pPr>
      <w:r/>
    </w:p>
    <w:p w14:paraId="4A8D6A34">
      <w:pPr>
        <w:autoSpaceDE w:val="0"/>
        <w:autoSpaceDN w:val="0"/>
        <w:adjustRightInd w:val="0"/>
        <w:spacing w:line="360" w:lineRule="auto"/>
        <w:jc w:val="left"/>
        <w:rPr>
          <w:rFonts w:hint="eastAsia" w:ascii="宋体" w:hAnsi="宋体" w:eastAsia="宋体" w:cs="Times New Roman"/>
          <w:kern w:val="0"/>
          <w:sz w:val="24"/>
          <w:szCs w:val="24"/>
        </w:rPr>
      </w:pPr>
      <w:r>
        <w:t>法人或委托代理人签字：                法人或委托代理人签字：{{客户签字}}</w:t>
      </w:r>
    </w:p>
    <w:p w14:paraId="2E303CC3">
      <w:pPr>
        <w:rPr>
          <w:rFonts w:hint="eastAsia" w:ascii="宋体" w:hAnsi="宋体" w:eastAsia="宋体" w:cs="Times New Roman"/>
          <w:kern w:val="0"/>
          <w:sz w:val="24"/>
          <w:szCs w:val="24"/>
        </w:rPr>
      </w:pPr>
      <w:r>
        <w:t xml:space="preserve"> 日期：                                 日期：{{签订日期}}</w:t>
      </w:r>
    </w:p>
    <w:p w14:paraId="1C701C13">
      <w:pPr>
        <w:widowControl/>
        <w:spacing w:before="240" w:after="60" w:line="360" w:lineRule="auto"/>
        <w:outlineLvl w:val="0"/>
        <w:rPr>
          <w:rFonts w:ascii="Arial" w:hAnsi="Arial" w:eastAsia="黑体" w:cs="黑体"/>
          <w:sz w:val="36"/>
          <w:szCs w:val="36"/>
        </w:rPr>
      </w:pPr>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lowerLetter"/>
      <w:lvlText w:val="%1)"/>
      <w:lvlJc w:val="left"/>
      <w:pPr>
        <w:tabs>
          <w:tab w:val="left" w:pos="360"/>
        </w:tabs>
        <w:ind w:left="360" w:hanging="360"/>
      </w:pPr>
      <w:rPr>
        <w:rFonts w:hint="default"/>
      </w:rPr>
    </w:lvl>
    <w:lvl w:ilvl="1" w:tentative="0">
      <w:start w:val="8"/>
      <w:numFmt w:val="japaneseCounting"/>
      <w:lvlText w:val="%2、"/>
      <w:lvlJc w:val="left"/>
      <w:pPr>
        <w:tabs>
          <w:tab w:val="left" w:pos="1140"/>
        </w:tabs>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5"/>
    <w:multiLevelType w:val="multilevel"/>
    <w:tmpl w:val="00000005"/>
    <w:lvl w:ilvl="0" w:tentative="0">
      <w:start w:val="1"/>
      <w:numFmt w:val="japaneseCounting"/>
      <w:lvlText w:val="%1、"/>
      <w:lvlJc w:val="left"/>
      <w:pPr>
        <w:tabs>
          <w:tab w:val="left" w:pos="480"/>
        </w:tabs>
        <w:ind w:left="480" w:hanging="480"/>
      </w:pPr>
      <w:rPr>
        <w:rFonts w:hint="default" w:cs="宋体"/>
      </w:rPr>
    </w:lvl>
    <w:lvl w:ilvl="1" w:tentative="0">
      <w:start w:val="1"/>
      <w:numFmt w:val="decimal"/>
      <w:lvlText w:val="%2."/>
      <w:lvlJc w:val="left"/>
      <w:pPr>
        <w:tabs>
          <w:tab w:val="left" w:pos="840"/>
        </w:tabs>
        <w:ind w:left="840" w:hanging="4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F851BB2"/>
    <w:multiLevelType w:val="multilevel"/>
    <w:tmpl w:val="0F851BB2"/>
    <w:lvl w:ilvl="0" w:tentative="0">
      <w:start w:val="1"/>
      <w:numFmt w:val="lowerLetter"/>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0762D41"/>
    <w:multiLevelType w:val="multilevel"/>
    <w:tmpl w:val="40762D4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6A4"/>
    <w:rsid w:val="00003C98"/>
    <w:rsid w:val="00041564"/>
    <w:rsid w:val="0005261F"/>
    <w:rsid w:val="00116874"/>
    <w:rsid w:val="00117A61"/>
    <w:rsid w:val="00126DC7"/>
    <w:rsid w:val="00166A8F"/>
    <w:rsid w:val="00170BB2"/>
    <w:rsid w:val="0018701A"/>
    <w:rsid w:val="00283A23"/>
    <w:rsid w:val="002856A4"/>
    <w:rsid w:val="002A468C"/>
    <w:rsid w:val="002C4449"/>
    <w:rsid w:val="002E0454"/>
    <w:rsid w:val="002F329A"/>
    <w:rsid w:val="003323FA"/>
    <w:rsid w:val="00377D6F"/>
    <w:rsid w:val="003B2E6E"/>
    <w:rsid w:val="003B37C9"/>
    <w:rsid w:val="003B51CD"/>
    <w:rsid w:val="003B5624"/>
    <w:rsid w:val="003D4CCA"/>
    <w:rsid w:val="003E51C2"/>
    <w:rsid w:val="00413425"/>
    <w:rsid w:val="00414F83"/>
    <w:rsid w:val="004B12F7"/>
    <w:rsid w:val="004D197C"/>
    <w:rsid w:val="00504884"/>
    <w:rsid w:val="005921BE"/>
    <w:rsid w:val="005A3319"/>
    <w:rsid w:val="005E2E6A"/>
    <w:rsid w:val="00600E32"/>
    <w:rsid w:val="00620360"/>
    <w:rsid w:val="00630917"/>
    <w:rsid w:val="00646437"/>
    <w:rsid w:val="00653729"/>
    <w:rsid w:val="00662E81"/>
    <w:rsid w:val="0066406C"/>
    <w:rsid w:val="00667BB4"/>
    <w:rsid w:val="006A63CF"/>
    <w:rsid w:val="006A79DF"/>
    <w:rsid w:val="006B4CBB"/>
    <w:rsid w:val="006B5511"/>
    <w:rsid w:val="0071533D"/>
    <w:rsid w:val="00717F16"/>
    <w:rsid w:val="00793A6A"/>
    <w:rsid w:val="007A7BAC"/>
    <w:rsid w:val="007C2AD0"/>
    <w:rsid w:val="007C7C7E"/>
    <w:rsid w:val="008100B3"/>
    <w:rsid w:val="00821EFA"/>
    <w:rsid w:val="00844999"/>
    <w:rsid w:val="00855074"/>
    <w:rsid w:val="00856217"/>
    <w:rsid w:val="008B3E75"/>
    <w:rsid w:val="008C27DC"/>
    <w:rsid w:val="008D0F28"/>
    <w:rsid w:val="00911128"/>
    <w:rsid w:val="00942309"/>
    <w:rsid w:val="009446B2"/>
    <w:rsid w:val="00946FEE"/>
    <w:rsid w:val="00947054"/>
    <w:rsid w:val="00956A17"/>
    <w:rsid w:val="00977A58"/>
    <w:rsid w:val="009A0D37"/>
    <w:rsid w:val="009B25D5"/>
    <w:rsid w:val="009F1512"/>
    <w:rsid w:val="00A50F0C"/>
    <w:rsid w:val="00A5185E"/>
    <w:rsid w:val="00A6292A"/>
    <w:rsid w:val="00AA5AE9"/>
    <w:rsid w:val="00AE261E"/>
    <w:rsid w:val="00AF16BE"/>
    <w:rsid w:val="00B24995"/>
    <w:rsid w:val="00B30BA7"/>
    <w:rsid w:val="00B742CD"/>
    <w:rsid w:val="00B90F37"/>
    <w:rsid w:val="00B97904"/>
    <w:rsid w:val="00BB28AE"/>
    <w:rsid w:val="00BF022A"/>
    <w:rsid w:val="00C321CB"/>
    <w:rsid w:val="00C82F82"/>
    <w:rsid w:val="00CA4717"/>
    <w:rsid w:val="00CC6786"/>
    <w:rsid w:val="00CD3BD7"/>
    <w:rsid w:val="00CE3590"/>
    <w:rsid w:val="00D151EF"/>
    <w:rsid w:val="00D1794E"/>
    <w:rsid w:val="00D27BD6"/>
    <w:rsid w:val="00D61FD7"/>
    <w:rsid w:val="00D87E37"/>
    <w:rsid w:val="00D90833"/>
    <w:rsid w:val="00D94604"/>
    <w:rsid w:val="00DB056F"/>
    <w:rsid w:val="00DB3DAF"/>
    <w:rsid w:val="00DD35CB"/>
    <w:rsid w:val="00E045EE"/>
    <w:rsid w:val="00E1349B"/>
    <w:rsid w:val="00E17155"/>
    <w:rsid w:val="00E24C29"/>
    <w:rsid w:val="00E4056D"/>
    <w:rsid w:val="00E54875"/>
    <w:rsid w:val="00E93674"/>
    <w:rsid w:val="00F0023C"/>
    <w:rsid w:val="00F00FAE"/>
    <w:rsid w:val="00F01E68"/>
    <w:rsid w:val="00F206CE"/>
    <w:rsid w:val="00F871CC"/>
    <w:rsid w:val="00F935C1"/>
    <w:rsid w:val="014B0756"/>
    <w:rsid w:val="02917701"/>
    <w:rsid w:val="05B9236D"/>
    <w:rsid w:val="06C636FD"/>
    <w:rsid w:val="073B44A2"/>
    <w:rsid w:val="07C02FFC"/>
    <w:rsid w:val="08346D04"/>
    <w:rsid w:val="08B420FB"/>
    <w:rsid w:val="08EB5B4A"/>
    <w:rsid w:val="0A1E4914"/>
    <w:rsid w:val="0B1306DF"/>
    <w:rsid w:val="0BE46F16"/>
    <w:rsid w:val="0CD441F0"/>
    <w:rsid w:val="0E1270C3"/>
    <w:rsid w:val="0EBB0FF4"/>
    <w:rsid w:val="129D7686"/>
    <w:rsid w:val="12D02362"/>
    <w:rsid w:val="140476CD"/>
    <w:rsid w:val="147E46F9"/>
    <w:rsid w:val="17F10953"/>
    <w:rsid w:val="191F66CA"/>
    <w:rsid w:val="19263CD4"/>
    <w:rsid w:val="19E75CE4"/>
    <w:rsid w:val="1ACD50B1"/>
    <w:rsid w:val="1DB821BC"/>
    <w:rsid w:val="1DCD2B2D"/>
    <w:rsid w:val="1E226178"/>
    <w:rsid w:val="1E5C7994"/>
    <w:rsid w:val="1EB90404"/>
    <w:rsid w:val="1FBFC0BA"/>
    <w:rsid w:val="200324E0"/>
    <w:rsid w:val="200A0E0D"/>
    <w:rsid w:val="205741EF"/>
    <w:rsid w:val="20B76F65"/>
    <w:rsid w:val="21112531"/>
    <w:rsid w:val="2227091E"/>
    <w:rsid w:val="23CA4D10"/>
    <w:rsid w:val="246B7C44"/>
    <w:rsid w:val="250379C0"/>
    <w:rsid w:val="252812AB"/>
    <w:rsid w:val="2564478D"/>
    <w:rsid w:val="26673476"/>
    <w:rsid w:val="26C6633B"/>
    <w:rsid w:val="27BA51ED"/>
    <w:rsid w:val="282D54EF"/>
    <w:rsid w:val="285747A8"/>
    <w:rsid w:val="2A213D0E"/>
    <w:rsid w:val="2B762F77"/>
    <w:rsid w:val="2C7E342C"/>
    <w:rsid w:val="2D027E5C"/>
    <w:rsid w:val="2D514710"/>
    <w:rsid w:val="2D834936"/>
    <w:rsid w:val="2F4B2236"/>
    <w:rsid w:val="2FDA3D84"/>
    <w:rsid w:val="31044733"/>
    <w:rsid w:val="31803EA0"/>
    <w:rsid w:val="31D67CF3"/>
    <w:rsid w:val="32604DAD"/>
    <w:rsid w:val="342031FB"/>
    <w:rsid w:val="34AD5FD7"/>
    <w:rsid w:val="360D4050"/>
    <w:rsid w:val="385A7391"/>
    <w:rsid w:val="398E0CDD"/>
    <w:rsid w:val="39AB1316"/>
    <w:rsid w:val="3B012021"/>
    <w:rsid w:val="3CEF1CDB"/>
    <w:rsid w:val="3DDD7F7F"/>
    <w:rsid w:val="3E714C5F"/>
    <w:rsid w:val="3EE20C76"/>
    <w:rsid w:val="3F67457A"/>
    <w:rsid w:val="3F760FE9"/>
    <w:rsid w:val="40816686"/>
    <w:rsid w:val="41E0730B"/>
    <w:rsid w:val="41FD1FD9"/>
    <w:rsid w:val="43B943EA"/>
    <w:rsid w:val="43F151D4"/>
    <w:rsid w:val="45B327A9"/>
    <w:rsid w:val="46373DA4"/>
    <w:rsid w:val="468948E7"/>
    <w:rsid w:val="49885266"/>
    <w:rsid w:val="4B295AA6"/>
    <w:rsid w:val="4BD55B57"/>
    <w:rsid w:val="4BDE6046"/>
    <w:rsid w:val="4D736AD1"/>
    <w:rsid w:val="4D7911D6"/>
    <w:rsid w:val="4F414369"/>
    <w:rsid w:val="4FD379FF"/>
    <w:rsid w:val="50310585"/>
    <w:rsid w:val="507606B6"/>
    <w:rsid w:val="510769BE"/>
    <w:rsid w:val="51600E2A"/>
    <w:rsid w:val="522B1984"/>
    <w:rsid w:val="53131015"/>
    <w:rsid w:val="54E41DC4"/>
    <w:rsid w:val="54ED25F0"/>
    <w:rsid w:val="55690492"/>
    <w:rsid w:val="563D5C15"/>
    <w:rsid w:val="589D4C38"/>
    <w:rsid w:val="5949659E"/>
    <w:rsid w:val="5B3F5EA2"/>
    <w:rsid w:val="5DA10C16"/>
    <w:rsid w:val="5EA81C85"/>
    <w:rsid w:val="5ED30BD3"/>
    <w:rsid w:val="602F1534"/>
    <w:rsid w:val="603C2F97"/>
    <w:rsid w:val="63D142B5"/>
    <w:rsid w:val="64F35FAC"/>
    <w:rsid w:val="66A502C8"/>
    <w:rsid w:val="68C36077"/>
    <w:rsid w:val="69992066"/>
    <w:rsid w:val="6AD27E66"/>
    <w:rsid w:val="6B980F2A"/>
    <w:rsid w:val="6BDB1D3B"/>
    <w:rsid w:val="6C593787"/>
    <w:rsid w:val="6D1E5A36"/>
    <w:rsid w:val="6EFD0BCD"/>
    <w:rsid w:val="6FFBC245"/>
    <w:rsid w:val="6FFD87EB"/>
    <w:rsid w:val="70AB2AD3"/>
    <w:rsid w:val="7225668E"/>
    <w:rsid w:val="73BB0416"/>
    <w:rsid w:val="744D6CF6"/>
    <w:rsid w:val="74DD42BD"/>
    <w:rsid w:val="77025B46"/>
    <w:rsid w:val="78BE62B2"/>
    <w:rsid w:val="7A303BC4"/>
    <w:rsid w:val="7CAD6753"/>
    <w:rsid w:val="7DA21EFA"/>
    <w:rsid w:val="7E2E66DD"/>
    <w:rsid w:val="7F4E2B3D"/>
    <w:rsid w:val="7F925E00"/>
    <w:rsid w:val="8A3F8AC1"/>
    <w:rsid w:val="8BF758AC"/>
    <w:rsid w:val="A7E73330"/>
    <w:rsid w:val="AF53F7B5"/>
    <w:rsid w:val="BDD35631"/>
    <w:rsid w:val="D7C59291"/>
    <w:rsid w:val="E7FF41B5"/>
    <w:rsid w:val="FDDFB4BD"/>
    <w:rsid w:val="FFFDA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qFormat/>
    <w:uiPriority w:val="0"/>
    <w:rPr>
      <w:rFonts w:ascii="宋体" w:hAnsi="Courier New" w:cs="Courier New"/>
      <w:szCs w:val="21"/>
    </w:rPr>
  </w:style>
  <w:style w:type="paragraph" w:styleId="4">
    <w:name w:val="Balloon Text"/>
    <w:basedOn w:val="1"/>
    <w:link w:val="13"/>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annotation reference"/>
    <w:basedOn w:val="8"/>
    <w:unhideWhenUsed/>
    <w:qFormat/>
    <w:uiPriority w:val="99"/>
    <w:rPr>
      <w:sz w:val="21"/>
      <w:szCs w:val="21"/>
    </w:rPr>
  </w:style>
  <w:style w:type="character" w:customStyle="1" w:styleId="10">
    <w:name w:val="页眉 字符"/>
    <w:basedOn w:val="8"/>
    <w:link w:val="6"/>
    <w:qFormat/>
    <w:uiPriority w:val="99"/>
    <w:rPr>
      <w:sz w:val="18"/>
      <w:szCs w:val="18"/>
    </w:rPr>
  </w:style>
  <w:style w:type="character" w:customStyle="1" w:styleId="11">
    <w:name w:val="页脚 字符"/>
    <w:basedOn w:val="8"/>
    <w:link w:val="5"/>
    <w:qFormat/>
    <w:uiPriority w:val="99"/>
    <w:rPr>
      <w:sz w:val="18"/>
      <w:szCs w:val="18"/>
    </w:rPr>
  </w:style>
  <w:style w:type="paragraph" w:customStyle="1" w:styleId="12">
    <w:name w:val="列出段落1"/>
    <w:basedOn w:val="1"/>
    <w:qFormat/>
    <w:uiPriority w:val="34"/>
    <w:pPr>
      <w:ind w:firstLine="420" w:firstLineChars="200"/>
    </w:pPr>
  </w:style>
  <w:style w:type="character" w:customStyle="1" w:styleId="13">
    <w:name w:val="批注框文本 字符"/>
    <w:basedOn w:val="8"/>
    <w:link w:val="4"/>
    <w:semiHidden/>
    <w:qFormat/>
    <w:uiPriority w:val="99"/>
    <w:rPr>
      <w:sz w:val="18"/>
      <w:szCs w:val="18"/>
    </w:rPr>
  </w:style>
  <w:style w:type="paragraph" w:customStyle="1" w:styleId="14">
    <w:name w:val="列出段落11"/>
    <w:basedOn w:val="1"/>
    <w:qFormat/>
    <w:uiPriority w:val="34"/>
    <w:pPr>
      <w:ind w:firstLine="420" w:firstLineChars="200"/>
    </w:pPr>
  </w:style>
  <w:style w:type="paragraph" w:customStyle="1" w:styleId="15">
    <w:name w:val="样式4"/>
    <w:basedOn w:val="3"/>
    <w:qFormat/>
    <w:uiPriority w:val="0"/>
    <w:pPr>
      <w:adjustRightInd w:val="0"/>
      <w:snapToGrid w:val="0"/>
      <w:jc w:val="center"/>
    </w:pPr>
    <w:rPr>
      <w:rFonts w:ascii="黑体" w:hAnsi="宋体" w:eastAsia="黑体" w:cs="宋体"/>
      <w:kern w:val="0"/>
      <w:sz w:val="72"/>
      <w:szCs w:val="7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2315</Words>
  <Characters>2483</Characters>
  <Lines>1</Lines>
  <Paragraphs>1</Paragraphs>
  <TotalTime>4</TotalTime>
  <ScaleCrop>false</ScaleCrop>
  <LinksUpToDate>false</LinksUpToDate>
  <CharactersWithSpaces>2711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2025-09-22T08:45:00Z</dcterms:created>
  <dc:creator>DZ</dc:creator>
  <cp:lastModifiedBy>Dave.To</cp:lastModifiedBy>
  <cp:lastPrinted>2021-03-29T14:16:00Z</cp:lastPrinted>
  <dcterms:modified xsi:type="dcterms:W3CDTF">2026-09-20T03:50:57Z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eyJoZGlkIjoiMzEwNTM5NzYwMDRjMzkwZTVkZjY2ODkwMGIxNGU0OTUiLCJ1c2VySWQiOiIyOTc3MTg3NzYifQ==</vt:lpwstr>
  </property>
  <property fmtid="{D5CDD505-2E9C-101B-9397-08002B2CF9AE}" pid="4" name="ICV">
    <vt:lpwstr>EF12A3406B03425E98C9DF23F45E9DCF_13</vt:lpwstr>
  </property>
</Properties>
</file>