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F89D9" w14:textId="77777777" w:rsidR="00196443" w:rsidRPr="00B766F2" w:rsidRDefault="00FE1D03" w:rsidP="007D093C">
      <w:pPr>
        <w:spacing w:after="120"/>
        <w:jc w:val="center"/>
        <w:rPr>
          <w:rFonts w:ascii="Century Gothic" w:hAnsi="Century Gothic" w:cs="Rod Transparent"/>
          <w:b/>
          <w:sz w:val="48"/>
          <w:szCs w:val="18"/>
          <w:lang w:val="pt-PT"/>
        </w:rPr>
      </w:pPr>
      <w:r w:rsidRPr="00B766F2">
        <w:rPr>
          <w:rFonts w:ascii="Century Gothic" w:hAnsi="Century Gothic" w:cs="Rod Transparent"/>
          <w:b/>
          <w:sz w:val="36"/>
          <w:szCs w:val="18"/>
          <w:lang w:val="pt-PT"/>
        </w:rPr>
        <w:t>Curriculum Vitæ</w:t>
      </w:r>
      <w:r w:rsidRPr="00B766F2">
        <w:rPr>
          <w:rFonts w:ascii="Century Gothic" w:hAnsi="Century Gothic" w:cs="Rod Transparent"/>
          <w:b/>
          <w:sz w:val="36"/>
          <w:szCs w:val="18"/>
          <w:lang w:val="pt-PT"/>
        </w:rPr>
        <w:br/>
      </w:r>
      <w:r w:rsidRPr="00B766F2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14:paraId="78915283" w14:textId="77777777" w:rsidR="00CE3167" w:rsidRDefault="00CE3167" w:rsidP="00CE3167">
      <w:pPr>
        <w:spacing w:after="360"/>
        <w:rPr>
          <w:rFonts w:ascii="Century Gothic" w:hAnsi="Century Gothic" w:cs="Rod Transparent"/>
          <w:sz w:val="18"/>
          <w:szCs w:val="18"/>
          <w:lang w:val="pt-PT"/>
        </w:rPr>
      </w:pPr>
    </w:p>
    <w:p w14:paraId="4E90316C" w14:textId="086DD502" w:rsidR="00B766F2" w:rsidRPr="00B766F2" w:rsidRDefault="00B766F2" w:rsidP="00CE3167">
      <w:pPr>
        <w:spacing w:after="360"/>
        <w:rPr>
          <w:rFonts w:ascii="Century Gothic" w:hAnsi="Century Gothic"/>
          <w:b/>
          <w:i/>
          <w:sz w:val="18"/>
          <w:lang w:val="pt-PT"/>
        </w:rPr>
        <w:sectPr w:rsidR="00B766F2" w:rsidRPr="00B766F2" w:rsidSect="00E8776B">
          <w:footerReference w:type="default" r:id="rId8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14:paraId="0CC4CB96" w14:textId="77777777" w:rsidR="00416EB3" w:rsidRPr="00FA4DB8" w:rsidRDefault="00164FCB" w:rsidP="00BF09C7">
      <w:pPr>
        <w:pStyle w:val="Title"/>
        <w:rPr>
          <w:lang w:val="pt-PT"/>
        </w:rPr>
      </w:pPr>
      <w:r w:rsidRPr="00BF09C7">
        <w:drawing>
          <wp:anchor distT="0" distB="0" distL="114300" distR="114300" simplePos="0" relativeHeight="251658752" behindDoc="0" locked="0" layoutInCell="1" allowOverlap="1" wp14:anchorId="57C2AEE5" wp14:editId="3DC5711A">
            <wp:simplePos x="0" y="0"/>
            <wp:positionH relativeFrom="column">
              <wp:posOffset>4223195</wp:posOffset>
            </wp:positionH>
            <wp:positionV relativeFrom="paragraph">
              <wp:posOffset>492760</wp:posOffset>
            </wp:positionV>
            <wp:extent cx="1170000" cy="1465200"/>
            <wp:effectExtent l="0" t="0" r="0" b="1905"/>
            <wp:wrapNone/>
            <wp:docPr id="1" name="Imagem 1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4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EB3" w:rsidRPr="00FA4DB8">
        <w:rPr>
          <w:lang w:val="pt-PT"/>
        </w:rPr>
        <w:t>Personal Information</w:t>
      </w:r>
    </w:p>
    <w:p w14:paraId="74C2FAAD" w14:textId="77777777" w:rsidR="006461B5" w:rsidRPr="0013574C" w:rsidRDefault="00524267" w:rsidP="00FE1D03">
      <w:pPr>
        <w:ind w:left="2127" w:hanging="2127"/>
        <w:rPr>
          <w:rFonts w:ascii="Century Gothic" w:hAnsi="Century Gothic" w:cs="Rod Transparent"/>
          <w:sz w:val="20"/>
          <w:szCs w:val="20"/>
          <w:lang w:val="pt-PT"/>
        </w:rPr>
      </w:pPr>
      <w:r w:rsidRPr="0013574C">
        <w:rPr>
          <w:rFonts w:ascii="Century Gothic" w:hAnsi="Century Gothic" w:cs="Rod Transparent"/>
          <w:b/>
          <w:sz w:val="20"/>
          <w:szCs w:val="20"/>
          <w:lang w:val="pt-PT"/>
        </w:rPr>
        <w:t xml:space="preserve">Own Names: </w:t>
      </w:r>
      <w:r w:rsidR="006461B5" w:rsidRPr="0013574C">
        <w:rPr>
          <w:rFonts w:ascii="Century Gothic" w:hAnsi="Century Gothic" w:cs="Rod Transparent"/>
          <w:b/>
          <w:sz w:val="20"/>
          <w:szCs w:val="20"/>
          <w:lang w:val="pt-PT"/>
        </w:rPr>
        <w:tab/>
      </w:r>
      <w:r w:rsidR="006461B5" w:rsidRPr="0013574C">
        <w:rPr>
          <w:rFonts w:ascii="Century Gothic" w:hAnsi="Century Gothic" w:cs="Rod Transparent"/>
          <w:sz w:val="20"/>
          <w:szCs w:val="20"/>
          <w:lang w:val="pt-PT"/>
        </w:rPr>
        <w:t>Jorge Miguel</w:t>
      </w:r>
    </w:p>
    <w:p w14:paraId="7717C019" w14:textId="77777777" w:rsidR="0016628C" w:rsidRPr="0013574C" w:rsidRDefault="00524267" w:rsidP="00FE1D03">
      <w:pPr>
        <w:ind w:left="2127" w:hanging="2127"/>
        <w:rPr>
          <w:rFonts w:ascii="Century Gothic" w:hAnsi="Century Gothic" w:cs="Rod Transparent"/>
          <w:sz w:val="20"/>
          <w:szCs w:val="20"/>
          <w:lang w:val="pt-PT"/>
        </w:rPr>
      </w:pPr>
      <w:r w:rsidRPr="0013574C">
        <w:rPr>
          <w:rFonts w:ascii="Century Gothic" w:hAnsi="Century Gothic" w:cs="Rod Transparent"/>
          <w:b/>
          <w:sz w:val="20"/>
          <w:szCs w:val="20"/>
          <w:lang w:val="pt-PT"/>
        </w:rPr>
        <w:t>Surnames</w:t>
      </w:r>
      <w:r w:rsidR="0016628C" w:rsidRPr="0013574C">
        <w:rPr>
          <w:rFonts w:ascii="Century Gothic" w:hAnsi="Century Gothic" w:cs="Rod Transparent"/>
          <w:b/>
          <w:sz w:val="20"/>
          <w:szCs w:val="20"/>
          <w:lang w:val="pt-PT"/>
        </w:rPr>
        <w:t>:</w:t>
      </w:r>
      <w:r w:rsidR="0016628C" w:rsidRPr="0013574C">
        <w:rPr>
          <w:rFonts w:ascii="Century Gothic" w:hAnsi="Century Gothic" w:cs="Rod Transparent"/>
          <w:sz w:val="20"/>
          <w:szCs w:val="20"/>
          <w:lang w:val="pt-PT"/>
        </w:rPr>
        <w:t xml:space="preserve"> </w:t>
      </w:r>
      <w:r w:rsidR="0016628C" w:rsidRPr="0013574C">
        <w:rPr>
          <w:rFonts w:ascii="Century Gothic" w:hAnsi="Century Gothic" w:cs="Rod Transparent"/>
          <w:sz w:val="20"/>
          <w:szCs w:val="20"/>
          <w:lang w:val="pt-PT"/>
        </w:rPr>
        <w:tab/>
        <w:t>Duarte Sabino</w:t>
      </w:r>
    </w:p>
    <w:p w14:paraId="653165A8" w14:textId="77777777" w:rsidR="006461B5" w:rsidRPr="0013574C" w:rsidRDefault="00196443" w:rsidP="00FE1D03">
      <w:pPr>
        <w:ind w:left="2127" w:hanging="2127"/>
        <w:rPr>
          <w:rFonts w:ascii="Century Gothic" w:hAnsi="Century Gothic" w:cs="Rod Transparent"/>
          <w:sz w:val="20"/>
          <w:szCs w:val="20"/>
          <w:lang w:val="en-US"/>
        </w:rPr>
      </w:pPr>
      <w:r w:rsidRPr="0013574C">
        <w:rPr>
          <w:rFonts w:ascii="Century Gothic" w:hAnsi="Century Gothic" w:cs="Rod Transparent"/>
          <w:b/>
          <w:sz w:val="20"/>
          <w:szCs w:val="20"/>
          <w:lang w:val="en-US"/>
        </w:rPr>
        <w:t>Birth Date</w:t>
      </w:r>
      <w:r w:rsidR="00524267" w:rsidRPr="0013574C">
        <w:rPr>
          <w:rFonts w:ascii="Century Gothic" w:hAnsi="Century Gothic" w:cs="Rod Transparent"/>
          <w:sz w:val="20"/>
          <w:szCs w:val="20"/>
          <w:lang w:val="en-US"/>
        </w:rPr>
        <w:t>:</w:t>
      </w:r>
      <w:r w:rsidR="00524267" w:rsidRPr="0013574C">
        <w:rPr>
          <w:rFonts w:ascii="Century Gothic" w:hAnsi="Century Gothic" w:cs="Rod Transparent"/>
          <w:sz w:val="20"/>
          <w:szCs w:val="20"/>
          <w:lang w:val="en-US"/>
        </w:rPr>
        <w:tab/>
        <w:t>A</w:t>
      </w:r>
      <w:r w:rsidR="00F57581" w:rsidRPr="0013574C">
        <w:rPr>
          <w:rFonts w:ascii="Century Gothic" w:hAnsi="Century Gothic" w:cs="Rod Transparent"/>
          <w:sz w:val="20"/>
          <w:szCs w:val="20"/>
          <w:lang w:val="en-US"/>
        </w:rPr>
        <w:t>ugust</w:t>
      </w:r>
      <w:r w:rsidR="00524267" w:rsidRPr="0013574C">
        <w:rPr>
          <w:rFonts w:ascii="Century Gothic" w:hAnsi="Century Gothic" w:cs="Rod Transparent"/>
          <w:sz w:val="20"/>
          <w:szCs w:val="20"/>
          <w:lang w:val="en-US"/>
        </w:rPr>
        <w:t xml:space="preserve"> 12</w:t>
      </w:r>
      <w:r w:rsidR="00524267" w:rsidRPr="0013574C">
        <w:rPr>
          <w:rFonts w:ascii="Century Gothic" w:hAnsi="Century Gothic" w:cs="Rod Transparent"/>
          <w:sz w:val="20"/>
          <w:szCs w:val="20"/>
          <w:vertAlign w:val="superscript"/>
          <w:lang w:val="en-US"/>
        </w:rPr>
        <w:t>th</w:t>
      </w:r>
      <w:r w:rsidR="00524267" w:rsidRPr="0013574C">
        <w:rPr>
          <w:rFonts w:ascii="Century Gothic" w:hAnsi="Century Gothic" w:cs="Rod Transparent"/>
          <w:sz w:val="20"/>
          <w:szCs w:val="20"/>
          <w:lang w:val="en-US"/>
        </w:rPr>
        <w:t xml:space="preserve">, </w:t>
      </w:r>
      <w:r w:rsidR="006461B5" w:rsidRPr="0013574C">
        <w:rPr>
          <w:rFonts w:ascii="Century Gothic" w:hAnsi="Century Gothic" w:cs="Rod Transparent"/>
          <w:sz w:val="20"/>
          <w:szCs w:val="20"/>
          <w:lang w:val="en-US"/>
        </w:rPr>
        <w:t>1988</w:t>
      </w:r>
      <w:bookmarkStart w:id="0" w:name="_GoBack"/>
      <w:bookmarkEnd w:id="0"/>
    </w:p>
    <w:p w14:paraId="3315D17F" w14:textId="77777777" w:rsidR="006461B5" w:rsidRPr="0013574C" w:rsidRDefault="00FE1D03" w:rsidP="00FE1D03">
      <w:pPr>
        <w:ind w:left="2127" w:hanging="2127"/>
        <w:rPr>
          <w:rFonts w:ascii="Century Gothic" w:hAnsi="Century Gothic" w:cs="Rod Transparent"/>
          <w:sz w:val="20"/>
          <w:szCs w:val="20"/>
          <w:lang w:val="en-US"/>
        </w:rPr>
      </w:pPr>
      <w:r w:rsidRPr="0013574C">
        <w:rPr>
          <w:rFonts w:ascii="Century Gothic" w:hAnsi="Century Gothic" w:cs="Rod Transparent"/>
          <w:b/>
          <w:sz w:val="20"/>
          <w:szCs w:val="20"/>
          <w:lang w:val="en-US"/>
        </w:rPr>
        <w:t>Nationality</w:t>
      </w:r>
      <w:r w:rsidR="00196443" w:rsidRPr="0013574C">
        <w:rPr>
          <w:rFonts w:ascii="Century Gothic" w:hAnsi="Century Gothic" w:cs="Rod Transparent"/>
          <w:sz w:val="20"/>
          <w:szCs w:val="20"/>
          <w:lang w:val="en-US"/>
        </w:rPr>
        <w:t>:</w:t>
      </w:r>
      <w:r w:rsidR="00196443" w:rsidRPr="0013574C">
        <w:rPr>
          <w:rFonts w:ascii="Century Gothic" w:hAnsi="Century Gothic" w:cs="Rod Transparent"/>
          <w:sz w:val="20"/>
          <w:szCs w:val="20"/>
          <w:lang w:val="en-US"/>
        </w:rPr>
        <w:tab/>
        <w:t>Portuguese</w:t>
      </w:r>
    </w:p>
    <w:p w14:paraId="12BCF8AA" w14:textId="77777777" w:rsidR="00B766F2" w:rsidRPr="00FA4DB8" w:rsidRDefault="00B766F2" w:rsidP="00FE1D03">
      <w:pPr>
        <w:ind w:left="2127" w:hanging="2127"/>
        <w:rPr>
          <w:rFonts w:ascii="Century Gothic" w:hAnsi="Century Gothic" w:cs="Rod Transparent"/>
          <w:b/>
          <w:sz w:val="20"/>
          <w:szCs w:val="20"/>
          <w:lang w:val="en-US"/>
        </w:rPr>
      </w:pPr>
    </w:p>
    <w:p w14:paraId="6712CB74" w14:textId="11194D73" w:rsidR="00196443" w:rsidRPr="0013574C" w:rsidRDefault="00196443" w:rsidP="00FE1D03">
      <w:pPr>
        <w:ind w:left="2127" w:hanging="2127"/>
        <w:rPr>
          <w:rFonts w:ascii="Century Gothic" w:hAnsi="Century Gothic" w:cs="Rod Transparent"/>
          <w:sz w:val="20"/>
          <w:szCs w:val="20"/>
          <w:lang w:val="en-US"/>
        </w:rPr>
      </w:pPr>
      <w:r w:rsidRPr="0013574C">
        <w:rPr>
          <w:rFonts w:ascii="Century Gothic" w:hAnsi="Century Gothic" w:cs="Rod Transparent"/>
          <w:b/>
          <w:sz w:val="20"/>
          <w:szCs w:val="20"/>
          <w:lang w:val="en-US"/>
        </w:rPr>
        <w:t>Mobile Number:</w:t>
      </w:r>
      <w:r w:rsidRPr="0013574C">
        <w:rPr>
          <w:rFonts w:ascii="Century Gothic" w:hAnsi="Century Gothic" w:cs="Rod Transparent"/>
          <w:sz w:val="20"/>
          <w:szCs w:val="20"/>
          <w:lang w:val="en-US"/>
        </w:rPr>
        <w:tab/>
        <w:t>+351 93 481 90 30</w:t>
      </w:r>
    </w:p>
    <w:p w14:paraId="3600304D" w14:textId="77777777" w:rsidR="00196443" w:rsidRPr="0013574C" w:rsidRDefault="00196443" w:rsidP="00FE1D03">
      <w:pPr>
        <w:ind w:left="2127" w:hanging="2127"/>
        <w:rPr>
          <w:rFonts w:ascii="Century Gothic" w:hAnsi="Century Gothic" w:cs="Rod Transparent"/>
          <w:color w:val="595959" w:themeColor="text1" w:themeTint="A6"/>
          <w:sz w:val="20"/>
          <w:szCs w:val="20"/>
          <w:lang w:val="en-US"/>
        </w:rPr>
      </w:pPr>
      <w:r w:rsidRPr="0013574C">
        <w:rPr>
          <w:rFonts w:ascii="Century Gothic" w:hAnsi="Century Gothic" w:cs="Rod Transparent"/>
          <w:b/>
          <w:sz w:val="20"/>
          <w:szCs w:val="20"/>
          <w:lang w:val="en-US"/>
        </w:rPr>
        <w:t>E-mail:</w:t>
      </w:r>
      <w:r w:rsidRPr="0013574C">
        <w:rPr>
          <w:rFonts w:ascii="Century Gothic" w:hAnsi="Century Gothic" w:cs="Rod Transparent"/>
          <w:sz w:val="20"/>
          <w:szCs w:val="20"/>
          <w:lang w:val="en-US"/>
        </w:rPr>
        <w:tab/>
      </w:r>
      <w:hyperlink r:id="rId10" w:history="1">
        <w:r w:rsidRPr="0013574C">
          <w:rPr>
            <w:rStyle w:val="Hyperlink"/>
            <w:rFonts w:ascii="Century Gothic" w:hAnsi="Century Gothic" w:cs="Rod Transparent"/>
            <w:color w:val="595959" w:themeColor="text1" w:themeTint="A6"/>
            <w:sz w:val="20"/>
            <w:szCs w:val="20"/>
            <w:u w:val="none"/>
            <w:lang w:val="en-US"/>
          </w:rPr>
          <w:t>jorgemiguelsabino@gmail.com</w:t>
        </w:r>
      </w:hyperlink>
    </w:p>
    <w:p w14:paraId="4049DCF4" w14:textId="7EBD4A97" w:rsidR="00CE3167" w:rsidRPr="0013574C" w:rsidRDefault="00FE1D03" w:rsidP="00164FCB">
      <w:pPr>
        <w:spacing w:after="240"/>
        <w:ind w:left="2126" w:hanging="2126"/>
        <w:rPr>
          <w:rFonts w:ascii="Century Gothic" w:hAnsi="Century Gothic" w:cs="Rod Transparent"/>
          <w:sz w:val="20"/>
          <w:szCs w:val="20"/>
          <w:lang w:val="pt-PT"/>
        </w:rPr>
      </w:pPr>
      <w:r w:rsidRPr="0013574C">
        <w:rPr>
          <w:rFonts w:ascii="Century Gothic" w:hAnsi="Century Gothic" w:cs="Rod Transparent"/>
          <w:b/>
          <w:sz w:val="20"/>
          <w:szCs w:val="20"/>
          <w:lang w:val="pt-PT"/>
        </w:rPr>
        <w:t>Address</w:t>
      </w:r>
      <w:r w:rsidR="006461B5" w:rsidRPr="0013574C">
        <w:rPr>
          <w:rFonts w:ascii="Century Gothic" w:hAnsi="Century Gothic" w:cs="Rod Transparent"/>
          <w:b/>
          <w:sz w:val="20"/>
          <w:szCs w:val="20"/>
          <w:lang w:val="pt-PT"/>
        </w:rPr>
        <w:t>:</w:t>
      </w:r>
      <w:r w:rsidR="000F05F9" w:rsidRPr="0013574C">
        <w:rPr>
          <w:rFonts w:ascii="Century Gothic" w:hAnsi="Century Gothic" w:cs="Rod Transparent"/>
          <w:b/>
          <w:sz w:val="20"/>
          <w:szCs w:val="20"/>
          <w:lang w:val="pt-PT"/>
        </w:rPr>
        <w:tab/>
      </w:r>
      <w:r w:rsidR="00B766F2" w:rsidRPr="0013574C">
        <w:rPr>
          <w:rFonts w:ascii="Century Gothic" w:hAnsi="Century Gothic" w:cs="Rod Transparent"/>
          <w:sz w:val="20"/>
          <w:szCs w:val="20"/>
          <w:lang w:val="pt-PT"/>
        </w:rPr>
        <w:t>Av. Rovisco Pais</w:t>
      </w:r>
      <w:r w:rsidR="00DF280C" w:rsidRPr="0013574C">
        <w:rPr>
          <w:rFonts w:ascii="Century Gothic" w:hAnsi="Century Gothic" w:cs="Rod Transparent"/>
          <w:sz w:val="20"/>
          <w:szCs w:val="20"/>
          <w:lang w:val="pt-PT"/>
        </w:rPr>
        <w:t xml:space="preserve">, nº </w:t>
      </w:r>
      <w:r w:rsidR="00B766F2" w:rsidRPr="0013574C">
        <w:rPr>
          <w:rFonts w:ascii="Century Gothic" w:hAnsi="Century Gothic" w:cs="Rod Transparent"/>
          <w:sz w:val="20"/>
          <w:szCs w:val="20"/>
          <w:lang w:val="pt-PT"/>
        </w:rPr>
        <w:t>6</w:t>
      </w:r>
      <w:r w:rsidR="00DF280C" w:rsidRPr="0013574C">
        <w:rPr>
          <w:rFonts w:ascii="Century Gothic" w:hAnsi="Century Gothic" w:cs="Rod Transparent"/>
          <w:sz w:val="20"/>
          <w:szCs w:val="20"/>
          <w:lang w:val="pt-PT"/>
        </w:rPr>
        <w:t>,</w:t>
      </w:r>
      <w:r w:rsidRPr="0013574C">
        <w:rPr>
          <w:rFonts w:ascii="Century Gothic" w:hAnsi="Century Gothic" w:cs="Rod Transparent"/>
          <w:sz w:val="20"/>
          <w:szCs w:val="20"/>
          <w:lang w:val="pt-PT"/>
        </w:rPr>
        <w:t xml:space="preserve"> </w:t>
      </w:r>
      <w:r w:rsidR="00B766F2" w:rsidRPr="0013574C">
        <w:rPr>
          <w:rFonts w:ascii="Century Gothic" w:hAnsi="Century Gothic" w:cs="Rod Transparent"/>
          <w:sz w:val="20"/>
          <w:szCs w:val="20"/>
          <w:lang w:val="pt-PT"/>
        </w:rPr>
        <w:t>3</w:t>
      </w:r>
      <w:r w:rsidRPr="0013574C">
        <w:rPr>
          <w:rFonts w:ascii="Century Gothic" w:hAnsi="Century Gothic" w:cs="Rod Transparent"/>
          <w:sz w:val="20"/>
          <w:szCs w:val="20"/>
          <w:lang w:val="pt-PT"/>
        </w:rPr>
        <w:t>º</w:t>
      </w:r>
      <w:r w:rsidR="00B766F2" w:rsidRPr="0013574C">
        <w:rPr>
          <w:rFonts w:ascii="Century Gothic" w:hAnsi="Century Gothic" w:cs="Rod Transparent"/>
          <w:sz w:val="20"/>
          <w:szCs w:val="20"/>
          <w:lang w:val="pt-PT"/>
        </w:rPr>
        <w:t>;</w:t>
      </w:r>
      <w:r w:rsidR="00FA08A3">
        <w:rPr>
          <w:rFonts w:ascii="Century Gothic" w:hAnsi="Century Gothic" w:cs="Rod Transparent"/>
          <w:sz w:val="20"/>
          <w:szCs w:val="20"/>
          <w:lang w:val="pt-PT"/>
        </w:rPr>
        <w:t xml:space="preserve"> </w:t>
      </w:r>
      <w:r w:rsidR="006461B5" w:rsidRPr="0013574C">
        <w:rPr>
          <w:rFonts w:ascii="Century Gothic" w:hAnsi="Century Gothic" w:cs="Rod Transparent"/>
          <w:sz w:val="20"/>
          <w:szCs w:val="20"/>
          <w:lang w:val="pt-PT"/>
        </w:rPr>
        <w:t>1</w:t>
      </w:r>
      <w:r w:rsidR="00B766F2" w:rsidRPr="0013574C">
        <w:rPr>
          <w:rFonts w:ascii="Century Gothic" w:hAnsi="Century Gothic" w:cs="Rod Transparent"/>
          <w:sz w:val="20"/>
          <w:szCs w:val="20"/>
          <w:lang w:val="pt-PT"/>
        </w:rPr>
        <w:t>0</w:t>
      </w:r>
      <w:r w:rsidR="006461B5" w:rsidRPr="0013574C">
        <w:rPr>
          <w:rFonts w:ascii="Century Gothic" w:hAnsi="Century Gothic" w:cs="Rod Transparent"/>
          <w:sz w:val="20"/>
          <w:szCs w:val="20"/>
          <w:lang w:val="pt-PT"/>
        </w:rPr>
        <w:t>00-</w:t>
      </w:r>
      <w:r w:rsidR="00B766F2" w:rsidRPr="0013574C">
        <w:rPr>
          <w:rFonts w:ascii="Century Gothic" w:hAnsi="Century Gothic" w:cs="Rod Transparent"/>
          <w:sz w:val="20"/>
          <w:szCs w:val="20"/>
          <w:lang w:val="pt-PT"/>
        </w:rPr>
        <w:t>26</w:t>
      </w:r>
      <w:r w:rsidR="006461B5" w:rsidRPr="0013574C">
        <w:rPr>
          <w:rFonts w:ascii="Century Gothic" w:hAnsi="Century Gothic" w:cs="Rod Transparent"/>
          <w:sz w:val="20"/>
          <w:szCs w:val="20"/>
          <w:lang w:val="pt-PT"/>
        </w:rPr>
        <w:t>8 Lisboa</w:t>
      </w:r>
      <w:r w:rsidR="00FA08A3">
        <w:rPr>
          <w:rFonts w:ascii="Century Gothic" w:hAnsi="Century Gothic" w:cs="Rod Transparent"/>
          <w:sz w:val="20"/>
          <w:szCs w:val="20"/>
          <w:lang w:val="pt-PT"/>
        </w:rPr>
        <w:t>.</w:t>
      </w:r>
    </w:p>
    <w:p w14:paraId="7A9213B7" w14:textId="3C385810" w:rsidR="00B766F2" w:rsidRPr="00FA4DB8" w:rsidRDefault="00B766F2" w:rsidP="00711A60">
      <w:pPr>
        <w:rPr>
          <w:rFonts w:ascii="Century Gothic" w:hAnsi="Century Gothic" w:cs="Rod Transparent"/>
          <w:b/>
          <w:bCs/>
          <w:sz w:val="20"/>
          <w:szCs w:val="20"/>
          <w:lang w:val="en-US"/>
        </w:rPr>
      </w:pPr>
      <w:r w:rsidRPr="00FA4DB8">
        <w:rPr>
          <w:rFonts w:ascii="Century Gothic" w:hAnsi="Century Gothic" w:cs="Rod Transparent"/>
          <w:b/>
          <w:bCs/>
          <w:sz w:val="20"/>
          <w:szCs w:val="20"/>
          <w:lang w:val="en-US"/>
        </w:rPr>
        <w:t>Digest:</w:t>
      </w:r>
    </w:p>
    <w:p w14:paraId="3A72E808" w14:textId="77777777" w:rsidR="004360B9" w:rsidRDefault="00FA08A3" w:rsidP="00FA08A3">
      <w:pPr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FA08A3">
        <w:rPr>
          <w:rStyle w:val="BodyendChar"/>
          <w:sz w:val="20"/>
          <w:szCs w:val="20"/>
        </w:rPr>
        <w:t>Physics Engineering educated my creativity and systematized my versatility for tackling and overcoming the matter at hand. I like breaking a job into practical tasks and work better alongside a team. I like to learn and keep testing my comfort zone. My motivation for excellence is driven by the vision of each task’s impact on the final goal</w:t>
      </w:r>
      <w:r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4FA6F8EA" w14:textId="58972BA9" w:rsidR="00FA08A3" w:rsidRPr="00C6627B" w:rsidRDefault="00FA08A3" w:rsidP="00AF7294">
      <w:pPr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  <w:sectPr w:rsidR="00FA08A3" w:rsidRPr="00C6627B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14:paraId="53A8047F" w14:textId="77777777" w:rsidR="003962F9" w:rsidRPr="00FE1D03" w:rsidRDefault="004360B9" w:rsidP="00BF09C7">
      <w:pPr>
        <w:pStyle w:val="Title"/>
      </w:pPr>
      <w:r w:rsidRPr="00B766F2">
        <w:t>Professional</w:t>
      </w:r>
      <w:r w:rsidRPr="00FE1D03">
        <w:t xml:space="preserve"> Experience</w:t>
      </w:r>
    </w:p>
    <w:p w14:paraId="1D429019" w14:textId="44AECE8C" w:rsidR="007C5193" w:rsidRDefault="007C5193" w:rsidP="007C5193">
      <w:pPr>
        <w:pStyle w:val="Head"/>
      </w:pPr>
      <w:r>
        <w:t xml:space="preserve">DevOps </w:t>
      </w:r>
      <w:r>
        <w:tab/>
        <w:t>BNP Paribas Security Services</w:t>
      </w:r>
      <w:r>
        <w:tab/>
      </w:r>
      <w:r>
        <w:tab/>
      </w:r>
      <w:r>
        <w:tab/>
        <w:t xml:space="preserve">        </w:t>
      </w:r>
      <w:proofErr w:type="gramStart"/>
      <w:r>
        <w:t xml:space="preserve">   (</w:t>
      </w:r>
      <w:proofErr w:type="gramEnd"/>
      <w:r>
        <w:t>Since Jul 2018)</w:t>
      </w:r>
    </w:p>
    <w:p w14:paraId="2EF976E3" w14:textId="084593AB" w:rsidR="00793106" w:rsidRDefault="00793106" w:rsidP="00793106">
      <w:pPr>
        <w:pStyle w:val="Bodymid"/>
        <w:rPr>
          <w:rStyle w:val="lt-line-clampline"/>
        </w:rPr>
      </w:pPr>
      <w:r>
        <w:rPr>
          <w:rStyle w:val="lt-line-clampraw-line"/>
        </w:rPr>
        <w:t>Quality environments administration on Linux machines with RedHat and Cent OS;</w:t>
      </w:r>
    </w:p>
    <w:p w14:paraId="79985AF0" w14:textId="46726E2C" w:rsidR="00793106" w:rsidRDefault="00F1271B" w:rsidP="00793106">
      <w:pPr>
        <w:pStyle w:val="Bodymid"/>
        <w:rPr>
          <w:rStyle w:val="lt-line-clampline"/>
        </w:rPr>
      </w:pPr>
      <w:r>
        <w:rPr>
          <w:rStyle w:val="lt-line-clampline"/>
        </w:rPr>
        <w:t xml:space="preserve">Continuous integration and delivery with </w:t>
      </w:r>
      <w:proofErr w:type="spellStart"/>
      <w:r>
        <w:rPr>
          <w:rStyle w:val="lt-line-clampline"/>
        </w:rPr>
        <w:t>svn</w:t>
      </w:r>
      <w:proofErr w:type="spellEnd"/>
      <w:r>
        <w:rPr>
          <w:rStyle w:val="lt-line-clampline"/>
        </w:rPr>
        <w:t xml:space="preserve"> and Jenkins</w:t>
      </w:r>
      <w:r w:rsidR="00793106">
        <w:rPr>
          <w:rStyle w:val="lt-line-clampline"/>
        </w:rPr>
        <w:t>;</w:t>
      </w:r>
    </w:p>
    <w:p w14:paraId="336063F5" w14:textId="35DEAF25" w:rsidR="00793106" w:rsidRDefault="00F1271B" w:rsidP="00793106">
      <w:pPr>
        <w:pStyle w:val="Bodymid"/>
        <w:rPr>
          <w:rStyle w:val="background-details"/>
        </w:rPr>
      </w:pPr>
      <w:r>
        <w:rPr>
          <w:rStyle w:val="lt-line-clampline"/>
        </w:rPr>
        <w:t xml:space="preserve">Quality and regression tests automation with bash shell and Oracle </w:t>
      </w:r>
      <w:proofErr w:type="spellStart"/>
      <w:r>
        <w:rPr>
          <w:rStyle w:val="lt-line-clampline"/>
        </w:rPr>
        <w:t>plsql</w:t>
      </w:r>
      <w:proofErr w:type="spellEnd"/>
      <w:r w:rsidR="00793106">
        <w:rPr>
          <w:rStyle w:val="background-details"/>
        </w:rPr>
        <w:t>;</w:t>
      </w:r>
    </w:p>
    <w:p w14:paraId="71C31861" w14:textId="0223B4A1" w:rsidR="00793106" w:rsidRDefault="00F1271B" w:rsidP="00793106">
      <w:pPr>
        <w:pStyle w:val="Bodymid"/>
        <w:rPr>
          <w:rStyle w:val="background-details"/>
        </w:rPr>
      </w:pPr>
      <w:r>
        <w:rPr>
          <w:rStyle w:val="lt-line-clampline"/>
        </w:rPr>
        <w:t xml:space="preserve">Systems monitoring and maintenance with bash shell, Oracle </w:t>
      </w:r>
      <w:proofErr w:type="spellStart"/>
      <w:r>
        <w:rPr>
          <w:rStyle w:val="lt-line-clampline"/>
        </w:rPr>
        <w:t>plsql</w:t>
      </w:r>
      <w:proofErr w:type="spellEnd"/>
      <w:r>
        <w:rPr>
          <w:rStyle w:val="lt-line-clampline"/>
        </w:rPr>
        <w:t xml:space="preserve"> and Nagios</w:t>
      </w:r>
      <w:r w:rsidR="00793106">
        <w:rPr>
          <w:rStyle w:val="lt-line-clampline"/>
        </w:rPr>
        <w:t>;</w:t>
      </w:r>
    </w:p>
    <w:p w14:paraId="077E1647" w14:textId="44E7CF5F" w:rsidR="00793106" w:rsidRDefault="00F1271B" w:rsidP="00793106">
      <w:pPr>
        <w:pStyle w:val="Bodymid"/>
        <w:ind w:left="142" w:hanging="142"/>
        <w:rPr>
          <w:rStyle w:val="background-details"/>
        </w:rPr>
      </w:pPr>
      <w:r>
        <w:rPr>
          <w:rStyle w:val="lt-line-clampline"/>
        </w:rPr>
        <w:t>Creation and maintenance of scope specific tools to automate tasks with bash shell,</w:t>
      </w:r>
      <w:r w:rsidR="00793106">
        <w:rPr>
          <w:rStyle w:val="lt-line-clampline"/>
        </w:rPr>
        <w:t xml:space="preserve"> </w:t>
      </w:r>
      <w:proofErr w:type="spellStart"/>
      <w:r w:rsidR="00793106">
        <w:rPr>
          <w:rStyle w:val="lt-line-clampline"/>
        </w:rPr>
        <w:t>s</w:t>
      </w:r>
      <w:r>
        <w:rPr>
          <w:rStyle w:val="lt-line-clampline"/>
        </w:rPr>
        <w:t>vn</w:t>
      </w:r>
      <w:proofErr w:type="spellEnd"/>
      <w:r>
        <w:rPr>
          <w:rStyle w:val="lt-line-clampline"/>
        </w:rPr>
        <w:t>, Jenkins,</w:t>
      </w:r>
      <w:r>
        <w:rPr>
          <w:rStyle w:val="background-details"/>
        </w:rPr>
        <w:t xml:space="preserve"> </w:t>
      </w:r>
      <w:r>
        <w:rPr>
          <w:rStyle w:val="lt-line-clampline"/>
        </w:rPr>
        <w:t xml:space="preserve">JIRA, Apache, Docker and Oracle </w:t>
      </w:r>
      <w:proofErr w:type="spellStart"/>
      <w:r>
        <w:rPr>
          <w:rStyle w:val="lt-line-clampline"/>
        </w:rPr>
        <w:t>plsql</w:t>
      </w:r>
      <w:proofErr w:type="spellEnd"/>
      <w:r w:rsidR="00793106">
        <w:rPr>
          <w:rStyle w:val="background-details"/>
        </w:rPr>
        <w:t>;</w:t>
      </w:r>
    </w:p>
    <w:p w14:paraId="1D9EDF7C" w14:textId="0C0B3EF0" w:rsidR="007C5193" w:rsidRPr="007C5193" w:rsidRDefault="00F1271B" w:rsidP="00793106">
      <w:pPr>
        <w:pStyle w:val="Bodymid"/>
        <w:spacing w:after="240"/>
        <w:rPr>
          <w:b/>
        </w:rPr>
      </w:pPr>
      <w:r w:rsidRPr="00793106">
        <w:rPr>
          <w:rStyle w:val="BodyendChar"/>
        </w:rPr>
        <w:t>Technical IT second level support for inner tools</w:t>
      </w:r>
      <w:r w:rsidR="00793106">
        <w:rPr>
          <w:rStyle w:val="BodyendChar"/>
        </w:rPr>
        <w:t>;</w:t>
      </w:r>
    </w:p>
    <w:p w14:paraId="72F047B3" w14:textId="2B0E3D58" w:rsidR="007C5193" w:rsidRPr="007C5193" w:rsidRDefault="007C5193" w:rsidP="007C5193">
      <w:pPr>
        <w:pStyle w:val="Head"/>
      </w:pPr>
      <w:r>
        <w:t>DevOps</w:t>
      </w:r>
      <w:r>
        <w:tab/>
      </w:r>
      <w:r w:rsidRPr="007C5193">
        <w:t>Premium Minds</w:t>
      </w:r>
      <w:r w:rsidRPr="007C5193">
        <w:tab/>
      </w:r>
      <w:r w:rsidRPr="007C5193">
        <w:tab/>
      </w:r>
      <w:r w:rsidRPr="007C5193">
        <w:tab/>
      </w:r>
      <w:r>
        <w:tab/>
      </w:r>
      <w:r>
        <w:tab/>
        <w:t xml:space="preserve"> </w:t>
      </w:r>
      <w:r w:rsidRPr="007C5193">
        <w:t>(Dec 2016 – Jul 2018)</w:t>
      </w:r>
    </w:p>
    <w:p w14:paraId="06FB8BF3" w14:textId="6D60173B" w:rsidR="007C5193" w:rsidRPr="007C5193" w:rsidRDefault="00F1271B" w:rsidP="00F1271B">
      <w:pPr>
        <w:pStyle w:val="Bodyend"/>
        <w:jc w:val="left"/>
      </w:pPr>
      <w:r>
        <w:rPr>
          <w:rStyle w:val="lt-line-clampraw-line"/>
        </w:rPr>
        <w:t>Production and quality environments administration on Linux machines with Debian</w:t>
      </w:r>
      <w:r w:rsidR="00793106">
        <w:rPr>
          <w:rStyle w:val="lt-line-clampraw-line"/>
        </w:rPr>
        <w:t>;</w:t>
      </w:r>
      <w:r>
        <w:br/>
      </w:r>
      <w:r>
        <w:rPr>
          <w:rStyle w:val="lt-line-clampraw-line"/>
        </w:rPr>
        <w:t>Continuous delivery and deployment with git and Jenkins</w:t>
      </w:r>
      <w:r w:rsidR="00793106">
        <w:rPr>
          <w:rStyle w:val="lt-line-clampraw-line"/>
        </w:rPr>
        <w:t>;</w:t>
      </w:r>
      <w:r>
        <w:br/>
      </w:r>
      <w:r>
        <w:rPr>
          <w:rStyle w:val="lt-line-clampraw-line"/>
        </w:rPr>
        <w:t>Environments containerization with Docker</w:t>
      </w:r>
      <w:r w:rsidR="00793106">
        <w:rPr>
          <w:rStyle w:val="lt-line-clampraw-line"/>
        </w:rPr>
        <w:t>;</w:t>
      </w:r>
      <w:r>
        <w:br/>
      </w:r>
      <w:r>
        <w:rPr>
          <w:rStyle w:val="lt-line-clampraw-line"/>
        </w:rPr>
        <w:t>Database implementation with PostgreSQL</w:t>
      </w:r>
      <w:r w:rsidR="00793106">
        <w:rPr>
          <w:rStyle w:val="lt-line-clampraw-line"/>
        </w:rPr>
        <w:t>;</w:t>
      </w:r>
      <w:r>
        <w:br/>
      </w:r>
      <w:r>
        <w:rPr>
          <w:rStyle w:val="lt-line-clampraw-line"/>
        </w:rPr>
        <w:t xml:space="preserve">Monitoring system setup and </w:t>
      </w:r>
      <w:r w:rsidR="00FA4DB8">
        <w:rPr>
          <w:rStyle w:val="lt-line-clampraw-line"/>
        </w:rPr>
        <w:t>administration</w:t>
      </w:r>
      <w:r>
        <w:rPr>
          <w:rStyle w:val="lt-line-clampraw-line"/>
        </w:rPr>
        <w:t xml:space="preserve"> with Nagios</w:t>
      </w:r>
      <w:r w:rsidR="00793106">
        <w:rPr>
          <w:rStyle w:val="lt-line-clampraw-line"/>
        </w:rPr>
        <w:t>;</w:t>
      </w:r>
      <w:r>
        <w:br/>
      </w:r>
      <w:r>
        <w:rPr>
          <w:rStyle w:val="lt-line-clampraw-line"/>
        </w:rPr>
        <w:t xml:space="preserve">Log centralization and analysis with </w:t>
      </w:r>
      <w:proofErr w:type="spellStart"/>
      <w:r>
        <w:rPr>
          <w:rStyle w:val="lt-line-clampraw-line"/>
        </w:rPr>
        <w:t>Graylog</w:t>
      </w:r>
      <w:proofErr w:type="spellEnd"/>
      <w:r w:rsidR="00793106">
        <w:rPr>
          <w:rStyle w:val="lt-line-clampraw-line"/>
        </w:rPr>
        <w:t>;</w:t>
      </w:r>
      <w:r>
        <w:br/>
      </w:r>
      <w:r>
        <w:rPr>
          <w:rStyle w:val="lt-line-clampraw-line"/>
        </w:rPr>
        <w:t>Backup and recovery system implementation and maintenance with AWS</w:t>
      </w:r>
      <w:r w:rsidR="00793106">
        <w:rPr>
          <w:rStyle w:val="lt-line-clampraw-line"/>
        </w:rPr>
        <w:t>;</w:t>
      </w:r>
    </w:p>
    <w:p w14:paraId="7B34AEBC" w14:textId="738C0A64" w:rsidR="007C5193" w:rsidRPr="00793106" w:rsidRDefault="00793106" w:rsidP="007C5193">
      <w:pPr>
        <w:pStyle w:val="Head"/>
        <w:rPr>
          <w:lang w:val="pt-PT"/>
        </w:rPr>
      </w:pPr>
      <w:r w:rsidRPr="00793106">
        <w:rPr>
          <w:lang w:val="pt-PT"/>
        </w:rPr>
        <w:t>Assistent</w:t>
      </w:r>
      <w:r w:rsidR="007C5193" w:rsidRPr="00793106">
        <w:rPr>
          <w:lang w:val="pt-PT"/>
        </w:rPr>
        <w:tab/>
        <w:t>EGEAC</w:t>
      </w:r>
      <w:r w:rsidRPr="00793106">
        <w:rPr>
          <w:lang w:val="pt-PT"/>
        </w:rPr>
        <w:t xml:space="preserve"> – Museu Bordalo Pinh</w:t>
      </w:r>
      <w:r>
        <w:rPr>
          <w:lang w:val="pt-PT"/>
        </w:rPr>
        <w:t>eiro</w:t>
      </w:r>
      <w:r w:rsidR="007C5193" w:rsidRPr="00793106">
        <w:rPr>
          <w:lang w:val="pt-PT"/>
        </w:rPr>
        <w:tab/>
      </w:r>
      <w:r w:rsidR="007C5193" w:rsidRPr="00793106">
        <w:rPr>
          <w:lang w:val="pt-PT"/>
        </w:rPr>
        <w:tab/>
        <w:t xml:space="preserve">            (Aug 2016 – Dec 2016)</w:t>
      </w:r>
    </w:p>
    <w:p w14:paraId="2F204AC0" w14:textId="7379CB49" w:rsidR="007C5193" w:rsidRPr="00916F7A" w:rsidRDefault="00793106" w:rsidP="00CC7DE8">
      <w:pPr>
        <w:pStyle w:val="Bodyend"/>
      </w:pPr>
      <w:r>
        <w:t xml:space="preserve">Front desk clerk; exhibition guide; activities dynamization; sales assistant; store management; statistics gathering and analysis. </w:t>
      </w:r>
    </w:p>
    <w:p w14:paraId="0550AB9C" w14:textId="2C12E08B" w:rsidR="007C5193" w:rsidRDefault="007C5193" w:rsidP="007C5193">
      <w:pPr>
        <w:pStyle w:val="Head"/>
      </w:pPr>
      <w:r>
        <w:t>Freelanc</w:t>
      </w:r>
      <w:r w:rsidR="00F1271B">
        <w:t>e</w:t>
      </w:r>
      <w:r>
        <w:t>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(Oct </w:t>
      </w:r>
      <w:r w:rsidRPr="009F327D">
        <w:t>2015</w:t>
      </w:r>
      <w:r>
        <w:t xml:space="preserve"> – Jun 2016)</w:t>
      </w:r>
    </w:p>
    <w:p w14:paraId="7DCE8838" w14:textId="643816F1" w:rsidR="00CC7DE8" w:rsidRDefault="007C5193" w:rsidP="00CC7DE8">
      <w:pPr>
        <w:pStyle w:val="Bodymid"/>
      </w:pPr>
      <w:r w:rsidRPr="00CC7DE8">
        <w:t xml:space="preserve">Brand Ambassador at </w:t>
      </w:r>
      <w:hyperlink r:id="rId11" w:history="1">
        <w:r w:rsidRPr="00CC7DE8">
          <w:rPr>
            <w:rStyle w:val="Hyperlink"/>
            <w:i/>
            <w:color w:val="595959" w:themeColor="text1" w:themeTint="A6"/>
            <w:u w:val="none"/>
          </w:rPr>
          <w:t>Systematic Solutions</w:t>
        </w:r>
      </w:hyperlink>
      <w:r w:rsidR="00CC7DE8">
        <w:t>:</w:t>
      </w:r>
    </w:p>
    <w:p w14:paraId="56D51383" w14:textId="795DD89C" w:rsidR="00CC7DE8" w:rsidRDefault="00CC7DE8" w:rsidP="00CC7DE8">
      <w:pPr>
        <w:pStyle w:val="Bodymid"/>
        <w:numPr>
          <w:ilvl w:val="0"/>
          <w:numId w:val="7"/>
        </w:numPr>
      </w:pPr>
      <w:r>
        <w:t>Business to Client Marketing</w:t>
      </w:r>
    </w:p>
    <w:p w14:paraId="4E10D5DA" w14:textId="204BE4A4" w:rsidR="00CC7DE8" w:rsidRDefault="00CC7DE8" w:rsidP="00CC7DE8">
      <w:pPr>
        <w:pStyle w:val="Bodymid"/>
        <w:numPr>
          <w:ilvl w:val="0"/>
          <w:numId w:val="7"/>
        </w:numPr>
      </w:pPr>
      <w:r>
        <w:t>Face-to-face Marketing</w:t>
      </w:r>
    </w:p>
    <w:p w14:paraId="1A8F26BF" w14:textId="287CFF35" w:rsidR="00CC7DE8" w:rsidRPr="00CC7DE8" w:rsidRDefault="00CC7DE8" w:rsidP="00CC7DE8">
      <w:pPr>
        <w:pStyle w:val="Bodymid"/>
        <w:numPr>
          <w:ilvl w:val="0"/>
          <w:numId w:val="7"/>
        </w:numPr>
      </w:pPr>
      <w:r>
        <w:t xml:space="preserve">Sales </w:t>
      </w:r>
      <w:r w:rsidR="00FA4DB8">
        <w:t>assistant</w:t>
      </w:r>
    </w:p>
    <w:p w14:paraId="0C38CB0C" w14:textId="4AFE401F" w:rsidR="00CC7DE8" w:rsidRDefault="007C5193" w:rsidP="00CC7DE8">
      <w:pPr>
        <w:pStyle w:val="Bodymid"/>
        <w:rPr>
          <w:lang w:val="pt-PT"/>
        </w:rPr>
      </w:pPr>
      <w:r w:rsidRPr="00CC7DE8">
        <w:rPr>
          <w:lang w:val="pt-PT"/>
        </w:rPr>
        <w:t xml:space="preserve">Tutor at </w:t>
      </w:r>
      <w:r w:rsidR="007116C3">
        <w:fldChar w:fldCharType="begin"/>
      </w:r>
      <w:r w:rsidR="007116C3" w:rsidRPr="00B9031F">
        <w:rPr>
          <w:lang w:val="pt-PT"/>
        </w:rPr>
        <w:instrText xml:space="preserve"> HYPERLINK "http://www.edoconhecimento.com/" </w:instrText>
      </w:r>
      <w:r w:rsidR="007116C3">
        <w:fldChar w:fldCharType="separate"/>
      </w:r>
      <w:r w:rsidRPr="00CC7DE8">
        <w:rPr>
          <w:rStyle w:val="Hyperlink"/>
          <w:color w:val="595959" w:themeColor="text1" w:themeTint="A6"/>
          <w:u w:val="none"/>
          <w:lang w:val="pt-PT"/>
        </w:rPr>
        <w:t>Empório do Conhecimento</w:t>
      </w:r>
      <w:r w:rsidR="007116C3">
        <w:rPr>
          <w:rStyle w:val="Hyperlink"/>
          <w:color w:val="595959" w:themeColor="text1" w:themeTint="A6"/>
          <w:u w:val="none"/>
          <w:lang w:val="pt-PT"/>
        </w:rPr>
        <w:fldChar w:fldCharType="end"/>
      </w:r>
      <w:r w:rsidR="00CC7DE8">
        <w:rPr>
          <w:lang w:val="pt-PT"/>
        </w:rPr>
        <w:t>:</w:t>
      </w:r>
    </w:p>
    <w:p w14:paraId="16EEBE5B" w14:textId="411B9192" w:rsidR="00CC7DE8" w:rsidRDefault="00CC7DE8" w:rsidP="00F1271B">
      <w:pPr>
        <w:pStyle w:val="Bodymid"/>
        <w:numPr>
          <w:ilvl w:val="0"/>
          <w:numId w:val="7"/>
        </w:numPr>
      </w:pPr>
      <w:r w:rsidRPr="00CC7DE8">
        <w:t>Mathematics and</w:t>
      </w:r>
      <w:r>
        <w:t xml:space="preserve"> Physics </w:t>
      </w:r>
      <w:r w:rsidR="00F1271B">
        <w:t>t</w:t>
      </w:r>
      <w:r>
        <w:t xml:space="preserve">utoring for </w:t>
      </w:r>
      <w:r w:rsidR="00F1271B">
        <w:t>college</w:t>
      </w:r>
      <w:r>
        <w:t xml:space="preserve"> level students</w:t>
      </w:r>
    </w:p>
    <w:p w14:paraId="6891C942" w14:textId="25AA9E6D" w:rsidR="00F1271B" w:rsidRPr="00CC7DE8" w:rsidRDefault="00F1271B" w:rsidP="00F1271B">
      <w:pPr>
        <w:pStyle w:val="Bodymid"/>
        <w:numPr>
          <w:ilvl w:val="0"/>
          <w:numId w:val="7"/>
        </w:numPr>
      </w:pPr>
      <w:r>
        <w:t xml:space="preserve">Mathematics and general science tutoring for every school level </w:t>
      </w:r>
      <w:proofErr w:type="gramStart"/>
      <w:r>
        <w:t>students</w:t>
      </w:r>
      <w:proofErr w:type="gramEnd"/>
    </w:p>
    <w:p w14:paraId="394F2289" w14:textId="3575AF5E" w:rsidR="00F1271B" w:rsidRDefault="007C5193" w:rsidP="00F1271B">
      <w:pPr>
        <w:pStyle w:val="Bodymid"/>
      </w:pPr>
      <w:r w:rsidRPr="00F1271B">
        <w:rPr>
          <w:rStyle w:val="BodymidChar"/>
        </w:rPr>
        <w:t>Independent</w:t>
      </w:r>
      <w:r w:rsidRPr="00CC7DE8">
        <w:t xml:space="preserve"> services</w:t>
      </w:r>
      <w:r w:rsidR="00F1271B">
        <w:t>:</w:t>
      </w:r>
    </w:p>
    <w:p w14:paraId="7ED58528" w14:textId="6B3D0A36" w:rsidR="00F1271B" w:rsidRDefault="00F1271B" w:rsidP="00F1271B">
      <w:pPr>
        <w:pStyle w:val="Bodyend"/>
        <w:numPr>
          <w:ilvl w:val="0"/>
          <w:numId w:val="7"/>
        </w:numPr>
        <w:spacing w:after="0"/>
        <w:ind w:left="1060" w:hanging="357"/>
      </w:pPr>
      <w:r>
        <w:t>Cleaning Services</w:t>
      </w:r>
    </w:p>
    <w:p w14:paraId="63EBE039" w14:textId="06BB2105" w:rsidR="00F1271B" w:rsidRPr="00CC7DE8" w:rsidRDefault="00F1271B" w:rsidP="00F1271B">
      <w:pPr>
        <w:pStyle w:val="Bodyend"/>
        <w:numPr>
          <w:ilvl w:val="0"/>
          <w:numId w:val="7"/>
        </w:numPr>
        <w:ind w:left="1060" w:hanging="357"/>
      </w:pPr>
      <w:r>
        <w:t>Animation Services</w:t>
      </w:r>
    </w:p>
    <w:p w14:paraId="1C312999" w14:textId="492DC4EA" w:rsidR="007C5193" w:rsidRDefault="00CC7DE8" w:rsidP="007C5193">
      <w:pPr>
        <w:pStyle w:val="Head"/>
      </w:pPr>
      <w:r w:rsidRPr="00CC7DE8">
        <w:rPr>
          <w:color w:val="000000" w:themeColor="text1"/>
        </w:rPr>
        <w:lastRenderedPageBreak/>
        <w:t>Researcher</w:t>
      </w:r>
      <w:r w:rsidRPr="00CC7DE8">
        <w:rPr>
          <w:color w:val="000000" w:themeColor="text1"/>
        </w:rPr>
        <w:tab/>
      </w:r>
      <w:hyperlink r:id="rId12" w:history="1">
        <w:r w:rsidRPr="00CC7DE8">
          <w:rPr>
            <w:rStyle w:val="Hyperlink"/>
            <w:color w:val="000000" w:themeColor="text1"/>
            <w:u w:val="none"/>
          </w:rPr>
          <w:t>Instituto Superior Técnico</w:t>
        </w:r>
      </w:hyperlink>
      <w:r w:rsidRPr="00CC7DE8"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(</w:t>
      </w:r>
      <w:proofErr w:type="gramEnd"/>
      <w:r w:rsidR="00996EBA" w:rsidRPr="0013574C">
        <w:t>2013 – 2014</w:t>
      </w:r>
      <w:r>
        <w:t>)</w:t>
      </w:r>
    </w:p>
    <w:p w14:paraId="65CD17D8" w14:textId="007A9DAC" w:rsidR="00996EBA" w:rsidRPr="0013574C" w:rsidRDefault="00996EBA" w:rsidP="007C5193">
      <w:pPr>
        <w:pStyle w:val="Bodyend"/>
      </w:pPr>
      <w:r w:rsidRPr="0013574C">
        <w:t>Twelve months fellowship (BI) – Green Light</w:t>
      </w:r>
      <w:r w:rsidR="00CC7DE8">
        <w:t xml:space="preserve"> project</w:t>
      </w:r>
      <w:r w:rsidRPr="0013574C">
        <w:t xml:space="preserve">, </w:t>
      </w:r>
      <w:hyperlink r:id="rId13" w:history="1">
        <w:proofErr w:type="spellStart"/>
        <w:r w:rsidRPr="0013574C">
          <w:rPr>
            <w:rStyle w:val="Hyperlink"/>
            <w:i/>
            <w:color w:val="595959" w:themeColor="text1" w:themeTint="A6"/>
            <w:u w:val="none"/>
          </w:rPr>
          <w:t>LCampus</w:t>
        </w:r>
        <w:proofErr w:type="spellEnd"/>
        <w:r w:rsidRPr="0013574C">
          <w:rPr>
            <w:rStyle w:val="Hyperlink"/>
            <w:i/>
            <w:color w:val="595959" w:themeColor="text1" w:themeTint="A6"/>
            <w:u w:val="none"/>
          </w:rPr>
          <w:t xml:space="preserve"> </w:t>
        </w:r>
        <w:proofErr w:type="spellStart"/>
        <w:r w:rsidRPr="0013574C">
          <w:rPr>
            <w:rStyle w:val="Hyperlink"/>
            <w:i/>
            <w:color w:val="595959" w:themeColor="text1" w:themeTint="A6"/>
            <w:u w:val="none"/>
          </w:rPr>
          <w:t>Tecnológico</w:t>
        </w:r>
        <w:proofErr w:type="spellEnd"/>
        <w:r w:rsidRPr="0013574C">
          <w:rPr>
            <w:rStyle w:val="Hyperlink"/>
            <w:i/>
            <w:color w:val="595959" w:themeColor="text1" w:themeTint="A6"/>
            <w:u w:val="none"/>
          </w:rPr>
          <w:t xml:space="preserve"> Nuclear (CTN) – Instituto Superior Técnico (IST)</w:t>
        </w:r>
      </w:hyperlink>
      <w:r w:rsidRPr="0013574C">
        <w:t>.</w:t>
      </w:r>
    </w:p>
    <w:p w14:paraId="09355683" w14:textId="2C3ACF46" w:rsidR="007C5193" w:rsidRPr="00B9031F" w:rsidRDefault="00CC7DE8" w:rsidP="00CC7DE8">
      <w:pPr>
        <w:pStyle w:val="Head"/>
        <w:rPr>
          <w:lang w:val="pt-PT"/>
        </w:rPr>
      </w:pPr>
      <w:r w:rsidRPr="00B9031F">
        <w:rPr>
          <w:lang w:val="pt-PT"/>
        </w:rPr>
        <w:t>Researcher</w:t>
      </w:r>
      <w:r w:rsidRPr="00B9031F">
        <w:rPr>
          <w:lang w:val="pt-PT"/>
        </w:rPr>
        <w:tab/>
      </w:r>
      <w:r w:rsidR="007116C3">
        <w:fldChar w:fldCharType="begin"/>
      </w:r>
      <w:r w:rsidR="007116C3" w:rsidRPr="00B9031F">
        <w:rPr>
          <w:lang w:val="pt-PT"/>
        </w:rPr>
        <w:instrText xml:space="preserve"> HYPERLINK "http://www.lip.pt/" </w:instrText>
      </w:r>
      <w:r w:rsidR="007116C3">
        <w:fldChar w:fldCharType="separate"/>
      </w:r>
      <w:r w:rsidRPr="00B9031F">
        <w:rPr>
          <w:lang w:val="pt-PT"/>
        </w:rPr>
        <w:t>LIP</w:t>
      </w:r>
      <w:r w:rsidR="007116C3">
        <w:fldChar w:fldCharType="end"/>
      </w:r>
      <w:r w:rsidRPr="00B9031F">
        <w:rPr>
          <w:lang w:val="pt-PT"/>
        </w:rPr>
        <w:t xml:space="preserve"> </w:t>
      </w:r>
      <w:r w:rsidRPr="00B9031F">
        <w:rPr>
          <w:lang w:val="pt-PT"/>
        </w:rPr>
        <w:tab/>
      </w:r>
      <w:r w:rsidRPr="00B9031F">
        <w:rPr>
          <w:lang w:val="pt-PT"/>
        </w:rPr>
        <w:tab/>
      </w:r>
      <w:r w:rsidRPr="00B9031F">
        <w:rPr>
          <w:lang w:val="pt-PT"/>
        </w:rPr>
        <w:tab/>
      </w:r>
      <w:r w:rsidRPr="00B9031F">
        <w:rPr>
          <w:lang w:val="pt-PT"/>
        </w:rPr>
        <w:tab/>
      </w:r>
      <w:r w:rsidRPr="00B9031F">
        <w:rPr>
          <w:lang w:val="pt-PT"/>
        </w:rPr>
        <w:tab/>
      </w:r>
      <w:r w:rsidRPr="00B9031F">
        <w:rPr>
          <w:lang w:val="pt-PT"/>
        </w:rPr>
        <w:tab/>
      </w:r>
      <w:r w:rsidRPr="00B9031F">
        <w:rPr>
          <w:lang w:val="pt-PT"/>
        </w:rPr>
        <w:tab/>
      </w:r>
      <w:r w:rsidRPr="00B9031F">
        <w:rPr>
          <w:lang w:val="pt-PT"/>
        </w:rPr>
        <w:tab/>
        <w:t xml:space="preserve">  (</w:t>
      </w:r>
      <w:r w:rsidR="004360B9" w:rsidRPr="00B9031F">
        <w:rPr>
          <w:lang w:val="pt-PT"/>
        </w:rPr>
        <w:t>2011 – 2012</w:t>
      </w:r>
      <w:r w:rsidRPr="00B9031F">
        <w:rPr>
          <w:lang w:val="pt-PT"/>
        </w:rPr>
        <w:t>)</w:t>
      </w:r>
    </w:p>
    <w:p w14:paraId="0818B661" w14:textId="5F8194C6" w:rsidR="003962F9" w:rsidRPr="00FA4DB8" w:rsidRDefault="00265650" w:rsidP="007C5193">
      <w:pPr>
        <w:pStyle w:val="Bodyend"/>
        <w:rPr>
          <w:lang w:val="pt-PT"/>
        </w:rPr>
      </w:pPr>
      <w:r w:rsidRPr="00FA4DB8">
        <w:rPr>
          <w:lang w:val="pt-PT"/>
        </w:rPr>
        <w:t>Six months fellowship (BIC) – Human PET,</w:t>
      </w:r>
      <w:r w:rsidR="004360B9" w:rsidRPr="00FA4DB8">
        <w:rPr>
          <w:lang w:val="pt-PT"/>
        </w:rPr>
        <w:t xml:space="preserve"> </w:t>
      </w:r>
      <w:hyperlink r:id="rId14" w:history="1">
        <w:r w:rsidR="004360B9" w:rsidRPr="00FA4DB8">
          <w:rPr>
            <w:rStyle w:val="Hyperlink"/>
            <w:i/>
            <w:color w:val="595959" w:themeColor="text1" w:themeTint="A6"/>
            <w:u w:val="none"/>
            <w:lang w:val="pt-PT"/>
          </w:rPr>
          <w:t>Laboratório de Instrumentação e Física Experimental de Partícul</w:t>
        </w:r>
        <w:r w:rsidRPr="00FA4DB8">
          <w:rPr>
            <w:rStyle w:val="Hyperlink"/>
            <w:i/>
            <w:color w:val="595959" w:themeColor="text1" w:themeTint="A6"/>
            <w:u w:val="none"/>
            <w:lang w:val="pt-PT"/>
          </w:rPr>
          <w:t>as</w:t>
        </w:r>
      </w:hyperlink>
      <w:r w:rsidRPr="00FA4DB8">
        <w:rPr>
          <w:color w:val="000000" w:themeColor="text1"/>
          <w:lang w:val="pt-PT"/>
        </w:rPr>
        <w:t xml:space="preserve"> </w:t>
      </w:r>
      <w:r w:rsidRPr="00FA4DB8">
        <w:rPr>
          <w:lang w:val="pt-PT"/>
        </w:rPr>
        <w:t>(</w:t>
      </w:r>
      <w:r w:rsidR="00CC5AF1">
        <w:fldChar w:fldCharType="begin"/>
      </w:r>
      <w:r w:rsidR="00CC5AF1" w:rsidRPr="00FA4DB8">
        <w:rPr>
          <w:lang w:val="pt-PT"/>
        </w:rPr>
        <w:instrText xml:space="preserve"> HYPERLINK "http://www.lip.pt/" </w:instrText>
      </w:r>
      <w:r w:rsidR="00CC5AF1">
        <w:fldChar w:fldCharType="separate"/>
      </w:r>
      <w:r w:rsidRPr="00FA4DB8">
        <w:rPr>
          <w:rStyle w:val="Hyperlink"/>
          <w:color w:val="595959" w:themeColor="text1" w:themeTint="A6"/>
          <w:u w:val="none"/>
          <w:lang w:val="pt-PT"/>
        </w:rPr>
        <w:t>LIP</w:t>
      </w:r>
      <w:r w:rsidR="00CC5AF1">
        <w:rPr>
          <w:rStyle w:val="Hyperlink"/>
          <w:color w:val="595959" w:themeColor="text1" w:themeTint="A6"/>
          <w:u w:val="none"/>
        </w:rPr>
        <w:fldChar w:fldCharType="end"/>
      </w:r>
      <w:r w:rsidRPr="00FA4DB8">
        <w:rPr>
          <w:lang w:val="pt-PT"/>
        </w:rPr>
        <w:t>).</w:t>
      </w:r>
    </w:p>
    <w:p w14:paraId="05DF3AF7" w14:textId="513F51D9" w:rsidR="007C5193" w:rsidRPr="00BF09C7" w:rsidRDefault="00BF09C7" w:rsidP="00BF09C7">
      <w:pPr>
        <w:pStyle w:val="Head"/>
      </w:pPr>
      <w:r>
        <w:t>Animation</w:t>
      </w:r>
      <w:r w:rsidRPr="00BF09C7">
        <w:tab/>
      </w:r>
      <w:hyperlink r:id="rId15" w:history="1">
        <w:r w:rsidRPr="00BF09C7">
          <w:rPr>
            <w:rStyle w:val="Hyperlink"/>
            <w:color w:val="auto"/>
            <w:u w:val="none"/>
          </w:rPr>
          <w:t>Science4You</w:t>
        </w:r>
      </w:hyperlink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ab/>
        <w:t xml:space="preserve">  (</w:t>
      </w:r>
      <w:proofErr w:type="gramEnd"/>
      <w:r w:rsidRPr="00BF09C7">
        <w:t>2010 – 2011</w:t>
      </w:r>
      <w:r>
        <w:t>)</w:t>
      </w:r>
    </w:p>
    <w:p w14:paraId="0F72D043" w14:textId="77777777" w:rsidR="00CE3167" w:rsidRDefault="00C2768D" w:rsidP="007C5193">
      <w:pPr>
        <w:pStyle w:val="Bodyend"/>
        <w:rPr>
          <w:rStyle w:val="Hyperlink"/>
          <w:i/>
          <w:color w:val="595959" w:themeColor="text1" w:themeTint="A6"/>
          <w:u w:val="none"/>
        </w:rPr>
      </w:pPr>
      <w:r w:rsidRPr="0013574C">
        <w:t xml:space="preserve">Public presentation and promotion of products and services, and workshop </w:t>
      </w:r>
      <w:r w:rsidR="00290B30" w:rsidRPr="0013574C">
        <w:t xml:space="preserve">dynamization in public and private sessions </w:t>
      </w:r>
      <w:r w:rsidR="005138EC" w:rsidRPr="0013574C">
        <w:rPr>
          <w:rFonts w:cs="Simplified Arabic Fixed"/>
          <w:i/>
        </w:rPr>
        <w:t xml:space="preserve">- </w:t>
      </w:r>
      <w:hyperlink r:id="rId16" w:history="1">
        <w:r w:rsidR="00A45E76" w:rsidRPr="0013574C">
          <w:rPr>
            <w:rStyle w:val="Hyperlink"/>
            <w:i/>
            <w:color w:val="595959" w:themeColor="text1" w:themeTint="A6"/>
            <w:u w:val="none"/>
          </w:rPr>
          <w:t>Science4You</w:t>
        </w:r>
      </w:hyperlink>
      <w:r w:rsidR="00CE3167" w:rsidRPr="0013574C">
        <w:rPr>
          <w:rStyle w:val="Hyperlink"/>
          <w:i/>
          <w:color w:val="595959" w:themeColor="text1" w:themeTint="A6"/>
          <w:u w:val="none"/>
        </w:rPr>
        <w:t>.</w:t>
      </w:r>
    </w:p>
    <w:p w14:paraId="371952D9" w14:textId="5FE5D6EB" w:rsidR="007C5193" w:rsidRPr="0013574C" w:rsidRDefault="007C5193" w:rsidP="007C5193">
      <w:pPr>
        <w:pStyle w:val="Bodyend"/>
        <w:rPr>
          <w:rStyle w:val="Hyperlink"/>
          <w:i/>
          <w:color w:val="595959" w:themeColor="text1" w:themeTint="A6"/>
          <w:u w:val="none"/>
        </w:rPr>
        <w:sectPr w:rsidR="007C5193" w:rsidRPr="0013574C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14:paraId="45BAFFE9" w14:textId="77777777" w:rsidR="007F12CE" w:rsidRPr="00FA4DB8" w:rsidRDefault="007F12CE" w:rsidP="00BF09C7">
      <w:pPr>
        <w:pStyle w:val="Title"/>
        <w:rPr>
          <w:lang w:val="pt-PT"/>
        </w:rPr>
      </w:pPr>
      <w:r w:rsidRPr="00FA4DB8">
        <w:rPr>
          <w:lang w:val="pt-PT"/>
        </w:rPr>
        <w:t>Education</w:t>
      </w:r>
    </w:p>
    <w:p w14:paraId="31F87AAB" w14:textId="77777777" w:rsidR="007F12CE" w:rsidRPr="00FA4DB8" w:rsidRDefault="007F12CE" w:rsidP="00FA08A3">
      <w:pPr>
        <w:pStyle w:val="Head"/>
        <w:rPr>
          <w:lang w:val="pt-PT"/>
        </w:rPr>
      </w:pPr>
      <w:r w:rsidRPr="00FA4DB8">
        <w:rPr>
          <w:lang w:val="pt-PT"/>
        </w:rPr>
        <w:t>Jun, 2013</w:t>
      </w:r>
      <w:r w:rsidRPr="00FA4DB8">
        <w:rPr>
          <w:lang w:val="pt-PT"/>
        </w:rPr>
        <w:tab/>
      </w:r>
      <w:hyperlink r:id="rId17" w:history="1">
        <w:r w:rsidRPr="00FA4DB8">
          <w:rPr>
            <w:rStyle w:val="Hyperlink"/>
            <w:i/>
            <w:iCs/>
            <w:color w:val="auto"/>
            <w:u w:val="none"/>
            <w:lang w:val="pt-PT"/>
          </w:rPr>
          <w:t>Instituto Superior Técnico</w:t>
        </w:r>
      </w:hyperlink>
    </w:p>
    <w:p w14:paraId="2486B09D" w14:textId="70751794" w:rsidR="007F12CE" w:rsidRPr="00C6627B" w:rsidRDefault="007F12CE" w:rsidP="007F12CE">
      <w:pPr>
        <w:pStyle w:val="Bodyend"/>
        <w:rPr>
          <w:sz w:val="18"/>
          <w:szCs w:val="18"/>
        </w:rPr>
      </w:pPr>
      <w:r w:rsidRPr="007F12CE">
        <w:rPr>
          <w:sz w:val="18"/>
          <w:szCs w:val="18"/>
          <w:lang w:val="pt-PT"/>
        </w:rPr>
        <w:t>Graduated in Physics</w:t>
      </w:r>
      <w:r w:rsidR="00BF09C7">
        <w:rPr>
          <w:sz w:val="18"/>
          <w:szCs w:val="18"/>
          <w:lang w:val="pt-PT"/>
        </w:rPr>
        <w:t xml:space="preserve"> and</w:t>
      </w:r>
      <w:r w:rsidRPr="007F12CE">
        <w:rPr>
          <w:sz w:val="18"/>
          <w:szCs w:val="18"/>
          <w:lang w:val="pt-PT"/>
        </w:rPr>
        <w:t xml:space="preserve"> Engeneering – </w:t>
      </w:r>
      <w:hyperlink r:id="rId18" w:history="1">
        <w:r w:rsidRPr="007F12CE">
          <w:rPr>
            <w:rStyle w:val="Hyperlink"/>
            <w:i/>
            <w:color w:val="595959" w:themeColor="text1" w:themeTint="A6"/>
            <w:sz w:val="18"/>
            <w:szCs w:val="18"/>
            <w:u w:val="none"/>
            <w:lang w:val="pt-PT"/>
          </w:rPr>
          <w:t>Mestrado Integrado em Engenharia Física Tecnológica</w:t>
        </w:r>
      </w:hyperlink>
      <w:r w:rsidRPr="007F12CE">
        <w:rPr>
          <w:sz w:val="18"/>
          <w:szCs w:val="18"/>
          <w:lang w:val="pt-PT"/>
        </w:rPr>
        <w:t xml:space="preserve"> (</w:t>
      </w:r>
      <w:hyperlink r:id="rId19" w:history="1">
        <w:r w:rsidRPr="007F12CE">
          <w:rPr>
            <w:rStyle w:val="Hyperlink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Pr="007F12CE">
        <w:rPr>
          <w:sz w:val="18"/>
          <w:szCs w:val="18"/>
          <w:lang w:val="pt-PT"/>
        </w:rPr>
        <w:t xml:space="preserve">), </w:t>
      </w:r>
      <w:hyperlink r:id="rId20" w:history="1">
        <w:r w:rsidRPr="007F12CE">
          <w:rPr>
            <w:rStyle w:val="Hyperlink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Pr="007F12CE">
        <w:rPr>
          <w:sz w:val="18"/>
          <w:szCs w:val="18"/>
          <w:lang w:val="pt-PT"/>
        </w:rPr>
        <w:t xml:space="preserve"> (</w:t>
      </w:r>
      <w:hyperlink r:id="rId21" w:history="1">
        <w:r w:rsidRPr="007F12CE">
          <w:rPr>
            <w:rStyle w:val="Hyperlink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Pr="007F12CE">
        <w:rPr>
          <w:sz w:val="18"/>
          <w:szCs w:val="18"/>
          <w:lang w:val="pt-PT"/>
        </w:rPr>
        <w:t xml:space="preserve">), Universidade Técnica de Lisboa (UTL). </w:t>
      </w:r>
      <w:r w:rsidRPr="00C6627B">
        <w:rPr>
          <w:sz w:val="18"/>
          <w:szCs w:val="18"/>
        </w:rPr>
        <w:t>Focus on: Physics, Engineering, Mathematics, and Technology.</w:t>
      </w:r>
    </w:p>
    <w:p w14:paraId="618C1DBB" w14:textId="77777777" w:rsidR="00CE3167" w:rsidRPr="00FE1D03" w:rsidRDefault="00CE3167" w:rsidP="00BF09C7">
      <w:pPr>
        <w:pStyle w:val="Title"/>
      </w:pPr>
      <w:r w:rsidRPr="00FE1D03">
        <w:t>Complementary Formation and Workshops</w:t>
      </w:r>
    </w:p>
    <w:p w14:paraId="0BB7A012" w14:textId="4CD0043D" w:rsidR="00C6627B" w:rsidRPr="00FA4DB8" w:rsidRDefault="0013574C" w:rsidP="007F12CE">
      <w:pPr>
        <w:pStyle w:val="Head"/>
        <w:rPr>
          <w:rStyle w:val="Hyperlink"/>
          <w:i/>
          <w:iCs/>
          <w:color w:val="595959" w:themeColor="text1" w:themeTint="A6"/>
          <w:u w:val="none"/>
        </w:rPr>
      </w:pPr>
      <w:r w:rsidRPr="00C6627B">
        <w:t>Jul, 2016</w:t>
      </w:r>
      <w:r w:rsidRPr="00C6627B">
        <w:tab/>
      </w:r>
      <w:hyperlink r:id="rId22" w:history="1">
        <w:proofErr w:type="spellStart"/>
        <w:r w:rsidR="00C6627B" w:rsidRPr="00FA4DB8">
          <w:rPr>
            <w:rStyle w:val="Hyperlink"/>
            <w:i/>
            <w:iCs/>
            <w:color w:val="000000" w:themeColor="text1"/>
            <w:u w:val="none"/>
          </w:rPr>
          <w:t>Everis</w:t>
        </w:r>
        <w:proofErr w:type="spellEnd"/>
      </w:hyperlink>
    </w:p>
    <w:p w14:paraId="1F59B2DF" w14:textId="591F17CC" w:rsidR="00C6627B" w:rsidRDefault="00C6627B" w:rsidP="00C6627B">
      <w:pPr>
        <w:pStyle w:val="Bodymid"/>
      </w:pPr>
      <w:proofErr w:type="spellStart"/>
      <w:r>
        <w:t>Everis</w:t>
      </w:r>
      <w:proofErr w:type="spellEnd"/>
      <w:r>
        <w:t xml:space="preserve"> </w:t>
      </w:r>
      <w:r w:rsidR="0013574C" w:rsidRPr="00C6627B">
        <w:t>Academ</w:t>
      </w:r>
      <w:r>
        <w:t>y</w:t>
      </w:r>
      <w:r w:rsidR="0013574C" w:rsidRPr="00C6627B">
        <w:t xml:space="preserve"> </w:t>
      </w:r>
      <w:r w:rsidR="00FA4DB8">
        <w:t>focusing</w:t>
      </w:r>
      <w:r>
        <w:t xml:space="preserve"> on </w:t>
      </w:r>
      <w:r w:rsidR="0013574C" w:rsidRPr="00C6627B">
        <w:t xml:space="preserve">.Net </w:t>
      </w:r>
      <w:proofErr w:type="spellStart"/>
      <w:r>
        <w:t>qnd</w:t>
      </w:r>
      <w:proofErr w:type="spellEnd"/>
      <w:r w:rsidR="0013574C" w:rsidRPr="00C6627B">
        <w:t xml:space="preserve"> </w:t>
      </w:r>
      <w:proofErr w:type="spellStart"/>
      <w:r w:rsidR="0013574C" w:rsidRPr="00C6627B">
        <w:t>Outsystems</w:t>
      </w:r>
      <w:proofErr w:type="spellEnd"/>
      <w:r w:rsidR="0013574C" w:rsidRPr="00C6627B">
        <w:t>.</w:t>
      </w:r>
    </w:p>
    <w:p w14:paraId="42607A5D" w14:textId="3A9D2F02" w:rsidR="00C6627B" w:rsidRPr="00C6627B" w:rsidRDefault="00C6627B" w:rsidP="00C6627B">
      <w:pPr>
        <w:pStyle w:val="Bodyend"/>
      </w:pPr>
      <w:r>
        <w:t xml:space="preserve">Development of a two-week project in </w:t>
      </w:r>
      <w:proofErr w:type="spellStart"/>
      <w:r>
        <w:t>Outsystems</w:t>
      </w:r>
      <w:proofErr w:type="spellEnd"/>
      <w:r>
        <w:t xml:space="preserve"> platform.</w:t>
      </w:r>
    </w:p>
    <w:p w14:paraId="15240DDE" w14:textId="30FD5C00" w:rsidR="0013574C" w:rsidRDefault="00685671" w:rsidP="007F12CE">
      <w:pPr>
        <w:pStyle w:val="Head"/>
      </w:pPr>
      <w:r w:rsidRPr="0013574C">
        <w:t>Feb, 2012</w:t>
      </w:r>
      <w:r w:rsidRPr="0013574C">
        <w:tab/>
      </w:r>
      <w:hyperlink r:id="rId23" w:history="1">
        <w:r w:rsidR="006E51C1" w:rsidRPr="007F12CE">
          <w:rPr>
            <w:rStyle w:val="Hyperlink"/>
            <w:i/>
            <w:color w:val="000000" w:themeColor="text1"/>
            <w:u w:val="none"/>
          </w:rPr>
          <w:t>FabLab EDP</w:t>
        </w:r>
      </w:hyperlink>
    </w:p>
    <w:p w14:paraId="575D7309" w14:textId="06AF7B91" w:rsidR="00D1584A" w:rsidRPr="00C6627B" w:rsidRDefault="0013574C" w:rsidP="00C6627B">
      <w:pPr>
        <w:pStyle w:val="Bodyend"/>
      </w:pPr>
      <w:r w:rsidRPr="00C6627B">
        <w:t xml:space="preserve">Arduino workshop </w:t>
      </w:r>
      <w:r w:rsidR="00F12328" w:rsidRPr="00C6627B">
        <w:t>featuring development tools and programming, basics of electronics and the creation of small projects.</w:t>
      </w:r>
    </w:p>
    <w:p w14:paraId="618E2BFB" w14:textId="2D85849F" w:rsidR="00C6627B" w:rsidRPr="007F12CE" w:rsidRDefault="00CE3167" w:rsidP="007F12CE">
      <w:pPr>
        <w:pStyle w:val="Head"/>
        <w:rPr>
          <w:rStyle w:val="Hyperlink"/>
          <w:color w:val="000000" w:themeColor="text1"/>
          <w:u w:val="none"/>
        </w:rPr>
      </w:pPr>
      <w:r w:rsidRPr="0013574C">
        <w:t>Feb, 2010</w:t>
      </w:r>
      <w:r w:rsidR="0013574C">
        <w:tab/>
      </w:r>
      <w:hyperlink r:id="rId24" w:history="1">
        <w:r w:rsidR="0013574C" w:rsidRPr="007F12CE">
          <w:rPr>
            <w:rStyle w:val="Hyperlink"/>
            <w:i/>
            <w:color w:val="000000" w:themeColor="text1"/>
            <w:u w:val="none"/>
          </w:rPr>
          <w:t>UPAJE</w:t>
        </w:r>
      </w:hyperlink>
      <w:r w:rsidR="0013574C" w:rsidRPr="007F12CE">
        <w:t xml:space="preserve"> and </w:t>
      </w:r>
      <w:hyperlink r:id="rId25" w:history="1">
        <w:r w:rsidR="0013574C" w:rsidRPr="007F12CE">
          <w:rPr>
            <w:rStyle w:val="Hyperlink"/>
            <w:i/>
            <w:color w:val="000000" w:themeColor="text1"/>
            <w:u w:val="none"/>
          </w:rPr>
          <w:t>Science4You</w:t>
        </w:r>
      </w:hyperlink>
    </w:p>
    <w:p w14:paraId="371313E2" w14:textId="32489281" w:rsidR="007D093C" w:rsidRPr="0013574C" w:rsidRDefault="00CE3167" w:rsidP="00C6627B">
      <w:pPr>
        <w:pStyle w:val="Bodyend"/>
      </w:pPr>
      <w:r w:rsidRPr="0013574C">
        <w:t xml:space="preserve">Diploma for </w:t>
      </w:r>
      <w:r w:rsidR="00FA4DB8" w:rsidRPr="0013574C">
        <w:t>Scientific</w:t>
      </w:r>
      <w:r w:rsidRPr="0013574C">
        <w:t xml:space="preserve"> Animation –- Children and</w:t>
      </w:r>
      <w:r w:rsidRPr="0013574C">
        <w:rPr>
          <w:b/>
        </w:rPr>
        <w:t xml:space="preserve"> </w:t>
      </w:r>
      <w:r w:rsidRPr="0013574C">
        <w:t>pre-youth education (6-14</w:t>
      </w:r>
      <w:r w:rsidR="00685671" w:rsidRPr="0013574C">
        <w:t xml:space="preserve"> years</w:t>
      </w:r>
      <w:r w:rsidRPr="0013574C">
        <w:t xml:space="preserve">); Self-Assessment; Retrospective evaluation; Presentation of </w:t>
      </w:r>
      <w:r w:rsidR="00C6627B">
        <w:t xml:space="preserve">laboratorial </w:t>
      </w:r>
      <w:r w:rsidRPr="0013574C">
        <w:t>experiences; and Laboratory Safety.</w:t>
      </w:r>
    </w:p>
    <w:p w14:paraId="71EEA95A" w14:textId="77777777" w:rsidR="007D093C" w:rsidRPr="00FE1D03" w:rsidRDefault="007D093C" w:rsidP="007D093C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en-US"/>
        </w:rPr>
        <w:sectPr w:rsidR="007D093C" w:rsidRPr="00FE1D03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14:paraId="56AB0DCF" w14:textId="13E8D514" w:rsidR="003A7CF2" w:rsidRPr="00FE1D03" w:rsidRDefault="003A7CF2" w:rsidP="00BF09C7">
      <w:pPr>
        <w:pStyle w:val="Title"/>
      </w:pPr>
      <w:r>
        <w:t>Achievements</w:t>
      </w:r>
    </w:p>
    <w:p w14:paraId="7F46F3A4" w14:textId="372B9F84" w:rsidR="003A7CF2" w:rsidRDefault="003A7CF2" w:rsidP="007F12CE">
      <w:pPr>
        <w:pStyle w:val="Head"/>
      </w:pPr>
      <w:r w:rsidRPr="0013574C">
        <w:t>Sep, 2014</w:t>
      </w:r>
      <w:r w:rsidR="007F12CE">
        <w:tab/>
        <w:t>Conference Presentation</w:t>
      </w:r>
    </w:p>
    <w:p w14:paraId="7B3DA55F" w14:textId="35E07721" w:rsidR="003A7CF2" w:rsidRPr="0013574C" w:rsidRDefault="003A7CF2" w:rsidP="003A7CF2">
      <w:pPr>
        <w:pStyle w:val="Bodyend"/>
      </w:pPr>
      <w:r w:rsidRPr="0013574C">
        <w:t xml:space="preserve">Oral Presentation of “Self-Consistent Analysis of Near-Lattice-Matched </w:t>
      </w:r>
      <w:proofErr w:type="spellStart"/>
      <w:r w:rsidRPr="0013574C">
        <w:t>AlGaInN</w:t>
      </w:r>
      <w:proofErr w:type="spellEnd"/>
      <w:r w:rsidRPr="0013574C">
        <w:t>/</w:t>
      </w:r>
      <w:proofErr w:type="spellStart"/>
      <w:r w:rsidRPr="0013574C">
        <w:t>GaN</w:t>
      </w:r>
      <w:proofErr w:type="spellEnd"/>
      <w:r w:rsidRPr="0013574C">
        <w:t xml:space="preserve"> Epitaxial Layers” at the XIII European Vacuum Conference, Aveiro.</w:t>
      </w:r>
    </w:p>
    <w:p w14:paraId="6BE3E33E" w14:textId="77777777" w:rsidR="007D093C" w:rsidRPr="00FE1D03" w:rsidRDefault="007D093C" w:rsidP="00BF09C7">
      <w:pPr>
        <w:pStyle w:val="Title"/>
      </w:pPr>
      <w:r w:rsidRPr="00FE1D03">
        <w:t>Management of Science and Technology</w:t>
      </w:r>
    </w:p>
    <w:p w14:paraId="2091C3FA" w14:textId="77777777" w:rsidR="007D093C" w:rsidRPr="00FE1D03" w:rsidRDefault="007D093C" w:rsidP="007D093C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  <w:sectPr w:rsidR="007D093C" w:rsidRPr="00FE1D03" w:rsidSect="007D093C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14:paraId="130474CB" w14:textId="516CCBA8" w:rsidR="007F12CE" w:rsidRDefault="007D093C" w:rsidP="007F12CE">
      <w:pPr>
        <w:pStyle w:val="Head"/>
      </w:pPr>
      <w:r w:rsidRPr="007F12CE">
        <w:t>2006 – 2013</w:t>
      </w:r>
      <w:r w:rsidR="007F12CE">
        <w:tab/>
      </w:r>
      <w:hyperlink r:id="rId26" w:history="1">
        <w:r w:rsidR="007F12CE" w:rsidRPr="007F12CE">
          <w:rPr>
            <w:rStyle w:val="Hyperlink"/>
            <w:i/>
            <w:iCs/>
            <w:color w:val="000000" w:themeColor="text1"/>
            <w:u w:val="none"/>
          </w:rPr>
          <w:t>NFIST</w:t>
        </w:r>
      </w:hyperlink>
    </w:p>
    <w:p w14:paraId="13180A71" w14:textId="11700F37" w:rsidR="007D093C" w:rsidRPr="007F12CE" w:rsidRDefault="007D093C" w:rsidP="007F12CE">
      <w:pPr>
        <w:spacing w:line="200" w:lineRule="exact"/>
        <w:rPr>
          <w:rFonts w:ascii="Century Gothic" w:hAnsi="Century Gothic" w:cs="Rod Transparent"/>
          <w:b/>
          <w:sz w:val="20"/>
          <w:szCs w:val="20"/>
          <w:lang w:val="en-US"/>
        </w:rPr>
      </w:pPr>
      <w:r w:rsidRPr="007F12CE">
        <w:rPr>
          <w:rFonts w:ascii="Century Gothic" w:hAnsi="Century Gothic" w:cs="Rod Transparent"/>
          <w:sz w:val="20"/>
          <w:szCs w:val="20"/>
          <w:lang w:val="en-US"/>
        </w:rPr>
        <w:t xml:space="preserve">Associate with the non-profit youth organization </w:t>
      </w:r>
      <w:hyperlink r:id="rId27" w:history="1">
        <w:proofErr w:type="spellStart"/>
        <w:r w:rsidRPr="007F12CE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20"/>
            <w:szCs w:val="20"/>
            <w:u w:val="none"/>
            <w:lang w:val="en-US"/>
          </w:rPr>
          <w:t>Núcleo</w:t>
        </w:r>
        <w:proofErr w:type="spellEnd"/>
        <w:r w:rsidRPr="007F12CE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20"/>
            <w:szCs w:val="20"/>
            <w:u w:val="none"/>
            <w:lang w:val="en-US"/>
          </w:rPr>
          <w:t xml:space="preserve"> de </w:t>
        </w:r>
        <w:proofErr w:type="spellStart"/>
        <w:r w:rsidRPr="007F12CE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20"/>
            <w:szCs w:val="20"/>
            <w:u w:val="none"/>
            <w:lang w:val="en-US"/>
          </w:rPr>
          <w:t>Física</w:t>
        </w:r>
        <w:proofErr w:type="spellEnd"/>
        <w:r w:rsidRPr="007F12CE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20"/>
            <w:szCs w:val="20"/>
            <w:u w:val="none"/>
            <w:lang w:val="en-US"/>
          </w:rPr>
          <w:t xml:space="preserve"> do Instituto Superior Técnico</w:t>
        </w:r>
      </w:hyperlink>
      <w:r w:rsidRPr="007F12CE">
        <w:rPr>
          <w:rFonts w:ascii="Century Gothic" w:hAnsi="Century Gothic" w:cs="Rod Transparent"/>
          <w:sz w:val="20"/>
          <w:szCs w:val="20"/>
          <w:lang w:val="en-US"/>
        </w:rPr>
        <w:t xml:space="preserve"> (</w:t>
      </w:r>
      <w:hyperlink r:id="rId28" w:history="1">
        <w:r w:rsidRPr="007F12CE">
          <w:rPr>
            <w:rStyle w:val="Hyperlink"/>
            <w:rFonts w:ascii="Century Gothic" w:hAnsi="Century Gothic" w:cs="Rod Transparent"/>
            <w:color w:val="595959" w:themeColor="text1" w:themeTint="A6"/>
            <w:sz w:val="20"/>
            <w:szCs w:val="20"/>
            <w:u w:val="none"/>
            <w:lang w:val="en-US"/>
          </w:rPr>
          <w:t>NFIST</w:t>
        </w:r>
      </w:hyperlink>
      <w:r w:rsidRPr="007F12CE">
        <w:rPr>
          <w:rFonts w:ascii="Century Gothic" w:hAnsi="Century Gothic" w:cs="Rod Transparent"/>
          <w:sz w:val="20"/>
          <w:szCs w:val="20"/>
          <w:lang w:val="en-US"/>
        </w:rPr>
        <w:t xml:space="preserve">) promoting the dissemination of science, </w:t>
      </w:r>
      <w:proofErr w:type="spellStart"/>
      <w:r w:rsidRPr="007F12CE">
        <w:rPr>
          <w:rFonts w:ascii="Century Gothic" w:hAnsi="Century Gothic" w:cs="Rod Transparent"/>
          <w:sz w:val="20"/>
          <w:szCs w:val="20"/>
          <w:lang w:val="en-US"/>
        </w:rPr>
        <w:t>associativism</w:t>
      </w:r>
      <w:proofErr w:type="spellEnd"/>
      <w:r w:rsidRPr="007F12CE">
        <w:rPr>
          <w:rFonts w:ascii="Century Gothic" w:hAnsi="Century Gothic" w:cs="Rod Transparent"/>
          <w:sz w:val="20"/>
          <w:szCs w:val="20"/>
          <w:lang w:val="en-US"/>
        </w:rPr>
        <w:t xml:space="preserve"> and teamwork.</w:t>
      </w:r>
    </w:p>
    <w:p w14:paraId="1C554282" w14:textId="77777777" w:rsidR="007D093C" w:rsidRPr="007F12CE" w:rsidRDefault="007D093C" w:rsidP="007F12CE">
      <w:pPr>
        <w:pStyle w:val="ListParagraph"/>
        <w:numPr>
          <w:ilvl w:val="0"/>
          <w:numId w:val="4"/>
        </w:numPr>
        <w:spacing w:line="200" w:lineRule="exact"/>
        <w:ind w:left="851" w:hanging="284"/>
        <w:jc w:val="both"/>
        <w:rPr>
          <w:rFonts w:ascii="Century Gothic" w:hAnsi="Century Gothic" w:cs="Rod Transparent"/>
          <w:sz w:val="20"/>
          <w:szCs w:val="20"/>
          <w:lang w:val="en-US"/>
        </w:rPr>
      </w:pPr>
      <w:r w:rsidRPr="007F12CE">
        <w:rPr>
          <w:rFonts w:ascii="Century Gothic" w:hAnsi="Century Gothic" w:cs="Rod Transparent"/>
          <w:sz w:val="20"/>
          <w:szCs w:val="20"/>
          <w:lang w:val="en-US"/>
        </w:rPr>
        <w:t>Member of the Board of the General Meeting (2011- 2013).</w:t>
      </w:r>
    </w:p>
    <w:p w14:paraId="0DE52436" w14:textId="77777777" w:rsidR="007D093C" w:rsidRPr="007F12CE" w:rsidRDefault="007D093C" w:rsidP="007F12CE">
      <w:pPr>
        <w:pStyle w:val="ListParagraph"/>
        <w:numPr>
          <w:ilvl w:val="0"/>
          <w:numId w:val="4"/>
        </w:numPr>
        <w:spacing w:line="200" w:lineRule="exact"/>
        <w:ind w:left="851" w:hanging="284"/>
        <w:jc w:val="both"/>
        <w:rPr>
          <w:rFonts w:ascii="Century Gothic" w:hAnsi="Century Gothic" w:cs="Rod Transparent"/>
          <w:sz w:val="20"/>
          <w:szCs w:val="20"/>
          <w:lang w:val="en-US"/>
        </w:rPr>
      </w:pPr>
      <w:r w:rsidRPr="007F12CE">
        <w:rPr>
          <w:rFonts w:ascii="Century Gothic" w:hAnsi="Century Gothic" w:cs="Rod Transparent"/>
          <w:sz w:val="20"/>
          <w:szCs w:val="20"/>
          <w:lang w:val="en-US"/>
        </w:rPr>
        <w:t xml:space="preserve">Director of the independent section </w:t>
      </w:r>
      <w:proofErr w:type="spellStart"/>
      <w:r w:rsidRPr="007F12CE">
        <w:rPr>
          <w:rFonts w:ascii="Century Gothic" w:hAnsi="Century Gothic" w:cs="Rod Transparent"/>
          <w:i/>
          <w:sz w:val="20"/>
          <w:szCs w:val="20"/>
          <w:lang w:val="en-US"/>
        </w:rPr>
        <w:t>Circo</w:t>
      </w:r>
      <w:proofErr w:type="spellEnd"/>
      <w:r w:rsidRPr="007F12CE">
        <w:rPr>
          <w:rFonts w:ascii="Century Gothic" w:hAnsi="Century Gothic" w:cs="Rod Transparent"/>
          <w:i/>
          <w:sz w:val="20"/>
          <w:szCs w:val="20"/>
          <w:lang w:val="en-US"/>
        </w:rPr>
        <w:t xml:space="preserve"> da </w:t>
      </w:r>
      <w:proofErr w:type="spellStart"/>
      <w:r w:rsidRPr="007F12CE">
        <w:rPr>
          <w:rFonts w:ascii="Century Gothic" w:hAnsi="Century Gothic" w:cs="Rod Transparent"/>
          <w:i/>
          <w:sz w:val="20"/>
          <w:szCs w:val="20"/>
          <w:lang w:val="en-US"/>
        </w:rPr>
        <w:t>Física</w:t>
      </w:r>
      <w:proofErr w:type="spellEnd"/>
      <w:r w:rsidRPr="007F12CE">
        <w:rPr>
          <w:rFonts w:ascii="Century Gothic" w:hAnsi="Century Gothic" w:cs="Rod Transparent"/>
          <w:sz w:val="20"/>
          <w:szCs w:val="20"/>
          <w:lang w:val="en-US"/>
        </w:rPr>
        <w:t xml:space="preserve"> (2008-2010).</w:t>
      </w:r>
    </w:p>
    <w:p w14:paraId="2AAADAD3" w14:textId="77777777" w:rsidR="007D093C" w:rsidRPr="007F12CE" w:rsidRDefault="00B842E2" w:rsidP="007F12CE">
      <w:pPr>
        <w:pStyle w:val="ListParagraph"/>
        <w:numPr>
          <w:ilvl w:val="0"/>
          <w:numId w:val="4"/>
        </w:numPr>
        <w:spacing w:line="200" w:lineRule="exact"/>
        <w:ind w:left="851" w:hanging="284"/>
        <w:jc w:val="both"/>
        <w:rPr>
          <w:rFonts w:ascii="Century Gothic" w:hAnsi="Century Gothic" w:cs="Rod Transparent"/>
          <w:sz w:val="20"/>
          <w:szCs w:val="20"/>
          <w:lang w:val="en-US"/>
        </w:rPr>
      </w:pPr>
      <w:r w:rsidRPr="007F12CE">
        <w:rPr>
          <w:rFonts w:ascii="Century Gothic" w:hAnsi="Century Gothic" w:cs="Rod Transparent"/>
          <w:sz w:val="20"/>
          <w:szCs w:val="20"/>
          <w:lang w:val="en-US"/>
        </w:rPr>
        <w:t xml:space="preserve">Fugleman and </w:t>
      </w:r>
      <w:r w:rsidR="007D093C" w:rsidRPr="007F12CE">
        <w:rPr>
          <w:rFonts w:ascii="Century Gothic" w:hAnsi="Century Gothic" w:cs="Rod Transparent"/>
          <w:sz w:val="20"/>
          <w:szCs w:val="20"/>
          <w:lang w:val="en-US"/>
        </w:rPr>
        <w:t xml:space="preserve">Manager of Human Resources and Materials </w:t>
      </w:r>
      <w:r w:rsidRPr="007F12CE">
        <w:rPr>
          <w:rFonts w:ascii="Century Gothic" w:hAnsi="Century Gothic" w:cs="Rod Transparent"/>
          <w:sz w:val="20"/>
          <w:szCs w:val="20"/>
          <w:lang w:val="en-US"/>
        </w:rPr>
        <w:t>in:</w:t>
      </w:r>
    </w:p>
    <w:p w14:paraId="779994C2" w14:textId="77777777" w:rsidR="007D093C" w:rsidRPr="007F12CE" w:rsidRDefault="007D093C" w:rsidP="007F12CE">
      <w:pPr>
        <w:pStyle w:val="ListParagraph"/>
        <w:numPr>
          <w:ilvl w:val="0"/>
          <w:numId w:val="3"/>
        </w:numPr>
        <w:spacing w:line="200" w:lineRule="exact"/>
        <w:ind w:left="1560" w:hanging="284"/>
        <w:jc w:val="both"/>
        <w:rPr>
          <w:rFonts w:ascii="Century Gothic" w:hAnsi="Century Gothic" w:cs="Rod Transparent"/>
          <w:sz w:val="20"/>
          <w:szCs w:val="20"/>
          <w:lang w:val="pt-PT"/>
        </w:rPr>
      </w:pPr>
      <w:r w:rsidRPr="007F12CE">
        <w:rPr>
          <w:rFonts w:ascii="Century Gothic" w:hAnsi="Century Gothic" w:cs="Rod Transparent"/>
          <w:i/>
          <w:sz w:val="20"/>
          <w:szCs w:val="20"/>
          <w:lang w:val="pt-PT"/>
        </w:rPr>
        <w:t xml:space="preserve">“Física em Macedo de Cavaleiros” </w:t>
      </w:r>
      <w:r w:rsidRPr="007F12CE">
        <w:rPr>
          <w:rFonts w:ascii="Century Gothic" w:hAnsi="Century Gothic" w:cs="Rod Transparent"/>
          <w:sz w:val="20"/>
          <w:szCs w:val="20"/>
          <w:lang w:val="pt-PT"/>
        </w:rPr>
        <w:t>(Mar, 2010);</w:t>
      </w:r>
    </w:p>
    <w:p w14:paraId="59ECDAF3" w14:textId="77777777" w:rsidR="007D093C" w:rsidRPr="007F12CE" w:rsidRDefault="007D093C" w:rsidP="007F12CE">
      <w:pPr>
        <w:pStyle w:val="ListParagraph"/>
        <w:numPr>
          <w:ilvl w:val="0"/>
          <w:numId w:val="3"/>
        </w:numPr>
        <w:spacing w:line="200" w:lineRule="exact"/>
        <w:ind w:left="1560" w:hanging="284"/>
        <w:jc w:val="both"/>
        <w:rPr>
          <w:rFonts w:ascii="Century Gothic" w:hAnsi="Century Gothic" w:cs="Rod Transparent"/>
          <w:sz w:val="20"/>
          <w:szCs w:val="20"/>
          <w:lang w:val="en-US"/>
        </w:rPr>
      </w:pPr>
      <w:r w:rsidRPr="007F12CE">
        <w:rPr>
          <w:rFonts w:ascii="Century Gothic" w:hAnsi="Century Gothic" w:cs="Rod Transparent"/>
          <w:i/>
          <w:sz w:val="20"/>
          <w:szCs w:val="20"/>
          <w:lang w:val="en-US"/>
        </w:rPr>
        <w:t>“</w:t>
      </w:r>
      <w:proofErr w:type="spellStart"/>
      <w:r w:rsidRPr="007F12CE">
        <w:rPr>
          <w:rFonts w:ascii="Century Gothic" w:hAnsi="Century Gothic" w:cs="Rod Transparent"/>
          <w:i/>
          <w:sz w:val="20"/>
          <w:szCs w:val="20"/>
          <w:lang w:val="en-US"/>
        </w:rPr>
        <w:t>Semana</w:t>
      </w:r>
      <w:proofErr w:type="spellEnd"/>
      <w:r w:rsidRPr="007F12CE">
        <w:rPr>
          <w:rFonts w:ascii="Century Gothic" w:hAnsi="Century Gothic" w:cs="Rod Transparent"/>
          <w:i/>
          <w:sz w:val="20"/>
          <w:szCs w:val="20"/>
          <w:lang w:val="en-US"/>
        </w:rPr>
        <w:t xml:space="preserve"> da </w:t>
      </w:r>
      <w:proofErr w:type="spellStart"/>
      <w:r w:rsidRPr="007F12CE">
        <w:rPr>
          <w:rFonts w:ascii="Century Gothic" w:hAnsi="Century Gothic" w:cs="Rod Transparent"/>
          <w:i/>
          <w:sz w:val="20"/>
          <w:szCs w:val="20"/>
          <w:lang w:val="en-US"/>
        </w:rPr>
        <w:t>Física</w:t>
      </w:r>
      <w:proofErr w:type="spellEnd"/>
      <w:r w:rsidRPr="007F12CE">
        <w:rPr>
          <w:rFonts w:ascii="Century Gothic" w:hAnsi="Century Gothic" w:cs="Rod Transparent"/>
          <w:i/>
          <w:sz w:val="20"/>
          <w:szCs w:val="20"/>
          <w:lang w:val="en-US"/>
        </w:rPr>
        <w:t xml:space="preserve"> 14”</w:t>
      </w:r>
      <w:r w:rsidRPr="007F12CE">
        <w:rPr>
          <w:rFonts w:ascii="Century Gothic" w:hAnsi="Century Gothic" w:cs="Rod Transparent"/>
          <w:sz w:val="20"/>
          <w:szCs w:val="20"/>
          <w:lang w:val="en-US"/>
        </w:rPr>
        <w:t xml:space="preserve"> (Nov, 2009);</w:t>
      </w:r>
    </w:p>
    <w:p w14:paraId="6E987B82" w14:textId="77777777" w:rsidR="007D093C" w:rsidRPr="007F12CE" w:rsidRDefault="007D093C" w:rsidP="007F12CE">
      <w:pPr>
        <w:pStyle w:val="ListParagraph"/>
        <w:numPr>
          <w:ilvl w:val="0"/>
          <w:numId w:val="3"/>
        </w:numPr>
        <w:spacing w:line="200" w:lineRule="exact"/>
        <w:ind w:left="1560" w:hanging="284"/>
        <w:jc w:val="both"/>
        <w:rPr>
          <w:rFonts w:ascii="Century Gothic" w:hAnsi="Century Gothic" w:cs="Rod Transparent"/>
          <w:sz w:val="20"/>
          <w:szCs w:val="20"/>
          <w:lang w:val="pt-PT"/>
        </w:rPr>
      </w:pPr>
      <w:r w:rsidRPr="007F12CE">
        <w:rPr>
          <w:rFonts w:ascii="Century Gothic" w:hAnsi="Century Gothic" w:cs="Rod Transparent"/>
          <w:i/>
          <w:sz w:val="20"/>
          <w:szCs w:val="20"/>
          <w:lang w:val="pt-PT"/>
        </w:rPr>
        <w:t>“Física Sobre Rodas V</w:t>
      </w:r>
      <w:r w:rsidRPr="007F12CE">
        <w:rPr>
          <w:rFonts w:ascii="Century Gothic" w:hAnsi="Century Gothic" w:cs="Rod Transparent"/>
          <w:sz w:val="20"/>
          <w:szCs w:val="20"/>
          <w:lang w:val="pt-PT"/>
        </w:rPr>
        <w:t>” (Apr, 2009);</w:t>
      </w:r>
    </w:p>
    <w:p w14:paraId="6AC72542" w14:textId="77777777" w:rsidR="007D093C" w:rsidRPr="007F12CE" w:rsidRDefault="007D093C" w:rsidP="007F12CE">
      <w:pPr>
        <w:pStyle w:val="ListParagraph"/>
        <w:numPr>
          <w:ilvl w:val="0"/>
          <w:numId w:val="3"/>
        </w:numPr>
        <w:spacing w:line="200" w:lineRule="exact"/>
        <w:ind w:left="1560" w:hanging="284"/>
        <w:jc w:val="both"/>
        <w:rPr>
          <w:rFonts w:ascii="Century Gothic" w:hAnsi="Century Gothic" w:cs="Rod Transparent"/>
          <w:sz w:val="20"/>
          <w:szCs w:val="20"/>
          <w:lang w:val="pt-PT"/>
        </w:rPr>
      </w:pPr>
      <w:r w:rsidRPr="007F12CE">
        <w:rPr>
          <w:rFonts w:ascii="Century Gothic" w:hAnsi="Century Gothic" w:cs="Rod Transparent"/>
          <w:sz w:val="20"/>
          <w:szCs w:val="20"/>
          <w:lang w:val="pt-PT"/>
        </w:rPr>
        <w:t>“</w:t>
      </w:r>
      <w:r w:rsidRPr="007F12CE">
        <w:rPr>
          <w:rFonts w:ascii="Century Gothic" w:hAnsi="Century Gothic" w:cs="Rod Transparent"/>
          <w:i/>
          <w:sz w:val="20"/>
          <w:szCs w:val="20"/>
          <w:lang w:val="pt-PT"/>
        </w:rPr>
        <w:t xml:space="preserve">Semana da Ciência em </w:t>
      </w:r>
      <w:r w:rsidRPr="007F12CE">
        <w:rPr>
          <w:rFonts w:ascii="Century Gothic" w:hAnsi="Century Gothic" w:cs="Rod Transparent"/>
          <w:sz w:val="20"/>
          <w:szCs w:val="20"/>
          <w:lang w:val="pt-PT"/>
        </w:rPr>
        <w:t>Macedo de Cavaleiros” (Mar, 2009);</w:t>
      </w:r>
    </w:p>
    <w:p w14:paraId="74ED38B4" w14:textId="77777777" w:rsidR="007D093C" w:rsidRPr="007F12CE" w:rsidRDefault="007D093C" w:rsidP="007F12CE">
      <w:pPr>
        <w:pStyle w:val="ListParagraph"/>
        <w:numPr>
          <w:ilvl w:val="0"/>
          <w:numId w:val="3"/>
        </w:numPr>
        <w:spacing w:line="200" w:lineRule="exact"/>
        <w:ind w:left="1560" w:hanging="284"/>
        <w:jc w:val="both"/>
        <w:rPr>
          <w:rFonts w:ascii="Century Gothic" w:hAnsi="Century Gothic" w:cs="Rod Transparent"/>
          <w:sz w:val="20"/>
          <w:szCs w:val="20"/>
          <w:lang w:val="en-US"/>
        </w:rPr>
      </w:pPr>
      <w:r w:rsidRPr="007F12CE">
        <w:rPr>
          <w:rFonts w:ascii="Century Gothic" w:hAnsi="Century Gothic" w:cs="Rod Transparent"/>
          <w:sz w:val="20"/>
          <w:szCs w:val="20"/>
          <w:lang w:val="en-US"/>
        </w:rPr>
        <w:t>“</w:t>
      </w:r>
      <w:proofErr w:type="spellStart"/>
      <w:r w:rsidRPr="007F12CE">
        <w:rPr>
          <w:rFonts w:ascii="Century Gothic" w:hAnsi="Century Gothic" w:cs="Rod Transparent"/>
          <w:i/>
          <w:sz w:val="20"/>
          <w:szCs w:val="20"/>
          <w:lang w:val="en-US"/>
        </w:rPr>
        <w:t>Semana</w:t>
      </w:r>
      <w:proofErr w:type="spellEnd"/>
      <w:r w:rsidRPr="007F12CE">
        <w:rPr>
          <w:rFonts w:ascii="Century Gothic" w:hAnsi="Century Gothic" w:cs="Rod Transparent"/>
          <w:i/>
          <w:sz w:val="20"/>
          <w:szCs w:val="20"/>
          <w:lang w:val="en-US"/>
        </w:rPr>
        <w:t xml:space="preserve"> da </w:t>
      </w:r>
      <w:proofErr w:type="spellStart"/>
      <w:r w:rsidRPr="007F12CE">
        <w:rPr>
          <w:rFonts w:ascii="Century Gothic" w:hAnsi="Century Gothic" w:cs="Rod Transparent"/>
          <w:i/>
          <w:sz w:val="20"/>
          <w:szCs w:val="20"/>
          <w:lang w:val="en-US"/>
        </w:rPr>
        <w:t>Física</w:t>
      </w:r>
      <w:proofErr w:type="spellEnd"/>
      <w:r w:rsidRPr="007F12CE">
        <w:rPr>
          <w:rFonts w:ascii="Century Gothic" w:hAnsi="Century Gothic" w:cs="Rod Transparent"/>
          <w:i/>
          <w:sz w:val="20"/>
          <w:szCs w:val="20"/>
          <w:lang w:val="en-US"/>
        </w:rPr>
        <w:t xml:space="preserve"> 13</w:t>
      </w:r>
      <w:r w:rsidRPr="007F12CE">
        <w:rPr>
          <w:rFonts w:ascii="Century Gothic" w:hAnsi="Century Gothic" w:cs="Rod Transparent"/>
          <w:sz w:val="20"/>
          <w:szCs w:val="20"/>
          <w:lang w:val="en-US"/>
        </w:rPr>
        <w:t>” (Nov, 2008);</w:t>
      </w:r>
    </w:p>
    <w:p w14:paraId="4BA5489A" w14:textId="77777777" w:rsidR="007D093C" w:rsidRPr="007F12CE" w:rsidRDefault="007D093C" w:rsidP="007F12CE">
      <w:pPr>
        <w:pStyle w:val="ListParagraph"/>
        <w:numPr>
          <w:ilvl w:val="0"/>
          <w:numId w:val="3"/>
        </w:numPr>
        <w:spacing w:line="200" w:lineRule="exact"/>
        <w:ind w:left="1560" w:hanging="284"/>
        <w:jc w:val="both"/>
        <w:rPr>
          <w:rFonts w:ascii="Century Gothic" w:hAnsi="Century Gothic" w:cs="Rod Transparent"/>
          <w:sz w:val="20"/>
          <w:szCs w:val="20"/>
          <w:lang w:val="en-US"/>
        </w:rPr>
      </w:pPr>
      <w:r w:rsidRPr="007F12CE">
        <w:rPr>
          <w:rFonts w:ascii="Century Gothic" w:hAnsi="Century Gothic" w:cs="Rod Transparent"/>
          <w:sz w:val="20"/>
          <w:szCs w:val="20"/>
          <w:lang w:val="en-US"/>
        </w:rPr>
        <w:t>“</w:t>
      </w:r>
      <w:proofErr w:type="spellStart"/>
      <w:r w:rsidRPr="007F12CE">
        <w:rPr>
          <w:rFonts w:ascii="Century Gothic" w:hAnsi="Century Gothic" w:cs="Rod Transparent"/>
          <w:i/>
          <w:sz w:val="20"/>
          <w:szCs w:val="20"/>
          <w:lang w:val="en-US"/>
        </w:rPr>
        <w:t>Física</w:t>
      </w:r>
      <w:proofErr w:type="spellEnd"/>
      <w:r w:rsidRPr="007F12CE">
        <w:rPr>
          <w:rFonts w:ascii="Century Gothic" w:hAnsi="Century Gothic" w:cs="Rod Transparent"/>
          <w:i/>
          <w:sz w:val="20"/>
          <w:szCs w:val="20"/>
          <w:lang w:val="en-US"/>
        </w:rPr>
        <w:t xml:space="preserve"> </w:t>
      </w:r>
      <w:proofErr w:type="spellStart"/>
      <w:r w:rsidRPr="007F12CE">
        <w:rPr>
          <w:rFonts w:ascii="Century Gothic" w:hAnsi="Century Gothic" w:cs="Rod Transparent"/>
          <w:i/>
          <w:sz w:val="20"/>
          <w:szCs w:val="20"/>
          <w:lang w:val="en-US"/>
        </w:rPr>
        <w:t>em</w:t>
      </w:r>
      <w:proofErr w:type="spellEnd"/>
      <w:r w:rsidRPr="007F12CE">
        <w:rPr>
          <w:rFonts w:ascii="Century Gothic" w:hAnsi="Century Gothic" w:cs="Rod Transparent"/>
          <w:i/>
          <w:sz w:val="20"/>
          <w:szCs w:val="20"/>
          <w:lang w:val="en-US"/>
        </w:rPr>
        <w:t xml:space="preserve"> </w:t>
      </w:r>
      <w:proofErr w:type="spellStart"/>
      <w:r w:rsidRPr="007F12CE">
        <w:rPr>
          <w:rFonts w:ascii="Century Gothic" w:hAnsi="Century Gothic" w:cs="Rod Transparent"/>
          <w:i/>
          <w:sz w:val="20"/>
          <w:szCs w:val="20"/>
          <w:lang w:val="en-US"/>
        </w:rPr>
        <w:t>Portimão</w:t>
      </w:r>
      <w:proofErr w:type="spellEnd"/>
      <w:r w:rsidRPr="007F12CE">
        <w:rPr>
          <w:rFonts w:ascii="Century Gothic" w:hAnsi="Century Gothic" w:cs="Rod Transparent"/>
          <w:sz w:val="20"/>
          <w:szCs w:val="20"/>
          <w:lang w:val="en-US"/>
        </w:rPr>
        <w:t>” (Feb, 2008);</w:t>
      </w:r>
    </w:p>
    <w:p w14:paraId="1EDF157D" w14:textId="77777777" w:rsidR="00CE3167" w:rsidRPr="007F12CE" w:rsidRDefault="007D093C" w:rsidP="007F12CE">
      <w:pPr>
        <w:pStyle w:val="ListParagraph"/>
        <w:numPr>
          <w:ilvl w:val="0"/>
          <w:numId w:val="3"/>
        </w:numPr>
        <w:spacing w:after="240" w:line="200" w:lineRule="exact"/>
        <w:ind w:left="1560" w:hanging="284"/>
        <w:jc w:val="both"/>
        <w:rPr>
          <w:rFonts w:ascii="Century Gothic" w:hAnsi="Century Gothic" w:cs="Rod Transparent"/>
          <w:sz w:val="20"/>
          <w:szCs w:val="20"/>
          <w:lang w:val="en-US"/>
        </w:rPr>
      </w:pPr>
      <w:r w:rsidRPr="007F12CE">
        <w:rPr>
          <w:rFonts w:ascii="Century Gothic" w:hAnsi="Century Gothic" w:cs="Rod Transparent"/>
          <w:sz w:val="20"/>
          <w:szCs w:val="20"/>
          <w:lang w:val="en-US"/>
        </w:rPr>
        <w:t>Multiple presentations in high schools and basic schools.</w:t>
      </w:r>
    </w:p>
    <w:p w14:paraId="6F481235" w14:textId="77777777" w:rsidR="00D2198F" w:rsidRPr="00FE1D03" w:rsidRDefault="00D2198F" w:rsidP="00132E59">
      <w:pPr>
        <w:spacing w:after="240"/>
        <w:ind w:left="1701" w:hanging="1701"/>
        <w:jc w:val="both"/>
        <w:rPr>
          <w:rFonts w:ascii="Century Gothic" w:hAnsi="Century Gothic" w:cs="Simplified Arabic Fixed"/>
          <w:i/>
          <w:sz w:val="18"/>
          <w:szCs w:val="18"/>
          <w:lang w:val="en-US"/>
        </w:rPr>
        <w:sectPr w:rsidR="00D2198F" w:rsidRPr="00FE1D03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14:paraId="3AEF6521" w14:textId="77777777" w:rsidR="00652071" w:rsidRPr="009866E8" w:rsidRDefault="00652071" w:rsidP="00B578BF">
      <w:pPr>
        <w:pStyle w:val="Title"/>
        <w:spacing w:before="360"/>
      </w:pPr>
      <w:r w:rsidRPr="009866E8">
        <w:lastRenderedPageBreak/>
        <w:t>Personal Skills</w:t>
      </w:r>
    </w:p>
    <w:p w14:paraId="0D076FCB" w14:textId="77777777" w:rsidR="00652071" w:rsidRPr="004A4702" w:rsidRDefault="00652071" w:rsidP="00652071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Languages</w:t>
      </w:r>
      <w:r w:rsidRPr="004A4702">
        <w:rPr>
          <w:rFonts w:ascii="Century Gothic" w:hAnsi="Century Gothic" w:cs="Rod Transparent"/>
          <w:b/>
          <w:sz w:val="18"/>
          <w:szCs w:val="18"/>
        </w:rPr>
        <w:tab/>
      </w:r>
      <w:r w:rsidRPr="00F14BA1">
        <w:rPr>
          <w:rFonts w:ascii="Century Gothic" w:hAnsi="Century Gothic" w:cs="Rod Transparent"/>
          <w:b/>
          <w:sz w:val="18"/>
          <w:szCs w:val="18"/>
        </w:rPr>
        <w:t>Mother Thong:</w:t>
      </w:r>
      <w:r w:rsidRPr="004A4702">
        <w:rPr>
          <w:rFonts w:ascii="Century Gothic" w:hAnsi="Century Gothic" w:cs="Rod Transparent"/>
          <w:sz w:val="18"/>
          <w:szCs w:val="18"/>
        </w:rPr>
        <w:t xml:space="preserve"> Portuguese</w:t>
      </w:r>
    </w:p>
    <w:p w14:paraId="71587930" w14:textId="77777777" w:rsidR="00652071" w:rsidRPr="004A4702" w:rsidRDefault="00652071" w:rsidP="00652071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rFonts w:ascii="Century Gothic" w:hAnsi="Century Gothic" w:cs="Rod Transparent"/>
          <w:b/>
          <w:sz w:val="18"/>
          <w:szCs w:val="18"/>
        </w:rPr>
        <w:t>Other Languages</w:t>
      </w:r>
      <w:r w:rsidRPr="004A4702">
        <w:rPr>
          <w:rFonts w:ascii="Century Gothic" w:hAnsi="Century Gothic" w:cs="Rod Transparent"/>
          <w:b/>
          <w:sz w:val="18"/>
          <w:szCs w:val="18"/>
        </w:rPr>
        <w:t>:</w:t>
      </w:r>
    </w:p>
    <w:bookmarkStart w:id="1" w:name="_MON_1441374771"/>
    <w:bookmarkEnd w:id="1"/>
    <w:p w14:paraId="6A2E1A59" w14:textId="58C00075" w:rsidR="00652071" w:rsidRDefault="007F12CE" w:rsidP="00652071">
      <w:pPr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object w:dxaOrig="7913" w:dyaOrig="1918" w14:anchorId="701CBE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95.25pt" o:ole="">
            <v:imagedata r:id="rId29" o:title=""/>
          </v:shape>
          <o:OLEObject Type="Embed" ProgID="Excel.Sheet.12" ShapeID="_x0000_i1025" DrawAspect="Content" ObjectID="_1624741810" r:id="rId30"/>
        </w:object>
      </w:r>
    </w:p>
    <w:p w14:paraId="05B5C88A" w14:textId="77777777" w:rsidR="00652071" w:rsidRPr="00202002" w:rsidRDefault="00652071" w:rsidP="00652071">
      <w:pPr>
        <w:spacing w:after="120"/>
        <w:ind w:left="1418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sz w:val="16"/>
          <w:szCs w:val="16"/>
        </w:rPr>
        <w:t xml:space="preserve">(*) </w:t>
      </w:r>
      <w:hyperlink r:id="rId31" w:history="1">
        <w:r w:rsidRPr="00BA26E3">
          <w:rPr>
            <w:rStyle w:val="Hyperlink"/>
            <w:color w:val="595959" w:themeColor="text1" w:themeTint="A6"/>
            <w:sz w:val="16"/>
            <w:szCs w:val="16"/>
            <w:u w:val="none"/>
          </w:rPr>
          <w:t>Common European Framework of Reference for Languages (CE</w:t>
        </w:r>
        <w:r>
          <w:rPr>
            <w:rStyle w:val="Hyperlink"/>
            <w:color w:val="595959" w:themeColor="text1" w:themeTint="A6"/>
            <w:sz w:val="16"/>
            <w:szCs w:val="16"/>
            <w:u w:val="none"/>
          </w:rPr>
          <w:t>FRL</w:t>
        </w:r>
        <w:r w:rsidRPr="00BA26E3">
          <w:rPr>
            <w:rStyle w:val="Hyperlink"/>
            <w:color w:val="595959" w:themeColor="text1" w:themeTint="A6"/>
            <w:sz w:val="16"/>
            <w:szCs w:val="16"/>
            <w:u w:val="none"/>
          </w:rPr>
          <w:t>)</w:t>
        </w:r>
      </w:hyperlink>
      <w:r w:rsidRPr="00FA7E2D">
        <w:rPr>
          <w:rStyle w:val="Hyperlink"/>
          <w:sz w:val="16"/>
          <w:szCs w:val="16"/>
        </w:rPr>
        <w:br/>
      </w:r>
      <w:r w:rsidRPr="00FA7E2D">
        <w:rPr>
          <w:sz w:val="16"/>
          <w:szCs w:val="16"/>
        </w:rPr>
        <w:t>A1/2: Basic user - B1/2: Independent user - C1/2 Proficient user</w:t>
      </w:r>
    </w:p>
    <w:p w14:paraId="29DB0171" w14:textId="77777777" w:rsidR="00652071" w:rsidRDefault="00652071" w:rsidP="0065207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Electro</w:t>
      </w:r>
      <w:r w:rsidRPr="00831D5C">
        <w:rPr>
          <w:rFonts w:ascii="Century Gothic" w:hAnsi="Century Gothic" w:cs="Rod Transparent"/>
          <w:b/>
          <w:sz w:val="18"/>
          <w:szCs w:val="18"/>
        </w:rPr>
        <w:t>nics</w:t>
      </w:r>
      <w:r>
        <w:rPr>
          <w:rFonts w:ascii="Century Gothic" w:hAnsi="Century Gothic" w:cs="Rod Transparent"/>
          <w:sz w:val="18"/>
          <w:szCs w:val="18"/>
        </w:rPr>
        <w:tab/>
        <w:t xml:space="preserve">Experience in prototyping, instrumentation, assemblage and programing of personal projects with a home developed </w:t>
      </w:r>
      <w:r w:rsidRPr="00831D5C">
        <w:rPr>
          <w:rFonts w:ascii="Century Gothic" w:hAnsi="Century Gothic" w:cs="Rod Transparent"/>
          <w:i/>
          <w:sz w:val="18"/>
          <w:szCs w:val="18"/>
        </w:rPr>
        <w:t>Microchip</w:t>
      </w:r>
      <w:r>
        <w:rPr>
          <w:rFonts w:ascii="Century Gothic" w:hAnsi="Century Gothic" w:cs="Rod Transparent"/>
          <w:sz w:val="18"/>
          <w:szCs w:val="18"/>
        </w:rPr>
        <w:t xml:space="preserve"> platform for the </w:t>
      </w:r>
      <w:r w:rsidRPr="00FB712E">
        <w:rPr>
          <w:rFonts w:ascii="Century Gothic" w:hAnsi="Century Gothic" w:cs="Rod Transparent"/>
          <w:sz w:val="18"/>
          <w:szCs w:val="18"/>
          <w:lang w:val="en-US"/>
        </w:rPr>
        <w:t>dsPIC30F3014 and dsPIC30F4011</w:t>
      </w:r>
      <w:r>
        <w:rPr>
          <w:rFonts w:ascii="Century Gothic" w:hAnsi="Century Gothic" w:cs="Rod Transparent"/>
          <w:sz w:val="18"/>
          <w:szCs w:val="18"/>
          <w:lang w:val="en-US"/>
        </w:rPr>
        <w:t>microcontrolers</w:t>
      </w:r>
      <w:r>
        <w:rPr>
          <w:rFonts w:ascii="Century Gothic" w:hAnsi="Century Gothic" w:cs="Rod Transparent"/>
          <w:sz w:val="18"/>
          <w:szCs w:val="18"/>
        </w:rPr>
        <w:t>.</w:t>
      </w:r>
    </w:p>
    <w:p w14:paraId="51D32571" w14:textId="50B5019B" w:rsidR="00652071" w:rsidRDefault="00652071" w:rsidP="00652071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Informatics</w:t>
      </w:r>
      <w:r w:rsidRPr="00975618">
        <w:rPr>
          <w:rFonts w:ascii="Century Gothic" w:hAnsi="Century Gothic" w:cs="Rod Transparent"/>
          <w:b/>
          <w:sz w:val="18"/>
          <w:szCs w:val="18"/>
        </w:rPr>
        <w:tab/>
      </w:r>
      <w:r w:rsidRPr="00975618">
        <w:rPr>
          <w:rFonts w:ascii="Century Gothic" w:hAnsi="Century Gothic" w:cs="Rod Transparent"/>
          <w:sz w:val="18"/>
          <w:szCs w:val="18"/>
        </w:rPr>
        <w:t>Programming experience in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r w:rsidR="00462907">
        <w:rPr>
          <w:rFonts w:ascii="Century Gothic" w:hAnsi="Century Gothic" w:cs="Rod Transparent"/>
          <w:sz w:val="18"/>
          <w:szCs w:val="18"/>
        </w:rPr>
        <w:t xml:space="preserve">Bash, </w:t>
      </w:r>
      <w:r>
        <w:rPr>
          <w:rFonts w:ascii="Century Gothic" w:hAnsi="Century Gothic" w:cs="Rod Transparent"/>
          <w:sz w:val="18"/>
          <w:szCs w:val="18"/>
        </w:rPr>
        <w:t>C and C++.</w:t>
      </w:r>
      <w:r>
        <w:rPr>
          <w:rFonts w:ascii="Century Gothic" w:hAnsi="Century Gothic" w:cs="Rod Transparent"/>
          <w:sz w:val="18"/>
          <w:szCs w:val="18"/>
        </w:rPr>
        <w:br/>
      </w:r>
      <w:r w:rsidR="00462907">
        <w:rPr>
          <w:rFonts w:ascii="Century Gothic" w:hAnsi="Century Gothic" w:cs="Rod Transparent"/>
          <w:sz w:val="18"/>
          <w:szCs w:val="18"/>
        </w:rPr>
        <w:t>Advanced Linux and Windows</w:t>
      </w:r>
      <w:r w:rsidR="00B9031F">
        <w:rPr>
          <w:rFonts w:ascii="Century Gothic" w:hAnsi="Century Gothic" w:cs="Rod Transparent"/>
          <w:sz w:val="18"/>
          <w:szCs w:val="18"/>
        </w:rPr>
        <w:t xml:space="preserve"> </w:t>
      </w:r>
      <w:r w:rsidR="00462907">
        <w:rPr>
          <w:rFonts w:ascii="Century Gothic" w:hAnsi="Century Gothic" w:cs="Rod Transparent"/>
          <w:sz w:val="18"/>
          <w:szCs w:val="18"/>
        </w:rPr>
        <w:t>user</w:t>
      </w:r>
      <w:r>
        <w:rPr>
          <w:rFonts w:ascii="Century Gothic" w:hAnsi="Century Gothic" w:cs="Rod Transparent"/>
          <w:sz w:val="18"/>
          <w:szCs w:val="18"/>
        </w:rPr>
        <w:t>.</w:t>
      </w:r>
    </w:p>
    <w:p w14:paraId="48AFEDA0" w14:textId="77777777" w:rsidR="00652071" w:rsidRPr="00A94ACF" w:rsidRDefault="00652071" w:rsidP="0013574C">
      <w:pPr>
        <w:spacing w:after="240"/>
        <w:jc w:val="both"/>
        <w:rPr>
          <w:rFonts w:ascii="Century Gothic" w:hAnsi="Century Gothic" w:cs="Rod Transparent"/>
          <w:sz w:val="18"/>
          <w:szCs w:val="18"/>
        </w:rPr>
        <w:sectPr w:rsidR="00652071" w:rsidRPr="00A94AC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14:paraId="203BE7A5" w14:textId="77777777" w:rsidR="00652071" w:rsidRPr="009866E8" w:rsidRDefault="00652071" w:rsidP="00B578BF">
      <w:pPr>
        <w:pStyle w:val="Title"/>
        <w:spacing w:before="480"/>
      </w:pPr>
      <w:r w:rsidRPr="009866E8">
        <w:t>Volunteering</w:t>
      </w:r>
    </w:p>
    <w:p w14:paraId="0EB9A5F8" w14:textId="29298442" w:rsidR="007F12CE" w:rsidRPr="007F12CE" w:rsidRDefault="00652071" w:rsidP="007F12CE">
      <w:pPr>
        <w:pStyle w:val="Head"/>
        <w:rPr>
          <w:color w:val="000000" w:themeColor="text1"/>
        </w:rPr>
      </w:pPr>
      <w:r w:rsidRPr="007F12CE">
        <w:rPr>
          <w:color w:val="000000" w:themeColor="text1"/>
        </w:rPr>
        <w:t>Since 2009</w:t>
      </w:r>
      <w:r w:rsidR="007F12CE" w:rsidRPr="007F12CE">
        <w:rPr>
          <w:color w:val="000000" w:themeColor="text1"/>
        </w:rPr>
        <w:tab/>
      </w:r>
      <w:hyperlink r:id="rId32" w:history="1">
        <w:proofErr w:type="spellStart"/>
        <w:r w:rsidR="007F12CE" w:rsidRPr="007F12CE">
          <w:rPr>
            <w:rStyle w:val="Hyperlink"/>
            <w:i/>
            <w:color w:val="000000" w:themeColor="text1"/>
            <w:u w:val="none"/>
          </w:rPr>
          <w:t>Candeia</w:t>
        </w:r>
        <w:proofErr w:type="spellEnd"/>
      </w:hyperlink>
    </w:p>
    <w:p w14:paraId="35327A96" w14:textId="0290F953" w:rsidR="00652071" w:rsidRDefault="00652071" w:rsidP="007F12CE">
      <w:pPr>
        <w:pStyle w:val="Bodyend"/>
      </w:pPr>
      <w:r>
        <w:t>Volunteer and a</w:t>
      </w:r>
      <w:r w:rsidRPr="006E7666">
        <w:t xml:space="preserve">ssociate with the Private Institution of Social Solidarity </w:t>
      </w:r>
      <w:hyperlink r:id="rId33" w:history="1">
        <w:proofErr w:type="spellStart"/>
        <w:r w:rsidRPr="006E7666">
          <w:rPr>
            <w:rStyle w:val="Hyperlink"/>
            <w:i/>
            <w:color w:val="595959" w:themeColor="text1" w:themeTint="A6"/>
            <w:sz w:val="18"/>
            <w:szCs w:val="18"/>
            <w:u w:val="none"/>
          </w:rPr>
          <w:t>Candeia</w:t>
        </w:r>
        <w:proofErr w:type="spellEnd"/>
      </w:hyperlink>
      <w:r w:rsidRPr="006E7666">
        <w:t xml:space="preserve"> supporting children and young institutionalized from </w:t>
      </w:r>
      <w:proofErr w:type="spellStart"/>
      <w:r w:rsidRPr="006E7666">
        <w:rPr>
          <w:i/>
        </w:rPr>
        <w:t>Associação</w:t>
      </w:r>
      <w:proofErr w:type="spellEnd"/>
      <w:r w:rsidRPr="006E7666">
        <w:rPr>
          <w:i/>
        </w:rPr>
        <w:t xml:space="preserve"> </w:t>
      </w:r>
      <w:proofErr w:type="spellStart"/>
      <w:r w:rsidRPr="006E7666">
        <w:rPr>
          <w:i/>
        </w:rPr>
        <w:t>Protectora</w:t>
      </w:r>
      <w:proofErr w:type="spellEnd"/>
      <w:r w:rsidRPr="006E7666">
        <w:rPr>
          <w:i/>
        </w:rPr>
        <w:t xml:space="preserve"> das </w:t>
      </w:r>
      <w:proofErr w:type="spellStart"/>
      <w:r w:rsidRPr="006E7666">
        <w:rPr>
          <w:i/>
        </w:rPr>
        <w:t>Florinhas</w:t>
      </w:r>
      <w:proofErr w:type="spellEnd"/>
      <w:r w:rsidRPr="006E7666">
        <w:rPr>
          <w:i/>
        </w:rPr>
        <w:t xml:space="preserve"> da </w:t>
      </w:r>
      <w:proofErr w:type="spellStart"/>
      <w:r w:rsidRPr="006E7666">
        <w:rPr>
          <w:i/>
        </w:rPr>
        <w:t>Rua</w:t>
      </w:r>
      <w:proofErr w:type="spellEnd"/>
      <w:r w:rsidRPr="006E7666">
        <w:t xml:space="preserve">, </w:t>
      </w:r>
      <w:proofErr w:type="spellStart"/>
      <w:r w:rsidRPr="006E7666">
        <w:rPr>
          <w:i/>
        </w:rPr>
        <w:t>Crescer</w:t>
      </w:r>
      <w:proofErr w:type="spellEnd"/>
      <w:r w:rsidRPr="006E7666">
        <w:rPr>
          <w:i/>
        </w:rPr>
        <w:t xml:space="preserve"> Ser</w:t>
      </w:r>
      <w:r w:rsidRPr="006E7666">
        <w:t xml:space="preserve">, </w:t>
      </w:r>
      <w:r w:rsidRPr="006E7666">
        <w:rPr>
          <w:i/>
        </w:rPr>
        <w:t xml:space="preserve">Novo </w:t>
      </w:r>
      <w:proofErr w:type="spellStart"/>
      <w:r w:rsidRPr="006E7666">
        <w:rPr>
          <w:i/>
        </w:rPr>
        <w:t>Futuro</w:t>
      </w:r>
      <w:proofErr w:type="spellEnd"/>
      <w:r w:rsidRPr="006E7666">
        <w:t xml:space="preserve">, </w:t>
      </w:r>
      <w:r w:rsidRPr="006E7666">
        <w:rPr>
          <w:i/>
        </w:rPr>
        <w:t xml:space="preserve">Centro de </w:t>
      </w:r>
      <w:proofErr w:type="spellStart"/>
      <w:r w:rsidRPr="006E7666">
        <w:rPr>
          <w:i/>
        </w:rPr>
        <w:t>Alojamento</w:t>
      </w:r>
      <w:proofErr w:type="spellEnd"/>
      <w:r w:rsidRPr="006E7666">
        <w:rPr>
          <w:i/>
        </w:rPr>
        <w:t xml:space="preserve"> </w:t>
      </w:r>
      <w:proofErr w:type="spellStart"/>
      <w:r w:rsidRPr="006E7666">
        <w:rPr>
          <w:i/>
        </w:rPr>
        <w:t>Temporário</w:t>
      </w:r>
      <w:proofErr w:type="spellEnd"/>
      <w:r w:rsidRPr="006E7666">
        <w:rPr>
          <w:i/>
        </w:rPr>
        <w:t xml:space="preserve"> de </w:t>
      </w:r>
      <w:proofErr w:type="spellStart"/>
      <w:r w:rsidRPr="006E7666">
        <w:rPr>
          <w:i/>
        </w:rPr>
        <w:t>Tercena</w:t>
      </w:r>
      <w:proofErr w:type="spellEnd"/>
      <w:r w:rsidRPr="006E7666">
        <w:t>, inter alia.</w:t>
      </w:r>
    </w:p>
    <w:p w14:paraId="61B4B018" w14:textId="68D033B8" w:rsidR="007F12CE" w:rsidRPr="007F12CE" w:rsidRDefault="00652071" w:rsidP="007F12CE">
      <w:pPr>
        <w:pStyle w:val="Head"/>
      </w:pPr>
      <w:r w:rsidRPr="007F12CE">
        <w:t xml:space="preserve"> Aug, 2008</w:t>
      </w:r>
      <w:r w:rsidR="007F12CE" w:rsidRPr="007F12CE">
        <w:tab/>
      </w:r>
      <w:hyperlink r:id="rId34" w:history="1">
        <w:r w:rsidR="007F12CE" w:rsidRPr="007F12CE">
          <w:rPr>
            <w:rStyle w:val="Hyperlink"/>
            <w:i/>
            <w:color w:val="000000" w:themeColor="text1"/>
            <w:u w:val="none"/>
          </w:rPr>
          <w:t>Verbum Dei</w:t>
        </w:r>
      </w:hyperlink>
    </w:p>
    <w:p w14:paraId="6C959791" w14:textId="7DEF559F" w:rsidR="00652071" w:rsidRDefault="00652071" w:rsidP="007F12CE">
      <w:pPr>
        <w:pStyle w:val="Bodyend"/>
        <w:rPr>
          <w:i/>
        </w:rPr>
      </w:pPr>
      <w:r w:rsidRPr="003B6EDD">
        <w:t xml:space="preserve">Volunteer </w:t>
      </w:r>
      <w:r>
        <w:t xml:space="preserve">and organizer </w:t>
      </w:r>
      <w:r w:rsidRPr="003B6EDD">
        <w:t xml:space="preserve">in </w:t>
      </w:r>
      <w:proofErr w:type="gramStart"/>
      <w:r w:rsidRPr="003B6EDD">
        <w:t>a</w:t>
      </w:r>
      <w:r>
        <w:t>n</w:t>
      </w:r>
      <w:proofErr w:type="gramEnd"/>
      <w:r>
        <w:t xml:space="preserve"> one</w:t>
      </w:r>
      <w:r w:rsidRPr="003B6EDD">
        <w:t xml:space="preserve"> month religious a</w:t>
      </w:r>
      <w:r>
        <w:t>nd social mission to Minas Gerai</w:t>
      </w:r>
      <w:r w:rsidRPr="003B6EDD">
        <w:t xml:space="preserve">s, </w:t>
      </w:r>
      <w:proofErr w:type="spellStart"/>
      <w:r w:rsidRPr="003B6EDD">
        <w:t>Brasil</w:t>
      </w:r>
      <w:proofErr w:type="spellEnd"/>
      <w:r w:rsidRPr="003B6EDD">
        <w:t xml:space="preserve"> with the catholic congregation </w:t>
      </w:r>
      <w:hyperlink r:id="rId35" w:history="1">
        <w:proofErr w:type="spellStart"/>
        <w:r w:rsidRPr="00BA26E3">
          <w:rPr>
            <w:rStyle w:val="Hyperlink"/>
            <w:i/>
            <w:color w:val="595959" w:themeColor="text1" w:themeTint="A6"/>
            <w:sz w:val="18"/>
            <w:szCs w:val="18"/>
            <w:u w:val="none"/>
          </w:rPr>
          <w:t>Fraternidade</w:t>
        </w:r>
        <w:proofErr w:type="spellEnd"/>
        <w:r w:rsidRPr="00BA26E3">
          <w:rPr>
            <w:rStyle w:val="Hyperlink"/>
            <w:i/>
            <w:color w:val="595959" w:themeColor="text1" w:themeTint="A6"/>
            <w:sz w:val="18"/>
            <w:szCs w:val="18"/>
            <w:u w:val="none"/>
          </w:rPr>
          <w:t xml:space="preserve"> </w:t>
        </w:r>
        <w:proofErr w:type="spellStart"/>
        <w:r w:rsidRPr="00BA26E3">
          <w:rPr>
            <w:rStyle w:val="Hyperlink"/>
            <w:i/>
            <w:color w:val="595959" w:themeColor="text1" w:themeTint="A6"/>
            <w:sz w:val="18"/>
            <w:szCs w:val="18"/>
            <w:u w:val="none"/>
          </w:rPr>
          <w:t>Missionária</w:t>
        </w:r>
        <w:proofErr w:type="spellEnd"/>
        <w:r w:rsidRPr="00BA26E3">
          <w:rPr>
            <w:rStyle w:val="Hyperlink"/>
            <w:i/>
            <w:color w:val="595959" w:themeColor="text1" w:themeTint="A6"/>
            <w:sz w:val="18"/>
            <w:szCs w:val="18"/>
            <w:u w:val="none"/>
          </w:rPr>
          <w:t xml:space="preserve"> Verbum Dei</w:t>
        </w:r>
      </w:hyperlink>
      <w:r>
        <w:rPr>
          <w:i/>
        </w:rPr>
        <w:t>.</w:t>
      </w:r>
    </w:p>
    <w:p w14:paraId="69640B2F" w14:textId="77777777" w:rsidR="00652071" w:rsidRDefault="00652071" w:rsidP="0013574C">
      <w:pPr>
        <w:spacing w:after="240"/>
        <w:jc w:val="both"/>
        <w:rPr>
          <w:rFonts w:ascii="Century Gothic" w:hAnsi="Century Gothic" w:cs="Rod Transparent"/>
          <w:sz w:val="18"/>
          <w:szCs w:val="18"/>
        </w:rPr>
        <w:sectPr w:rsidR="00652071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14:paraId="3E0DFB4B" w14:textId="0A4D9C1D" w:rsidR="00652071" w:rsidRPr="009866E8" w:rsidRDefault="00652071" w:rsidP="00B578BF">
      <w:pPr>
        <w:pStyle w:val="Title"/>
        <w:spacing w:before="480"/>
      </w:pPr>
      <w:r w:rsidRPr="009866E8">
        <w:t>Others</w:t>
      </w:r>
    </w:p>
    <w:p w14:paraId="396E3155" w14:textId="77777777" w:rsidR="00652071" w:rsidRDefault="00652071" w:rsidP="00652071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  <w:sectPr w:rsidR="00652071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14:paraId="53674F7D" w14:textId="7D58F3AA" w:rsidR="00652071" w:rsidRPr="007C5193" w:rsidRDefault="00652071" w:rsidP="007F12CE">
      <w:pPr>
        <w:spacing w:line="200" w:lineRule="exact"/>
        <w:ind w:left="-142" w:right="254"/>
        <w:jc w:val="both"/>
        <w:rPr>
          <w:rFonts w:ascii="Century Gothic" w:hAnsi="Century Gothic" w:cs="Rod Transparent"/>
          <w:b/>
          <w:sz w:val="20"/>
          <w:szCs w:val="20"/>
        </w:rPr>
      </w:pPr>
      <w:r w:rsidRPr="007C5193">
        <w:rPr>
          <w:rFonts w:ascii="Century Gothic" w:hAnsi="Century Gothic" w:cs="Rod Transparent"/>
          <w:b/>
          <w:sz w:val="20"/>
          <w:szCs w:val="20"/>
        </w:rPr>
        <w:t>Music</w:t>
      </w:r>
      <w:r w:rsidR="003A7CF2" w:rsidRPr="007C5193">
        <w:rPr>
          <w:rFonts w:ascii="Century Gothic" w:hAnsi="Century Gothic" w:cs="Rod Transparent"/>
          <w:b/>
          <w:sz w:val="20"/>
          <w:szCs w:val="20"/>
        </w:rPr>
        <w:br/>
      </w:r>
      <w:r w:rsidR="003A7CF2" w:rsidRPr="007C5193">
        <w:rPr>
          <w:rFonts w:ascii="Century Gothic" w:hAnsi="Century Gothic" w:cs="Rod Transparent"/>
          <w:b/>
          <w:sz w:val="20"/>
          <w:szCs w:val="20"/>
        </w:rPr>
        <w:br/>
      </w:r>
    </w:p>
    <w:p w14:paraId="494DBC85" w14:textId="4D459628" w:rsidR="003A7CF2" w:rsidRPr="007C5193" w:rsidRDefault="003A7CF2" w:rsidP="007F12CE">
      <w:pPr>
        <w:spacing w:after="240" w:line="200" w:lineRule="exact"/>
        <w:ind w:left="-142" w:right="255"/>
        <w:jc w:val="both"/>
        <w:rPr>
          <w:rFonts w:ascii="Century Gothic" w:hAnsi="Century Gothic" w:cs="Rod Transparent"/>
          <w:b/>
          <w:sz w:val="20"/>
          <w:szCs w:val="20"/>
        </w:rPr>
      </w:pPr>
      <w:r w:rsidRPr="007C5193">
        <w:rPr>
          <w:rFonts w:ascii="Century Gothic" w:hAnsi="Century Gothic" w:cs="Rod Transparent"/>
          <w:b/>
          <w:sz w:val="20"/>
          <w:szCs w:val="20"/>
        </w:rPr>
        <w:br/>
      </w:r>
      <w:r w:rsidRPr="007C5193">
        <w:rPr>
          <w:rFonts w:ascii="Century Gothic" w:hAnsi="Century Gothic" w:cs="Rod Transparent"/>
          <w:b/>
          <w:sz w:val="20"/>
          <w:szCs w:val="20"/>
        </w:rPr>
        <w:br/>
      </w:r>
      <w:r w:rsidRPr="007C5193">
        <w:rPr>
          <w:rFonts w:ascii="Century Gothic" w:hAnsi="Century Gothic" w:cs="Rod Transparent"/>
          <w:b/>
          <w:sz w:val="20"/>
          <w:szCs w:val="20"/>
        </w:rPr>
        <w:br/>
      </w:r>
    </w:p>
    <w:p w14:paraId="7757CD6D" w14:textId="39276D89" w:rsidR="00652071" w:rsidRPr="007C5193" w:rsidRDefault="00652071" w:rsidP="007F12CE">
      <w:pPr>
        <w:spacing w:line="200" w:lineRule="exact"/>
        <w:ind w:left="-142" w:right="254"/>
        <w:jc w:val="both"/>
        <w:rPr>
          <w:rFonts w:ascii="Century Gothic" w:hAnsi="Century Gothic" w:cs="Rod Transparent"/>
          <w:b/>
          <w:sz w:val="20"/>
          <w:szCs w:val="20"/>
        </w:rPr>
      </w:pPr>
      <w:r w:rsidRPr="007C5193">
        <w:rPr>
          <w:rFonts w:ascii="Century Gothic" w:hAnsi="Century Gothic" w:cs="Rod Transparent"/>
          <w:b/>
          <w:sz w:val="20"/>
          <w:szCs w:val="20"/>
        </w:rPr>
        <w:t>Acting</w:t>
      </w:r>
      <w:r w:rsidR="00BF09C7">
        <w:rPr>
          <w:rFonts w:ascii="Century Gothic" w:hAnsi="Century Gothic" w:cs="Rod Transparent"/>
          <w:b/>
          <w:sz w:val="20"/>
          <w:szCs w:val="20"/>
        </w:rPr>
        <w:br/>
      </w:r>
      <w:r w:rsidR="003A7CF2" w:rsidRPr="007C5193">
        <w:rPr>
          <w:rFonts w:ascii="Century Gothic" w:hAnsi="Century Gothic" w:cs="Rod Transparent"/>
          <w:b/>
          <w:sz w:val="20"/>
          <w:szCs w:val="20"/>
        </w:rPr>
        <w:br/>
      </w:r>
    </w:p>
    <w:p w14:paraId="554EDB81" w14:textId="36D8FF86" w:rsidR="003A7CF2" w:rsidRDefault="003A7CF2" w:rsidP="007F12CE">
      <w:pPr>
        <w:spacing w:line="200" w:lineRule="exact"/>
        <w:ind w:left="-142" w:right="254"/>
        <w:jc w:val="both"/>
        <w:rPr>
          <w:rFonts w:ascii="Century Gothic" w:hAnsi="Century Gothic" w:cs="Rod Transparent"/>
          <w:b/>
          <w:sz w:val="20"/>
          <w:szCs w:val="20"/>
        </w:rPr>
      </w:pPr>
    </w:p>
    <w:p w14:paraId="3DCF98DD" w14:textId="60282050" w:rsidR="00BF09C7" w:rsidRDefault="00BF09C7" w:rsidP="007F12CE">
      <w:pPr>
        <w:spacing w:line="200" w:lineRule="exact"/>
        <w:ind w:left="-142" w:right="254"/>
        <w:jc w:val="both"/>
        <w:rPr>
          <w:rFonts w:ascii="Century Gothic" w:hAnsi="Century Gothic" w:cs="Rod Transparent"/>
          <w:b/>
          <w:sz w:val="20"/>
          <w:szCs w:val="20"/>
        </w:rPr>
      </w:pPr>
    </w:p>
    <w:p w14:paraId="7E6C8895" w14:textId="24C0AF12" w:rsidR="00BF09C7" w:rsidRDefault="00BF09C7" w:rsidP="007F12CE">
      <w:pPr>
        <w:spacing w:line="200" w:lineRule="exact"/>
        <w:ind w:left="-142" w:right="254"/>
        <w:jc w:val="both"/>
        <w:rPr>
          <w:rFonts w:ascii="Century Gothic" w:hAnsi="Century Gothic" w:cs="Rod Transparent"/>
          <w:b/>
          <w:sz w:val="20"/>
          <w:szCs w:val="20"/>
        </w:rPr>
      </w:pPr>
    </w:p>
    <w:p w14:paraId="0F091198" w14:textId="77777777" w:rsidR="00BF09C7" w:rsidRPr="007C5193" w:rsidRDefault="00BF09C7" w:rsidP="007F12CE">
      <w:pPr>
        <w:spacing w:line="200" w:lineRule="exact"/>
        <w:ind w:left="-142" w:right="254"/>
        <w:jc w:val="both"/>
        <w:rPr>
          <w:rFonts w:ascii="Century Gothic" w:hAnsi="Century Gothic" w:cs="Rod Transparent"/>
          <w:b/>
          <w:sz w:val="20"/>
          <w:szCs w:val="20"/>
        </w:rPr>
      </w:pPr>
    </w:p>
    <w:p w14:paraId="32720292" w14:textId="77777777" w:rsidR="003A7CF2" w:rsidRPr="007C5193" w:rsidRDefault="003A7CF2" w:rsidP="007F12CE">
      <w:pPr>
        <w:spacing w:line="200" w:lineRule="exact"/>
        <w:ind w:left="-142" w:right="254"/>
        <w:jc w:val="both"/>
        <w:rPr>
          <w:rFonts w:ascii="Century Gothic" w:hAnsi="Century Gothic" w:cs="Rod Transparent"/>
          <w:b/>
          <w:sz w:val="20"/>
          <w:szCs w:val="20"/>
        </w:rPr>
      </w:pPr>
    </w:p>
    <w:p w14:paraId="7E70C1AF" w14:textId="4BF7FB2F" w:rsidR="00652071" w:rsidRPr="007C5193" w:rsidRDefault="00652071" w:rsidP="007F12CE">
      <w:pPr>
        <w:spacing w:after="240" w:line="200" w:lineRule="exact"/>
        <w:ind w:left="-142" w:right="255"/>
        <w:jc w:val="both"/>
        <w:rPr>
          <w:rFonts w:ascii="Century Gothic" w:hAnsi="Century Gothic" w:cs="Rod Transparent"/>
          <w:b/>
          <w:sz w:val="20"/>
          <w:szCs w:val="20"/>
        </w:rPr>
      </w:pPr>
      <w:r w:rsidRPr="007C5193">
        <w:rPr>
          <w:rFonts w:ascii="Century Gothic" w:hAnsi="Century Gothic" w:cs="Rod Transparent"/>
          <w:b/>
          <w:sz w:val="20"/>
          <w:szCs w:val="20"/>
        </w:rPr>
        <w:t>Religion</w:t>
      </w:r>
      <w:r w:rsidR="00BF09C7">
        <w:rPr>
          <w:rFonts w:ascii="Century Gothic" w:hAnsi="Century Gothic" w:cs="Rod Transparent"/>
          <w:b/>
          <w:sz w:val="20"/>
          <w:szCs w:val="20"/>
        </w:rPr>
        <w:br/>
      </w:r>
    </w:p>
    <w:p w14:paraId="46C356C7" w14:textId="036C27FF" w:rsidR="00652071" w:rsidRPr="007C5193" w:rsidRDefault="00652071" w:rsidP="007F12CE">
      <w:pPr>
        <w:spacing w:after="240" w:line="200" w:lineRule="exact"/>
        <w:ind w:left="-142" w:right="254"/>
        <w:jc w:val="both"/>
        <w:rPr>
          <w:rFonts w:ascii="Century Gothic" w:hAnsi="Century Gothic" w:cs="Rod Transparent"/>
          <w:b/>
          <w:sz w:val="20"/>
          <w:szCs w:val="20"/>
        </w:rPr>
      </w:pPr>
      <w:r w:rsidRPr="007C5193">
        <w:rPr>
          <w:rFonts w:ascii="Century Gothic" w:hAnsi="Century Gothic" w:cs="Rod Transparent"/>
          <w:b/>
          <w:sz w:val="20"/>
          <w:szCs w:val="20"/>
        </w:rPr>
        <w:t>Health</w:t>
      </w:r>
      <w:r w:rsidR="00BF09C7">
        <w:rPr>
          <w:rFonts w:ascii="Century Gothic" w:hAnsi="Century Gothic" w:cs="Rod Transparent"/>
          <w:b/>
          <w:sz w:val="20"/>
          <w:szCs w:val="20"/>
        </w:rPr>
        <w:br/>
      </w:r>
    </w:p>
    <w:p w14:paraId="4EE4E20A" w14:textId="61582CFE" w:rsidR="00652071" w:rsidRPr="007C5193" w:rsidRDefault="00652071" w:rsidP="007F12CE">
      <w:pPr>
        <w:spacing w:line="200" w:lineRule="exact"/>
        <w:ind w:left="-142" w:right="254"/>
        <w:jc w:val="both"/>
        <w:rPr>
          <w:rFonts w:ascii="Century Gothic" w:hAnsi="Century Gothic" w:cs="Rod Transparent"/>
          <w:b/>
          <w:sz w:val="20"/>
          <w:szCs w:val="20"/>
        </w:rPr>
      </w:pPr>
      <w:r w:rsidRPr="007C5193">
        <w:rPr>
          <w:rFonts w:ascii="Century Gothic" w:hAnsi="Century Gothic" w:cs="Rod Transparent"/>
          <w:b/>
          <w:sz w:val="20"/>
          <w:szCs w:val="20"/>
        </w:rPr>
        <w:t>Driving</w:t>
      </w:r>
      <w:r w:rsidR="007F12CE" w:rsidRPr="007C5193">
        <w:rPr>
          <w:rFonts w:ascii="Century Gothic" w:hAnsi="Century Gothic" w:cs="Rod Transparent"/>
          <w:b/>
          <w:sz w:val="20"/>
          <w:szCs w:val="20"/>
        </w:rPr>
        <w:t xml:space="preserve"> </w:t>
      </w:r>
      <w:r w:rsidRPr="007C5193">
        <w:rPr>
          <w:rFonts w:ascii="Century Gothic" w:hAnsi="Century Gothic" w:cs="Rod Transparent"/>
          <w:b/>
          <w:sz w:val="20"/>
          <w:szCs w:val="20"/>
        </w:rPr>
        <w:t>License</w:t>
      </w:r>
    </w:p>
    <w:p w14:paraId="22FD3B99" w14:textId="14D6DEAA" w:rsidR="003A7CF2" w:rsidRPr="007C5193" w:rsidRDefault="003A7CF2" w:rsidP="003A7CF2">
      <w:pPr>
        <w:pStyle w:val="ListParagraph"/>
        <w:numPr>
          <w:ilvl w:val="0"/>
          <w:numId w:val="6"/>
        </w:numPr>
        <w:spacing w:line="200" w:lineRule="exact"/>
        <w:ind w:left="142" w:hanging="142"/>
        <w:jc w:val="both"/>
        <w:rPr>
          <w:rFonts w:ascii="Century Gothic" w:hAnsi="Century Gothic" w:cs="Rod Transparent"/>
          <w:b/>
          <w:sz w:val="20"/>
          <w:szCs w:val="20"/>
        </w:rPr>
      </w:pPr>
      <w:r w:rsidRPr="007C5193">
        <w:rPr>
          <w:rFonts w:ascii="Century Gothic" w:hAnsi="Century Gothic" w:cs="Rod Transparent"/>
          <w:sz w:val="20"/>
          <w:szCs w:val="20"/>
        </w:rPr>
        <w:t>Autodidactic guitar and bass player;</w:t>
      </w:r>
    </w:p>
    <w:p w14:paraId="1B158FF6" w14:textId="25408651" w:rsidR="003A7CF2" w:rsidRPr="007C5193" w:rsidRDefault="003A7CF2" w:rsidP="003A7CF2">
      <w:pPr>
        <w:pStyle w:val="ListParagraph"/>
        <w:numPr>
          <w:ilvl w:val="0"/>
          <w:numId w:val="6"/>
        </w:numPr>
        <w:spacing w:line="200" w:lineRule="exact"/>
        <w:ind w:left="142" w:hanging="142"/>
        <w:jc w:val="both"/>
        <w:rPr>
          <w:rFonts w:ascii="Century Gothic" w:hAnsi="Century Gothic" w:cs="Rod Transparent"/>
          <w:b/>
          <w:sz w:val="20"/>
          <w:szCs w:val="20"/>
        </w:rPr>
      </w:pPr>
      <w:r w:rsidRPr="007C5193">
        <w:rPr>
          <w:rFonts w:ascii="Century Gothic" w:hAnsi="Century Gothic" w:cs="Rod Transparent"/>
          <w:sz w:val="20"/>
          <w:szCs w:val="20"/>
        </w:rPr>
        <w:t>Basic skills of singing, percussion and keyboards.</w:t>
      </w:r>
    </w:p>
    <w:p w14:paraId="6323F94A" w14:textId="32633537" w:rsidR="003A7CF2" w:rsidRPr="007C5193" w:rsidRDefault="003A7CF2" w:rsidP="003A7CF2">
      <w:pPr>
        <w:pStyle w:val="ListParagraph"/>
        <w:numPr>
          <w:ilvl w:val="0"/>
          <w:numId w:val="5"/>
        </w:numPr>
        <w:spacing w:line="200" w:lineRule="exact"/>
        <w:ind w:left="142" w:hanging="142"/>
        <w:jc w:val="both"/>
        <w:rPr>
          <w:rFonts w:ascii="Century Gothic" w:hAnsi="Century Gothic" w:cs="Rod Transparent"/>
          <w:b/>
          <w:sz w:val="20"/>
          <w:szCs w:val="20"/>
        </w:rPr>
      </w:pPr>
      <w:r w:rsidRPr="007C5193">
        <w:rPr>
          <w:rFonts w:ascii="Century Gothic" w:hAnsi="Century Gothic" w:cs="Rod Transparent"/>
          <w:sz w:val="20"/>
          <w:szCs w:val="20"/>
        </w:rPr>
        <w:t xml:space="preserve">Director of a choir at </w:t>
      </w:r>
      <w:r w:rsidRPr="007C5193">
        <w:rPr>
          <w:rFonts w:ascii="Century Gothic" w:hAnsi="Century Gothic" w:cs="Rod Transparent"/>
          <w:i/>
          <w:sz w:val="20"/>
          <w:szCs w:val="20"/>
        </w:rPr>
        <w:t xml:space="preserve">Santos Reis </w:t>
      </w:r>
      <w:proofErr w:type="spellStart"/>
      <w:r w:rsidRPr="007C5193">
        <w:rPr>
          <w:rFonts w:ascii="Century Gothic" w:hAnsi="Century Gothic" w:cs="Rod Transparent"/>
          <w:i/>
          <w:sz w:val="20"/>
          <w:szCs w:val="20"/>
        </w:rPr>
        <w:t>Magos</w:t>
      </w:r>
      <w:r w:rsidRPr="007C5193">
        <w:rPr>
          <w:rFonts w:ascii="Century Gothic" w:hAnsi="Century Gothic" w:cs="Rod Transparent"/>
          <w:sz w:val="20"/>
          <w:szCs w:val="20"/>
        </w:rPr>
        <w:t>’s</w:t>
      </w:r>
      <w:proofErr w:type="spellEnd"/>
      <w:r w:rsidRPr="007C5193">
        <w:rPr>
          <w:rFonts w:ascii="Century Gothic" w:hAnsi="Century Gothic" w:cs="Rod Transparent"/>
          <w:sz w:val="20"/>
          <w:szCs w:val="20"/>
        </w:rPr>
        <w:t xml:space="preserve"> parish (since 2011);</w:t>
      </w:r>
    </w:p>
    <w:p w14:paraId="1C14CF61" w14:textId="77777777" w:rsidR="00652071" w:rsidRPr="007C5193" w:rsidRDefault="00652071" w:rsidP="00652071">
      <w:pPr>
        <w:pStyle w:val="ListParagraph"/>
        <w:numPr>
          <w:ilvl w:val="0"/>
          <w:numId w:val="5"/>
        </w:numPr>
        <w:spacing w:line="200" w:lineRule="exact"/>
        <w:ind w:left="142" w:hanging="142"/>
        <w:jc w:val="both"/>
        <w:rPr>
          <w:rFonts w:ascii="Century Gothic" w:hAnsi="Century Gothic" w:cs="Rod Transparent"/>
          <w:sz w:val="20"/>
          <w:szCs w:val="20"/>
        </w:rPr>
      </w:pPr>
      <w:r w:rsidRPr="007C5193">
        <w:rPr>
          <w:rFonts w:ascii="Century Gothic" w:hAnsi="Century Gothic" w:cs="Rod Transparent"/>
          <w:sz w:val="20"/>
          <w:szCs w:val="20"/>
        </w:rPr>
        <w:t xml:space="preserve">Experience in choir concerts with the group </w:t>
      </w:r>
      <w:r w:rsidRPr="007C5193">
        <w:rPr>
          <w:rFonts w:ascii="Century Gothic" w:hAnsi="Century Gothic" w:cs="Rod Transparent"/>
          <w:i/>
          <w:sz w:val="20"/>
          <w:szCs w:val="20"/>
        </w:rPr>
        <w:t xml:space="preserve">O Coro </w:t>
      </w:r>
      <w:r w:rsidRPr="007C5193">
        <w:rPr>
          <w:rFonts w:ascii="Century Gothic" w:hAnsi="Century Gothic" w:cs="Rod Transparent"/>
          <w:sz w:val="20"/>
          <w:szCs w:val="20"/>
        </w:rPr>
        <w:t>(since 2007);</w:t>
      </w:r>
    </w:p>
    <w:p w14:paraId="6564885D" w14:textId="77777777" w:rsidR="00652071" w:rsidRPr="007C5193" w:rsidRDefault="00652071" w:rsidP="00652071">
      <w:pPr>
        <w:pStyle w:val="ListParagraph"/>
        <w:numPr>
          <w:ilvl w:val="0"/>
          <w:numId w:val="5"/>
        </w:numPr>
        <w:spacing w:line="200" w:lineRule="exact"/>
        <w:ind w:left="142" w:hanging="142"/>
        <w:jc w:val="both"/>
        <w:rPr>
          <w:rFonts w:ascii="Century Gothic" w:hAnsi="Century Gothic" w:cs="Rod Transparent"/>
          <w:sz w:val="20"/>
          <w:szCs w:val="20"/>
          <w:lang w:val="pt-PT"/>
        </w:rPr>
      </w:pPr>
      <w:r w:rsidRPr="007C5193">
        <w:rPr>
          <w:rFonts w:ascii="Century Gothic" w:hAnsi="Century Gothic" w:cs="Rod Transparent"/>
          <w:sz w:val="20"/>
          <w:szCs w:val="20"/>
          <w:lang w:val="pt-PT"/>
        </w:rPr>
        <w:t xml:space="preserve">Guitar and vocals in the </w:t>
      </w:r>
      <w:r w:rsidRPr="007C5193">
        <w:rPr>
          <w:rFonts w:ascii="Century Gothic" w:hAnsi="Century Gothic" w:cs="Rod Transparent"/>
          <w:i/>
          <w:sz w:val="20"/>
          <w:szCs w:val="20"/>
          <w:lang w:val="pt-PT"/>
        </w:rPr>
        <w:t>“O Mundo Está nas Tuas Mãos”</w:t>
      </w:r>
      <w:r w:rsidRPr="007C5193">
        <w:rPr>
          <w:rFonts w:ascii="Century Gothic" w:hAnsi="Century Gothic" w:cs="Rod Transparent"/>
          <w:sz w:val="20"/>
          <w:szCs w:val="20"/>
          <w:lang w:val="pt-PT"/>
        </w:rPr>
        <w:t xml:space="preserve"> CD (2012);</w:t>
      </w:r>
    </w:p>
    <w:p w14:paraId="5CD0469A" w14:textId="77777777" w:rsidR="00652071" w:rsidRPr="007C5193" w:rsidRDefault="00652071" w:rsidP="00652071">
      <w:pPr>
        <w:pStyle w:val="ListParagraph"/>
        <w:numPr>
          <w:ilvl w:val="0"/>
          <w:numId w:val="5"/>
        </w:numPr>
        <w:spacing w:line="200" w:lineRule="exact"/>
        <w:ind w:left="142" w:hanging="142"/>
        <w:jc w:val="both"/>
        <w:rPr>
          <w:rFonts w:ascii="Century Gothic" w:hAnsi="Century Gothic" w:cs="Rod Transparent"/>
          <w:b/>
          <w:sz w:val="20"/>
          <w:szCs w:val="20"/>
        </w:rPr>
      </w:pPr>
      <w:r w:rsidRPr="007C5193">
        <w:rPr>
          <w:rFonts w:ascii="Century Gothic" w:hAnsi="Century Gothic" w:cs="Rod Transparent"/>
          <w:sz w:val="20"/>
          <w:szCs w:val="20"/>
        </w:rPr>
        <w:t xml:space="preserve">Guitar and vocals in the </w:t>
      </w:r>
      <w:r w:rsidRPr="007C5193">
        <w:rPr>
          <w:rFonts w:ascii="Century Gothic" w:hAnsi="Century Gothic" w:cs="Rod Transparent"/>
          <w:i/>
          <w:sz w:val="20"/>
          <w:szCs w:val="20"/>
        </w:rPr>
        <w:t>“</w:t>
      </w:r>
      <w:proofErr w:type="spellStart"/>
      <w:r w:rsidRPr="007C5193">
        <w:rPr>
          <w:rFonts w:ascii="Century Gothic" w:hAnsi="Century Gothic" w:cs="Rod Transparent"/>
          <w:i/>
          <w:sz w:val="20"/>
          <w:szCs w:val="20"/>
        </w:rPr>
        <w:t>Onde</w:t>
      </w:r>
      <w:proofErr w:type="spellEnd"/>
      <w:r w:rsidRPr="007C5193">
        <w:rPr>
          <w:rFonts w:ascii="Century Gothic" w:hAnsi="Century Gothic" w:cs="Rod Transparent"/>
          <w:i/>
          <w:sz w:val="20"/>
          <w:szCs w:val="20"/>
        </w:rPr>
        <w:t xml:space="preserve"> </w:t>
      </w:r>
      <w:proofErr w:type="spellStart"/>
      <w:r w:rsidRPr="007C5193">
        <w:rPr>
          <w:rFonts w:ascii="Century Gothic" w:hAnsi="Century Gothic" w:cs="Rod Transparent"/>
          <w:i/>
          <w:sz w:val="20"/>
          <w:szCs w:val="20"/>
        </w:rPr>
        <w:t>Moras</w:t>
      </w:r>
      <w:proofErr w:type="spellEnd"/>
      <w:r w:rsidRPr="007C5193">
        <w:rPr>
          <w:rFonts w:ascii="Century Gothic" w:hAnsi="Century Gothic" w:cs="Rod Transparent"/>
          <w:i/>
          <w:sz w:val="20"/>
          <w:szCs w:val="20"/>
        </w:rPr>
        <w:t xml:space="preserve"> Jesus”</w:t>
      </w:r>
      <w:r w:rsidRPr="007C5193">
        <w:rPr>
          <w:rFonts w:ascii="Century Gothic" w:hAnsi="Century Gothic" w:cs="Rod Transparent"/>
          <w:sz w:val="20"/>
          <w:szCs w:val="20"/>
        </w:rPr>
        <w:t xml:space="preserve"> catechism’s CD (2007);</w:t>
      </w:r>
    </w:p>
    <w:p w14:paraId="3D317496" w14:textId="77777777" w:rsidR="00652071" w:rsidRPr="007C5193" w:rsidRDefault="00652071" w:rsidP="00652071">
      <w:pPr>
        <w:pStyle w:val="ListParagraph"/>
        <w:numPr>
          <w:ilvl w:val="0"/>
          <w:numId w:val="5"/>
        </w:numPr>
        <w:spacing w:after="240" w:line="200" w:lineRule="exact"/>
        <w:ind w:left="142" w:hanging="142"/>
        <w:jc w:val="both"/>
        <w:rPr>
          <w:rFonts w:ascii="Century Gothic" w:hAnsi="Century Gothic" w:cs="Rod Transparent"/>
          <w:sz w:val="20"/>
          <w:szCs w:val="20"/>
        </w:rPr>
      </w:pPr>
      <w:r w:rsidRPr="007C5193">
        <w:rPr>
          <w:rFonts w:ascii="Century Gothic" w:hAnsi="Century Gothic" w:cs="Rod Transparent"/>
          <w:sz w:val="20"/>
          <w:szCs w:val="20"/>
        </w:rPr>
        <w:t xml:space="preserve">Experience in band concerts with the group </w:t>
      </w:r>
      <w:r w:rsidRPr="007C5193">
        <w:rPr>
          <w:rFonts w:ascii="Century Gothic" w:hAnsi="Century Gothic" w:cs="Rod Transparent"/>
          <w:i/>
          <w:sz w:val="20"/>
          <w:szCs w:val="20"/>
        </w:rPr>
        <w:t>Sound Forge</w:t>
      </w:r>
      <w:r w:rsidRPr="007C5193">
        <w:rPr>
          <w:rFonts w:ascii="Century Gothic" w:hAnsi="Century Gothic" w:cs="Rod Transparent"/>
          <w:sz w:val="20"/>
          <w:szCs w:val="20"/>
        </w:rPr>
        <w:t xml:space="preserve"> (2003-2006).</w:t>
      </w:r>
    </w:p>
    <w:p w14:paraId="2D5274E3" w14:textId="69F4DEF6" w:rsidR="00652071" w:rsidRPr="007C5193" w:rsidRDefault="003A7CF2" w:rsidP="00652071">
      <w:pPr>
        <w:spacing w:line="200" w:lineRule="exact"/>
        <w:jc w:val="both"/>
        <w:rPr>
          <w:rFonts w:ascii="Century Gothic" w:hAnsi="Century Gothic" w:cs="Rod Transparent"/>
          <w:sz w:val="20"/>
          <w:szCs w:val="20"/>
          <w:lang w:val="en-US"/>
        </w:rPr>
      </w:pPr>
      <w:r w:rsidRPr="007C5193">
        <w:rPr>
          <w:rFonts w:ascii="Century Gothic" w:hAnsi="Century Gothic" w:cs="Rod Transparent"/>
          <w:sz w:val="20"/>
          <w:szCs w:val="20"/>
        </w:rPr>
        <w:t>Amador e</w:t>
      </w:r>
      <w:r w:rsidR="00652071" w:rsidRPr="007C5193">
        <w:rPr>
          <w:rFonts w:ascii="Century Gothic" w:hAnsi="Century Gothic" w:cs="Rod Transparent"/>
          <w:sz w:val="20"/>
          <w:szCs w:val="20"/>
        </w:rPr>
        <w:t xml:space="preserve">xperience in acting, drama, improvisation and screenwriting. </w:t>
      </w:r>
      <w:r w:rsidR="00652071" w:rsidRPr="007C5193">
        <w:rPr>
          <w:rFonts w:ascii="Century Gothic" w:hAnsi="Century Gothic" w:cs="Rod Transparent"/>
          <w:sz w:val="20"/>
          <w:szCs w:val="20"/>
          <w:lang w:val="en-US"/>
        </w:rPr>
        <w:t>Parts in several original and adapted plays of the group “</w:t>
      </w:r>
      <w:r w:rsidR="00652071" w:rsidRPr="007C5193">
        <w:rPr>
          <w:rFonts w:ascii="Century Gothic" w:hAnsi="Century Gothic" w:cs="Rod Transparent"/>
          <w:i/>
          <w:sz w:val="20"/>
          <w:szCs w:val="20"/>
          <w:lang w:val="en-US"/>
        </w:rPr>
        <w:t xml:space="preserve">O Teatro da </w:t>
      </w:r>
      <w:proofErr w:type="spellStart"/>
      <w:r w:rsidR="00652071" w:rsidRPr="007C5193">
        <w:rPr>
          <w:rFonts w:ascii="Century Gothic" w:hAnsi="Century Gothic" w:cs="Rod Transparent"/>
          <w:i/>
          <w:sz w:val="20"/>
          <w:szCs w:val="20"/>
          <w:lang w:val="en-US"/>
        </w:rPr>
        <w:t>Caverna</w:t>
      </w:r>
      <w:proofErr w:type="spellEnd"/>
      <w:r w:rsidR="00652071" w:rsidRPr="007C5193">
        <w:rPr>
          <w:rFonts w:ascii="Century Gothic" w:hAnsi="Century Gothic" w:cs="Rod Transparent"/>
          <w:i/>
          <w:sz w:val="20"/>
          <w:szCs w:val="20"/>
          <w:lang w:val="en-US"/>
        </w:rPr>
        <w:t>”</w:t>
      </w:r>
      <w:r w:rsidR="00652071" w:rsidRPr="007C5193">
        <w:rPr>
          <w:rFonts w:ascii="Century Gothic" w:hAnsi="Century Gothic" w:cs="Rod Transparent"/>
          <w:sz w:val="20"/>
          <w:szCs w:val="20"/>
          <w:lang w:val="en-US"/>
        </w:rPr>
        <w:t>:</w:t>
      </w:r>
    </w:p>
    <w:p w14:paraId="4F5AEC80" w14:textId="77777777" w:rsidR="00652071" w:rsidRPr="007C5193" w:rsidRDefault="00652071" w:rsidP="00652071">
      <w:pPr>
        <w:pStyle w:val="ListParagraph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i/>
          <w:sz w:val="20"/>
          <w:szCs w:val="20"/>
          <w:lang w:val="pt-PT"/>
        </w:rPr>
      </w:pPr>
      <w:r w:rsidRPr="007C5193">
        <w:rPr>
          <w:rFonts w:ascii="Century Gothic" w:hAnsi="Century Gothic" w:cs="Rod Transparent"/>
          <w:i/>
          <w:sz w:val="20"/>
          <w:szCs w:val="20"/>
          <w:lang w:val="pt-PT"/>
        </w:rPr>
        <w:t>“A Caverna” (2006),</w:t>
      </w:r>
    </w:p>
    <w:p w14:paraId="6E2FC1A4" w14:textId="77777777" w:rsidR="00652071" w:rsidRPr="007C5193" w:rsidRDefault="00652071" w:rsidP="00652071">
      <w:pPr>
        <w:pStyle w:val="ListParagraph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i/>
          <w:sz w:val="20"/>
          <w:szCs w:val="20"/>
          <w:lang w:val="pt-PT"/>
        </w:rPr>
      </w:pPr>
      <w:r w:rsidRPr="007C5193">
        <w:rPr>
          <w:rFonts w:ascii="Century Gothic" w:hAnsi="Century Gothic" w:cs="Rod Transparent"/>
          <w:i/>
          <w:sz w:val="20"/>
          <w:szCs w:val="20"/>
          <w:lang w:val="pt-PT"/>
        </w:rPr>
        <w:t>“O Rimance da Princesa do País dos Gelos” (2005),</w:t>
      </w:r>
    </w:p>
    <w:p w14:paraId="392493EF" w14:textId="77777777" w:rsidR="00652071" w:rsidRPr="007C5193" w:rsidRDefault="00652071" w:rsidP="00652071">
      <w:pPr>
        <w:pStyle w:val="ListParagraph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i/>
          <w:sz w:val="20"/>
          <w:szCs w:val="20"/>
          <w:lang w:val="pt-PT"/>
        </w:rPr>
      </w:pPr>
      <w:r w:rsidRPr="007C5193">
        <w:rPr>
          <w:rFonts w:ascii="Century Gothic" w:hAnsi="Century Gothic" w:cs="Rod Transparent"/>
          <w:i/>
          <w:sz w:val="20"/>
          <w:szCs w:val="20"/>
          <w:lang w:val="pt-PT"/>
        </w:rPr>
        <w:t>“Gente Singular” (2004-2005)</w:t>
      </w:r>
    </w:p>
    <w:p w14:paraId="4B4C0C45" w14:textId="77777777" w:rsidR="00652071" w:rsidRPr="007C5193" w:rsidRDefault="00652071" w:rsidP="00652071">
      <w:pPr>
        <w:pStyle w:val="ListParagraph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i/>
          <w:sz w:val="20"/>
          <w:szCs w:val="20"/>
          <w:lang w:val="pt-PT"/>
        </w:rPr>
      </w:pPr>
      <w:r w:rsidRPr="007C5193">
        <w:rPr>
          <w:rFonts w:ascii="Century Gothic" w:hAnsi="Century Gothic" w:cs="Rod Transparent"/>
          <w:i/>
          <w:sz w:val="20"/>
          <w:szCs w:val="20"/>
          <w:lang w:val="pt-PT"/>
        </w:rPr>
        <w:t>“Amores (Im)Perfeitos” (2003-2004).</w:t>
      </w:r>
    </w:p>
    <w:p w14:paraId="3F7F81BE" w14:textId="77777777" w:rsidR="00652071" w:rsidRPr="007C5193" w:rsidRDefault="00652071" w:rsidP="00652071">
      <w:pPr>
        <w:pStyle w:val="ListParagraph"/>
        <w:spacing w:line="200" w:lineRule="exact"/>
        <w:ind w:left="851"/>
        <w:jc w:val="both"/>
        <w:rPr>
          <w:rFonts w:ascii="Century Gothic" w:hAnsi="Century Gothic" w:cs="Rod Transparent"/>
          <w:i/>
          <w:sz w:val="20"/>
          <w:szCs w:val="20"/>
          <w:lang w:val="pt-PT"/>
        </w:rPr>
      </w:pPr>
    </w:p>
    <w:p w14:paraId="19A1253A" w14:textId="77777777" w:rsidR="00652071" w:rsidRPr="007C5193" w:rsidRDefault="00652071" w:rsidP="00652071">
      <w:pPr>
        <w:spacing w:after="240" w:line="200" w:lineRule="exact"/>
        <w:jc w:val="both"/>
        <w:rPr>
          <w:rFonts w:ascii="Century Gothic" w:hAnsi="Century Gothic" w:cs="Rod Transparent"/>
          <w:sz w:val="20"/>
          <w:szCs w:val="20"/>
        </w:rPr>
      </w:pPr>
      <w:r w:rsidRPr="007C5193">
        <w:rPr>
          <w:rFonts w:ascii="Century Gothic" w:hAnsi="Century Gothic" w:cs="Rod Transparent"/>
          <w:sz w:val="20"/>
          <w:szCs w:val="20"/>
        </w:rPr>
        <w:t>Catholic.</w:t>
      </w:r>
      <w:r w:rsidRPr="007C5193">
        <w:rPr>
          <w:rFonts w:ascii="Century Gothic" w:hAnsi="Century Gothic" w:cs="Rod Transparent"/>
          <w:b/>
          <w:sz w:val="20"/>
          <w:szCs w:val="20"/>
        </w:rPr>
        <w:t xml:space="preserve"> </w:t>
      </w:r>
      <w:r w:rsidRPr="007C5193">
        <w:rPr>
          <w:rFonts w:ascii="Century Gothic" w:hAnsi="Century Gothic" w:cs="Rod Transparent"/>
          <w:sz w:val="20"/>
          <w:szCs w:val="20"/>
        </w:rPr>
        <w:t xml:space="preserve">Participant of two World Youth Days – Köln (2005) and Madrid (2011). </w:t>
      </w:r>
    </w:p>
    <w:p w14:paraId="561DD552" w14:textId="77777777" w:rsidR="00652071" w:rsidRPr="007C5193" w:rsidRDefault="00652071" w:rsidP="00652071">
      <w:pPr>
        <w:spacing w:after="240" w:line="200" w:lineRule="exact"/>
        <w:jc w:val="both"/>
        <w:rPr>
          <w:rFonts w:ascii="Century Gothic" w:hAnsi="Century Gothic" w:cs="Rod Transparent"/>
          <w:sz w:val="20"/>
          <w:szCs w:val="20"/>
        </w:rPr>
      </w:pPr>
      <w:r w:rsidRPr="007C5193">
        <w:rPr>
          <w:rFonts w:ascii="Century Gothic" w:hAnsi="Century Gothic" w:cs="Rod Transparent"/>
          <w:sz w:val="20"/>
          <w:szCs w:val="20"/>
        </w:rPr>
        <w:t>Generally healthy. Allergic to Pellitory-of-the-wall (</w:t>
      </w:r>
      <w:proofErr w:type="spellStart"/>
      <w:r w:rsidRPr="007C5193">
        <w:rPr>
          <w:rFonts w:ascii="Century Gothic" w:hAnsi="Century Gothic" w:cs="Rod Transparent"/>
          <w:sz w:val="20"/>
          <w:szCs w:val="20"/>
        </w:rPr>
        <w:t>Parietaria</w:t>
      </w:r>
      <w:proofErr w:type="spellEnd"/>
      <w:r w:rsidRPr="007C5193">
        <w:rPr>
          <w:rFonts w:ascii="Century Gothic" w:hAnsi="Century Gothic" w:cs="Rod Transparent"/>
          <w:sz w:val="20"/>
          <w:szCs w:val="20"/>
        </w:rPr>
        <w:t>). Blood donor.</w:t>
      </w:r>
    </w:p>
    <w:p w14:paraId="518D8DEB" w14:textId="77777777" w:rsidR="00652071" w:rsidRPr="007C5193" w:rsidRDefault="00652071" w:rsidP="00652071">
      <w:pPr>
        <w:spacing w:line="200" w:lineRule="exact"/>
        <w:jc w:val="both"/>
        <w:rPr>
          <w:rFonts w:ascii="Century Gothic" w:hAnsi="Century Gothic" w:cs="Rod Transparent"/>
          <w:sz w:val="20"/>
          <w:szCs w:val="20"/>
        </w:rPr>
      </w:pPr>
      <w:r w:rsidRPr="007C5193">
        <w:rPr>
          <w:rFonts w:ascii="Century Gothic" w:hAnsi="Century Gothic" w:cs="Rod Transparent"/>
          <w:sz w:val="20"/>
          <w:szCs w:val="20"/>
        </w:rPr>
        <w:t xml:space="preserve">Class B and B1; </w:t>
      </w:r>
      <w:proofErr w:type="spellStart"/>
      <w:r w:rsidRPr="007C5193">
        <w:rPr>
          <w:rFonts w:ascii="Century Gothic" w:hAnsi="Century Gothic" w:cs="Rod Transparent"/>
          <w:sz w:val="20"/>
          <w:szCs w:val="20"/>
        </w:rPr>
        <w:t>Potugal</w:t>
      </w:r>
      <w:proofErr w:type="spellEnd"/>
      <w:r w:rsidRPr="007C5193">
        <w:rPr>
          <w:rFonts w:ascii="Century Gothic" w:hAnsi="Century Gothic" w:cs="Rod Transparent"/>
          <w:sz w:val="20"/>
          <w:szCs w:val="20"/>
        </w:rPr>
        <w:t xml:space="preserve"> – Jun, 2010.</w:t>
      </w:r>
    </w:p>
    <w:p w14:paraId="5C16D6BA" w14:textId="478CB992" w:rsidR="00B578BF" w:rsidRPr="00B578BF" w:rsidRDefault="00652071" w:rsidP="00B578BF">
      <w:pPr>
        <w:spacing w:after="240" w:line="200" w:lineRule="exact"/>
        <w:rPr>
          <w:rFonts w:ascii="Century Gothic" w:hAnsi="Century Gothic" w:cs="Rod Transparent"/>
          <w:sz w:val="20"/>
          <w:szCs w:val="20"/>
        </w:rPr>
        <w:sectPr w:rsidR="00B578BF" w:rsidRPr="00B578BF" w:rsidSect="00E54D25">
          <w:type w:val="continuous"/>
          <w:pgSz w:w="11906" w:h="16838"/>
          <w:pgMar w:top="1134" w:right="1701" w:bottom="1417" w:left="1701" w:header="708" w:footer="708" w:gutter="0"/>
          <w:cols w:num="2" w:space="340" w:equalWidth="0">
            <w:col w:w="1247" w:space="340"/>
            <w:col w:w="6917"/>
          </w:cols>
          <w:docGrid w:linePitch="360"/>
        </w:sectPr>
      </w:pPr>
      <w:r w:rsidRPr="007C5193">
        <w:rPr>
          <w:rFonts w:ascii="Century Gothic" w:hAnsi="Century Gothic" w:cs="Rod Transparent"/>
          <w:sz w:val="20"/>
          <w:szCs w:val="20"/>
        </w:rPr>
        <w:t>No incidents caused.</w:t>
      </w:r>
    </w:p>
    <w:p w14:paraId="733873E3" w14:textId="43B7F1A1" w:rsidR="007F25FD" w:rsidRPr="00C16459" w:rsidRDefault="007F25FD" w:rsidP="00B578BF"/>
    <w:sectPr w:rsidR="007F25FD" w:rsidRPr="00C16459" w:rsidSect="00652071">
      <w:type w:val="continuous"/>
      <w:pgSz w:w="11906" w:h="16838"/>
      <w:pgMar w:top="1134" w:right="1701" w:bottom="1417" w:left="1701" w:header="708" w:footer="708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69495" w14:textId="77777777" w:rsidR="007116C3" w:rsidRDefault="007116C3" w:rsidP="005106E9">
      <w:r>
        <w:separator/>
      </w:r>
    </w:p>
  </w:endnote>
  <w:endnote w:type="continuationSeparator" w:id="0">
    <w:p w14:paraId="08952759" w14:textId="77777777" w:rsidR="007116C3" w:rsidRDefault="007116C3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d Transparent">
    <w:altName w:val="Tahoma"/>
    <w:charset w:val="B1"/>
    <w:family w:val="modern"/>
    <w:pitch w:val="fixed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 Fixed">
    <w:charset w:val="B2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2788" w14:textId="77777777" w:rsidR="006E7666" w:rsidRPr="0027433B" w:rsidRDefault="006E7666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F55874" wp14:editId="774F498E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C80E73"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Jorge Sabino’s</w:t>
    </w:r>
    <w:r w:rsidR="00EA5BB0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Curriculum </w:t>
    </w:r>
    <w:proofErr w:type="spellStart"/>
    <w:r w:rsidR="00EA5BB0">
      <w:rPr>
        <w:rFonts w:ascii="Century Gothic" w:hAnsi="Century Gothic" w:cs="Rod Transparent"/>
        <w:color w:val="7F7F7F" w:themeColor="text1" w:themeTint="80"/>
        <w:sz w:val="12"/>
        <w:szCs w:val="12"/>
      </w:rPr>
      <w:t>Vitæ</w:t>
    </w:r>
    <w:proofErr w:type="spellEnd"/>
    <w:r w:rsidRPr="0027433B">
      <w:rPr>
        <w:rFonts w:ascii="Century Gothic" w:hAnsi="Century Gothic"/>
        <w:i/>
        <w:color w:val="7F7F7F" w:themeColor="text1" w:themeTint="80"/>
        <w:sz w:val="12"/>
        <w:szCs w:val="12"/>
      </w:rPr>
      <w:br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instrText>PAGE  \* Arabic  \* MERGEFORMAT</w:instrTex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C16459" w:rsidRPr="00C16459">
      <w:rPr>
        <w:rFonts w:ascii="Century Gothic" w:hAnsi="Century Gothic"/>
        <w:b/>
        <w:noProof/>
        <w:color w:val="7F7F7F" w:themeColor="text1" w:themeTint="80"/>
        <w:sz w:val="16"/>
        <w:lang w:val="en-US"/>
      </w:rPr>
      <w:t>2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  <w:r w:rsidR="00C46F7D" w:rsidRPr="00C46F7D">
      <w:rPr>
        <w:rFonts w:ascii="Century Gothic" w:hAnsi="Century Gothic"/>
        <w:color w:val="7F7F7F" w:themeColor="text1" w:themeTint="80"/>
        <w:sz w:val="16"/>
        <w:lang w:val="en-US"/>
      </w:rPr>
      <w:t>/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instrText>NUMPAGES  \* Arabic  \* MERGEFORMAT</w:instrTex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C16459" w:rsidRPr="00C16459">
      <w:rPr>
        <w:rFonts w:ascii="Century Gothic" w:hAnsi="Century Gothic"/>
        <w:b/>
        <w:noProof/>
        <w:color w:val="7F7F7F" w:themeColor="text1" w:themeTint="80"/>
        <w:sz w:val="16"/>
        <w:lang w:val="en-US"/>
      </w:rPr>
      <w:t>2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17D46" w14:textId="77777777" w:rsidR="007116C3" w:rsidRDefault="007116C3" w:rsidP="005106E9">
      <w:r>
        <w:separator/>
      </w:r>
    </w:p>
  </w:footnote>
  <w:footnote w:type="continuationSeparator" w:id="0">
    <w:p w14:paraId="73D54B75" w14:textId="77777777" w:rsidR="007116C3" w:rsidRDefault="007116C3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1DE1"/>
    <w:multiLevelType w:val="hybridMultilevel"/>
    <w:tmpl w:val="DB004E14"/>
    <w:lvl w:ilvl="0" w:tplc="08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709D8"/>
    <w:multiLevelType w:val="hybridMultilevel"/>
    <w:tmpl w:val="C2446380"/>
    <w:lvl w:ilvl="0" w:tplc="D92C1F9A">
      <w:start w:val="2011"/>
      <w:numFmt w:val="bullet"/>
      <w:lvlText w:val="-"/>
      <w:lvlJc w:val="left"/>
      <w:pPr>
        <w:ind w:left="1773" w:hanging="360"/>
      </w:pPr>
      <w:rPr>
        <w:rFonts w:ascii="Century Gothic" w:eastAsia="Times New Roman" w:hAnsi="Century Gothic" w:cs="Rod Transparent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F67B2"/>
    <w:multiLevelType w:val="hybridMultilevel"/>
    <w:tmpl w:val="B3568ACE"/>
    <w:lvl w:ilvl="0" w:tplc="D92C1F9A">
      <w:start w:val="2011"/>
      <w:numFmt w:val="bullet"/>
      <w:lvlText w:val="-"/>
      <w:lvlJc w:val="left"/>
      <w:pPr>
        <w:ind w:left="1065" w:hanging="360"/>
      </w:pPr>
      <w:rPr>
        <w:rFonts w:ascii="Century Gothic" w:eastAsia="Times New Roman" w:hAnsi="Century Gothic" w:cs="Rod Transparent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1B5"/>
    <w:rsid w:val="00005710"/>
    <w:rsid w:val="00036E91"/>
    <w:rsid w:val="00036F26"/>
    <w:rsid w:val="0005017B"/>
    <w:rsid w:val="00053169"/>
    <w:rsid w:val="000545AB"/>
    <w:rsid w:val="00055F11"/>
    <w:rsid w:val="0006164D"/>
    <w:rsid w:val="00071E1F"/>
    <w:rsid w:val="000724DC"/>
    <w:rsid w:val="00075131"/>
    <w:rsid w:val="000C3DE7"/>
    <w:rsid w:val="000F05F9"/>
    <w:rsid w:val="000F27BC"/>
    <w:rsid w:val="000F2F4A"/>
    <w:rsid w:val="001057DA"/>
    <w:rsid w:val="001113D4"/>
    <w:rsid w:val="00121BBF"/>
    <w:rsid w:val="00132E59"/>
    <w:rsid w:val="0013574C"/>
    <w:rsid w:val="001376C2"/>
    <w:rsid w:val="001532CE"/>
    <w:rsid w:val="00164FCB"/>
    <w:rsid w:val="0016628C"/>
    <w:rsid w:val="00173E13"/>
    <w:rsid w:val="00191052"/>
    <w:rsid w:val="00196443"/>
    <w:rsid w:val="001A4F07"/>
    <w:rsid w:val="001B7EA0"/>
    <w:rsid w:val="001C14B2"/>
    <w:rsid w:val="001C320E"/>
    <w:rsid w:val="001D369F"/>
    <w:rsid w:val="001D3995"/>
    <w:rsid w:val="001E45A9"/>
    <w:rsid w:val="00202002"/>
    <w:rsid w:val="00220AEA"/>
    <w:rsid w:val="0025383C"/>
    <w:rsid w:val="00265650"/>
    <w:rsid w:val="002721BE"/>
    <w:rsid w:val="0027433B"/>
    <w:rsid w:val="002753B8"/>
    <w:rsid w:val="00290B30"/>
    <w:rsid w:val="0029792F"/>
    <w:rsid w:val="002A6634"/>
    <w:rsid w:val="002B7DB5"/>
    <w:rsid w:val="002D2AB2"/>
    <w:rsid w:val="002D5617"/>
    <w:rsid w:val="002F1E68"/>
    <w:rsid w:val="002F2459"/>
    <w:rsid w:val="00301416"/>
    <w:rsid w:val="00321C65"/>
    <w:rsid w:val="003261F9"/>
    <w:rsid w:val="00334AE1"/>
    <w:rsid w:val="00340664"/>
    <w:rsid w:val="00342786"/>
    <w:rsid w:val="00360780"/>
    <w:rsid w:val="00375E2E"/>
    <w:rsid w:val="00380D34"/>
    <w:rsid w:val="00381585"/>
    <w:rsid w:val="003845D4"/>
    <w:rsid w:val="00386170"/>
    <w:rsid w:val="0039179A"/>
    <w:rsid w:val="00395FA3"/>
    <w:rsid w:val="003962F9"/>
    <w:rsid w:val="003A4914"/>
    <w:rsid w:val="003A4BFE"/>
    <w:rsid w:val="003A7CF2"/>
    <w:rsid w:val="003B4FE7"/>
    <w:rsid w:val="003B6EDD"/>
    <w:rsid w:val="003F3482"/>
    <w:rsid w:val="004075DD"/>
    <w:rsid w:val="0041397C"/>
    <w:rsid w:val="004149DF"/>
    <w:rsid w:val="00416CD4"/>
    <w:rsid w:val="00416EB3"/>
    <w:rsid w:val="00427F41"/>
    <w:rsid w:val="00430C13"/>
    <w:rsid w:val="004310DF"/>
    <w:rsid w:val="00431735"/>
    <w:rsid w:val="004360B9"/>
    <w:rsid w:val="00437E73"/>
    <w:rsid w:val="00451F25"/>
    <w:rsid w:val="004531ED"/>
    <w:rsid w:val="00462907"/>
    <w:rsid w:val="00465C37"/>
    <w:rsid w:val="00482B4D"/>
    <w:rsid w:val="00492802"/>
    <w:rsid w:val="00492B85"/>
    <w:rsid w:val="004932A5"/>
    <w:rsid w:val="00494396"/>
    <w:rsid w:val="0049605D"/>
    <w:rsid w:val="004A4702"/>
    <w:rsid w:val="004C0690"/>
    <w:rsid w:val="004C2BB0"/>
    <w:rsid w:val="004F49A3"/>
    <w:rsid w:val="00510248"/>
    <w:rsid w:val="005106E9"/>
    <w:rsid w:val="005138EC"/>
    <w:rsid w:val="00521B96"/>
    <w:rsid w:val="00524267"/>
    <w:rsid w:val="005306C1"/>
    <w:rsid w:val="00541494"/>
    <w:rsid w:val="00544C6A"/>
    <w:rsid w:val="00546272"/>
    <w:rsid w:val="00562E44"/>
    <w:rsid w:val="00576E57"/>
    <w:rsid w:val="0058737C"/>
    <w:rsid w:val="005B53E0"/>
    <w:rsid w:val="005D1A80"/>
    <w:rsid w:val="005D7106"/>
    <w:rsid w:val="005F0354"/>
    <w:rsid w:val="005F184F"/>
    <w:rsid w:val="00611BBD"/>
    <w:rsid w:val="006247FA"/>
    <w:rsid w:val="0063376A"/>
    <w:rsid w:val="006461B5"/>
    <w:rsid w:val="006504AC"/>
    <w:rsid w:val="00652071"/>
    <w:rsid w:val="006620F1"/>
    <w:rsid w:val="0068092F"/>
    <w:rsid w:val="0068557F"/>
    <w:rsid w:val="00685671"/>
    <w:rsid w:val="006A3867"/>
    <w:rsid w:val="006A6828"/>
    <w:rsid w:val="006B3671"/>
    <w:rsid w:val="006C1942"/>
    <w:rsid w:val="006E51C1"/>
    <w:rsid w:val="006E7666"/>
    <w:rsid w:val="007116C3"/>
    <w:rsid w:val="00711A60"/>
    <w:rsid w:val="00716015"/>
    <w:rsid w:val="00733BC8"/>
    <w:rsid w:val="007609EA"/>
    <w:rsid w:val="00771732"/>
    <w:rsid w:val="007760F4"/>
    <w:rsid w:val="00776B2E"/>
    <w:rsid w:val="00793106"/>
    <w:rsid w:val="00794155"/>
    <w:rsid w:val="00797223"/>
    <w:rsid w:val="007B1306"/>
    <w:rsid w:val="007C0705"/>
    <w:rsid w:val="007C5050"/>
    <w:rsid w:val="007C5193"/>
    <w:rsid w:val="007D093C"/>
    <w:rsid w:val="007E2240"/>
    <w:rsid w:val="007E353A"/>
    <w:rsid w:val="007E7E24"/>
    <w:rsid w:val="007F12CE"/>
    <w:rsid w:val="007F25FD"/>
    <w:rsid w:val="007F65CC"/>
    <w:rsid w:val="00816ECB"/>
    <w:rsid w:val="00822FD4"/>
    <w:rsid w:val="00831D5C"/>
    <w:rsid w:val="00850F76"/>
    <w:rsid w:val="00857666"/>
    <w:rsid w:val="00896A3F"/>
    <w:rsid w:val="008E5C04"/>
    <w:rsid w:val="0091784B"/>
    <w:rsid w:val="0092027C"/>
    <w:rsid w:val="009351DF"/>
    <w:rsid w:val="00947652"/>
    <w:rsid w:val="0095668A"/>
    <w:rsid w:val="009664CA"/>
    <w:rsid w:val="009719B3"/>
    <w:rsid w:val="00975618"/>
    <w:rsid w:val="0097781F"/>
    <w:rsid w:val="00984F14"/>
    <w:rsid w:val="00996EBA"/>
    <w:rsid w:val="009A5B0E"/>
    <w:rsid w:val="009C1E47"/>
    <w:rsid w:val="00A143EB"/>
    <w:rsid w:val="00A45E76"/>
    <w:rsid w:val="00A51301"/>
    <w:rsid w:val="00A6658F"/>
    <w:rsid w:val="00A67CCC"/>
    <w:rsid w:val="00A84295"/>
    <w:rsid w:val="00A85ED2"/>
    <w:rsid w:val="00A8701A"/>
    <w:rsid w:val="00A94ACF"/>
    <w:rsid w:val="00A97A1C"/>
    <w:rsid w:val="00AA7A08"/>
    <w:rsid w:val="00AE47FD"/>
    <w:rsid w:val="00AF27EF"/>
    <w:rsid w:val="00AF7294"/>
    <w:rsid w:val="00B016E6"/>
    <w:rsid w:val="00B020AF"/>
    <w:rsid w:val="00B27C37"/>
    <w:rsid w:val="00B35412"/>
    <w:rsid w:val="00B407C9"/>
    <w:rsid w:val="00B578BF"/>
    <w:rsid w:val="00B65F2C"/>
    <w:rsid w:val="00B7066A"/>
    <w:rsid w:val="00B7579A"/>
    <w:rsid w:val="00B766F2"/>
    <w:rsid w:val="00B814D5"/>
    <w:rsid w:val="00B83CEA"/>
    <w:rsid w:val="00B842E2"/>
    <w:rsid w:val="00B9031F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BF09C7"/>
    <w:rsid w:val="00BF66BC"/>
    <w:rsid w:val="00C11094"/>
    <w:rsid w:val="00C13D4D"/>
    <w:rsid w:val="00C16459"/>
    <w:rsid w:val="00C17AD5"/>
    <w:rsid w:val="00C2768D"/>
    <w:rsid w:val="00C27BB6"/>
    <w:rsid w:val="00C3188D"/>
    <w:rsid w:val="00C46F7D"/>
    <w:rsid w:val="00C60DC3"/>
    <w:rsid w:val="00C637F0"/>
    <w:rsid w:val="00C6627B"/>
    <w:rsid w:val="00C66D82"/>
    <w:rsid w:val="00C86D9C"/>
    <w:rsid w:val="00C9374B"/>
    <w:rsid w:val="00CA0BB1"/>
    <w:rsid w:val="00CA3FD8"/>
    <w:rsid w:val="00CB0012"/>
    <w:rsid w:val="00CB63CD"/>
    <w:rsid w:val="00CC1719"/>
    <w:rsid w:val="00CC3787"/>
    <w:rsid w:val="00CC5AF1"/>
    <w:rsid w:val="00CC7DE8"/>
    <w:rsid w:val="00CD5F73"/>
    <w:rsid w:val="00CE3167"/>
    <w:rsid w:val="00D05B6A"/>
    <w:rsid w:val="00D1584A"/>
    <w:rsid w:val="00D2198F"/>
    <w:rsid w:val="00D24E96"/>
    <w:rsid w:val="00DD22DA"/>
    <w:rsid w:val="00DF00AE"/>
    <w:rsid w:val="00DF280C"/>
    <w:rsid w:val="00E51BF6"/>
    <w:rsid w:val="00E54D25"/>
    <w:rsid w:val="00E7428D"/>
    <w:rsid w:val="00E8776B"/>
    <w:rsid w:val="00E90D85"/>
    <w:rsid w:val="00E93BD0"/>
    <w:rsid w:val="00E962B9"/>
    <w:rsid w:val="00E970D6"/>
    <w:rsid w:val="00E97F2F"/>
    <w:rsid w:val="00EA540B"/>
    <w:rsid w:val="00EA5BB0"/>
    <w:rsid w:val="00EB0E28"/>
    <w:rsid w:val="00EC6AC9"/>
    <w:rsid w:val="00ED0BBB"/>
    <w:rsid w:val="00EE5DB8"/>
    <w:rsid w:val="00F12328"/>
    <w:rsid w:val="00F1271B"/>
    <w:rsid w:val="00F37320"/>
    <w:rsid w:val="00F52D2C"/>
    <w:rsid w:val="00F55447"/>
    <w:rsid w:val="00F56C3F"/>
    <w:rsid w:val="00F57581"/>
    <w:rsid w:val="00F736AF"/>
    <w:rsid w:val="00F95B7D"/>
    <w:rsid w:val="00FA08A3"/>
    <w:rsid w:val="00FA2BF4"/>
    <w:rsid w:val="00FA4DB8"/>
    <w:rsid w:val="00FA7E2D"/>
    <w:rsid w:val="00FB38D8"/>
    <w:rsid w:val="00FC0182"/>
    <w:rsid w:val="00FD29F8"/>
    <w:rsid w:val="00FE1D03"/>
    <w:rsid w:val="00FE21FA"/>
    <w:rsid w:val="00FE424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E3AC68"/>
  <w15:docId w15:val="{4CF03C18-28AC-498C-A46C-515A32DB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link w:val="Heading1Cha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yperlink">
    <w:name w:val="Hyperlink"/>
    <w:uiPriority w:val="99"/>
    <w:unhideWhenUsed/>
    <w:rsid w:val="002A6634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Heading1Char">
    <w:name w:val="Heading 1 Char"/>
    <w:basedOn w:val="DefaultParagraphFont"/>
    <w:link w:val="Heading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BF09C7"/>
    <w:pPr>
      <w:pBdr>
        <w:bottom w:val="single" w:sz="8" w:space="4" w:color="4F81BD" w:themeColor="accent1"/>
      </w:pBdr>
      <w:spacing w:before="600" w:after="240"/>
      <w:contextualSpacing/>
    </w:pPr>
    <w:rPr>
      <w:rFonts w:ascii="Century Gothic" w:eastAsiaTheme="majorEastAsia" w:hAnsi="Century Gothic" w:cstheme="majorBidi"/>
      <w:b/>
      <w:noProof/>
      <w:color w:val="000000" w:themeColor="text1"/>
      <w:spacing w:val="5"/>
      <w:kern w:val="28"/>
      <w:sz w:val="28"/>
      <w:szCs w:val="28"/>
      <w:lang w:val="en-US" w:eastAsia="pt-PT"/>
    </w:rPr>
  </w:style>
  <w:style w:type="character" w:customStyle="1" w:styleId="TitleChar">
    <w:name w:val="Title Char"/>
    <w:basedOn w:val="DefaultParagraphFont"/>
    <w:link w:val="Title"/>
    <w:uiPriority w:val="10"/>
    <w:rsid w:val="00BF09C7"/>
    <w:rPr>
      <w:rFonts w:ascii="Century Gothic" w:eastAsiaTheme="majorEastAsia" w:hAnsi="Century Gothic" w:cstheme="majorBidi"/>
      <w:b/>
      <w:noProof/>
      <w:color w:val="000000" w:themeColor="text1"/>
      <w:spacing w:val="5"/>
      <w:kern w:val="28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DefaultParagraphFont"/>
    <w:rsid w:val="00EB0E28"/>
  </w:style>
  <w:style w:type="character" w:customStyle="1" w:styleId="hps">
    <w:name w:val="hps"/>
    <w:basedOn w:val="DefaultParagraphFont"/>
    <w:rsid w:val="00EB0E28"/>
  </w:style>
  <w:style w:type="character" w:customStyle="1" w:styleId="Heading2Char">
    <w:name w:val="Heading 2 Char"/>
    <w:basedOn w:val="DefaultParagraphFont"/>
    <w:link w:val="Heading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Header">
    <w:name w:val="header"/>
    <w:basedOn w:val="Normal"/>
    <w:link w:val="HeaderCha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Footer">
    <w:name w:val="footer"/>
    <w:basedOn w:val="Normal"/>
    <w:link w:val="FooterCha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E0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A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DefaultParagraphFont"/>
    <w:rsid w:val="00D1584A"/>
  </w:style>
  <w:style w:type="paragraph" w:customStyle="1" w:styleId="Head">
    <w:name w:val="Head"/>
    <w:basedOn w:val="Normal"/>
    <w:link w:val="HeadChar"/>
    <w:qFormat/>
    <w:rsid w:val="007F12CE"/>
    <w:pPr>
      <w:spacing w:line="200" w:lineRule="exact"/>
      <w:ind w:left="1701" w:hanging="1701"/>
      <w:jc w:val="both"/>
    </w:pPr>
    <w:rPr>
      <w:rFonts w:ascii="Century Gothic" w:hAnsi="Century Gothic" w:cs="Rod Transparent"/>
      <w:b/>
      <w:sz w:val="20"/>
      <w:szCs w:val="20"/>
      <w:lang w:val="en-US"/>
    </w:rPr>
  </w:style>
  <w:style w:type="paragraph" w:customStyle="1" w:styleId="Bodyend">
    <w:name w:val="Body_end."/>
    <w:basedOn w:val="Normal"/>
    <w:link w:val="BodyendChar"/>
    <w:qFormat/>
    <w:rsid w:val="00C6627B"/>
    <w:pPr>
      <w:spacing w:after="240" w:line="200" w:lineRule="exact"/>
      <w:jc w:val="both"/>
    </w:pPr>
    <w:rPr>
      <w:rFonts w:ascii="Century Gothic" w:hAnsi="Century Gothic" w:cs="Rod Transparent"/>
      <w:sz w:val="20"/>
      <w:szCs w:val="20"/>
      <w:lang w:val="en-US"/>
    </w:rPr>
  </w:style>
  <w:style w:type="character" w:customStyle="1" w:styleId="HeadChar">
    <w:name w:val="Head Char"/>
    <w:basedOn w:val="DefaultParagraphFont"/>
    <w:link w:val="Head"/>
    <w:rsid w:val="007F12CE"/>
    <w:rPr>
      <w:rFonts w:ascii="Century Gothic" w:eastAsia="Times New Roman" w:hAnsi="Century Gothic" w:cs="Rod Transparent"/>
      <w:b/>
      <w:lang w:val="en-US" w:eastAsia="de-DE"/>
    </w:rPr>
  </w:style>
  <w:style w:type="paragraph" w:customStyle="1" w:styleId="Bodymid">
    <w:name w:val="Body_mid"/>
    <w:basedOn w:val="Bodyend"/>
    <w:link w:val="BodymidChar"/>
    <w:qFormat/>
    <w:rsid w:val="00C6627B"/>
    <w:pPr>
      <w:spacing w:after="0"/>
    </w:pPr>
  </w:style>
  <w:style w:type="character" w:customStyle="1" w:styleId="BodyendChar">
    <w:name w:val="Body_end. Char"/>
    <w:basedOn w:val="DefaultParagraphFont"/>
    <w:link w:val="Bodyend"/>
    <w:rsid w:val="00C6627B"/>
    <w:rPr>
      <w:rFonts w:ascii="Century Gothic" w:eastAsia="Times New Roman" w:hAnsi="Century Gothic" w:cs="Rod Transparent"/>
      <w:lang w:val="en-US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C7DE8"/>
    <w:rPr>
      <w:color w:val="605E5C"/>
      <w:shd w:val="clear" w:color="auto" w:fill="E1DFDD"/>
    </w:rPr>
  </w:style>
  <w:style w:type="character" w:customStyle="1" w:styleId="BodymidChar">
    <w:name w:val="Body_mid Char"/>
    <w:basedOn w:val="BodyendChar"/>
    <w:link w:val="Bodymid"/>
    <w:rsid w:val="00C6627B"/>
    <w:rPr>
      <w:rFonts w:ascii="Century Gothic" w:eastAsia="Times New Roman" w:hAnsi="Century Gothic" w:cs="Rod Transparent"/>
      <w:lang w:val="en-US" w:eastAsia="de-DE"/>
    </w:rPr>
  </w:style>
  <w:style w:type="character" w:customStyle="1" w:styleId="lt-line-clampraw-line">
    <w:name w:val="lt-line-clamp__raw-line"/>
    <w:basedOn w:val="DefaultParagraphFont"/>
    <w:rsid w:val="00F1271B"/>
  </w:style>
  <w:style w:type="character" w:customStyle="1" w:styleId="background-details">
    <w:name w:val="background-details"/>
    <w:basedOn w:val="DefaultParagraphFont"/>
    <w:rsid w:val="00F1271B"/>
  </w:style>
  <w:style w:type="character" w:customStyle="1" w:styleId="lt-line-clampline">
    <w:name w:val="lt-line-clamp__line"/>
    <w:basedOn w:val="DefaultParagraphFont"/>
    <w:rsid w:val="00F12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p.pt/" TargetMode="External"/><Relationship Id="rId18" Type="http://schemas.openxmlformats.org/officeDocument/2006/relationships/hyperlink" Target="https://fenix.ist.utl.pt/cursos/meft" TargetMode="External"/><Relationship Id="rId26" Type="http://schemas.openxmlformats.org/officeDocument/2006/relationships/hyperlink" Target="http://www.nfist.pt/" TargetMode="External"/><Relationship Id="rId21" Type="http://schemas.openxmlformats.org/officeDocument/2006/relationships/hyperlink" Target="http://www.ist.utl.pt/" TargetMode="External"/><Relationship Id="rId34" Type="http://schemas.openxmlformats.org/officeDocument/2006/relationships/hyperlink" Target="http://www.verbumdei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lip.pt/" TargetMode="External"/><Relationship Id="rId17" Type="http://schemas.openxmlformats.org/officeDocument/2006/relationships/hyperlink" Target="http://www.ist.utl.pt/" TargetMode="External"/><Relationship Id="rId25" Type="http://schemas.openxmlformats.org/officeDocument/2006/relationships/hyperlink" Target="http://science4you.pt/" TargetMode="External"/><Relationship Id="rId33" Type="http://schemas.openxmlformats.org/officeDocument/2006/relationships/hyperlink" Target="http://www.candeia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cience4you.pt/" TargetMode="External"/><Relationship Id="rId20" Type="http://schemas.openxmlformats.org/officeDocument/2006/relationships/hyperlink" Target="http://www.ist.utl.pt/" TargetMode="External"/><Relationship Id="rId29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ystematicsolutions.pt/" TargetMode="External"/><Relationship Id="rId24" Type="http://schemas.openxmlformats.org/officeDocument/2006/relationships/hyperlink" Target="http://upaje.pt/" TargetMode="External"/><Relationship Id="rId32" Type="http://schemas.openxmlformats.org/officeDocument/2006/relationships/hyperlink" Target="http://www.candeia.org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cience4you.pt/" TargetMode="External"/><Relationship Id="rId23" Type="http://schemas.openxmlformats.org/officeDocument/2006/relationships/hyperlink" Target="http://www.fablabedp.edp.pt/pt" TargetMode="External"/><Relationship Id="rId28" Type="http://schemas.openxmlformats.org/officeDocument/2006/relationships/hyperlink" Target="http://www.nfist.pt/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jorgemiguelsabino@gmail.com" TargetMode="External"/><Relationship Id="rId19" Type="http://schemas.openxmlformats.org/officeDocument/2006/relationships/hyperlink" Target="https://fenix.ist.utl.pt/cursos/meft" TargetMode="External"/><Relationship Id="rId31" Type="http://schemas.openxmlformats.org/officeDocument/2006/relationships/hyperlink" Target="http://europass.cedefop.europa.eu/LanguageSelfAssessmentGrid/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lip.pt/" TargetMode="External"/><Relationship Id="rId22" Type="http://schemas.openxmlformats.org/officeDocument/2006/relationships/hyperlink" Target="https://www.everis.com/portugal/pt-pt/home-pt" TargetMode="External"/><Relationship Id="rId27" Type="http://schemas.openxmlformats.org/officeDocument/2006/relationships/hyperlink" Target="http://www.nfist.pt/" TargetMode="External"/><Relationship Id="rId30" Type="http://schemas.openxmlformats.org/officeDocument/2006/relationships/package" Target="embeddings/Microsoft_Excel_Worksheet.xlsx"/><Relationship Id="rId35" Type="http://schemas.openxmlformats.org/officeDocument/2006/relationships/hyperlink" Target="http://www.verbumdei.org/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288BB-DB92-4964-AA9E-7801346D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1185</Words>
  <Characters>6401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7571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13</cp:revision>
  <cp:lastPrinted>2019-07-15T23:22:00Z</cp:lastPrinted>
  <dcterms:created xsi:type="dcterms:W3CDTF">2015-07-08T01:54:00Z</dcterms:created>
  <dcterms:modified xsi:type="dcterms:W3CDTF">2019-07-15T23:23:00Z</dcterms:modified>
</cp:coreProperties>
</file>