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E0" w:rsidRPr="00074FDD" w:rsidRDefault="00B91CD1" w:rsidP="00313D63">
      <w:pPr>
        <w:spacing w:after="120" w:line="400" w:lineRule="exact"/>
        <w:jc w:val="center"/>
        <w:rPr>
          <w:rFonts w:ascii="Century Gothic" w:hAnsi="Century Gothic" w:cs="Rod Transparent"/>
          <w:b/>
          <w:sz w:val="32"/>
          <w:szCs w:val="18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 wp14:anchorId="6F3A38CF" wp14:editId="27A24653">
            <wp:simplePos x="0" y="0"/>
            <wp:positionH relativeFrom="column">
              <wp:posOffset>5247640</wp:posOffset>
            </wp:positionH>
            <wp:positionV relativeFrom="paragraph">
              <wp:posOffset>-198120</wp:posOffset>
            </wp:positionV>
            <wp:extent cx="1014947" cy="13144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misa_Branca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2" b="3750"/>
                    <a:stretch/>
                  </pic:blipFill>
                  <pic:spPr bwMode="auto">
                    <a:xfrm>
                      <a:off x="0" y="0"/>
                      <a:ext cx="1014947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Curriculum </w:t>
      </w:r>
      <w:proofErr w:type="spellStart"/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t>Vitæ</w:t>
      </w:r>
      <w:proofErr w:type="spellEnd"/>
      <w:r w:rsidR="002768CC" w:rsidRPr="00074FDD">
        <w:rPr>
          <w:rFonts w:ascii="Century Gothic" w:hAnsi="Century Gothic" w:cs="Rod Transparent"/>
          <w:b/>
          <w:sz w:val="32"/>
          <w:szCs w:val="18"/>
          <w:lang w:val="pt-PT"/>
        </w:rPr>
        <w:t xml:space="preserve">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>de</w:t>
      </w:r>
      <w:r w:rsidR="00746A96" w:rsidRPr="00074FDD">
        <w:rPr>
          <w:rFonts w:ascii="Century Gothic" w:hAnsi="Century Gothic" w:cs="Rod Transparent"/>
          <w:b/>
          <w:sz w:val="32"/>
          <w:szCs w:val="18"/>
          <w:lang w:val="pt-PT"/>
        </w:rPr>
        <w:br/>
      </w:r>
      <w:r w:rsidR="00196443" w:rsidRPr="00074FDD">
        <w:rPr>
          <w:rFonts w:ascii="Century Gothic" w:hAnsi="Century Gothic" w:cs="Rod Transparent"/>
          <w:b/>
          <w:sz w:val="48"/>
          <w:szCs w:val="18"/>
          <w:lang w:val="pt-PT"/>
        </w:rPr>
        <w:t>Jorge Sabino</w:t>
      </w:r>
    </w:p>
    <w:p w:rsidR="007E6B02" w:rsidRPr="00074FDD" w:rsidRDefault="009700E0" w:rsidP="007E6B02">
      <w:pPr>
        <w:jc w:val="center"/>
        <w:rPr>
          <w:rFonts w:ascii="Century Gothic" w:hAnsi="Century Gothic" w:cs="Rod Transparent"/>
          <w:sz w:val="20"/>
          <w:szCs w:val="18"/>
          <w:lang w:val="pt-PT"/>
        </w:rPr>
      </w:pPr>
      <w:bookmarkStart w:id="0" w:name="_GoBack"/>
      <w:r w:rsidRPr="00074FDD">
        <w:rPr>
          <w:rFonts w:ascii="Century Gothic" w:hAnsi="Century Gothic" w:cs="Rod Transparent"/>
          <w:sz w:val="20"/>
          <w:szCs w:val="18"/>
          <w:lang w:val="pt-PT"/>
        </w:rPr>
        <w:t>Candidatura a</w:t>
      </w:r>
      <w:r w:rsidR="004149DF" w:rsidRPr="00074FDD">
        <w:rPr>
          <w:rFonts w:ascii="Century Gothic" w:hAnsi="Century Gothic" w:cs="Rod Transparent"/>
          <w:sz w:val="20"/>
          <w:szCs w:val="18"/>
          <w:lang w:val="pt-PT"/>
        </w:rPr>
        <w:t>:</w:t>
      </w:r>
    </w:p>
    <w:bookmarkEnd w:id="0"/>
    <w:p w:rsidR="00CE3167" w:rsidRPr="00DD1D47" w:rsidRDefault="004F0074" w:rsidP="00DD1D47">
      <w:pPr>
        <w:spacing w:after="120"/>
        <w:jc w:val="center"/>
        <w:rPr>
          <w:rFonts w:ascii="Century Gothic" w:hAnsi="Century Gothic"/>
          <w:b/>
          <w:i/>
          <w:sz w:val="18"/>
          <w:lang w:val="pt-PT"/>
        </w:rPr>
        <w:sectPr w:rsidR="00CE3167" w:rsidRPr="00DD1D47" w:rsidSect="00BF61E4">
          <w:footerReference w:type="default" r:id="rId10"/>
          <w:type w:val="continuous"/>
          <w:pgSz w:w="11906" w:h="16838" w:code="9"/>
          <w:pgMar w:top="567" w:right="851" w:bottom="851" w:left="851" w:header="709" w:footer="624" w:gutter="0"/>
          <w:cols w:space="708"/>
          <w:docGrid w:linePitch="360"/>
        </w:sectPr>
      </w:pPr>
      <w:r>
        <w:rPr>
          <w:rFonts w:ascii="Century Gothic" w:hAnsi="Century Gothic"/>
          <w:b/>
          <w:i/>
          <w:sz w:val="16"/>
          <w:lang w:val="pt-PT"/>
        </w:rPr>
        <w:t>Siemens</w:t>
      </w:r>
      <w:r w:rsidR="007C3CCA">
        <w:rPr>
          <w:rFonts w:ascii="Century Gothic" w:hAnsi="Century Gothic"/>
          <w:b/>
          <w:i/>
          <w:sz w:val="16"/>
          <w:lang w:val="pt-PT"/>
        </w:rPr>
        <w:t xml:space="preserve"> Portugal</w:t>
      </w:r>
    </w:p>
    <w:p w:rsidR="00416EB3" w:rsidRPr="00FD0697" w:rsidRDefault="00395A79" w:rsidP="002768CC">
      <w:pPr>
        <w:pStyle w:val="Ttulo"/>
      </w:pPr>
      <w:r w:rsidRPr="00FD0697">
        <w:lastRenderedPageBreak/>
        <w:t>Dados Pessoais</w:t>
      </w:r>
    </w:p>
    <w:p w:rsidR="00B91CD1" w:rsidRDefault="00B91CD1" w:rsidP="00375127">
      <w:pPr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 w:code="9"/>
          <w:pgMar w:top="851" w:right="851" w:bottom="851" w:left="851" w:header="709" w:footer="624" w:gutter="0"/>
          <w:cols w:space="708"/>
          <w:docGrid w:linePitch="360"/>
        </w:sectPr>
      </w:pP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No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mes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Próprios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Jorge Miguel</w:t>
      </w:r>
    </w:p>
    <w:p w:rsidR="00395A79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AF54F3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Apelidos</w:t>
      </w:r>
      <w:r w:rsidR="0016628C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628C" w:rsidRPr="00074FDD">
        <w:rPr>
          <w:rFonts w:ascii="Century Gothic" w:hAnsi="Century Gothic" w:cs="Rod Transparent"/>
          <w:sz w:val="18"/>
          <w:szCs w:val="18"/>
          <w:lang w:val="pt-PT"/>
        </w:rPr>
        <w:tab/>
        <w:t>Duarte Sabino</w:t>
      </w:r>
    </w:p>
    <w:p w:rsidR="006461B5" w:rsidRPr="00074FDD" w:rsidRDefault="00395A79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Aniversário</w:t>
      </w:r>
      <w:r w:rsidR="00524267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12 </w:t>
      </w:r>
      <w:proofErr w:type="gramStart"/>
      <w:r w:rsidRPr="00074FDD">
        <w:rPr>
          <w:rFonts w:ascii="Century Gothic" w:hAnsi="Century Gothic" w:cs="Rod Transparent"/>
          <w:sz w:val="18"/>
          <w:szCs w:val="18"/>
          <w:lang w:val="pt-PT"/>
        </w:rPr>
        <w:t>de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Agosto de</w:t>
      </w:r>
      <w:r w:rsidR="00524267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1988</w:t>
      </w:r>
    </w:p>
    <w:p w:rsidR="00B91CD1" w:rsidRPr="00B91CD1" w:rsidRDefault="00395A79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Nacionalidade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  <w:t>Portugues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a</w:t>
      </w:r>
    </w:p>
    <w:p w:rsidR="00CE13D2" w:rsidRDefault="00CE13D2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       Telemóvel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ab/>
        <w:t>+351 93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4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81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9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0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>30</w:t>
      </w:r>
    </w:p>
    <w:p w:rsidR="00196443" w:rsidRPr="00074FDD" w:rsidRDefault="00426768" w:rsidP="00B91CD1">
      <w:pPr>
        <w:ind w:left="2127" w:right="-312" w:hanging="2127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</w:t>
      </w:r>
      <w:r w:rsidR="00746A96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Telef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one:</w:t>
      </w:r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+351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211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346</w:t>
      </w:r>
      <w:r w:rsidR="0016398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996EBA" w:rsidRPr="00074FDD">
        <w:rPr>
          <w:rFonts w:ascii="Century Gothic" w:hAnsi="Century Gothic" w:cs="Rod Transparent"/>
          <w:sz w:val="18"/>
          <w:szCs w:val="18"/>
          <w:lang w:val="pt-PT"/>
        </w:rPr>
        <w:t>801</w:t>
      </w:r>
    </w:p>
    <w:p w:rsidR="00196443" w:rsidRPr="00074FDD" w:rsidRDefault="00746A96" w:rsidP="00B91CD1">
      <w:pPr>
        <w:ind w:left="2127" w:right="-312" w:hanging="2127"/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</w:t>
      </w:r>
      <w:proofErr w:type="gramStart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E-mail</w:t>
      </w:r>
      <w:proofErr w:type="gramEnd"/>
      <w:r w:rsidR="00196443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196443"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hyperlink r:id="rId11" w:history="1">
        <w:r w:rsidR="00196443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jorgemiguelsabino@gmail.com</w:t>
        </w:r>
      </w:hyperlink>
    </w:p>
    <w:p w:rsidR="00B91CD1" w:rsidRPr="00074FDD" w:rsidRDefault="00746A96" w:rsidP="00B91CD1">
      <w:pPr>
        <w:ind w:left="2126" w:right="-312" w:hanging="2126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         </w:t>
      </w:r>
      <w:r w:rsidR="00426768"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  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Morada</w:t>
      </w:r>
      <w:r w:rsidR="006461B5" w:rsidRPr="00074FDD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  <w:r w:rsidR="000F05F9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Rua Alberto de Oliveira, nº 3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2º </w:t>
      </w:r>
      <w:proofErr w:type="spellStart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Esq</w:t>
      </w:r>
      <w:proofErr w:type="spellEnd"/>
      <w:r w:rsidR="00B54ACF" w:rsidRPr="00074FDD">
        <w:rPr>
          <w:rFonts w:ascii="Century Gothic" w:hAnsi="Century Gothic" w:cs="Rod Transparent"/>
          <w:sz w:val="18"/>
          <w:szCs w:val="18"/>
          <w:lang w:val="pt-PT"/>
        </w:rPr>
        <w:t>;</w:t>
      </w:r>
      <w:r w:rsidR="00B91CD1">
        <w:rPr>
          <w:rFonts w:ascii="Century Gothic" w:hAnsi="Century Gothic" w:cs="Rod Transparent"/>
          <w:sz w:val="18"/>
          <w:szCs w:val="18"/>
          <w:lang w:val="pt-PT"/>
        </w:rPr>
        <w:br/>
        <w:t>1700</w:t>
      </w:r>
      <w:r w:rsidR="006461B5" w:rsidRPr="00074FDD">
        <w:rPr>
          <w:rFonts w:ascii="Century Gothic" w:hAnsi="Century Gothic" w:cs="Rod Transparent"/>
          <w:sz w:val="18"/>
          <w:szCs w:val="18"/>
          <w:lang w:val="pt-PT"/>
        </w:rPr>
        <w:t>-018 Lisboa</w:t>
      </w:r>
    </w:p>
    <w:p w:rsidR="00AF7294" w:rsidRPr="00074FDD" w:rsidRDefault="00AF7294" w:rsidP="00711A60">
      <w:pPr>
        <w:rPr>
          <w:rFonts w:ascii="Century Gothic" w:hAnsi="Century Gothic" w:cs="Rod Transparent"/>
          <w:sz w:val="20"/>
          <w:szCs w:val="20"/>
          <w:lang w:val="pt-PT"/>
        </w:rPr>
        <w:sectPr w:rsidR="00AF7294" w:rsidRPr="00074FDD" w:rsidSect="00BF61E4">
          <w:type w:val="continuous"/>
          <w:pgSz w:w="11906" w:h="16838" w:code="9"/>
          <w:pgMar w:top="851" w:right="851" w:bottom="851" w:left="851" w:header="709" w:footer="624" w:gutter="0"/>
          <w:cols w:num="2" w:space="286" w:equalWidth="0">
            <w:col w:w="4111" w:space="708"/>
            <w:col w:w="5385"/>
          </w:cols>
          <w:docGrid w:linePitch="360"/>
        </w:sectPr>
      </w:pPr>
    </w:p>
    <w:p w:rsidR="002A6634" w:rsidRPr="00074FDD" w:rsidRDefault="00746A96" w:rsidP="00131DA2">
      <w:pPr>
        <w:pStyle w:val="Ttulo"/>
        <w:tabs>
          <w:tab w:val="right" w:pos="10204"/>
        </w:tabs>
      </w:pPr>
      <w:r w:rsidRPr="00074FDD">
        <w:lastRenderedPageBreak/>
        <w:t>Formação</w:t>
      </w:r>
      <w:r w:rsidR="00131DA2">
        <w:tab/>
      </w:r>
    </w:p>
    <w:p w:rsidR="00B05192" w:rsidRPr="00074FDD" w:rsidRDefault="00B97280" w:rsidP="00BF61E4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Jun</w:t>
      </w:r>
      <w:proofErr w:type="spellEnd"/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 xml:space="preserve">, </w:t>
      </w:r>
      <w:r w:rsidR="000545AB" w:rsidRPr="00074FDD">
        <w:rPr>
          <w:rFonts w:ascii="Century Gothic" w:hAnsi="Century Gothic" w:cs="Rod Transparent"/>
          <w:b/>
          <w:sz w:val="18"/>
          <w:szCs w:val="18"/>
          <w:lang w:val="pt-PT"/>
        </w:rPr>
        <w:t>2013</w:t>
      </w:r>
      <w:r w:rsidR="00711A60"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46A96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Licenciatura em Ciências de Engenharia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– 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>1</w:t>
      </w:r>
      <w:r w:rsidR="00DE50CC" w:rsidRPr="00074FDD">
        <w:rPr>
          <w:rFonts w:ascii="Century Gothic" w:hAnsi="Century Gothic" w:cs="Rod Transparent"/>
          <w:sz w:val="18"/>
          <w:szCs w:val="18"/>
          <w:vertAlign w:val="superscript"/>
          <w:lang w:val="pt-PT"/>
        </w:rPr>
        <w:t>o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Ciclo de</w:t>
      </w:r>
      <w:r w:rsidR="00ED0BB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2" w:history="1"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Mestrado </w:t>
        </w:r>
        <w:r w:rsidR="00C17AD5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Integrado </w:t>
        </w:r>
        <w:r w:rsidR="0095668A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em Engenharia Física Tecnológica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13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MEFT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4" w:history="1">
        <w:r w:rsidR="00DF280C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Instituto Superior Técnico</w:t>
        </w:r>
      </w:hyperlink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5" w:history="1">
        <w:r w:rsidR="000545AB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IST</w:t>
        </w:r>
      </w:hyperlink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>),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Universidade Técnica de</w:t>
      </w:r>
      <w:r w:rsidR="00DF280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Lisboa</w:t>
      </w:r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proofErr w:type="spellStart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UTL</w:t>
      </w:r>
      <w:proofErr w:type="spellEnd"/>
      <w:r w:rsidR="00BD6471"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</w:t>
      </w:r>
      <w:r w:rsidR="000545AB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Com foco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em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: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Engenharia,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Física, 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Matemática e Electrónica</w:t>
      </w:r>
      <w:r w:rsidR="00386170"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4360B9" w:rsidRPr="00074FDD" w:rsidRDefault="004360B9" w:rsidP="00B54ACF">
      <w:pPr>
        <w:spacing w:after="240"/>
        <w:ind w:left="1701" w:hanging="1701"/>
        <w:jc w:val="both"/>
        <w:rPr>
          <w:rFonts w:ascii="Century Gothic" w:hAnsi="Century Gothic" w:cs="Rod Transparent"/>
          <w:sz w:val="18"/>
          <w:szCs w:val="18"/>
          <w:lang w:val="pt-PT"/>
        </w:rPr>
        <w:sectPr w:rsidR="004360B9" w:rsidRPr="00074FDD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3962F9" w:rsidRPr="00074FDD" w:rsidRDefault="00DE50CC" w:rsidP="002768CC">
      <w:pPr>
        <w:pStyle w:val="Ttulo"/>
      </w:pPr>
      <w:r w:rsidRPr="00074FDD">
        <w:lastRenderedPageBreak/>
        <w:t xml:space="preserve">Experiência </w:t>
      </w:r>
      <w:r w:rsidR="00543D81" w:rsidRPr="00074FDD">
        <w:t>Profissional</w:t>
      </w:r>
    </w:p>
    <w:p w:rsidR="00B91CD1" w:rsidRDefault="00B91CD1" w:rsidP="00B54ACF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91CD1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E54D25" w:rsidRPr="00AF54F3" w:rsidRDefault="00D9467E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AF54F3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   Set</w:t>
      </w:r>
      <w:r w:rsidR="00E54D25" w:rsidRPr="00AF54F3">
        <w:rPr>
          <w:rFonts w:ascii="Century Gothic" w:hAnsi="Century Gothic" w:cs="Rod Transparent"/>
          <w:b/>
          <w:sz w:val="18"/>
          <w:szCs w:val="18"/>
          <w:lang w:val="pt-PT"/>
        </w:rPr>
        <w:t>, 2014</w:t>
      </w:r>
      <w:r w:rsidR="00E54D25" w:rsidRPr="00AF54F3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Apresentação Oral de 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“Self-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Consistent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Analysis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of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Near-Lattice-Matched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AlGaInN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/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GaN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Epitaxial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Layers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na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>“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XIII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European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Vacuum</w:t>
      </w:r>
      <w:proofErr w:type="spellEnd"/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 xml:space="preserve"> Conference</w:t>
      </w:r>
      <w:r w:rsidR="00DE50CC" w:rsidRPr="00AF54F3">
        <w:rPr>
          <w:rFonts w:ascii="Century Gothic" w:hAnsi="Century Gothic" w:cs="Rod Transparent"/>
          <w:sz w:val="18"/>
          <w:szCs w:val="18"/>
          <w:lang w:val="pt-PT"/>
        </w:rPr>
        <w:t>”</w:t>
      </w:r>
      <w:r w:rsidR="00E54D25" w:rsidRPr="00AF54F3">
        <w:rPr>
          <w:rFonts w:ascii="Century Gothic" w:hAnsi="Century Gothic" w:cs="Rod Transparent"/>
          <w:sz w:val="18"/>
          <w:szCs w:val="18"/>
          <w:lang w:val="pt-PT"/>
        </w:rPr>
        <w:t>, Aveiro.</w:t>
      </w:r>
    </w:p>
    <w:p w:rsidR="00996EBA" w:rsidRPr="00074FDD" w:rsidRDefault="00996EBA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2013 – 2014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Bolsa de </w:t>
      </w:r>
      <w:proofErr w:type="gram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Investigação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>(BI</w:t>
      </w:r>
      <w:proofErr w:type="gramEnd"/>
      <w:r w:rsidRPr="00074FDD">
        <w:rPr>
          <w:rFonts w:ascii="Century Gothic" w:hAnsi="Century Gothic" w:cs="Rod Transparent"/>
          <w:sz w:val="18"/>
          <w:szCs w:val="18"/>
          <w:lang w:val="pt-PT"/>
        </w:rPr>
        <w:t>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12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Green Light, </w:t>
      </w:r>
      <w:hyperlink r:id="rId16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Campus Tecnológico Nuclear (</w:t>
        </w:r>
        <w:proofErr w:type="spellStart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CTN</w:t>
        </w:r>
        <w:proofErr w:type="spellEnd"/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) – Instituto Superior Técnico (IST)</w:t>
        </w:r>
      </w:hyperlink>
      <w:r w:rsidRPr="00074FDD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962F9" w:rsidRPr="00074FDD" w:rsidRDefault="004360B9" w:rsidP="00E906CE">
      <w:pPr>
        <w:spacing w:after="80" w:line="200" w:lineRule="exact"/>
        <w:ind w:left="426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2011 – 2012</w:t>
      </w: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Bolsa de Iniciação à Ciência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(BIC)</w:t>
      </w:r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de seis </w:t>
      </w:r>
      <w:proofErr w:type="spellStart"/>
      <w:r w:rsidR="00DE50CC" w:rsidRPr="00074FDD">
        <w:rPr>
          <w:rFonts w:ascii="Century Gothic" w:hAnsi="Century Gothic" w:cs="Rod Transparent"/>
          <w:sz w:val="18"/>
          <w:szCs w:val="18"/>
          <w:lang w:val="pt-PT"/>
        </w:rPr>
        <w:t>mêses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Human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PET</w:t>
      </w:r>
      <w:proofErr w:type="spellEnd"/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,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17" w:history="1">
        <w:r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Laboratório de Instrumentação e Física Experimental de Partícul</w:t>
        </w:r>
        <w:r w:rsidR="00265650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as</w:t>
        </w:r>
      </w:hyperlink>
      <w:r w:rsidR="00265650" w:rsidRPr="00074FDD">
        <w:rPr>
          <w:rFonts w:ascii="Century Gothic" w:hAnsi="Century Gothic" w:cs="Rod Transparent"/>
          <w:color w:val="000000" w:themeColor="text1"/>
          <w:sz w:val="18"/>
          <w:szCs w:val="18"/>
          <w:lang w:val="pt-PT"/>
        </w:rPr>
        <w:t xml:space="preserve"> </w:t>
      </w:r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(</w:t>
      </w:r>
      <w:hyperlink r:id="rId18" w:history="1">
        <w:r w:rsidR="00265650" w:rsidRPr="00074FDD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LIP</w:t>
        </w:r>
      </w:hyperlink>
      <w:r w:rsidR="00265650" w:rsidRPr="00074FDD">
        <w:rPr>
          <w:rFonts w:ascii="Century Gothic" w:hAnsi="Century Gothic" w:cs="Rod Transparent"/>
          <w:sz w:val="18"/>
          <w:szCs w:val="18"/>
          <w:lang w:val="pt-PT"/>
        </w:rPr>
        <w:t>).</w:t>
      </w:r>
    </w:p>
    <w:p w:rsidR="00CE3167" w:rsidRDefault="00ED0BBB" w:rsidP="00E906CE">
      <w:pPr>
        <w:spacing w:after="240" w:line="200" w:lineRule="exact"/>
        <w:ind w:left="425" w:hanging="425"/>
        <w:jc w:val="both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</w:pPr>
      <w:r w:rsidRPr="00074FDD">
        <w:rPr>
          <w:rFonts w:ascii="Century Gothic" w:hAnsi="Century Gothic" w:cs="Rod Transparent"/>
          <w:b/>
          <w:sz w:val="18"/>
          <w:szCs w:val="18"/>
          <w:lang w:val="pt-PT"/>
        </w:rPr>
        <w:t>2010 - 2011</w:t>
      </w:r>
      <w:r w:rsidRPr="00074FDD">
        <w:rPr>
          <w:rFonts w:ascii="Century Gothic" w:hAnsi="Century Gothic" w:cs="Rod Transparent"/>
          <w:sz w:val="18"/>
          <w:szCs w:val="18"/>
          <w:lang w:val="pt-PT"/>
        </w:rPr>
        <w:tab/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Apresentação de produtos, promoção de serviços e dinamização de ‘</w:t>
      </w:r>
      <w:proofErr w:type="spellStart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>workshop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’s</w:t>
      </w:r>
      <w:proofErr w:type="spellEnd"/>
      <w:r w:rsidR="00C2768D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públicos </w:t>
      </w:r>
      <w:proofErr w:type="gramStart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>e</w:t>
      </w:r>
      <w:proofErr w:type="gramEnd"/>
      <w:r w:rsidR="00B05192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privados</w:t>
      </w:r>
      <w:r w:rsidR="00290B30" w:rsidRPr="00074FDD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5138EC" w:rsidRPr="00074FDD">
        <w:rPr>
          <w:rFonts w:ascii="Century Gothic" w:hAnsi="Century Gothic" w:cs="Simplified Arabic Fixed"/>
          <w:i/>
          <w:sz w:val="18"/>
          <w:szCs w:val="18"/>
          <w:lang w:val="pt-PT"/>
        </w:rPr>
        <w:t xml:space="preserve">- </w:t>
      </w:r>
      <w:hyperlink r:id="rId19" w:history="1">
        <w:r w:rsidR="00A45E76" w:rsidRPr="00074FDD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</w:hyperlink>
      <w:r w:rsidR="00CE3167" w:rsidRPr="00074FDD"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t>.</w:t>
      </w:r>
    </w:p>
    <w:p w:rsidR="00B91CD1" w:rsidRPr="00074FDD" w:rsidRDefault="00B91CD1" w:rsidP="00432E69">
      <w:pPr>
        <w:spacing w:after="360" w:line="200" w:lineRule="exact"/>
        <w:ind w:left="1701" w:hanging="1701"/>
        <w:rPr>
          <w:rStyle w:val="Hiperligao"/>
          <w:rFonts w:ascii="Century Gothic" w:hAnsi="Century Gothic" w:cs="Rod Transparent"/>
          <w:i/>
          <w:color w:val="595959" w:themeColor="text1" w:themeTint="A6"/>
          <w:sz w:val="18"/>
          <w:szCs w:val="18"/>
          <w:u w:val="none"/>
          <w:lang w:val="pt-PT"/>
        </w:rPr>
        <w:sectPr w:rsidR="00B91CD1" w:rsidRPr="00074FDD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5502E2" w:rsidRPr="00074FDD" w:rsidRDefault="005502E2" w:rsidP="005502E2">
      <w:pPr>
        <w:pStyle w:val="Ttulo"/>
      </w:pPr>
      <w:r w:rsidRPr="00074FDD">
        <w:lastRenderedPageBreak/>
        <w:t>Formação Complementar</w:t>
      </w:r>
    </w:p>
    <w:p w:rsidR="005502E2" w:rsidRDefault="005502E2" w:rsidP="005502E2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5502E2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5502E2" w:rsidRPr="00B05192" w:rsidRDefault="005502E2" w:rsidP="005502E2">
      <w:pPr>
        <w:spacing w:after="120" w:line="200" w:lineRule="exact"/>
        <w:ind w:left="426" w:hanging="425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2012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>‘W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orkshop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’ de </w:t>
      </w:r>
      <w:proofErr w:type="spellStart"/>
      <w:r>
        <w:rPr>
          <w:rFonts w:ascii="Century Gothic" w:hAnsi="Century Gothic" w:cs="Rod Transparent"/>
          <w:sz w:val="18"/>
          <w:szCs w:val="18"/>
          <w:lang w:val="pt-PT"/>
        </w:rPr>
        <w:t>Arduino</w:t>
      </w:r>
      <w:proofErr w:type="spellEnd"/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pelo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0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FabLab</w:t>
        </w:r>
        <w:proofErr w:type="spellEnd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EDP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>
        <w:rPr>
          <w:rFonts w:ascii="Century Gothic" w:hAnsi="Century Gothic" w:cs="Rod Transparent"/>
          <w:sz w:val="18"/>
          <w:szCs w:val="18"/>
          <w:lang w:val="pt-PT"/>
        </w:rPr>
        <w:t>com foco em ferramentas de desenvolvimento e programação, electrónica básica e criação de pequenos projectos laboratoriais.</w:t>
      </w:r>
    </w:p>
    <w:p w:rsidR="005502E2" w:rsidRDefault="005502E2" w:rsidP="005502E2">
      <w:pPr>
        <w:spacing w:after="12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Fev</w:t>
      </w:r>
      <w:proofErr w:type="spellEnd"/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>, 2010</w:t>
      </w:r>
      <w:r w:rsidRPr="00B05192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>Diploma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de Animador Cientifico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hyperlink r:id="rId21" w:history="1">
        <w:proofErr w:type="spellStart"/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UPAJE</w:t>
        </w:r>
        <w:proofErr w:type="spellEnd"/>
      </w:hyperlink>
      <w:r>
        <w:rPr>
          <w:rFonts w:ascii="Century Gothic" w:hAnsi="Century Gothic" w:cs="Rod Transparent"/>
          <w:sz w:val="18"/>
          <w:szCs w:val="18"/>
          <w:lang w:val="pt-PT"/>
        </w:rPr>
        <w:t xml:space="preserve"> &amp;</w:t>
      </w:r>
      <w:r w:rsidRPr="00B05192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2" w:history="1">
        <w:r w:rsidRPr="00B0519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Science4You</w:t>
        </w:r>
        <w:r w:rsidRPr="00B05192">
          <w:rPr>
            <w:rStyle w:val="Hiperligao"/>
            <w:rFonts w:ascii="Century Gothic" w:hAnsi="Century Gothic" w:cs="Rod Transparent"/>
            <w:sz w:val="18"/>
            <w:szCs w:val="18"/>
            <w:u w:val="none"/>
            <w:lang w:val="pt-PT"/>
          </w:rPr>
          <w:t xml:space="preserve"> </w:t>
        </w:r>
      </w:hyperlink>
      <w:r w:rsidRPr="00B05192">
        <w:rPr>
          <w:rFonts w:ascii="Century Gothic" w:hAnsi="Century Gothic" w:cs="Rod Transparent"/>
          <w:sz w:val="18"/>
          <w:szCs w:val="18"/>
          <w:lang w:val="pt-PT"/>
        </w:rPr>
        <w:t>-</w:t>
      </w:r>
      <w:r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Pedagogia Infan</w:t>
      </w:r>
      <w:r>
        <w:rPr>
          <w:rFonts w:ascii="Century Gothic" w:hAnsi="Century Gothic" w:cs="Rod Transparent"/>
          <w:sz w:val="18"/>
          <w:szCs w:val="18"/>
          <w:lang w:val="pt-PT"/>
        </w:rPr>
        <w:t>til e pré-juvenil (6-14); Auto-avaliação, avaliação r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etrospectiva,</w:t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 apresentação de experiências e segurança l</w:t>
      </w:r>
      <w:r w:rsidRPr="003A4914">
        <w:rPr>
          <w:rFonts w:ascii="Century Gothic" w:hAnsi="Century Gothic" w:cs="Rod Transparent"/>
          <w:sz w:val="18"/>
          <w:szCs w:val="18"/>
          <w:lang w:val="pt-PT"/>
        </w:rPr>
        <w:t>aboratorial.</w:t>
      </w:r>
    </w:p>
    <w:p w:rsidR="005502E2" w:rsidRPr="00B54ACF" w:rsidRDefault="005502E2" w:rsidP="005502E2">
      <w:pPr>
        <w:spacing w:after="240"/>
        <w:jc w:val="both"/>
        <w:rPr>
          <w:rFonts w:ascii="Century Gothic" w:hAnsi="Century Gothic" w:cs="Simplified Arabic Fixed"/>
          <w:i/>
          <w:sz w:val="18"/>
          <w:szCs w:val="18"/>
          <w:lang w:val="pt-PT"/>
        </w:rPr>
        <w:sectPr w:rsidR="005502E2" w:rsidRPr="00B54ACF" w:rsidSect="00BF61E4">
          <w:type w:val="continuous"/>
          <w:pgSz w:w="11906" w:h="16838"/>
          <w:pgMar w:top="851" w:right="851" w:bottom="851" w:left="851" w:header="708" w:footer="708" w:gutter="0"/>
          <w:cols w:num="2" w:space="282"/>
          <w:docGrid w:linePitch="360"/>
        </w:sectPr>
      </w:pPr>
    </w:p>
    <w:p w:rsidR="00290B30" w:rsidRPr="005848D0" w:rsidRDefault="005848D0" w:rsidP="002768CC">
      <w:pPr>
        <w:pStyle w:val="Ttulo"/>
      </w:pPr>
      <w:r w:rsidRPr="005848D0">
        <w:lastRenderedPageBreak/>
        <w:t xml:space="preserve">Competências </w:t>
      </w:r>
      <w:r>
        <w:t>Pessoais</w:t>
      </w:r>
    </w:p>
    <w:p w:rsidR="00313D63" w:rsidRDefault="00313D63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6A6828" w:rsidRPr="005848D0" w:rsidRDefault="005848D0" w:rsidP="00B54ACF">
      <w:pPr>
        <w:spacing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</w:pPr>
      <w:proofErr w:type="spellStart"/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Linguas</w:t>
      </w:r>
      <w:proofErr w:type="spellEnd"/>
      <w:r w:rsidR="00544C6A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7E6B02">
        <w:rPr>
          <w:rFonts w:ascii="Century Gothic" w:hAnsi="Century Gothic" w:cs="Rod Transparent"/>
          <w:b/>
          <w:sz w:val="18"/>
          <w:szCs w:val="18"/>
          <w:lang w:val="pt-PT"/>
        </w:rPr>
        <w:t>Língua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 xml:space="preserve"> Materna</w:t>
      </w:r>
      <w:r>
        <w:rPr>
          <w:rFonts w:ascii="Century Gothic" w:hAnsi="Century Gothic" w:cs="Rod Transparent"/>
          <w:sz w:val="18"/>
          <w:szCs w:val="18"/>
          <w:lang w:val="pt-PT"/>
        </w:rPr>
        <w:t>: Portuguê</w:t>
      </w:r>
      <w:r w:rsidR="004075DD" w:rsidRPr="005848D0">
        <w:rPr>
          <w:rFonts w:ascii="Century Gothic" w:hAnsi="Century Gothic" w:cs="Rod Transparent"/>
          <w:sz w:val="18"/>
          <w:szCs w:val="18"/>
          <w:lang w:val="pt-PT"/>
        </w:rPr>
        <w:t>s</w:t>
      </w:r>
    </w:p>
    <w:p w:rsidR="004075DD" w:rsidRPr="005848D0" w:rsidRDefault="005848D0" w:rsidP="00B54ACF">
      <w:pPr>
        <w:spacing w:line="200" w:lineRule="exact"/>
        <w:ind w:left="1701"/>
        <w:rPr>
          <w:rFonts w:ascii="Century Gothic" w:hAnsi="Century Gothic" w:cs="Rod Transparent"/>
          <w:b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Outras Línguas</w:t>
      </w:r>
      <w:r w:rsidR="004075DD" w:rsidRPr="005848D0">
        <w:rPr>
          <w:rFonts w:ascii="Century Gothic" w:hAnsi="Century Gothic" w:cs="Rod Transparent"/>
          <w:b/>
          <w:sz w:val="18"/>
          <w:szCs w:val="18"/>
          <w:lang w:val="pt-PT"/>
        </w:rPr>
        <w:t>:</w:t>
      </w:r>
    </w:p>
    <w:p w:rsidR="00A94ACF" w:rsidRPr="005848D0" w:rsidRDefault="004212C4" w:rsidP="00BF61E4">
      <w:pPr>
        <w:spacing w:after="120"/>
        <w:rPr>
          <w:rFonts w:ascii="Century Gothic" w:hAnsi="Century Gothic" w:cs="Rod Transparent"/>
          <w:b/>
          <w:sz w:val="18"/>
          <w:szCs w:val="18"/>
          <w:lang w:val="pt-PT"/>
        </w:rPr>
      </w:pPr>
      <w:r w:rsidRPr="005848D0">
        <w:rPr>
          <w:rFonts w:cs="Rod Transparent"/>
          <w:b/>
          <w:sz w:val="18"/>
          <w:szCs w:val="18"/>
        </w:rPr>
        <w:object w:dxaOrig="7148" w:dyaOrig="1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85pt;height:82.2pt" o:ole="">
            <v:imagedata r:id="rId23" o:title=""/>
          </v:shape>
          <o:OLEObject Type="Embed" ProgID="Excel.Sheet.12" ShapeID="_x0000_i1025" DrawAspect="Content" ObjectID="_1510483417" r:id="rId24"/>
        </w:object>
      </w:r>
      <w:r w:rsidR="00CD5F73" w:rsidRPr="005848D0">
        <w:rPr>
          <w:sz w:val="16"/>
          <w:szCs w:val="16"/>
          <w:lang w:val="pt-PT"/>
        </w:rPr>
        <w:t xml:space="preserve">(*) </w:t>
      </w:r>
      <w:hyperlink r:id="rId25" w:history="1"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Quadro Europeu Comum de Referência para as 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Linguas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 xml:space="preserve"> (</w:t>
        </w:r>
        <w:proofErr w:type="spellStart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QECRL</w:t>
        </w:r>
        <w:proofErr w:type="spellEnd"/>
        <w:r w:rsidR="001F0644">
          <w:rPr>
            <w:rStyle w:val="Hiperligao"/>
            <w:color w:val="595959" w:themeColor="text1" w:themeTint="A6"/>
            <w:sz w:val="16"/>
            <w:szCs w:val="16"/>
            <w:u w:val="none"/>
            <w:lang w:val="pt-PT"/>
          </w:rPr>
          <w:t>)</w:t>
        </w:r>
      </w:hyperlink>
      <w:r w:rsidR="00CD5F73" w:rsidRPr="005848D0">
        <w:rPr>
          <w:rStyle w:val="Hiperligao"/>
          <w:sz w:val="16"/>
          <w:szCs w:val="16"/>
          <w:lang w:val="pt-PT"/>
        </w:rPr>
        <w:br/>
      </w:r>
      <w:r w:rsidR="00CD5F73" w:rsidRPr="005848D0">
        <w:rPr>
          <w:sz w:val="16"/>
          <w:szCs w:val="16"/>
          <w:lang w:val="pt-PT"/>
        </w:rPr>
        <w:t xml:space="preserve">A1/2: </w:t>
      </w:r>
      <w:r w:rsidR="00A20D67">
        <w:rPr>
          <w:sz w:val="16"/>
          <w:szCs w:val="16"/>
          <w:lang w:val="pt-PT"/>
        </w:rPr>
        <w:t>Utilizador Básico</w:t>
      </w:r>
      <w:r w:rsidR="00D01723">
        <w:rPr>
          <w:sz w:val="16"/>
          <w:szCs w:val="16"/>
          <w:lang w:val="pt-PT"/>
        </w:rPr>
        <w:t xml:space="preserve">; </w:t>
      </w:r>
      <w:r w:rsidR="00CD5F73" w:rsidRPr="005848D0">
        <w:rPr>
          <w:sz w:val="16"/>
          <w:szCs w:val="16"/>
          <w:lang w:val="pt-PT"/>
        </w:rPr>
        <w:t xml:space="preserve">B1/2: </w:t>
      </w:r>
      <w:r w:rsidR="00A20D67">
        <w:rPr>
          <w:sz w:val="16"/>
          <w:szCs w:val="16"/>
          <w:lang w:val="pt-PT"/>
        </w:rPr>
        <w:t>Utilizador Independente</w:t>
      </w:r>
      <w:r w:rsidR="00D01723">
        <w:rPr>
          <w:sz w:val="16"/>
          <w:szCs w:val="16"/>
          <w:lang w:val="pt-PT"/>
        </w:rPr>
        <w:t>;</w:t>
      </w:r>
      <w:r w:rsidR="00CD5F73" w:rsidRPr="005848D0">
        <w:rPr>
          <w:sz w:val="16"/>
          <w:szCs w:val="16"/>
          <w:lang w:val="pt-PT"/>
        </w:rPr>
        <w:t xml:space="preserve"> C1/2 </w:t>
      </w:r>
      <w:r w:rsidR="00A20D67">
        <w:rPr>
          <w:sz w:val="16"/>
          <w:szCs w:val="16"/>
          <w:lang w:val="pt-PT"/>
        </w:rPr>
        <w:t>Utilizador Avançado</w:t>
      </w:r>
      <w:r w:rsidR="00D01723">
        <w:rPr>
          <w:sz w:val="16"/>
          <w:szCs w:val="16"/>
          <w:lang w:val="pt-PT"/>
        </w:rPr>
        <w:t>.</w:t>
      </w:r>
    </w:p>
    <w:p w:rsidR="00E906CE" w:rsidRDefault="00BF61E4" w:rsidP="00E906CE">
      <w:pPr>
        <w:spacing w:line="200" w:lineRule="exact"/>
        <w:ind w:left="2126" w:right="255" w:hanging="2126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1938F7">
        <w:rPr>
          <w:rFonts w:ascii="Century Gothic" w:hAnsi="Century Gothic" w:cs="Rod Transparent"/>
          <w:b/>
          <w:sz w:val="18"/>
          <w:szCs w:val="18"/>
          <w:lang w:val="pt-PT"/>
        </w:rPr>
        <w:t>Carta de Condução</w:t>
      </w:r>
      <w:r w:rsidRPr="001938F7">
        <w:rPr>
          <w:rFonts w:ascii="Century Gothic" w:hAnsi="Century Gothic" w:cs="Rod Transparent"/>
          <w:sz w:val="18"/>
          <w:szCs w:val="18"/>
          <w:lang w:val="pt-PT"/>
        </w:rPr>
        <w:tab/>
      </w:r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Classe B e B1;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Potugal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– </w:t>
      </w:r>
      <w:proofErr w:type="spellStart"/>
      <w:r w:rsidRPr="003551E2">
        <w:rPr>
          <w:rFonts w:ascii="Century Gothic" w:hAnsi="Century Gothic" w:cs="Rod Transparent"/>
          <w:sz w:val="18"/>
          <w:szCs w:val="18"/>
          <w:lang w:val="pt-PT"/>
        </w:rPr>
        <w:t>Jun</w:t>
      </w:r>
      <w:proofErr w:type="spellEnd"/>
      <w:r w:rsidRPr="003551E2">
        <w:rPr>
          <w:rFonts w:ascii="Century Gothic" w:hAnsi="Century Gothic" w:cs="Rod Transparent"/>
          <w:sz w:val="18"/>
          <w:szCs w:val="18"/>
          <w:lang w:val="pt-PT"/>
        </w:rPr>
        <w:t>, 2010.</w:t>
      </w:r>
      <w:r w:rsidR="00E906C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</w:p>
    <w:p w:rsidR="00BF61E4" w:rsidRPr="001938F7" w:rsidRDefault="00BF61E4" w:rsidP="00E906CE">
      <w:pPr>
        <w:spacing w:after="80" w:line="200" w:lineRule="exact"/>
        <w:ind w:left="2127" w:right="254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3551E2">
        <w:rPr>
          <w:rFonts w:ascii="Century Gothic" w:hAnsi="Century Gothic" w:cs="Rod Transparent"/>
          <w:sz w:val="18"/>
          <w:szCs w:val="18"/>
          <w:lang w:val="pt-PT"/>
        </w:rPr>
        <w:t>Sem incidentes causados</w:t>
      </w:r>
      <w:r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D05B6A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t>Electrónica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>
        <w:rPr>
          <w:rFonts w:ascii="Century Gothic" w:hAnsi="Century Gothic" w:cs="Rod Transparent"/>
          <w:sz w:val="18"/>
          <w:szCs w:val="18"/>
          <w:lang w:val="pt-PT"/>
        </w:rPr>
        <w:t xml:space="preserve">Experiência em prototipagem, instrumentação, montagem e programação de projectos pessoais numa plataforma desenvolvida em casa para os dispositivos 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dsPIC30F3014 e dsPIC30F4011 </w:t>
      </w:r>
      <w:r>
        <w:rPr>
          <w:rFonts w:ascii="Century Gothic" w:hAnsi="Century Gothic" w:cs="Rod Transparent"/>
          <w:sz w:val="18"/>
          <w:szCs w:val="18"/>
          <w:lang w:val="pt-PT"/>
        </w:rPr>
        <w:t>da</w:t>
      </w:r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831D5C" w:rsidRPr="005848D0">
        <w:rPr>
          <w:rFonts w:ascii="Century Gothic" w:hAnsi="Century Gothic" w:cs="Rod Transparent"/>
          <w:i/>
          <w:sz w:val="18"/>
          <w:szCs w:val="18"/>
          <w:lang w:val="pt-PT"/>
        </w:rPr>
        <w:t>Microchip</w:t>
      </w:r>
      <w:proofErr w:type="gramEnd"/>
      <w:r w:rsidR="00831D5C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</w:p>
    <w:p w:rsidR="00E93BD0" w:rsidRPr="005848D0" w:rsidRDefault="00A20D67" w:rsidP="00E906CE">
      <w:pPr>
        <w:spacing w:after="24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Informática</w:t>
      </w:r>
      <w:r w:rsidR="005106E9" w:rsidRPr="005848D0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Experiê</w:t>
      </w:r>
      <w:r w:rsidR="00931EE8">
        <w:rPr>
          <w:rFonts w:ascii="Century Gothic" w:hAnsi="Century Gothic" w:cs="Rod Transparent"/>
          <w:sz w:val="18"/>
          <w:szCs w:val="18"/>
          <w:lang w:val="pt-PT"/>
        </w:rPr>
        <w:t>ncia em programação com as lingua</w:t>
      </w:r>
      <w:r w:rsidR="00BA6D5B">
        <w:rPr>
          <w:rFonts w:ascii="Century Gothic" w:hAnsi="Century Gothic" w:cs="Rod Transparent"/>
          <w:sz w:val="18"/>
          <w:szCs w:val="18"/>
          <w:lang w:val="pt-PT"/>
        </w:rPr>
        <w:t>gens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C,</w:t>
      </w:r>
      <w:r w:rsidR="00E93BD0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 C++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C#</w:t>
      </w:r>
      <w:r w:rsidR="00FF4C6B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7E6B02">
        <w:rPr>
          <w:rFonts w:ascii="Century Gothic" w:hAnsi="Century Gothic" w:cs="Rod Transparent"/>
          <w:sz w:val="18"/>
          <w:szCs w:val="18"/>
          <w:lang w:val="pt-PT"/>
        </w:rPr>
        <w:br/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>Utilizador independente do S.O.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E93BD0" w:rsidRPr="002B1373">
        <w:rPr>
          <w:rFonts w:ascii="Century Gothic" w:hAnsi="Century Gothic" w:cs="Rod Transparent"/>
          <w:i/>
          <w:sz w:val="18"/>
          <w:szCs w:val="18"/>
          <w:lang w:val="pt-PT"/>
        </w:rPr>
        <w:t>Windows</w:t>
      </w:r>
      <w:r w:rsidR="00CD6401">
        <w:rPr>
          <w:rFonts w:ascii="Century Gothic" w:hAnsi="Century Gothic" w:cs="Rod Transparent"/>
          <w:sz w:val="18"/>
          <w:szCs w:val="18"/>
          <w:lang w:val="pt-PT"/>
        </w:rPr>
        <w:t xml:space="preserve"> e de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spellStart"/>
      <w:r w:rsidR="002B1373" w:rsidRPr="002B1373">
        <w:rPr>
          <w:rFonts w:ascii="Century Gothic" w:hAnsi="Century Gothic" w:cs="Rod Transparent"/>
          <w:i/>
          <w:sz w:val="18"/>
          <w:szCs w:val="18"/>
          <w:lang w:val="pt-PT"/>
        </w:rPr>
        <w:t>M.</w:t>
      </w:r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S</w:t>
      </w:r>
      <w:proofErr w:type="spellEnd"/>
      <w:r w:rsidR="00CD6401" w:rsidRPr="002B1373">
        <w:rPr>
          <w:rFonts w:ascii="Century Gothic" w:hAnsi="Century Gothic" w:cs="Rod Transparent"/>
          <w:i/>
          <w:sz w:val="18"/>
          <w:szCs w:val="18"/>
          <w:lang w:val="pt-PT"/>
        </w:rPr>
        <w:t>. Office</w:t>
      </w:r>
      <w:r w:rsidR="00A914C9" w:rsidRPr="005848D0">
        <w:rPr>
          <w:rFonts w:ascii="Century Gothic" w:hAnsi="Century Gothic" w:cs="Rod Transparent"/>
          <w:sz w:val="18"/>
          <w:szCs w:val="18"/>
          <w:lang w:val="pt-PT"/>
        </w:rPr>
        <w:t xml:space="preserve">.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 xml:space="preserve">Utilizador Básico de </w:t>
      </w:r>
      <w:r w:rsidR="00381585" w:rsidRPr="002B1373">
        <w:rPr>
          <w:rFonts w:ascii="Century Gothic" w:hAnsi="Century Gothic" w:cs="Rod Transparent"/>
          <w:i/>
          <w:sz w:val="18"/>
          <w:szCs w:val="18"/>
          <w:lang w:val="pt-PT"/>
        </w:rPr>
        <w:t>Linux</w:t>
      </w:r>
      <w:r w:rsidR="006504AC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C46F7D" w:rsidRPr="002B17E4" w:rsidRDefault="00AD1F7B" w:rsidP="00E906CE">
      <w:pPr>
        <w:spacing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Art</w:t>
      </w:r>
      <w:r w:rsidR="00A20D67">
        <w:rPr>
          <w:rFonts w:ascii="Century Gothic" w:hAnsi="Century Gothic" w:cs="Rod Transparent"/>
          <w:b/>
          <w:sz w:val="18"/>
          <w:szCs w:val="18"/>
          <w:lang w:val="pt-PT"/>
        </w:rPr>
        <w:t>e</w:t>
      </w:r>
      <w:r w:rsidRPr="005848D0">
        <w:rPr>
          <w:rFonts w:ascii="Century Gothic" w:hAnsi="Century Gothic" w:cs="Rod Transparent"/>
          <w:b/>
          <w:sz w:val="18"/>
          <w:szCs w:val="18"/>
          <w:lang w:val="pt-PT"/>
        </w:rPr>
        <w:t>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ab/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Guitarrista e baixista autodidacta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proofErr w:type="gramStart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Participação na gravação de </w:t>
      </w:r>
      <w:proofErr w:type="spellStart"/>
      <w:r w:rsidR="00432E69">
        <w:rPr>
          <w:rFonts w:ascii="Century Gothic" w:hAnsi="Century Gothic" w:cs="Rod Transparent"/>
          <w:sz w:val="18"/>
          <w:szCs w:val="18"/>
          <w:lang w:val="pt-PT"/>
        </w:rPr>
        <w:t>CDs</w:t>
      </w:r>
      <w:proofErr w:type="spellEnd"/>
      <w:r w:rsidR="00432E69">
        <w:rPr>
          <w:rFonts w:ascii="Century Gothic" w:hAnsi="Century Gothic" w:cs="Rod Transparent"/>
          <w:sz w:val="18"/>
          <w:szCs w:val="18"/>
          <w:lang w:val="pt-PT"/>
        </w:rPr>
        <w:t xml:space="preserve"> comerciais</w:t>
      </w:r>
      <w:proofErr w:type="gramEnd"/>
      <w:r w:rsidR="00432E69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373">
        <w:rPr>
          <w:rFonts w:ascii="Century Gothic" w:hAnsi="Century Gothic" w:cs="Rod Transparent"/>
          <w:sz w:val="18"/>
          <w:szCs w:val="18"/>
          <w:lang w:val="pt-PT"/>
        </w:rPr>
        <w:t>Noções básicas de canto, precursão e teclados</w:t>
      </w:r>
      <w:r w:rsidR="00D05B6A" w:rsidRPr="005848D0">
        <w:rPr>
          <w:rFonts w:ascii="Century Gothic" w:hAnsi="Century Gothic" w:cs="Rod Transparent"/>
          <w:sz w:val="18"/>
          <w:szCs w:val="18"/>
          <w:lang w:val="pt-PT"/>
        </w:rPr>
        <w:t>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Director de um coro paroquial.</w:t>
      </w:r>
      <w:r w:rsidR="00BF61E4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2B17E4">
        <w:rPr>
          <w:rFonts w:ascii="Century Gothic" w:hAnsi="Century Gothic" w:cs="Rod Transparent"/>
          <w:sz w:val="18"/>
          <w:szCs w:val="18"/>
          <w:lang w:val="pt-PT"/>
        </w:rPr>
        <w:t>Actor Amador.</w:t>
      </w:r>
      <w:r w:rsidR="00E03C49">
        <w:rPr>
          <w:rFonts w:ascii="Century Gothic" w:hAnsi="Century Gothic" w:cs="Rod Transparent"/>
          <w:sz w:val="18"/>
          <w:szCs w:val="18"/>
          <w:lang w:val="pt-PT"/>
        </w:rPr>
        <w:t xml:space="preserve"> Papel em</w:t>
      </w:r>
      <w:r w:rsidR="00313D63">
        <w:rPr>
          <w:rFonts w:ascii="Century Gothic" w:hAnsi="Century Gothic" w:cs="Rod Transparent"/>
          <w:sz w:val="18"/>
          <w:szCs w:val="18"/>
          <w:lang w:val="pt-PT"/>
        </w:rPr>
        <w:t xml:space="preserve"> peças originais e adaptados de</w:t>
      </w:r>
      <w:r w:rsidR="00E03C49" w:rsidRPr="00E03C49">
        <w:rPr>
          <w:rFonts w:ascii="Century Gothic" w:hAnsi="Century Gothic" w:cs="Rod Transparent"/>
          <w:color w:val="595959" w:themeColor="text1" w:themeTint="A6"/>
          <w:sz w:val="18"/>
          <w:szCs w:val="18"/>
          <w:lang w:val="pt-PT"/>
        </w:rPr>
        <w:t xml:space="preserve"> </w:t>
      </w:r>
      <w:hyperlink r:id="rId26" w:history="1">
        <w:r w:rsidR="00E03C49" w:rsidRPr="00E03C49">
          <w:rPr>
            <w:rStyle w:val="Hiperligao"/>
            <w:rFonts w:ascii="Century Gothic" w:hAnsi="Century Gothic"/>
            <w:i/>
            <w:color w:val="595959" w:themeColor="text1" w:themeTint="A6"/>
            <w:sz w:val="18"/>
            <w:szCs w:val="18"/>
            <w:u w:val="none"/>
            <w:lang w:val="pt-PT"/>
          </w:rPr>
          <w:t>Teatro da Caverna</w:t>
        </w:r>
      </w:hyperlink>
      <w:r w:rsidR="00E03C49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313D63" w:rsidRDefault="00313D63" w:rsidP="00D45665">
      <w:pPr>
        <w:spacing w:after="120" w:line="200" w:lineRule="exact"/>
        <w:ind w:left="1701" w:hanging="1701"/>
        <w:rPr>
          <w:rFonts w:ascii="Century Gothic" w:hAnsi="Century Gothic" w:cs="Rod Transparent"/>
          <w:sz w:val="18"/>
          <w:szCs w:val="18"/>
          <w:lang w:val="pt-PT"/>
        </w:rPr>
        <w:sectPr w:rsidR="00313D63" w:rsidSect="00BF61E4">
          <w:type w:val="continuous"/>
          <w:pgSz w:w="11906" w:h="16838"/>
          <w:pgMar w:top="851" w:right="851" w:bottom="851" w:left="851" w:header="708" w:footer="708" w:gutter="0"/>
          <w:cols w:num="2" w:space="708" w:equalWidth="0">
            <w:col w:w="6804" w:space="283"/>
            <w:col w:w="3117"/>
          </w:cols>
          <w:docGrid w:linePitch="360"/>
        </w:sectPr>
      </w:pPr>
    </w:p>
    <w:p w:rsidR="007F25FD" w:rsidRPr="00F8425E" w:rsidRDefault="00F8425E" w:rsidP="002768CC">
      <w:pPr>
        <w:pStyle w:val="Ttulo"/>
      </w:pPr>
      <w:r w:rsidRPr="00F8425E">
        <w:lastRenderedPageBreak/>
        <w:t>Voluntariado</w:t>
      </w:r>
    </w:p>
    <w:p w:rsidR="00BF61E4" w:rsidRDefault="00BF61E4" w:rsidP="00D45665">
      <w:pPr>
        <w:spacing w:after="120" w:line="200" w:lineRule="exact"/>
        <w:ind w:left="1701" w:hanging="1701"/>
        <w:jc w:val="both"/>
        <w:rPr>
          <w:rFonts w:ascii="Century Gothic" w:hAnsi="Century Gothic" w:cs="Rod Transparent"/>
          <w:b/>
          <w:sz w:val="18"/>
          <w:szCs w:val="18"/>
          <w:lang w:val="pt-PT"/>
        </w:rPr>
        <w:sectPr w:rsidR="00BF61E4" w:rsidSect="00BF61E4">
          <w:type w:val="continuous"/>
          <w:pgSz w:w="11906" w:h="16838"/>
          <w:pgMar w:top="851" w:right="851" w:bottom="851" w:left="851" w:header="708" w:footer="708" w:gutter="0"/>
          <w:cols w:space="708"/>
          <w:docGrid w:linePitch="360"/>
        </w:sectPr>
      </w:pPr>
    </w:p>
    <w:p w:rsidR="007F25FD" w:rsidRPr="00F8425E" w:rsidRDefault="00F8425E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proofErr w:type="gramStart"/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>desde</w:t>
      </w:r>
      <w:proofErr w:type="gramEnd"/>
      <w:r w:rsidR="003F3482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2009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Voluntário e sócio da </w:t>
      </w:r>
      <w:proofErr w:type="spellStart"/>
      <w:r w:rsidRPr="00F8425E">
        <w:rPr>
          <w:rFonts w:ascii="Century Gothic" w:hAnsi="Century Gothic" w:cs="Rod Transparent"/>
          <w:sz w:val="18"/>
          <w:szCs w:val="18"/>
          <w:lang w:val="pt-PT"/>
        </w:rPr>
        <w:t>IPSS</w:t>
      </w:r>
      <w:proofErr w:type="spellEnd"/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hyperlink r:id="rId27" w:history="1">
        <w:r w:rsidR="007F25FD" w:rsidRPr="00F8425E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Candeia</w:t>
        </w:r>
      </w:hyperlink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que acompanha crianças e jovens (6-18) </w:t>
      </w:r>
      <w:r w:rsidR="004A7B81">
        <w:rPr>
          <w:rFonts w:ascii="Century Gothic" w:hAnsi="Century Gothic" w:cs="Rod Transparent"/>
          <w:sz w:val="18"/>
          <w:szCs w:val="18"/>
          <w:lang w:val="pt-PT"/>
        </w:rPr>
        <w:t>i</w:t>
      </w:r>
      <w:r w:rsidR="004A7B81" w:rsidRPr="00F8425E">
        <w:rPr>
          <w:rFonts w:ascii="Century Gothic" w:hAnsi="Century Gothic" w:cs="Rod Transparent"/>
          <w:sz w:val="18"/>
          <w:szCs w:val="18"/>
          <w:lang w:val="pt-PT"/>
        </w:rPr>
        <w:t>nstitucionalizados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das instituições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Associação Protectora das Florinhas da Rua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Crescer Ser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Novo Futuro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7F25FD" w:rsidRPr="00F8425E">
        <w:rPr>
          <w:rFonts w:ascii="Century Gothic" w:hAnsi="Century Gothic" w:cs="Rod Transparent"/>
          <w:i/>
          <w:sz w:val="18"/>
          <w:szCs w:val="18"/>
          <w:lang w:val="pt-PT"/>
        </w:rPr>
        <w:t>Centro de Alojamento Temporário de Tercena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 xml:space="preserve">, </w:t>
      </w:r>
      <w:r w:rsidR="009D3BED">
        <w:rPr>
          <w:rFonts w:ascii="Century Gothic" w:hAnsi="Century Gothic" w:cs="Rod Transparent"/>
          <w:i/>
          <w:sz w:val="18"/>
          <w:szCs w:val="18"/>
          <w:lang w:val="pt-PT"/>
        </w:rPr>
        <w:t>O S</w:t>
      </w:r>
      <w:r w:rsidRPr="00F8425E">
        <w:rPr>
          <w:rFonts w:ascii="Century Gothic" w:hAnsi="Century Gothic" w:cs="Rod Transparent"/>
          <w:i/>
          <w:sz w:val="18"/>
          <w:szCs w:val="18"/>
          <w:lang w:val="pt-PT"/>
        </w:rPr>
        <w:t>éculo</w:t>
      </w:r>
      <w:r w:rsidRPr="00F8425E">
        <w:rPr>
          <w:rFonts w:ascii="Century Gothic" w:hAnsi="Century Gothic" w:cs="Rod Transparent"/>
          <w:sz w:val="18"/>
          <w:szCs w:val="18"/>
          <w:lang w:val="pt-PT"/>
        </w:rPr>
        <w:t>, entre outras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>.</w:t>
      </w:r>
    </w:p>
    <w:p w:rsidR="007F25FD" w:rsidRDefault="00E54D25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i/>
          <w:sz w:val="18"/>
          <w:szCs w:val="18"/>
          <w:lang w:val="pt-PT"/>
        </w:rPr>
      </w:pPr>
      <w:r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 xml:space="preserve"> A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g</w:t>
      </w:r>
      <w:r w:rsidR="00F8425E" w:rsidRPr="00F8425E">
        <w:rPr>
          <w:rFonts w:ascii="Century Gothic" w:hAnsi="Century Gothic" w:cs="Rod Transparent"/>
          <w:b/>
          <w:sz w:val="18"/>
          <w:szCs w:val="18"/>
          <w:lang w:val="pt-PT"/>
        </w:rPr>
        <w:t>o</w:t>
      </w:r>
      <w:r w:rsidR="007F25FD" w:rsidRPr="00F8425E">
        <w:rPr>
          <w:rFonts w:ascii="Century Gothic" w:hAnsi="Century Gothic" w:cs="Rod Transparent"/>
          <w:b/>
          <w:sz w:val="18"/>
          <w:szCs w:val="18"/>
          <w:lang w:val="pt-PT"/>
        </w:rPr>
        <w:t>, 2008</w:t>
      </w:r>
      <w:r w:rsidR="007F25FD" w:rsidRPr="00F8425E">
        <w:rPr>
          <w:rFonts w:ascii="Century Gothic" w:hAnsi="Century Gothic" w:cs="Rod Transparent"/>
          <w:sz w:val="18"/>
          <w:szCs w:val="18"/>
          <w:lang w:val="pt-PT"/>
        </w:rPr>
        <w:tab/>
      </w:r>
      <w:r w:rsidR="00F8425E" w:rsidRPr="003551E2">
        <w:rPr>
          <w:rFonts w:ascii="Century Gothic" w:hAnsi="Century Gothic" w:cs="Rod Transparent"/>
          <w:sz w:val="18"/>
          <w:szCs w:val="18"/>
          <w:lang w:val="pt-PT"/>
        </w:rPr>
        <w:t>Voluntário e organizador de uma missão de âmbito religioso e social</w:t>
      </w:r>
      <w:r w:rsidR="003551E2" w:rsidRPr="003551E2">
        <w:rPr>
          <w:rFonts w:ascii="Century Gothic" w:hAnsi="Century Gothic" w:cs="Rod Transparent"/>
          <w:sz w:val="18"/>
          <w:szCs w:val="18"/>
          <w:lang w:val="pt-PT"/>
        </w:rPr>
        <w:t xml:space="preserve"> com a duração de um mês em Minas Gerais, Brasil com a congregação </w:t>
      </w:r>
      <w:hyperlink r:id="rId28" w:history="1"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Fraternidade Missionária </w:t>
        </w:r>
        <w:proofErr w:type="spellStart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Verbum</w:t>
        </w:r>
        <w:proofErr w:type="spellEnd"/>
        <w:r w:rsidR="007F25FD" w:rsidRPr="003551E2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 xml:space="preserve"> Dei</w:t>
        </w:r>
      </w:hyperlink>
      <w:r w:rsidR="007F25FD" w:rsidRPr="003551E2">
        <w:rPr>
          <w:rFonts w:ascii="Century Gothic" w:hAnsi="Century Gothic" w:cs="Rod Transparent"/>
          <w:i/>
          <w:sz w:val="18"/>
          <w:szCs w:val="18"/>
          <w:lang w:val="pt-PT"/>
        </w:rPr>
        <w:t>.</w:t>
      </w:r>
    </w:p>
    <w:p w:rsidR="00D45665" w:rsidRPr="001938F7" w:rsidRDefault="00432E69" w:rsidP="00BF61E4">
      <w:pPr>
        <w:spacing w:after="80" w:line="200" w:lineRule="exact"/>
        <w:ind w:left="425" w:hanging="425"/>
        <w:jc w:val="both"/>
        <w:rPr>
          <w:rFonts w:ascii="Century Gothic" w:hAnsi="Century Gothic" w:cs="Rod Transparent"/>
          <w:sz w:val="18"/>
          <w:szCs w:val="18"/>
          <w:lang w:val="pt-PT"/>
        </w:rPr>
      </w:pPr>
      <w:r>
        <w:rPr>
          <w:rFonts w:ascii="Century Gothic" w:hAnsi="Century Gothic" w:cs="Rod Transparent"/>
          <w:b/>
          <w:sz w:val="18"/>
          <w:szCs w:val="18"/>
          <w:lang w:val="pt-PT"/>
        </w:rPr>
        <w:lastRenderedPageBreak/>
        <w:t xml:space="preserve">2006 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>– 2013</w:t>
      </w:r>
      <w:r>
        <w:rPr>
          <w:rFonts w:ascii="Century Gothic" w:hAnsi="Century Gothic" w:cs="Rod Transparent"/>
          <w:b/>
          <w:sz w:val="18"/>
          <w:szCs w:val="18"/>
          <w:lang w:val="pt-PT"/>
        </w:rPr>
        <w:tab/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Sócio do </w:t>
      </w:r>
      <w:hyperlink r:id="rId29" w:history="1">
        <w:r w:rsidRPr="00432E69">
          <w:rPr>
            <w:rStyle w:val="Hiperligao"/>
            <w:rFonts w:ascii="Century Gothic" w:hAnsi="Century Gothic" w:cs="Rod Transparent"/>
            <w:i/>
            <w:color w:val="595959" w:themeColor="text1" w:themeTint="A6"/>
            <w:sz w:val="18"/>
            <w:szCs w:val="18"/>
            <w:u w:val="none"/>
            <w:lang w:val="pt-PT"/>
          </w:rPr>
          <w:t>Núcleo de Física do Instituto Superior Técnico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</w:t>
      </w:r>
      <w:hyperlink r:id="rId30" w:history="1">
        <w:r w:rsidRPr="00432E69">
          <w:rPr>
            <w:rStyle w:val="Hiperligao"/>
            <w:rFonts w:ascii="Century Gothic" w:hAnsi="Century Gothic" w:cs="Rod Transparent"/>
            <w:color w:val="595959" w:themeColor="text1" w:themeTint="A6"/>
            <w:sz w:val="18"/>
            <w:szCs w:val="18"/>
            <w:u w:val="none"/>
            <w:lang w:val="pt-PT"/>
          </w:rPr>
          <w:t>NFIST</w:t>
        </w:r>
      </w:hyperlink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) para a promoção e divulgação da ciência, do </w:t>
      </w:r>
      <w:r w:rsidR="0011100C">
        <w:rPr>
          <w:rFonts w:ascii="Century Gothic" w:hAnsi="Century Gothic" w:cs="Rod Transparent"/>
          <w:sz w:val="18"/>
          <w:szCs w:val="18"/>
          <w:lang w:val="pt-PT"/>
        </w:rPr>
        <w:t>associativismo juvenil e do espí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rito de equipa: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Membro da Mesa da Assembleia Geral (2011- 2013);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Director da secção independente </w:t>
      </w:r>
      <w:r w:rsidRPr="00432E69">
        <w:rPr>
          <w:rFonts w:ascii="Century Gothic" w:hAnsi="Century Gothic" w:cs="Rod Transparent"/>
          <w:i/>
          <w:sz w:val="18"/>
          <w:szCs w:val="18"/>
          <w:lang w:val="pt-PT"/>
        </w:rPr>
        <w:t>Circo da Física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 xml:space="preserve"> (2008-2010);</w:t>
      </w:r>
      <w:r w:rsidRPr="00432E69">
        <w:rPr>
          <w:rFonts w:ascii="Century Gothic" w:hAnsi="Century Gothic" w:cs="Rod Transparent"/>
          <w:b/>
          <w:sz w:val="18"/>
          <w:szCs w:val="18"/>
          <w:lang w:val="pt-PT"/>
        </w:rPr>
        <w:t xml:space="preserve"> </w:t>
      </w:r>
      <w:r w:rsidRPr="00432E69">
        <w:rPr>
          <w:rFonts w:ascii="Century Gothic" w:hAnsi="Century Gothic" w:cs="Rod Transparent"/>
          <w:sz w:val="18"/>
          <w:szCs w:val="18"/>
          <w:lang w:val="pt-PT"/>
        </w:rPr>
        <w:t>Gestor de recursos humanos, materiais e financeiros nos eventos promovidos pelo Circo da Física (2008-2010).</w:t>
      </w:r>
    </w:p>
    <w:sectPr w:rsidR="00D45665" w:rsidRPr="001938F7" w:rsidSect="00BF61E4">
      <w:type w:val="continuous"/>
      <w:pgSz w:w="11906" w:h="16838"/>
      <w:pgMar w:top="851" w:right="851" w:bottom="851" w:left="851" w:header="709" w:footer="709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42FE" w:rsidRDefault="00D842FE" w:rsidP="005106E9">
      <w:r>
        <w:separator/>
      </w:r>
    </w:p>
  </w:endnote>
  <w:endnote w:type="continuationSeparator" w:id="0">
    <w:p w:rsidR="00D842FE" w:rsidRDefault="00D842FE" w:rsidP="005106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d Transparent">
    <w:panose1 w:val="02030509050101010101"/>
    <w:charset w:val="B1"/>
    <w:family w:val="modern"/>
    <w:pitch w:val="fixed"/>
    <w:sig w:usb0="00000801" w:usb1="00000000" w:usb2="00000000" w:usb3="00000000" w:csb0="00000020" w:csb1="00000000"/>
  </w:font>
  <w:font w:name="Simplified Arabic Fixed">
    <w:panose1 w:val="02070309020205020404"/>
    <w:charset w:val="00"/>
    <w:family w:val="modern"/>
    <w:pitch w:val="fixed"/>
    <w:sig w:usb0="00002003" w:usb1="00000000" w:usb2="00000000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6356" w:rsidRPr="00DD1D47" w:rsidRDefault="00131DA2" w:rsidP="00FB6356">
    <w:pPr>
      <w:jc w:val="center"/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</w:pPr>
    <w:r w:rsidRPr="00131DA2">
      <w:rPr>
        <w:rFonts w:ascii="Century Gothic" w:hAnsi="Century Gothic"/>
        <w:noProof/>
        <w:color w:val="7F7F7F" w:themeColor="text1" w:themeTint="80"/>
        <w:sz w:val="12"/>
        <w:lang w:val="pt-PT" w:eastAsia="pt-PT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53202F4" wp14:editId="4AA82574">
              <wp:simplePos x="0" y="0"/>
              <wp:positionH relativeFrom="column">
                <wp:posOffset>6262271</wp:posOffset>
              </wp:positionH>
              <wp:positionV relativeFrom="paragraph">
                <wp:posOffset>-14094</wp:posOffset>
              </wp:positionV>
              <wp:extent cx="361950" cy="241300"/>
              <wp:effectExtent l="0" t="0" r="0" b="6350"/>
              <wp:wrapNone/>
              <wp:docPr id="30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2413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31DA2" w:rsidRDefault="00131DA2"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instrText>PAGE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3CCA" w:rsidRPr="007C3CCA">
                            <w:rPr>
                              <w:rFonts w:ascii="Century Gothic" w:hAnsi="Century Gothic"/>
                              <w:b/>
                              <w:noProof/>
                              <w:color w:val="7F7F7F" w:themeColor="text1" w:themeTint="80"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fldChar w:fldCharType="end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  <w:lang w:val="en-US"/>
                            </w:rPr>
                            <w:t>/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begin"/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instrText>NUMPAGES  \* Arabic  \* MERGEFORMAT</w:instrTex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separate"/>
                          </w:r>
                          <w:r w:rsidR="007C3CCA" w:rsidRPr="007C3CCA">
                            <w:rPr>
                              <w:rFonts w:ascii="Century Gothic" w:hAnsi="Century Gothic"/>
                              <w:noProof/>
                              <w:color w:val="7F7F7F" w:themeColor="text1" w:themeTint="80"/>
                              <w:sz w:val="12"/>
                              <w:lang w:val="en-US"/>
                            </w:rPr>
                            <w:t>1</w:t>
                          </w:r>
                          <w:r w:rsidRPr="00FB6356">
                            <w:rPr>
                              <w:rFonts w:ascii="Century Gothic" w:hAnsi="Century Gothic"/>
                              <w:color w:val="7F7F7F" w:themeColor="text1" w:themeTint="8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493.1pt;margin-top:-1.1pt;width:28.5pt;height:1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" filled="f" stroked="f">
              <v:textbox>
                <w:txbxContent>
                  <w:p w:rsidR="00131DA2" w:rsidRDefault="00131DA2"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instrText>PAGE  \* Arabic  \* MERGEFORMAT</w:instrTex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separate"/>
                    </w:r>
                    <w:r w:rsidR="007C3CCA" w:rsidRPr="007C3CCA">
                      <w:rPr>
                        <w:rFonts w:ascii="Century Gothic" w:hAnsi="Century Gothic"/>
                        <w:b/>
                        <w:noProof/>
                        <w:color w:val="7F7F7F" w:themeColor="text1" w:themeTint="80"/>
                        <w:sz w:val="18"/>
                        <w:szCs w:val="18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b/>
                        <w:color w:val="7F7F7F" w:themeColor="text1" w:themeTint="80"/>
                        <w:sz w:val="18"/>
                        <w:szCs w:val="18"/>
                      </w:rPr>
                      <w:fldChar w:fldCharType="end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  <w:lang w:val="en-US"/>
                      </w:rPr>
                      <w:t>/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begin"/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instrText>NUMPAGES  \* Arabic  \* MERGEFORMAT</w:instrTex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separate"/>
                    </w:r>
                    <w:r w:rsidR="007C3CCA" w:rsidRPr="007C3CCA">
                      <w:rPr>
                        <w:rFonts w:ascii="Century Gothic" w:hAnsi="Century Gothic"/>
                        <w:noProof/>
                        <w:color w:val="7F7F7F" w:themeColor="text1" w:themeTint="80"/>
                        <w:sz w:val="12"/>
                        <w:lang w:val="en-US"/>
                      </w:rPr>
                      <w:t>1</w:t>
                    </w:r>
                    <w:r w:rsidRPr="00FB6356">
                      <w:rPr>
                        <w:rFonts w:ascii="Century Gothic" w:hAnsi="Century Gothic"/>
                        <w:color w:val="7F7F7F" w:themeColor="text1" w:themeTint="80"/>
                        <w:sz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 xml:space="preserve">Curriculum </w:t>
    </w:r>
    <w:proofErr w:type="spellStart"/>
    <w:r w:rsidR="00DD1D47" w:rsidRP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Vitæ</w:t>
    </w:r>
    <w:proofErr w:type="spellEnd"/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 </w:t>
    </w:r>
    <w:r w:rsidR="00395A79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64150B" wp14:editId="558833A4">
              <wp:simplePos x="0" y="0"/>
              <wp:positionH relativeFrom="column">
                <wp:posOffset>12065</wp:posOffset>
              </wp:positionH>
              <wp:positionV relativeFrom="paragraph">
                <wp:posOffset>-13335</wp:posOffset>
              </wp:positionV>
              <wp:extent cx="6524625" cy="0"/>
              <wp:effectExtent l="0" t="0" r="9525" b="19050"/>
              <wp:wrapNone/>
              <wp:docPr id="2" name="Conexão rect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24625" cy="0"/>
                      </a:xfrm>
                      <a:prstGeom prst="line">
                        <a:avLst/>
                      </a:prstGeom>
                      <a:ln w="158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xão recta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95pt,-1.05pt" to="514.7pt,-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" strokecolor="#4579b8 [3044]" strokeweight="1.25pt"/>
          </w:pict>
        </mc:Fallback>
      </mc:AlternateContent>
    </w:r>
    <w:r w:rsidR="00DD1D47">
      <w:rPr>
        <w:rFonts w:ascii="Century Gothic" w:hAnsi="Century Gothic" w:cs="Rod Transparent"/>
        <w:noProof/>
        <w:color w:val="7F7F7F" w:themeColor="text1" w:themeTint="80"/>
        <w:sz w:val="12"/>
        <w:szCs w:val="12"/>
        <w:lang w:val="pt-PT" w:eastAsia="pt-PT"/>
      </w:rPr>
      <w:t xml:space="preserve">de </w:t>
    </w:r>
    <w:r w:rsidR="00DD1D47">
      <w:rPr>
        <w:rFonts w:ascii="Century Gothic" w:hAnsi="Century Gothic" w:cs="Rod Transparent"/>
        <w:color w:val="7F7F7F" w:themeColor="text1" w:themeTint="80"/>
        <w:sz w:val="12"/>
        <w:szCs w:val="12"/>
        <w:lang w:val="pt-PT"/>
      </w:rPr>
      <w:t>Jorge Sabino</w:t>
    </w:r>
  </w:p>
  <w:p w:rsidR="00395A79" w:rsidRPr="00131DA2" w:rsidRDefault="00FB6356" w:rsidP="00131DA2">
    <w:pPr>
      <w:spacing w:after="120"/>
      <w:jc w:val="center"/>
      <w:rPr>
        <w:rFonts w:ascii="Century Gothic" w:hAnsi="Century Gothic"/>
        <w:color w:val="7F7F7F" w:themeColor="text1" w:themeTint="80"/>
        <w:sz w:val="16"/>
        <w:lang w:val="pt-PT"/>
      </w:rPr>
    </w:pPr>
    <w:r w:rsidRPr="00DD1D47">
      <w:rPr>
        <w:rFonts w:ascii="Century Gothic" w:hAnsi="Century Gothic"/>
        <w:color w:val="7F7F7F" w:themeColor="text1" w:themeTint="80"/>
        <w:sz w:val="12"/>
        <w:lang w:val="pt-PT"/>
      </w:rPr>
      <w:t xml:space="preserve">Lisboa, </w:t>
    </w:r>
    <w:r w:rsidRPr="00FB6356">
      <w:rPr>
        <w:rFonts w:ascii="Century Gothic" w:hAnsi="Century Gothic"/>
        <w:color w:val="7F7F7F" w:themeColor="text1" w:themeTint="80"/>
        <w:sz w:val="12"/>
      </w:rPr>
      <w:fldChar w:fldCharType="begin"/>
    </w:r>
    <w:r w:rsidRPr="00FB6356">
      <w:rPr>
        <w:rFonts w:ascii="Century Gothic" w:hAnsi="Century Gothic"/>
        <w:color w:val="7F7F7F" w:themeColor="text1" w:themeTint="80"/>
        <w:sz w:val="12"/>
        <w:lang w:val="pt-PT"/>
      </w:rPr>
      <w:instrText xml:space="preserve"> TIME \@ "dd/MM/yyyy" </w:instrText>
    </w:r>
    <w:r w:rsidRPr="00FB6356">
      <w:rPr>
        <w:rFonts w:ascii="Century Gothic" w:hAnsi="Century Gothic"/>
        <w:color w:val="7F7F7F" w:themeColor="text1" w:themeTint="80"/>
        <w:sz w:val="12"/>
      </w:rPr>
      <w:fldChar w:fldCharType="separate"/>
    </w:r>
    <w:r w:rsidR="004F0074">
      <w:rPr>
        <w:rFonts w:ascii="Century Gothic" w:hAnsi="Century Gothic"/>
        <w:noProof/>
        <w:color w:val="7F7F7F" w:themeColor="text1" w:themeTint="80"/>
        <w:sz w:val="12"/>
        <w:lang w:val="pt-PT"/>
      </w:rPr>
      <w:t>01/12/2015</w:t>
    </w:r>
    <w:r w:rsidRPr="00FB6356">
      <w:rPr>
        <w:rFonts w:ascii="Century Gothic" w:hAnsi="Century Gothic"/>
        <w:color w:val="7F7F7F" w:themeColor="text1" w:themeTint="8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42FE" w:rsidRDefault="00D842FE" w:rsidP="005106E9">
      <w:r>
        <w:separator/>
      </w:r>
    </w:p>
  </w:footnote>
  <w:footnote w:type="continuationSeparator" w:id="0">
    <w:p w:rsidR="00D842FE" w:rsidRDefault="00D842FE" w:rsidP="005106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55BE0"/>
    <w:multiLevelType w:val="hybridMultilevel"/>
    <w:tmpl w:val="E692ED3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459D2"/>
    <w:multiLevelType w:val="hybridMultilevel"/>
    <w:tmpl w:val="0946433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D83D61"/>
    <w:multiLevelType w:val="hybridMultilevel"/>
    <w:tmpl w:val="DCEE1EC6"/>
    <w:lvl w:ilvl="0" w:tplc="B748D73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A338B6"/>
    <w:multiLevelType w:val="hybridMultilevel"/>
    <w:tmpl w:val="D1BCAEE6"/>
    <w:lvl w:ilvl="0" w:tplc="92AC3C1E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88594E"/>
    <w:multiLevelType w:val="hybridMultilevel"/>
    <w:tmpl w:val="BBC2A21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ED4015"/>
    <w:multiLevelType w:val="hybridMultilevel"/>
    <w:tmpl w:val="3CF4B71E"/>
    <w:lvl w:ilvl="0" w:tplc="58A8968E">
      <w:start w:val="2006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1B5"/>
    <w:rsid w:val="00001FFD"/>
    <w:rsid w:val="00005710"/>
    <w:rsid w:val="00016DB9"/>
    <w:rsid w:val="00036E91"/>
    <w:rsid w:val="00036F26"/>
    <w:rsid w:val="0005017B"/>
    <w:rsid w:val="00053169"/>
    <w:rsid w:val="000545AB"/>
    <w:rsid w:val="00055F11"/>
    <w:rsid w:val="00056A8F"/>
    <w:rsid w:val="0006164D"/>
    <w:rsid w:val="00064E61"/>
    <w:rsid w:val="00071E1F"/>
    <w:rsid w:val="000724DC"/>
    <w:rsid w:val="00074FDD"/>
    <w:rsid w:val="000C3DE7"/>
    <w:rsid w:val="000E3C85"/>
    <w:rsid w:val="000F05F9"/>
    <w:rsid w:val="000F27BC"/>
    <w:rsid w:val="000F2F4A"/>
    <w:rsid w:val="001057DA"/>
    <w:rsid w:val="0011100C"/>
    <w:rsid w:val="00121BBF"/>
    <w:rsid w:val="00131DA2"/>
    <w:rsid w:val="00132E59"/>
    <w:rsid w:val="001376C2"/>
    <w:rsid w:val="00151233"/>
    <w:rsid w:val="001532CE"/>
    <w:rsid w:val="0016398F"/>
    <w:rsid w:val="0016628C"/>
    <w:rsid w:val="00173E13"/>
    <w:rsid w:val="00191052"/>
    <w:rsid w:val="001938F7"/>
    <w:rsid w:val="00196443"/>
    <w:rsid w:val="001A0CBF"/>
    <w:rsid w:val="001A4F07"/>
    <w:rsid w:val="001B7EA0"/>
    <w:rsid w:val="001C14B2"/>
    <w:rsid w:val="001C320E"/>
    <w:rsid w:val="001D369F"/>
    <w:rsid w:val="001D3995"/>
    <w:rsid w:val="001F0644"/>
    <w:rsid w:val="001F66A6"/>
    <w:rsid w:val="00202002"/>
    <w:rsid w:val="002163D3"/>
    <w:rsid w:val="00220AEA"/>
    <w:rsid w:val="00223448"/>
    <w:rsid w:val="002416B9"/>
    <w:rsid w:val="0025383C"/>
    <w:rsid w:val="00265650"/>
    <w:rsid w:val="0027433B"/>
    <w:rsid w:val="002753B8"/>
    <w:rsid w:val="002768CC"/>
    <w:rsid w:val="00290B30"/>
    <w:rsid w:val="00294D2A"/>
    <w:rsid w:val="002A6634"/>
    <w:rsid w:val="002B1373"/>
    <w:rsid w:val="002B17E4"/>
    <w:rsid w:val="002D2AB2"/>
    <w:rsid w:val="002D5617"/>
    <w:rsid w:val="002F1E68"/>
    <w:rsid w:val="002F2459"/>
    <w:rsid w:val="00301416"/>
    <w:rsid w:val="00313D63"/>
    <w:rsid w:val="00321C65"/>
    <w:rsid w:val="003261F9"/>
    <w:rsid w:val="00340664"/>
    <w:rsid w:val="003551E2"/>
    <w:rsid w:val="00360780"/>
    <w:rsid w:val="00375127"/>
    <w:rsid w:val="00375E2E"/>
    <w:rsid w:val="00380D34"/>
    <w:rsid w:val="00381585"/>
    <w:rsid w:val="003845D4"/>
    <w:rsid w:val="00386170"/>
    <w:rsid w:val="0039179A"/>
    <w:rsid w:val="00395A79"/>
    <w:rsid w:val="00395FA3"/>
    <w:rsid w:val="003962F9"/>
    <w:rsid w:val="003A4914"/>
    <w:rsid w:val="003A4BFE"/>
    <w:rsid w:val="003B4FE7"/>
    <w:rsid w:val="003B6EDD"/>
    <w:rsid w:val="003C704F"/>
    <w:rsid w:val="003D3824"/>
    <w:rsid w:val="003E0BCC"/>
    <w:rsid w:val="003E60A5"/>
    <w:rsid w:val="003F3482"/>
    <w:rsid w:val="004075DD"/>
    <w:rsid w:val="00411721"/>
    <w:rsid w:val="00411F42"/>
    <w:rsid w:val="0041397C"/>
    <w:rsid w:val="004149DF"/>
    <w:rsid w:val="00416CD4"/>
    <w:rsid w:val="00416EB3"/>
    <w:rsid w:val="004212C4"/>
    <w:rsid w:val="00426768"/>
    <w:rsid w:val="00427F41"/>
    <w:rsid w:val="004310DF"/>
    <w:rsid w:val="00431735"/>
    <w:rsid w:val="00432E69"/>
    <w:rsid w:val="004360B9"/>
    <w:rsid w:val="00451F25"/>
    <w:rsid w:val="004531ED"/>
    <w:rsid w:val="00481058"/>
    <w:rsid w:val="00482B4D"/>
    <w:rsid w:val="00492B85"/>
    <w:rsid w:val="004932A5"/>
    <w:rsid w:val="00494396"/>
    <w:rsid w:val="004A3520"/>
    <w:rsid w:val="004A4702"/>
    <w:rsid w:val="004A7B81"/>
    <w:rsid w:val="004C0690"/>
    <w:rsid w:val="004C2BB0"/>
    <w:rsid w:val="004C64DB"/>
    <w:rsid w:val="004F0074"/>
    <w:rsid w:val="004F4741"/>
    <w:rsid w:val="004F49A3"/>
    <w:rsid w:val="00510248"/>
    <w:rsid w:val="005106E9"/>
    <w:rsid w:val="005138EC"/>
    <w:rsid w:val="00521B96"/>
    <w:rsid w:val="00524267"/>
    <w:rsid w:val="00526582"/>
    <w:rsid w:val="005306C1"/>
    <w:rsid w:val="005410F4"/>
    <w:rsid w:val="00541494"/>
    <w:rsid w:val="00543D81"/>
    <w:rsid w:val="00544C6A"/>
    <w:rsid w:val="00546272"/>
    <w:rsid w:val="005502E2"/>
    <w:rsid w:val="00562E44"/>
    <w:rsid w:val="00576E57"/>
    <w:rsid w:val="005848D0"/>
    <w:rsid w:val="0058737C"/>
    <w:rsid w:val="005B53E0"/>
    <w:rsid w:val="005D1A80"/>
    <w:rsid w:val="005D7106"/>
    <w:rsid w:val="005E6DE7"/>
    <w:rsid w:val="005F0354"/>
    <w:rsid w:val="005F184F"/>
    <w:rsid w:val="00611BBD"/>
    <w:rsid w:val="006247FA"/>
    <w:rsid w:val="0063376A"/>
    <w:rsid w:val="006461B5"/>
    <w:rsid w:val="006504AC"/>
    <w:rsid w:val="0068092F"/>
    <w:rsid w:val="0068557F"/>
    <w:rsid w:val="00685671"/>
    <w:rsid w:val="006A3867"/>
    <w:rsid w:val="006A63C3"/>
    <w:rsid w:val="006A6828"/>
    <w:rsid w:val="006B3671"/>
    <w:rsid w:val="006C1942"/>
    <w:rsid w:val="006D1744"/>
    <w:rsid w:val="006E51C1"/>
    <w:rsid w:val="006E7666"/>
    <w:rsid w:val="006F3BA6"/>
    <w:rsid w:val="00711A60"/>
    <w:rsid w:val="00716015"/>
    <w:rsid w:val="00733BC8"/>
    <w:rsid w:val="00746A96"/>
    <w:rsid w:val="007609EA"/>
    <w:rsid w:val="00771732"/>
    <w:rsid w:val="007760F4"/>
    <w:rsid w:val="00776B2E"/>
    <w:rsid w:val="00787F54"/>
    <w:rsid w:val="00794155"/>
    <w:rsid w:val="00797223"/>
    <w:rsid w:val="007A4823"/>
    <w:rsid w:val="007B1306"/>
    <w:rsid w:val="007C0705"/>
    <w:rsid w:val="007C3CCA"/>
    <w:rsid w:val="007C5050"/>
    <w:rsid w:val="007E2240"/>
    <w:rsid w:val="007E353A"/>
    <w:rsid w:val="007E6B02"/>
    <w:rsid w:val="007E7E24"/>
    <w:rsid w:val="007F25FD"/>
    <w:rsid w:val="007F65CC"/>
    <w:rsid w:val="008136F5"/>
    <w:rsid w:val="00816ECB"/>
    <w:rsid w:val="00822FD4"/>
    <w:rsid w:val="00831D5C"/>
    <w:rsid w:val="00840208"/>
    <w:rsid w:val="0084131F"/>
    <w:rsid w:val="00850F76"/>
    <w:rsid w:val="00857666"/>
    <w:rsid w:val="00862AF5"/>
    <w:rsid w:val="0091784B"/>
    <w:rsid w:val="00931EE8"/>
    <w:rsid w:val="009351DF"/>
    <w:rsid w:val="0094212A"/>
    <w:rsid w:val="00944F56"/>
    <w:rsid w:val="00947652"/>
    <w:rsid w:val="0095668A"/>
    <w:rsid w:val="00956980"/>
    <w:rsid w:val="009700E0"/>
    <w:rsid w:val="009719B3"/>
    <w:rsid w:val="00975618"/>
    <w:rsid w:val="0097781F"/>
    <w:rsid w:val="00984F14"/>
    <w:rsid w:val="00996EBA"/>
    <w:rsid w:val="009A5B0E"/>
    <w:rsid w:val="009B4BD6"/>
    <w:rsid w:val="009C1E47"/>
    <w:rsid w:val="009D3BED"/>
    <w:rsid w:val="00A143EB"/>
    <w:rsid w:val="00A20D67"/>
    <w:rsid w:val="00A36A6B"/>
    <w:rsid w:val="00A45E76"/>
    <w:rsid w:val="00A51301"/>
    <w:rsid w:val="00A521A6"/>
    <w:rsid w:val="00A6658F"/>
    <w:rsid w:val="00A67CCC"/>
    <w:rsid w:val="00A84295"/>
    <w:rsid w:val="00A85ED2"/>
    <w:rsid w:val="00A8701A"/>
    <w:rsid w:val="00A914C9"/>
    <w:rsid w:val="00A94ACF"/>
    <w:rsid w:val="00A97A1C"/>
    <w:rsid w:val="00AA109B"/>
    <w:rsid w:val="00AA7A08"/>
    <w:rsid w:val="00AD1F7B"/>
    <w:rsid w:val="00AE47FD"/>
    <w:rsid w:val="00AF27EF"/>
    <w:rsid w:val="00AF54F3"/>
    <w:rsid w:val="00AF7294"/>
    <w:rsid w:val="00B016E6"/>
    <w:rsid w:val="00B020AF"/>
    <w:rsid w:val="00B05192"/>
    <w:rsid w:val="00B10365"/>
    <w:rsid w:val="00B27C37"/>
    <w:rsid w:val="00B407C9"/>
    <w:rsid w:val="00B54ACF"/>
    <w:rsid w:val="00B65F2C"/>
    <w:rsid w:val="00B7066A"/>
    <w:rsid w:val="00B7209C"/>
    <w:rsid w:val="00B74306"/>
    <w:rsid w:val="00B7579A"/>
    <w:rsid w:val="00B814D5"/>
    <w:rsid w:val="00B83CEA"/>
    <w:rsid w:val="00B8690A"/>
    <w:rsid w:val="00B87074"/>
    <w:rsid w:val="00B91CD1"/>
    <w:rsid w:val="00B97280"/>
    <w:rsid w:val="00BA26E3"/>
    <w:rsid w:val="00BA4040"/>
    <w:rsid w:val="00BA6D5B"/>
    <w:rsid w:val="00BA702B"/>
    <w:rsid w:val="00BB0062"/>
    <w:rsid w:val="00BB5240"/>
    <w:rsid w:val="00BD6471"/>
    <w:rsid w:val="00BE0AE8"/>
    <w:rsid w:val="00BE1B5B"/>
    <w:rsid w:val="00BE49E0"/>
    <w:rsid w:val="00BF61E4"/>
    <w:rsid w:val="00C061E0"/>
    <w:rsid w:val="00C11094"/>
    <w:rsid w:val="00C13D4D"/>
    <w:rsid w:val="00C17AD5"/>
    <w:rsid w:val="00C2768D"/>
    <w:rsid w:val="00C27BB6"/>
    <w:rsid w:val="00C3188D"/>
    <w:rsid w:val="00C36B15"/>
    <w:rsid w:val="00C46F7D"/>
    <w:rsid w:val="00C55D81"/>
    <w:rsid w:val="00C60DC3"/>
    <w:rsid w:val="00C637F0"/>
    <w:rsid w:val="00C66D82"/>
    <w:rsid w:val="00C86D9C"/>
    <w:rsid w:val="00C9374B"/>
    <w:rsid w:val="00C93C16"/>
    <w:rsid w:val="00CA0BB1"/>
    <w:rsid w:val="00CA0EC9"/>
    <w:rsid w:val="00CA11B0"/>
    <w:rsid w:val="00CA3FD8"/>
    <w:rsid w:val="00CA6B98"/>
    <w:rsid w:val="00CB0012"/>
    <w:rsid w:val="00CB63CD"/>
    <w:rsid w:val="00CC1719"/>
    <w:rsid w:val="00CC3787"/>
    <w:rsid w:val="00CD5F73"/>
    <w:rsid w:val="00CD6401"/>
    <w:rsid w:val="00CE13D2"/>
    <w:rsid w:val="00CE3167"/>
    <w:rsid w:val="00D01723"/>
    <w:rsid w:val="00D05B6A"/>
    <w:rsid w:val="00D1584A"/>
    <w:rsid w:val="00D24E96"/>
    <w:rsid w:val="00D25011"/>
    <w:rsid w:val="00D3086D"/>
    <w:rsid w:val="00D45665"/>
    <w:rsid w:val="00D53413"/>
    <w:rsid w:val="00D842FE"/>
    <w:rsid w:val="00D859C3"/>
    <w:rsid w:val="00D867B2"/>
    <w:rsid w:val="00D87416"/>
    <w:rsid w:val="00D9467E"/>
    <w:rsid w:val="00DA2BE6"/>
    <w:rsid w:val="00DC70E9"/>
    <w:rsid w:val="00DD1D47"/>
    <w:rsid w:val="00DE50CC"/>
    <w:rsid w:val="00DF280C"/>
    <w:rsid w:val="00E03C49"/>
    <w:rsid w:val="00E51BF6"/>
    <w:rsid w:val="00E54D25"/>
    <w:rsid w:val="00E5597B"/>
    <w:rsid w:val="00E7428D"/>
    <w:rsid w:val="00E8776B"/>
    <w:rsid w:val="00E906CE"/>
    <w:rsid w:val="00E90D85"/>
    <w:rsid w:val="00E93BD0"/>
    <w:rsid w:val="00E962B9"/>
    <w:rsid w:val="00E970D6"/>
    <w:rsid w:val="00E97F2F"/>
    <w:rsid w:val="00EA540B"/>
    <w:rsid w:val="00EB0E28"/>
    <w:rsid w:val="00EB6066"/>
    <w:rsid w:val="00EC6AC9"/>
    <w:rsid w:val="00ED0BBB"/>
    <w:rsid w:val="00EE5DB8"/>
    <w:rsid w:val="00EF62AB"/>
    <w:rsid w:val="00F12328"/>
    <w:rsid w:val="00F37320"/>
    <w:rsid w:val="00F52D2C"/>
    <w:rsid w:val="00F55447"/>
    <w:rsid w:val="00F56C3F"/>
    <w:rsid w:val="00F736AF"/>
    <w:rsid w:val="00F8425E"/>
    <w:rsid w:val="00F95B7D"/>
    <w:rsid w:val="00FA2BF4"/>
    <w:rsid w:val="00FA7E2D"/>
    <w:rsid w:val="00FB38D8"/>
    <w:rsid w:val="00FB6356"/>
    <w:rsid w:val="00FC0182"/>
    <w:rsid w:val="00FC5791"/>
    <w:rsid w:val="00FD0697"/>
    <w:rsid w:val="00FD29F8"/>
    <w:rsid w:val="00FE21FA"/>
    <w:rsid w:val="00FE5070"/>
    <w:rsid w:val="00FE59D4"/>
    <w:rsid w:val="00FF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461B5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Cabealho1">
    <w:name w:val="heading 1"/>
    <w:basedOn w:val="Normal"/>
    <w:next w:val="Normal"/>
    <w:link w:val="Cabealho1Carcter"/>
    <w:qFormat/>
    <w:rsid w:val="00AF72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132E5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Ttulo1Carcter"/>
    <w:qFormat/>
    <w:rsid w:val="006461B5"/>
    <w:pPr>
      <w:keepNext/>
      <w:outlineLvl w:val="0"/>
    </w:pPr>
    <w:rPr>
      <w:rFonts w:ascii="Garamond" w:hAnsi="Garamond"/>
      <w:sz w:val="28"/>
    </w:rPr>
  </w:style>
  <w:style w:type="paragraph" w:customStyle="1" w:styleId="Ttulo3">
    <w:name w:val="Título 3"/>
    <w:basedOn w:val="Normal"/>
    <w:next w:val="Normal"/>
    <w:link w:val="Ttulo3Carcter"/>
    <w:semiHidden/>
    <w:unhideWhenUsed/>
    <w:qFormat/>
    <w:rsid w:val="006461B5"/>
    <w:pPr>
      <w:keepNext/>
      <w:outlineLvl w:val="2"/>
    </w:pPr>
    <w:rPr>
      <w:rFonts w:ascii="Century Gothic" w:hAnsi="Century Gothic"/>
      <w:b/>
      <w:bCs/>
      <w:sz w:val="32"/>
    </w:rPr>
  </w:style>
  <w:style w:type="character" w:customStyle="1" w:styleId="Ttulo1Carcter">
    <w:name w:val="Título 1 Carácter"/>
    <w:link w:val="Ttulo1"/>
    <w:rsid w:val="006461B5"/>
    <w:rPr>
      <w:rFonts w:ascii="Garamond" w:eastAsia="Times New Roman" w:hAnsi="Garamond" w:cs="Times New Roman"/>
      <w:sz w:val="28"/>
      <w:szCs w:val="24"/>
      <w:lang w:val="de-DE" w:eastAsia="de-DE"/>
    </w:rPr>
  </w:style>
  <w:style w:type="character" w:customStyle="1" w:styleId="Ttulo3Carcter">
    <w:name w:val="Título 3 Carácter"/>
    <w:link w:val="Ttulo3"/>
    <w:semiHidden/>
    <w:rsid w:val="006461B5"/>
    <w:rPr>
      <w:rFonts w:ascii="Century Gothic" w:eastAsia="Times New Roman" w:hAnsi="Century Gothic" w:cs="Times New Roman"/>
      <w:b/>
      <w:bCs/>
      <w:sz w:val="32"/>
      <w:szCs w:val="24"/>
      <w:lang w:val="de-DE" w:eastAsia="de-DE"/>
    </w:rPr>
  </w:style>
  <w:style w:type="character" w:styleId="Hiperligao">
    <w:name w:val="Hyperlink"/>
    <w:uiPriority w:val="99"/>
    <w:unhideWhenUsed/>
    <w:rsid w:val="002A6634"/>
    <w:rPr>
      <w:color w:val="0000FF"/>
      <w:u w:val="single"/>
    </w:rPr>
  </w:style>
  <w:style w:type="paragraph" w:styleId="Mapadodocumento">
    <w:name w:val="Document Map"/>
    <w:basedOn w:val="Normal"/>
    <w:link w:val="MapadodocumentoCarcter"/>
    <w:uiPriority w:val="99"/>
    <w:semiHidden/>
    <w:unhideWhenUsed/>
    <w:rsid w:val="006C1942"/>
    <w:rPr>
      <w:rFonts w:ascii="Tahoma" w:hAnsi="Tahoma" w:cs="Tahoma"/>
      <w:sz w:val="16"/>
      <w:szCs w:val="16"/>
    </w:rPr>
  </w:style>
  <w:style w:type="character" w:customStyle="1" w:styleId="MapadodocumentoCarcter">
    <w:name w:val="Mapa do documento Carácter"/>
    <w:link w:val="Mapadodocumento"/>
    <w:uiPriority w:val="99"/>
    <w:semiHidden/>
    <w:rsid w:val="006C1942"/>
    <w:rPr>
      <w:rFonts w:ascii="Tahoma" w:eastAsia="Times New Roman" w:hAnsi="Tahoma" w:cs="Tahoma"/>
      <w:sz w:val="16"/>
      <w:szCs w:val="16"/>
      <w:lang w:val="de-DE" w:eastAsia="de-DE"/>
    </w:rPr>
  </w:style>
  <w:style w:type="paragraph" w:customStyle="1" w:styleId="LevelAssessment-Code">
    <w:name w:val="Level Assessment - Code"/>
    <w:basedOn w:val="Normal"/>
    <w:next w:val="LevelAssessment-Description"/>
    <w:rsid w:val="00771732"/>
    <w:pPr>
      <w:suppressAutoHyphens/>
      <w:ind w:left="28"/>
      <w:jc w:val="center"/>
    </w:pPr>
    <w:rPr>
      <w:rFonts w:ascii="Arial Narrow" w:hAnsi="Arial Narrow"/>
      <w:sz w:val="18"/>
      <w:szCs w:val="20"/>
      <w:lang w:val="pt-PT" w:eastAsia="ar-SA"/>
    </w:rPr>
  </w:style>
  <w:style w:type="paragraph" w:customStyle="1" w:styleId="LevelAssessment-Description">
    <w:name w:val="Level Assessment - Description"/>
    <w:basedOn w:val="LevelAssessment-Code"/>
    <w:next w:val="LevelAssessment-Code"/>
    <w:rsid w:val="00771732"/>
    <w:pPr>
      <w:textAlignment w:val="bottom"/>
    </w:pPr>
  </w:style>
  <w:style w:type="paragraph" w:customStyle="1" w:styleId="LevelAssessment-Heading1">
    <w:name w:val="Level Assessment - Heading 1"/>
    <w:basedOn w:val="LevelAssessment-Code"/>
    <w:rsid w:val="00771732"/>
    <w:pPr>
      <w:ind w:left="57" w:right="57"/>
    </w:pPr>
    <w:rPr>
      <w:b/>
      <w:sz w:val="22"/>
    </w:rPr>
  </w:style>
  <w:style w:type="paragraph" w:customStyle="1" w:styleId="LevelAssessment-Heading2">
    <w:name w:val="Level Assessment - Heading 2"/>
    <w:basedOn w:val="Normal"/>
    <w:rsid w:val="00771732"/>
    <w:pPr>
      <w:suppressAutoHyphens/>
      <w:ind w:left="57" w:right="57"/>
      <w:jc w:val="center"/>
    </w:pPr>
    <w:rPr>
      <w:rFonts w:ascii="Arial Narrow" w:hAnsi="Arial Narrow"/>
      <w:sz w:val="18"/>
      <w:szCs w:val="20"/>
      <w:lang w:val="en-US" w:eastAsia="ar-SA"/>
    </w:rPr>
  </w:style>
  <w:style w:type="paragraph" w:customStyle="1" w:styleId="LevelAssessment-Note">
    <w:name w:val="Level Assessment - Note"/>
    <w:basedOn w:val="LevelAssessment-Code"/>
    <w:rsid w:val="00771732"/>
    <w:pPr>
      <w:ind w:left="113"/>
      <w:jc w:val="left"/>
    </w:pPr>
    <w:rPr>
      <w:i/>
    </w:rPr>
  </w:style>
  <w:style w:type="paragraph" w:customStyle="1" w:styleId="CVMedium-FirstLine">
    <w:name w:val="CV Medium - First Line"/>
    <w:basedOn w:val="Normal"/>
    <w:next w:val="Normal"/>
    <w:rsid w:val="00771732"/>
    <w:pPr>
      <w:suppressAutoHyphens/>
      <w:spacing w:before="74"/>
      <w:ind w:left="113" w:right="113"/>
    </w:pPr>
    <w:rPr>
      <w:rFonts w:ascii="Arial Narrow" w:hAnsi="Arial Narrow"/>
      <w:b/>
      <w:sz w:val="22"/>
      <w:szCs w:val="20"/>
      <w:lang w:val="pt-PT" w:eastAsia="ar-SA"/>
    </w:rPr>
  </w:style>
  <w:style w:type="paragraph" w:customStyle="1" w:styleId="CVNormal">
    <w:name w:val="CV Normal"/>
    <w:basedOn w:val="Normal"/>
    <w:rsid w:val="00771732"/>
    <w:pPr>
      <w:suppressAutoHyphens/>
      <w:ind w:left="113" w:right="113"/>
    </w:pPr>
    <w:rPr>
      <w:rFonts w:ascii="Arial Narrow" w:hAnsi="Arial Narrow"/>
      <w:sz w:val="20"/>
      <w:szCs w:val="20"/>
      <w:lang w:val="pt-PT" w:eastAsia="ar-SA"/>
    </w:rPr>
  </w:style>
  <w:style w:type="character" w:customStyle="1" w:styleId="Cabealho1Carcter">
    <w:name w:val="Cabeçalho 1 Carácter"/>
    <w:basedOn w:val="Tipodeletrapredefinidodopargrafo"/>
    <w:link w:val="Cabealho1"/>
    <w:rsid w:val="00AF7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de-DE"/>
    </w:rPr>
  </w:style>
  <w:style w:type="paragraph" w:styleId="Ttulo">
    <w:name w:val="Title"/>
    <w:basedOn w:val="Normal"/>
    <w:next w:val="Normal"/>
    <w:link w:val="TtuloCarcter"/>
    <w:uiPriority w:val="10"/>
    <w:qFormat/>
    <w:rsid w:val="002768CC"/>
    <w:pPr>
      <w:pBdr>
        <w:bottom w:val="single" w:sz="8" w:space="4" w:color="4F81BD" w:themeColor="accent1"/>
      </w:pBdr>
      <w:spacing w:after="120"/>
      <w:contextualSpacing/>
    </w:pPr>
    <w:rPr>
      <w:rFonts w:ascii="Century Gothic" w:eastAsiaTheme="majorEastAsia" w:hAnsi="Century Gothic" w:cstheme="majorBidi"/>
      <w:b/>
      <w:color w:val="000000" w:themeColor="text1"/>
      <w:spacing w:val="5"/>
      <w:kern w:val="28"/>
      <w:szCs w:val="52"/>
      <w:lang w:val="pt-PT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2768CC"/>
    <w:rPr>
      <w:rFonts w:ascii="Century Gothic" w:eastAsiaTheme="majorEastAsia" w:hAnsi="Century Gothic" w:cstheme="majorBidi"/>
      <w:b/>
      <w:color w:val="000000" w:themeColor="text1"/>
      <w:spacing w:val="5"/>
      <w:kern w:val="28"/>
      <w:sz w:val="24"/>
      <w:szCs w:val="52"/>
      <w:lang w:eastAsia="de-D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4C069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C0690"/>
    <w:rPr>
      <w:rFonts w:ascii="Tahoma" w:eastAsia="Times New Roman" w:hAnsi="Tahoma" w:cs="Tahoma"/>
      <w:sz w:val="16"/>
      <w:szCs w:val="16"/>
      <w:lang w:val="en-GB" w:eastAsia="de-D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5F184F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D5F73"/>
    <w:pPr>
      <w:ind w:left="720"/>
      <w:contextualSpacing/>
    </w:pPr>
  </w:style>
  <w:style w:type="character" w:customStyle="1" w:styleId="shorttext">
    <w:name w:val="short_text"/>
    <w:basedOn w:val="Tipodeletrapredefinidodopargrafo"/>
    <w:rsid w:val="00EB0E28"/>
  </w:style>
  <w:style w:type="character" w:customStyle="1" w:styleId="hps">
    <w:name w:val="hps"/>
    <w:basedOn w:val="Tipodeletrapredefinidodopargrafo"/>
    <w:rsid w:val="00EB0E28"/>
  </w:style>
  <w:style w:type="character" w:customStyle="1" w:styleId="Cabealho2Carcter">
    <w:name w:val="Cabeçalho 2 Carácter"/>
    <w:basedOn w:val="Tipodeletrapredefinidodopargrafo"/>
    <w:link w:val="Cabealho2"/>
    <w:uiPriority w:val="9"/>
    <w:rsid w:val="00132E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de-DE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132E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132E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de-DE"/>
    </w:rPr>
  </w:style>
  <w:style w:type="paragraph" w:styleId="Cabealho">
    <w:name w:val="header"/>
    <w:basedOn w:val="Normal"/>
    <w:link w:val="Cabealho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styleId="Rodap">
    <w:name w:val="footer"/>
    <w:basedOn w:val="Normal"/>
    <w:link w:val="RodapCarcter"/>
    <w:uiPriority w:val="99"/>
    <w:unhideWhenUsed/>
    <w:rsid w:val="005106E9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106E9"/>
    <w:rPr>
      <w:rFonts w:ascii="Times New Roman" w:eastAsia="Times New Roman" w:hAnsi="Times New Roman"/>
      <w:sz w:val="24"/>
      <w:szCs w:val="24"/>
      <w:lang w:val="en-GB" w:eastAsia="de-DE"/>
    </w:rPr>
  </w:style>
  <w:style w:type="paragraph" w:customStyle="1" w:styleId="D2CC0B6B44A644CB9165D72AE26434DF">
    <w:name w:val="D2CC0B6B44A644CB9165D72AE26434DF"/>
    <w:rsid w:val="00E8776B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E0AE8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BE0AE8"/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BE0AE8"/>
    <w:rPr>
      <w:rFonts w:ascii="Times New Roman" w:eastAsia="Times New Roman" w:hAnsi="Times New Roman"/>
      <w:lang w:val="en-GB" w:eastAsia="de-DE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BE0AE8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BE0AE8"/>
    <w:rPr>
      <w:rFonts w:ascii="Times New Roman" w:eastAsia="Times New Roman" w:hAnsi="Times New Roman"/>
      <w:b/>
      <w:bCs/>
      <w:lang w:val="en-GB" w:eastAsia="de-DE"/>
    </w:rPr>
  </w:style>
  <w:style w:type="character" w:customStyle="1" w:styleId="il">
    <w:name w:val="il"/>
    <w:basedOn w:val="Tipodeletrapredefinidodopargrafo"/>
    <w:rsid w:val="00D1584A"/>
  </w:style>
  <w:style w:type="character" w:styleId="Forte">
    <w:name w:val="Strong"/>
    <w:basedOn w:val="Tipodeletrapredefinidodopargrafo"/>
    <w:uiPriority w:val="22"/>
    <w:qFormat/>
    <w:rsid w:val="00C061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3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15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0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fenix.ist.utl.pt/cursos/meft" TargetMode="External"/><Relationship Id="rId18" Type="http://schemas.openxmlformats.org/officeDocument/2006/relationships/hyperlink" Target="http://www.lip.pt/" TargetMode="External"/><Relationship Id="rId26" Type="http://schemas.openxmlformats.org/officeDocument/2006/relationships/hyperlink" Target="https://www.facebook.com/TeatroDaCaverna/timeline" TargetMode="External"/><Relationship Id="rId3" Type="http://schemas.openxmlformats.org/officeDocument/2006/relationships/styles" Target="styles.xml"/><Relationship Id="rId21" Type="http://schemas.openxmlformats.org/officeDocument/2006/relationships/hyperlink" Target="http://upaje.pt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fenix.ist.utl.pt/cursos/meft" TargetMode="External"/><Relationship Id="rId17" Type="http://schemas.openxmlformats.org/officeDocument/2006/relationships/hyperlink" Target="http://www.lip.pt/" TargetMode="External"/><Relationship Id="rId25" Type="http://schemas.openxmlformats.org/officeDocument/2006/relationships/hyperlink" Target="http://europass.cedefop.europa.eu/LanguageSelfAssessmentGrid/p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p.pt/" TargetMode="External"/><Relationship Id="rId20" Type="http://schemas.openxmlformats.org/officeDocument/2006/relationships/hyperlink" Target="http://www.fablabedp.edp.pt/pt" TargetMode="External"/><Relationship Id="rId29" Type="http://schemas.openxmlformats.org/officeDocument/2006/relationships/hyperlink" Target="http://www.nfist.pt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jorgemiguelsabino@gmail.com" TargetMode="External"/><Relationship Id="rId24" Type="http://schemas.openxmlformats.org/officeDocument/2006/relationships/package" Target="embeddings/Microsoft_Excel_Worksheet1.xlsx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www.ist.utl.pt/" TargetMode="External"/><Relationship Id="rId23" Type="http://schemas.openxmlformats.org/officeDocument/2006/relationships/image" Target="media/image2.emf"/><Relationship Id="rId28" Type="http://schemas.openxmlformats.org/officeDocument/2006/relationships/hyperlink" Target="http://www.verbumdei.org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science4you.pt/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www.ist.utl.pt/" TargetMode="External"/><Relationship Id="rId22" Type="http://schemas.openxmlformats.org/officeDocument/2006/relationships/hyperlink" Target="http://science4you.pt/" TargetMode="External"/><Relationship Id="rId27" Type="http://schemas.openxmlformats.org/officeDocument/2006/relationships/hyperlink" Target="http://www.candeia.org/" TargetMode="External"/><Relationship Id="rId30" Type="http://schemas.openxmlformats.org/officeDocument/2006/relationships/hyperlink" Target="http://www.nfist.p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1E774-4CC0-4548-94EB-961E82790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1</Pages>
  <Words>590</Words>
  <Characters>3654</Characters>
  <Application>Microsoft Office Word</Application>
  <DocSecurity>0</DocSecurity>
  <Lines>126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4193</CharactersWithSpaces>
  <SharedDoc>false</SharedDoc>
  <HLinks>
    <vt:vector size="12" baseType="variant">
      <vt:variant>
        <vt:i4>7471200</vt:i4>
      </vt:variant>
      <vt:variant>
        <vt:i4>3</vt:i4>
      </vt:variant>
      <vt:variant>
        <vt:i4>0</vt:i4>
      </vt:variant>
      <vt:variant>
        <vt:i4>5</vt:i4>
      </vt:variant>
      <vt:variant>
        <vt:lpwstr>http://europass.cedefop.europa.eu/LanguageSelfAssessmentGrid/pt</vt:lpwstr>
      </vt:variant>
      <vt:variant>
        <vt:lpwstr/>
      </vt:variant>
      <vt:variant>
        <vt:i4>7077975</vt:i4>
      </vt:variant>
      <vt:variant>
        <vt:i4>0</vt:i4>
      </vt:variant>
      <vt:variant>
        <vt:i4>0</vt:i4>
      </vt:variant>
      <vt:variant>
        <vt:i4>5</vt:i4>
      </vt:variant>
      <vt:variant>
        <vt:lpwstr>mailto:jorgemiguelsabino@gmail.com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Sabino</dc:creator>
  <cp:lastModifiedBy>Jorge Sabino</cp:lastModifiedBy>
  <cp:revision>30</cp:revision>
  <cp:lastPrinted>2013-09-24T11:40:00Z</cp:lastPrinted>
  <dcterms:created xsi:type="dcterms:W3CDTF">2015-09-21T15:49:00Z</dcterms:created>
  <dcterms:modified xsi:type="dcterms:W3CDTF">2015-12-01T13:57:00Z</dcterms:modified>
</cp:coreProperties>
</file>