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65" w:rsidRPr="00F95165" w:rsidRDefault="00F95165" w:rsidP="00F9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F9516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Informação actualizada</w:t>
      </w:r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>Manter a informação que consta no Curriculum Vitae actualizada, assim como os contactos pessoais, ajuda a agilizar o processo de selecção e permite que o candidato receba feedback útil a mais curto prazo.</w:t>
      </w:r>
    </w:p>
    <w:p w:rsidR="00F95165" w:rsidRPr="00F95165" w:rsidRDefault="00F95165" w:rsidP="00F9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F9516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Pontualidade</w:t>
      </w:r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>A pontualidade é fundamental para se entrar com o pé direito, sobretudo porque demonstra a dedicação que se entrega à oportunidade que está a ser concedida e que compreende que essa é a atitude se espera num contexto profissional.</w:t>
      </w:r>
    </w:p>
    <w:p w:rsidR="00F95165" w:rsidRPr="00F95165" w:rsidRDefault="00F95165" w:rsidP="00F9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F9516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Conhecer o contexto</w:t>
      </w:r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>Uma indumentária cuidada, sóbria e formal valoriza a imagem projectada para o exterior, para além de reflectir que se conhece o meio a que o candidato aspira integrar.</w:t>
      </w:r>
    </w:p>
    <w:p w:rsidR="00F95165" w:rsidRPr="00F95165" w:rsidRDefault="00F95165" w:rsidP="00F9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F9516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Estar preparado</w:t>
      </w:r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 xml:space="preserve">A confiança advém </w:t>
      </w:r>
      <w:proofErr w:type="gramStart"/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do quão confortável estamos</w:t>
      </w:r>
      <w:proofErr w:type="gramEnd"/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numa determinada situação. Estudar a empresa, além de permitir conhecer mais de perto a organização, as várias áreas de negócio e as respectivas práticas, demonstra o interesse na oportunidade.</w:t>
      </w:r>
    </w:p>
    <w:p w:rsidR="00F95165" w:rsidRPr="00F95165" w:rsidRDefault="00F95165" w:rsidP="00F9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F9516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Fazer perguntas</w:t>
      </w:r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>Fazer uma lista com todas as questões que surjam no decurso do processo pode ser um bom ponto de partida para que sejam esclarecidas na entrevista. É ainda uma forma de revelar interesse e aproveitar a oportunidade de estar frente a frente com os profissionais para partilhar preferências.</w:t>
      </w:r>
    </w:p>
    <w:p w:rsidR="00F95165" w:rsidRPr="00F95165" w:rsidRDefault="00F95165" w:rsidP="00F9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F9516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Partilhar motivações</w:t>
      </w:r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>É importante partilhar o porquê da escolha e de que forma esta experiência é importante. A entrevista é um bom momento para apresentar objectivos pessoais e profissionais a longo prazo.</w:t>
      </w:r>
    </w:p>
    <w:p w:rsidR="00F95165" w:rsidRPr="00F95165" w:rsidRDefault="00F95165" w:rsidP="00F95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F9516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Clarificar</w:t>
      </w:r>
      <w:r w:rsidRPr="00F9516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  <w:t>Numa entrevista é fundamental procurar que as respostas gerem empatia, sejam assertivas e que criem oportunidades para discutir pontos de vista e esclarecer dúvidas. Um diálogo construtivo e inteligente gera momentos de discussão interessantes que podem ajudar a revelar atributos do candidato.</w:t>
      </w:r>
    </w:p>
    <w:p w:rsidR="00E61451" w:rsidRDefault="00F95165">
      <w:bookmarkStart w:id="0" w:name="_GoBack"/>
      <w:bookmarkEnd w:id="0"/>
    </w:p>
    <w:sectPr w:rsidR="00E61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65"/>
    <w:rsid w:val="000E36EE"/>
    <w:rsid w:val="007B17C8"/>
    <w:rsid w:val="00F9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F951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Forte">
    <w:name w:val="Strong"/>
    <w:basedOn w:val="Tipodeletrapredefinidodopargrafo"/>
    <w:uiPriority w:val="22"/>
    <w:qFormat/>
    <w:rsid w:val="00F95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</cp:revision>
  <dcterms:created xsi:type="dcterms:W3CDTF">2015-07-06T00:09:00Z</dcterms:created>
  <dcterms:modified xsi:type="dcterms:W3CDTF">2015-07-06T00:09:00Z</dcterms:modified>
</cp:coreProperties>
</file>