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3A29"/>
          <w:sz w:val="44"/>
          <w:szCs w:val="44"/>
        </w:rPr>
        <w:t xml:space="preserve">Marketing Overview: Another Home</w:t>
      </w:r>
    </w:p>
    <w:p>
      <w:pPr>
        <w:spacing w:after="60"/>
      </w:pPr>
      <w:r>
        <w:rPr>
          <w:color w:val="555555"/>
          <w:sz w:val="24"/>
          <w:szCs w:val="24"/>
        </w:rPr>
        <w:t xml:space="preserve">A comfy room, home or whatever designer — full Steam release plan</w:t>
      </w:r>
    </w:p>
    <w:p>
      <w:pPr>
        <w:spacing w:after="240"/>
      </w:pPr>
      <w:r>
        <w:rPr>
          <w:color w:val="888888"/>
          <w:sz w:val="18"/>
          <w:szCs w:val="18"/>
        </w:rPr>
        <w:t xml:space="preserve">Team 7 · Intro to Game Planning 2026-2 · Producer: Abdulazizov Abduazim · Director: Alexey · Budget: $75,000</w:t>
      </w:r>
    </w:p>
    <w:p>
      <w:pPr>
        <w:pStyle w:val="Heading1"/>
        <w:spacing w:after="120" w:before="240"/>
      </w:pPr>
      <w:r>
        <w:t xml:space="preserve">Part 1 — Product Insight</w:t>
      </w:r>
    </w:p>
    <w:p>
      <w:pPr>
        <w:pStyle w:val="Heading2"/>
        <w:spacing w:after="100" w:before="200"/>
      </w:pPr>
      <w:r>
        <w:t xml:space="preserve">1. Product Overview</w:t>
      </w:r>
    </w:p>
    <w:p>
      <w:pPr>
        <w:spacing w:after="120"/>
      </w:pPr>
      <w:r>
        <w:rPr>
          <w:b/>
          <w:bCs/>
        </w:rPr>
        <w:t xml:space="preserve">Another Home</w:t>
      </w:r>
      <w:r>
        <w:t xml:space="preserve"> is a cozy, isometric home-decorating sandbox created by indie developer </w:t>
      </w:r>
      <w:r>
        <w:rPr>
          <w:b/>
          <w:bCs/>
        </w:rPr>
        <w:t xml:space="preserve">lane (emiwa)</w:t>
      </w:r>
      <w:r>
        <w:t xml:space="preserve"> and published on itch.io as a free browser game. The player decorates rooms freely: there is no score, no timer and no way to fail — in the developer’s own words, “no goals, just head empty and just decorate”.</w:t>
      </w:r>
    </w:p>
    <w:p>
      <w:pPr>
        <w:spacing w:after="120"/>
      </w:pPr>
      <w:r>
        <w:t xml:space="preserve">The browser version was submitted to Devtober 2023, One Game a Month #28 and Share-A-Game, and the developer has kept adding new furniture every month. The page has around 180 player comments, most of them praising how relaxing the game is and how satisfying the placement sounds are.</w:t>
      </w:r>
    </w:p>
    <w:p>
      <w:pPr>
        <w:spacing w:after="120"/>
      </w:pPr>
      <w:r>
        <w:t xml:space="preserve">Our project turns this free prototype into a </w:t>
      </w:r>
      <w:r>
        <w:rPr>
          <w:b/>
          <w:bCs/>
        </w:rPr>
        <w:t xml:space="preserve">full premium release on Steam (PC and Steam Deck)</w:t>
      </w:r>
      <w:r>
        <w:t xml:space="preserve"> with a $75,000 budget, while keeping the browser version free as the top of the funnel.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BFA898" w:sz="4"/>
              <w:left w:val="single" w:color="BFA898" w:sz="4"/>
              <w:bottom w:val="single" w:color="BFA898" w:sz="4"/>
              <w:right w:val="single" w:color="BFA898" w:sz="4"/>
            </w:tcBorders>
            <w:shd w:fill="5B3A29" w:color="auto" w:val="clear"/>
            <w:tcMar>
              <w:top w:type="dxa" w:w="60"/>
              <w:left w:type="dxa" w:w="100"/>
              <w:bottom w:type="dxa" w:w="60"/>
              <w:right w:type="dxa" w:w="100"/>
            </w:tcMar>
          </w:tcPr>
          <w:p>
            <w:r>
              <w:rPr>
                <w:b/>
                <w:bCs/>
                <w:color w:val="FFFFFF"/>
              </w:rPr>
              <w:t xml:space="preserve">Parameter</w:t>
            </w:r>
          </w:p>
        </w:tc>
        <w:tc>
          <w:tcPr>
            <w:tcW w:type="dxa" w:w="3300"/>
            <w:tcBorders>
              <w:top w:val="single" w:color="BFA898" w:sz="4"/>
              <w:left w:val="single" w:color="BFA898" w:sz="4"/>
              <w:bottom w:val="single" w:color="BFA898" w:sz="4"/>
              <w:right w:val="single" w:color="BFA898" w:sz="4"/>
            </w:tcBorders>
            <w:shd w:fill="5B3A29" w:color="auto" w:val="clear"/>
            <w:tcMar>
              <w:top w:type="dxa" w:w="60"/>
              <w:left w:type="dxa" w:w="100"/>
              <w:bottom w:type="dxa" w:w="60"/>
              <w:right w:type="dxa" w:w="100"/>
            </w:tcMar>
          </w:tcPr>
          <w:p>
            <w:r>
              <w:rPr>
                <w:b/>
                <w:bCs/>
                <w:color w:val="FFFFFF"/>
              </w:rPr>
              <w:t xml:space="preserve">Browser version (today)</w:t>
            </w:r>
          </w:p>
        </w:tc>
        <w:tc>
          <w:tcPr>
            <w:tcW w:type="dxa" w:w="3526"/>
            <w:tcBorders>
              <w:top w:val="single" w:color="BFA898" w:sz="4"/>
              <w:left w:val="single" w:color="BFA898" w:sz="4"/>
              <w:bottom w:val="single" w:color="BFA898" w:sz="4"/>
              <w:right w:val="single" w:color="BFA898" w:sz="4"/>
            </w:tcBorders>
            <w:shd w:fill="5B3A29" w:color="auto" w:val="clear"/>
            <w:tcMar>
              <w:top w:type="dxa" w:w="60"/>
              <w:left w:type="dxa" w:w="100"/>
              <w:bottom w:type="dxa" w:w="60"/>
              <w:right w:type="dxa" w:w="100"/>
            </w:tcMar>
          </w:tcPr>
          <w:p>
            <w:r>
              <w:rPr>
                <w:b/>
                <w:bCs/>
                <w:color w:val="FFFFFF"/>
              </w:rPr>
              <w:t xml:space="preserve">Our full release</w:t>
            </w:r>
          </w:p>
        </w:tc>
      </w:tr>
      <w:tr>
        <w:tc>
          <w:tcPr>
            <w:tcW w:type="dxa" w:w="22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Genre</w:t>
            </w:r>
          </w:p>
        </w:tc>
        <w:tc>
          <w:tcPr>
            <w:tcW w:type="dxa" w:w="33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Cozy sandbox / decorating</w:t>
            </w:r>
          </w:p>
        </w:tc>
        <w:tc>
          <w:tcPr>
            <w:tcW w:type="dxa" w:w="35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Cozy sandbox / decorating + optional light goals</w:t>
            </w:r>
          </w:p>
        </w:tc>
      </w:tr>
      <w:tr>
        <w:tc>
          <w:tcPr>
            <w:tcW w:type="dxa" w:w="22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Platform</w:t>
            </w:r>
          </w:p>
        </w:tc>
        <w:tc>
          <w:tcPr>
            <w:tcW w:type="dxa" w:w="33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Browser (itch.io)</w:t>
            </w:r>
          </w:p>
        </w:tc>
        <w:tc>
          <w:tcPr>
            <w:tcW w:type="dxa" w:w="35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Steam (Windows, Steam Deck); browser stays free</w:t>
            </w:r>
          </w:p>
        </w:tc>
      </w:tr>
      <w:tr>
        <w:tc>
          <w:tcPr>
            <w:tcW w:type="dxa" w:w="22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Price</w:t>
            </w:r>
          </w:p>
        </w:tc>
        <w:tc>
          <w:tcPr>
            <w:tcW w:type="dxa" w:w="33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Free</w:t>
            </w:r>
          </w:p>
        </w:tc>
        <w:tc>
          <w:tcPr>
            <w:tcW w:type="dxa" w:w="35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$9.99 + $2.99 furniture DLC packs</w:t>
            </w:r>
          </w:p>
        </w:tc>
      </w:tr>
      <w:tr>
        <w:tc>
          <w:tcPr>
            <w:tcW w:type="dxa" w:w="22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Session</w:t>
            </w:r>
          </w:p>
        </w:tc>
        <w:tc>
          <w:tcPr>
            <w:tcW w:type="dxa" w:w="33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10–30 minutes</w:t>
            </w:r>
          </w:p>
        </w:tc>
        <w:tc>
          <w:tcPr>
            <w:tcW w:type="dxa" w:w="35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20–60 minutes, saved multi-room homes</w:t>
            </w:r>
          </w:p>
        </w:tc>
      </w:tr>
      <w:tr>
        <w:tc>
          <w:tcPr>
            <w:tcW w:type="dxa" w:w="22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Input</w:t>
            </w:r>
          </w:p>
        </w:tc>
        <w:tc>
          <w:tcPr>
            <w:tcW w:type="dxa" w:w="33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Mouse</w:t>
            </w:r>
          </w:p>
        </w:tc>
        <w:tc>
          <w:tcPr>
            <w:tcW w:type="dxa" w:w="35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Mouse &amp; keyboard, full controller support</w:t>
            </w:r>
          </w:p>
        </w:tc>
      </w:tr>
      <w:tr>
        <w:tc>
          <w:tcPr>
            <w:tcW w:type="dxa" w:w="22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Visual style</w:t>
            </w:r>
          </w:p>
        </w:tc>
        <w:tc>
          <w:tcPr>
            <w:tcW w:type="dxa" w:w="33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Soft pastel isometric 2D</w:t>
            </w:r>
          </w:p>
        </w:tc>
        <w:tc>
          <w:tcPr>
            <w:tcW w:type="dxa" w:w="35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Same style, ≈ 400 new pieces, weather and time of day</w:t>
            </w:r>
          </w:p>
        </w:tc>
      </w:tr>
      <w:tr>
        <w:tc>
          <w:tcPr>
            <w:tcW w:type="dxa" w:w="22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Developer</w:t>
            </w:r>
          </w:p>
        </w:tc>
        <w:tc>
          <w:tcPr>
            <w:tcW w:type="dxa" w:w="33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lane (emiwa)</w:t>
            </w:r>
          </w:p>
        </w:tc>
        <w:tc>
          <w:tcPr>
            <w:tcW w:type="dxa" w:w="35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lane + Team 7 production support</w:t>
            </w:r>
          </w:p>
        </w:tc>
      </w:tr>
    </w:tbl>
    <w:p>
      <w:pPr>
        <w:pStyle w:val="Heading2"/>
        <w:spacing w:after="100" w:before="200"/>
      </w:pPr>
      <w:r>
        <w:t xml:space="preserve">2. Unique Selling Proposition</w:t>
      </w:r>
    </w:p>
    <w:p>
      <w:pPr>
        <w:spacing w:after="120"/>
      </w:pPr>
      <w:r>
        <w:t xml:space="preserve">The main marketing strength of Another Home is </w:t>
      </w:r>
      <w:r>
        <w:rPr>
          <w:b/>
          <w:bCs/>
        </w:rPr>
        <w:t xml:space="preserve">pure, pressure-free creativity</w:t>
      </w:r>
      <w:r>
        <w:t xml:space="preserve">. Most “cozy” games still give the player a list of chores — farms to water, customers to serve, debts to pay. Another Home gives the player a room and says: make it yours.</w:t>
      </w:r>
    </w:p>
    <w:p>
      <w:pPr>
        <w:pStyle w:val="ListParagraph"/>
        <w:numPr>
          <w:ilvl w:val="0"/>
          <w:numId w:val="2"/>
        </w:numPr>
        <w:spacing w:after="60"/>
      </w:pPr>
      <w:r>
        <w:rPr>
          <w:b/>
          <w:bCs/>
        </w:rPr>
        <w:t xml:space="preserve">Satisfying tactile feedback</w:t>
      </w:r>
      <w:r>
        <w:t xml:space="preserve"> — every object pops, squishes and makes a soft sound when placed. Players mention this again and again in comments.</w:t>
      </w:r>
    </w:p>
    <w:p>
      <w:pPr>
        <w:pStyle w:val="ListParagraph"/>
        <w:numPr>
          <w:ilvl w:val="0"/>
          <w:numId w:val="2"/>
        </w:numPr>
        <w:spacing w:after="60"/>
      </w:pPr>
      <w:r>
        <w:rPr>
          <w:b/>
          <w:bCs/>
        </w:rPr>
        <w:t xml:space="preserve">Instant, shareable results</w:t>
      </w:r>
      <w:r>
        <w:t xml:space="preserve"> — a finished room is a perfect screenshot, GIF or “room makeover” timelapse for TikTok and Instagram.</w:t>
      </w:r>
    </w:p>
    <w:p>
      <w:pPr>
        <w:pStyle w:val="ListParagraph"/>
        <w:numPr>
          <w:ilvl w:val="0"/>
          <w:numId w:val="2"/>
        </w:numPr>
        <w:spacing w:after="60"/>
      </w:pPr>
      <w:r>
        <w:rPr>
          <w:b/>
          <w:bCs/>
        </w:rPr>
        <w:t xml:space="preserve">Low barrier, high ceiling</w:t>
      </w:r>
      <w:r>
        <w:t xml:space="preserve"> — anyone can place a sofa in 5 seconds; dedicated players spend hours on tiny details.</w:t>
      </w:r>
    </w:p>
    <w:p>
      <w:pPr>
        <w:pStyle w:val="ListParagraph"/>
        <w:numPr>
          <w:ilvl w:val="0"/>
          <w:numId w:val="2"/>
        </w:numPr>
        <w:spacing w:after="60"/>
      </w:pPr>
      <w:r>
        <w:rPr>
          <w:b/>
          <w:bCs/>
        </w:rPr>
        <w:t xml:space="preserve">A living catalogue</w:t>
      </w:r>
      <w:r>
        <w:t xml:space="preserve"> — new furniture every month keeps the community coming back.</w:t>
      </w:r>
    </w:p>
    <w:p>
      <w:pPr>
        <w:pStyle w:val="Heading2"/>
        <w:spacing w:after="100" w:before="200"/>
      </w:pPr>
      <w:r>
        <w:t xml:space="preserve">3. Target Audience</w:t>
      </w:r>
    </w:p>
    <w:p>
      <w:pPr>
        <w:pStyle w:val="Heading3"/>
        <w:spacing w:after="80" w:before="160"/>
      </w:pPr>
      <w:r>
        <w:t xml:space="preserve">Primary audience</w:t>
      </w:r>
    </w:p>
    <w:p>
      <w:pPr>
        <w:pStyle w:val="ListParagraph"/>
        <w:numPr>
          <w:ilvl w:val="0"/>
          <w:numId w:val="2"/>
        </w:numPr>
        <w:spacing w:after="60"/>
      </w:pPr>
      <w:r>
        <w:t xml:space="preserve">Women and men aged 16–30 who play cozy games (Stardew Valley, Unpacking, Animal Crossing, Tiny Glade)</w:t>
      </w:r>
    </w:p>
    <w:p>
      <w:pPr>
        <w:pStyle w:val="ListParagraph"/>
        <w:numPr>
          <w:ilvl w:val="0"/>
          <w:numId w:val="2"/>
        </w:numPr>
        <w:spacing w:after="60"/>
      </w:pPr>
      <w:r>
        <w:t xml:space="preserve">Players who enjoy interior design, room makeovers and “aesthetic” content</w:t>
      </w:r>
    </w:p>
    <w:p>
      <w:pPr>
        <w:pStyle w:val="ListParagraph"/>
        <w:numPr>
          <w:ilvl w:val="0"/>
          <w:numId w:val="2"/>
        </w:numPr>
        <w:spacing w:after="60"/>
      </w:pPr>
      <w:r>
        <w:t xml:space="preserve">Steam Deck owners looking for relaxing handheld games</w:t>
      </w:r>
    </w:p>
    <w:p>
      <w:pPr>
        <w:pStyle w:val="ListParagraph"/>
        <w:numPr>
          <w:ilvl w:val="0"/>
          <w:numId w:val="2"/>
        </w:numPr>
        <w:spacing w:after="60"/>
      </w:pPr>
      <w:r>
        <w:t xml:space="preserve">Viewers of cozy-gaming TikTok, YouTube and Twitch creators</w:t>
      </w:r>
    </w:p>
    <w:p>
      <w:pPr>
        <w:pStyle w:val="Heading3"/>
        <w:spacing w:after="80" w:before="160"/>
      </w:pPr>
      <w:r>
        <w:t xml:space="preserve">Secondary audience</w:t>
      </w:r>
    </w:p>
    <w:p>
      <w:pPr>
        <w:pStyle w:val="ListParagraph"/>
        <w:numPr>
          <w:ilvl w:val="0"/>
          <w:numId w:val="2"/>
        </w:numPr>
        <w:spacing w:after="60"/>
      </w:pPr>
      <w:r>
        <w:t xml:space="preserve">Casual browser players who already know the free version</w:t>
      </w:r>
    </w:p>
    <w:p>
      <w:pPr>
        <w:pStyle w:val="ListParagraph"/>
        <w:numPr>
          <w:ilvl w:val="0"/>
          <w:numId w:val="2"/>
        </w:numPr>
        <w:spacing w:after="60"/>
      </w:pPr>
      <w:r>
        <w:t xml:space="preserve">Creative players who like LEGO, dollhouses, dioramas and miniatures</w:t>
      </w:r>
    </w:p>
    <w:p>
      <w:pPr>
        <w:pStyle w:val="ListParagraph"/>
        <w:numPr>
          <w:ilvl w:val="0"/>
          <w:numId w:val="2"/>
        </w:numPr>
        <w:spacing w:after="60"/>
      </w:pPr>
      <w:r>
        <w:t xml:space="preserve">Content creators who need calm, “cozy stream” games</w:t>
      </w:r>
    </w:p>
    <w:p>
      <w:pPr>
        <w:pStyle w:val="ListParagraph"/>
        <w:numPr>
          <w:ilvl w:val="0"/>
          <w:numId w:val="2"/>
        </w:numPr>
        <w:spacing w:after="60"/>
      </w:pPr>
      <w:r>
        <w:t xml:space="preserve">Friends and couples who want a relaxing co-op activity</w:t>
      </w:r>
    </w:p>
    <w:p>
      <w:pPr>
        <w:pStyle w:val="Heading1"/>
        <w:spacing w:after="120" w:before="240"/>
      </w:pPr>
      <w:r>
        <w:t xml:space="preserve">Part 2 — Market Insight</w:t>
      </w:r>
    </w:p>
    <w:p>
      <w:pPr>
        <w:pStyle w:val="Heading2"/>
        <w:spacing w:after="100" w:before="200"/>
      </w:pPr>
      <w:r>
        <w:t xml:space="preserve">4. Market and Demand</w:t>
      </w:r>
    </w:p>
    <w:p>
      <w:pPr>
        <w:spacing w:after="120"/>
      </w:pPr>
      <w:r>
        <w:t xml:space="preserve">The cozy sandbox niche on Steam is proven and still growing. Games without goals can sell very well when their visual hook is strong: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BFA898" w:sz="4"/>
              <w:left w:val="single" w:color="BFA898" w:sz="4"/>
              <w:bottom w:val="single" w:color="BFA898" w:sz="4"/>
              <w:right w:val="single" w:color="BFA898" w:sz="4"/>
            </w:tcBorders>
            <w:shd w:fill="5B3A29" w:color="auto" w:val="clear"/>
            <w:tcMar>
              <w:top w:type="dxa" w:w="60"/>
              <w:left w:type="dxa" w:w="100"/>
              <w:bottom w:type="dxa" w:w="60"/>
              <w:right w:type="dxa" w:w="100"/>
            </w:tcMar>
          </w:tcPr>
          <w:p>
            <w:r>
              <w:rPr>
                <w:b/>
                <w:bCs/>
                <w:color w:val="FFFFFF"/>
              </w:rPr>
              <w:t xml:space="preserve">Signal</w:t>
            </w:r>
          </w:p>
        </w:tc>
        <w:tc>
          <w:tcPr>
            <w:tcW w:type="dxa" w:w="3826"/>
            <w:tcBorders>
              <w:top w:val="single" w:color="BFA898" w:sz="4"/>
              <w:left w:val="single" w:color="BFA898" w:sz="4"/>
              <w:bottom w:val="single" w:color="BFA898" w:sz="4"/>
              <w:right w:val="single" w:color="BFA898" w:sz="4"/>
            </w:tcBorders>
            <w:shd w:fill="5B3A29" w:color="auto" w:val="clear"/>
            <w:tcMar>
              <w:top w:type="dxa" w:w="60"/>
              <w:left w:type="dxa" w:w="100"/>
              <w:bottom w:type="dxa" w:w="60"/>
              <w:right w:type="dxa" w:w="100"/>
            </w:tcMar>
          </w:tcPr>
          <w:p>
            <w:r>
              <w:rPr>
                <w:b/>
                <w:bCs/>
                <w:color w:val="FFFFFF"/>
              </w:rPr>
              <w:t xml:space="preserve">What it tells us</w:t>
            </w:r>
          </w:p>
        </w:tc>
      </w:tr>
      <w:tr>
        <w:tc>
          <w:tcPr>
            <w:tcW w:type="dxa" w:w="52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Tiny Glade sold about 616,000 copies in its first month (GameDiscoverCo, 2024)</w:t>
            </w:r>
          </w:p>
        </w:tc>
        <w:tc>
          <w:tcPr>
            <w:tcW w:type="dxa" w:w="38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Goal-less diorama builders can become hits</w:t>
            </w:r>
          </w:p>
        </w:tc>
      </w:tr>
      <w:tr>
        <w:tc>
          <w:tcPr>
            <w:tcW w:type="dxa" w:w="52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Townscaper — estimated 0.6–1.1 million copies at under $6</w:t>
            </w:r>
          </w:p>
        </w:tc>
        <w:tc>
          <w:tcPr>
            <w:tcW w:type="dxa" w:w="38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A cheap, toy-like builder has a very long tail</w:t>
            </w:r>
          </w:p>
        </w:tc>
      </w:tr>
      <w:tr>
        <w:tc>
          <w:tcPr>
            <w:tcW w:type="dxa" w:w="52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diorama, the Steam version by the original developer — 95% of 83 reviews positive</w:t>
            </w:r>
          </w:p>
        </w:tc>
        <w:tc>
          <w:tcPr>
            <w:tcW w:type="dxa" w:w="38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Players who pay love this exact game</w:t>
            </w:r>
          </w:p>
        </w:tc>
      </w:tr>
      <w:tr>
        <w:tc>
          <w:tcPr>
            <w:tcW w:type="dxa" w:w="52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 180 comments on the free itch.io page</w:t>
            </w:r>
          </w:p>
        </w:tc>
        <w:tc>
          <w:tcPr>
            <w:tcW w:type="dxa" w:w="38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An active community asking for more furniture and features</w:t>
            </w:r>
          </w:p>
        </w:tc>
      </w:tr>
    </w:tbl>
    <w:p>
      <w:pPr>
        <w:spacing w:after="80"/>
      </w:pPr>
    </w:p>
    <w:p>
      <w:pPr>
        <w:spacing w:after="120"/>
      </w:pPr>
      <w:r>
        <w:t xml:space="preserve">Based on the financial model, the Base scenario targets </w:t>
      </w:r>
      <w:r>
        <w:rPr>
          <w:b/>
          <w:bCs/>
        </w:rPr>
        <w:t xml:space="preserve">25,000 wishlists at launch and about 15,000 copies in the first year</w:t>
      </w:r>
      <w:r>
        <w:t xml:space="preserve"> (≈ 1.5% of an estimated 975,000 decorating-game buyers on Steam).</w:t>
      </w:r>
    </w:p>
    <w:p>
      <w:pPr>
        <w:pStyle w:val="Heading2"/>
        <w:spacing w:after="100" w:before="200"/>
      </w:pPr>
      <w:r>
        <w:t xml:space="preserve">5. Competitive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100"/>
        <w:gridCol w:w="900"/>
        <w:gridCol w:w="2000"/>
        <w:gridCol w:w="2226"/>
      </w:tblGrid>
      <w:tr>
        <w:trPr>
          <w:tblHeader/>
        </w:trPr>
        <w:tc>
          <w:tcPr>
            <w:tcW w:type="dxa" w:w="1900"/>
            <w:tcBorders>
              <w:top w:val="single" w:color="BFA898" w:sz="4"/>
              <w:left w:val="single" w:color="BFA898" w:sz="4"/>
              <w:bottom w:val="single" w:color="BFA898" w:sz="4"/>
              <w:right w:val="single" w:color="BFA898" w:sz="4"/>
            </w:tcBorders>
            <w:shd w:fill="5B3A29" w:color="auto" w:val="clear"/>
            <w:tcMar>
              <w:top w:type="dxa" w:w="60"/>
              <w:left w:type="dxa" w:w="100"/>
              <w:bottom w:type="dxa" w:w="60"/>
              <w:right w:type="dxa" w:w="100"/>
            </w:tcMar>
          </w:tcPr>
          <w:p>
            <w:r>
              <w:rPr>
                <w:b/>
                <w:bCs/>
                <w:color w:val="FFFFFF"/>
              </w:rPr>
              <w:t xml:space="preserve">Game</w:t>
            </w:r>
          </w:p>
        </w:tc>
        <w:tc>
          <w:tcPr>
            <w:tcW w:type="dxa" w:w="900"/>
            <w:tcBorders>
              <w:top w:val="single" w:color="BFA898" w:sz="4"/>
              <w:left w:val="single" w:color="BFA898" w:sz="4"/>
              <w:bottom w:val="single" w:color="BFA898" w:sz="4"/>
              <w:right w:val="single" w:color="BFA898" w:sz="4"/>
            </w:tcBorders>
            <w:shd w:fill="5B3A29" w:color="auto" w:val="clear"/>
            <w:tcMar>
              <w:top w:type="dxa" w:w="60"/>
              <w:left w:type="dxa" w:w="100"/>
              <w:bottom w:type="dxa" w:w="60"/>
              <w:right w:type="dxa" w:w="100"/>
            </w:tcMar>
          </w:tcPr>
          <w:p>
            <w:r>
              <w:rPr>
                <w:b/>
                <w:bCs/>
                <w:color w:val="FFFFFF"/>
              </w:rPr>
              <w:t xml:space="preserve">Price</w:t>
            </w:r>
          </w:p>
        </w:tc>
        <w:tc>
          <w:tcPr>
            <w:tcW w:type="dxa" w:w="1100"/>
            <w:tcBorders>
              <w:top w:val="single" w:color="BFA898" w:sz="4"/>
              <w:left w:val="single" w:color="BFA898" w:sz="4"/>
              <w:bottom w:val="single" w:color="BFA898" w:sz="4"/>
              <w:right w:val="single" w:color="BFA898" w:sz="4"/>
            </w:tcBorders>
            <w:shd w:fill="5B3A29" w:color="auto" w:val="clear"/>
            <w:tcMar>
              <w:top w:type="dxa" w:w="60"/>
              <w:left w:type="dxa" w:w="100"/>
              <w:bottom w:type="dxa" w:w="60"/>
              <w:right w:type="dxa" w:w="100"/>
            </w:tcMar>
          </w:tcPr>
          <w:p>
            <w:r>
              <w:rPr>
                <w:b/>
                <w:bCs/>
                <w:color w:val="FFFFFF"/>
              </w:rPr>
              <w:t xml:space="preserve">Goals</w:t>
            </w:r>
          </w:p>
        </w:tc>
        <w:tc>
          <w:tcPr>
            <w:tcW w:type="dxa" w:w="900"/>
            <w:tcBorders>
              <w:top w:val="single" w:color="BFA898" w:sz="4"/>
              <w:left w:val="single" w:color="BFA898" w:sz="4"/>
              <w:bottom w:val="single" w:color="BFA898" w:sz="4"/>
              <w:right w:val="single" w:color="BFA898" w:sz="4"/>
            </w:tcBorders>
            <w:shd w:fill="5B3A29" w:color="auto" w:val="clear"/>
            <w:tcMar>
              <w:top w:type="dxa" w:w="60"/>
              <w:left w:type="dxa" w:w="100"/>
              <w:bottom w:type="dxa" w:w="60"/>
              <w:right w:type="dxa" w:w="100"/>
            </w:tcMar>
          </w:tcPr>
          <w:p>
            <w:r>
              <w:rPr>
                <w:b/>
                <w:bCs/>
                <w:color w:val="FFFFFF"/>
              </w:rPr>
              <w:t xml:space="preserve">Co-op</w:t>
            </w:r>
          </w:p>
        </w:tc>
        <w:tc>
          <w:tcPr>
            <w:tcW w:type="dxa" w:w="2000"/>
            <w:tcBorders>
              <w:top w:val="single" w:color="BFA898" w:sz="4"/>
              <w:left w:val="single" w:color="BFA898" w:sz="4"/>
              <w:bottom w:val="single" w:color="BFA898" w:sz="4"/>
              <w:right w:val="single" w:color="BFA898" w:sz="4"/>
            </w:tcBorders>
            <w:shd w:fill="5B3A29" w:color="auto" w:val="clear"/>
            <w:tcMar>
              <w:top w:type="dxa" w:w="60"/>
              <w:left w:type="dxa" w:w="100"/>
              <w:bottom w:type="dxa" w:w="60"/>
              <w:right w:type="dxa" w:w="100"/>
            </w:tcMar>
          </w:tcPr>
          <w:p>
            <w:r>
              <w:rPr>
                <w:b/>
                <w:bCs/>
                <w:color w:val="FFFFFF"/>
              </w:rPr>
              <w:t xml:space="preserve">Strength</w:t>
            </w:r>
          </w:p>
        </w:tc>
        <w:tc>
          <w:tcPr>
            <w:tcW w:type="dxa" w:w="2226"/>
            <w:tcBorders>
              <w:top w:val="single" w:color="BFA898" w:sz="4"/>
              <w:left w:val="single" w:color="BFA898" w:sz="4"/>
              <w:bottom w:val="single" w:color="BFA898" w:sz="4"/>
              <w:right w:val="single" w:color="BFA898" w:sz="4"/>
            </w:tcBorders>
            <w:shd w:fill="5B3A29" w:color="auto" w:val="clear"/>
            <w:tcMar>
              <w:top w:type="dxa" w:w="60"/>
              <w:left w:type="dxa" w:w="100"/>
              <w:bottom w:type="dxa" w:w="60"/>
              <w:right w:type="dxa" w:w="100"/>
            </w:tcMar>
          </w:tcPr>
          <w:p>
            <w:r>
              <w:rPr>
                <w:b/>
                <w:bCs/>
                <w:color w:val="FFFFFF"/>
              </w:rPr>
              <w:t xml:space="preserve">Our difference</w:t>
            </w:r>
          </w:p>
        </w:tc>
      </w:tr>
      <w:tr>
        <w:tc>
          <w:tcPr>
            <w:tcW w:type="dxa" w:w="19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Another Home (browser)</w:t>
            </w:r>
          </w:p>
        </w:tc>
        <w:tc>
          <w:tcPr>
            <w:tcW w:type="dxa" w:w="9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Free</w:t>
            </w:r>
          </w:p>
        </w:tc>
        <w:tc>
          <w:tcPr>
            <w:tcW w:type="dxa" w:w="11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None</w:t>
            </w:r>
          </w:p>
        </w:tc>
        <w:tc>
          <w:tcPr>
            <w:tcW w:type="dxa" w:w="9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No</w:t>
            </w:r>
          </w:p>
        </w:tc>
        <w:tc>
          <w:tcPr>
            <w:tcW w:type="dxa" w:w="20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Loved feel &amp; sounds</w:t>
            </w:r>
          </w:p>
        </w:tc>
        <w:tc>
          <w:tcPr>
            <w:tcW w:type="dxa" w:w="22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Base we build on</w:t>
            </w:r>
          </w:p>
        </w:tc>
      </w:tr>
      <w:tr>
        <w:tc>
          <w:tcPr>
            <w:tcW w:type="dxa" w:w="19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diorama (Steam)</w:t>
            </w:r>
          </w:p>
        </w:tc>
        <w:tc>
          <w:tcPr>
            <w:tcW w:type="dxa" w:w="9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Low</w:t>
            </w:r>
          </w:p>
        </w:tc>
        <w:tc>
          <w:tcPr>
            <w:tcW w:type="dxa" w:w="11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None</w:t>
            </w:r>
          </w:p>
        </w:tc>
        <w:tc>
          <w:tcPr>
            <w:tcW w:type="dxa" w:w="9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Yes</w:t>
            </w:r>
          </w:p>
        </w:tc>
        <w:tc>
          <w:tcPr>
            <w:tcW w:type="dxa" w:w="20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 1000 pieces, co-op</w:t>
            </w:r>
          </w:p>
        </w:tc>
        <w:tc>
          <w:tcPr>
            <w:tcW w:type="dxa" w:w="22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Multi-room homes, optional requests, Deck</w:t>
            </w:r>
          </w:p>
        </w:tc>
      </w:tr>
      <w:tr>
        <w:tc>
          <w:tcPr>
            <w:tcW w:type="dxa" w:w="19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Tiny Glade</w:t>
            </w:r>
          </w:p>
        </w:tc>
        <w:tc>
          <w:tcPr>
            <w:tcW w:type="dxa" w:w="9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$15</w:t>
            </w:r>
          </w:p>
        </w:tc>
        <w:tc>
          <w:tcPr>
            <w:tcW w:type="dxa" w:w="11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None</w:t>
            </w:r>
          </w:p>
        </w:tc>
        <w:tc>
          <w:tcPr>
            <w:tcW w:type="dxa" w:w="9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No</w:t>
            </w:r>
          </w:p>
        </w:tc>
        <w:tc>
          <w:tcPr>
            <w:tcW w:type="dxa" w:w="20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Stunning 3D visuals</w:t>
            </w:r>
          </w:p>
        </w:tc>
        <w:tc>
          <w:tcPr>
            <w:tcW w:type="dxa" w:w="22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Interiors &amp; furniture, lower price</w:t>
            </w:r>
          </w:p>
        </w:tc>
      </w:tr>
      <w:tr>
        <w:tc>
          <w:tcPr>
            <w:tcW w:type="dxa" w:w="19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Townscaper</w:t>
            </w:r>
          </w:p>
        </w:tc>
        <w:tc>
          <w:tcPr>
            <w:tcW w:type="dxa" w:w="9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 $6</w:t>
            </w:r>
          </w:p>
        </w:tc>
        <w:tc>
          <w:tcPr>
            <w:tcW w:type="dxa" w:w="11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None</w:t>
            </w:r>
          </w:p>
        </w:tc>
        <w:tc>
          <w:tcPr>
            <w:tcW w:type="dxa" w:w="9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No</w:t>
            </w:r>
          </w:p>
        </w:tc>
        <w:tc>
          <w:tcPr>
            <w:tcW w:type="dxa" w:w="20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Instant toy feel</w:t>
            </w:r>
          </w:p>
        </w:tc>
        <w:tc>
          <w:tcPr>
            <w:tcW w:type="dxa" w:w="22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Personal rooms, huge catalogue</w:t>
            </w:r>
          </w:p>
        </w:tc>
      </w:tr>
      <w:tr>
        <w:tc>
          <w:tcPr>
            <w:tcW w:type="dxa" w:w="19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Unpacking</w:t>
            </w:r>
          </w:p>
        </w:tc>
        <w:tc>
          <w:tcPr>
            <w:tcW w:type="dxa" w:w="9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 $20</w:t>
            </w:r>
          </w:p>
        </w:tc>
        <w:tc>
          <w:tcPr>
            <w:tcW w:type="dxa" w:w="11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Story puzzle</w:t>
            </w:r>
          </w:p>
        </w:tc>
        <w:tc>
          <w:tcPr>
            <w:tcW w:type="dxa" w:w="9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No</w:t>
            </w:r>
          </w:p>
        </w:tc>
        <w:tc>
          <w:tcPr>
            <w:tcW w:type="dxa" w:w="20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Emotional story</w:t>
            </w:r>
          </w:p>
        </w:tc>
        <w:tc>
          <w:tcPr>
            <w:tcW w:type="dxa" w:w="22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Endless freedom, replayable</w:t>
            </w:r>
          </w:p>
        </w:tc>
      </w:tr>
    </w:tbl>
    <w:p>
      <w:pPr>
        <w:spacing w:after="80"/>
      </w:pPr>
    </w:p>
    <w:p>
      <w:pPr>
        <w:spacing w:after="120"/>
      </w:pPr>
      <w:r>
        <w:t xml:space="preserve">Another Home’s gap: </w:t>
      </w:r>
      <w:r>
        <w:rPr>
          <w:b/>
          <w:bCs/>
        </w:rPr>
        <w:t xml:space="preserve">interior decorating with a huge, growing catalogue, at an impulse-buy price, with optional light goals</w:t>
      </w:r>
      <w:r>
        <w:t xml:space="preserve"> for players who need a little direction.</w:t>
      </w:r>
    </w:p>
    <w:p>
      <w:pPr>
        <w:pStyle w:val="Heading2"/>
        <w:spacing w:after="100" w:before="200"/>
      </w:pPr>
      <w:r>
        <w:t xml:space="preserve">6. SWOT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A898" w:sz="4"/>
              <w:left w:val="single" w:color="BFA898" w:sz="4"/>
              <w:bottom w:val="single" w:color="BFA898" w:sz="4"/>
              <w:right w:val="single" w:color="BFA898" w:sz="4"/>
            </w:tcBorders>
            <w:shd w:fill="5B3A29" w:color="auto" w:val="clear"/>
            <w:tcMar>
              <w:top w:type="dxa" w:w="60"/>
              <w:left w:type="dxa" w:w="100"/>
              <w:bottom w:type="dxa" w:w="60"/>
              <w:right w:type="dxa" w:w="100"/>
            </w:tcMar>
          </w:tcPr>
          <w:p>
            <w:r>
              <w:rPr>
                <w:b/>
                <w:bCs/>
                <w:color w:val="FFFFFF"/>
              </w:rPr>
              <w:t xml:space="preserve">Strengths</w:t>
            </w:r>
          </w:p>
        </w:tc>
        <w:tc>
          <w:tcPr>
            <w:tcW w:type="dxa" w:w="4513"/>
            <w:tcBorders>
              <w:top w:val="single" w:color="BFA898" w:sz="4"/>
              <w:left w:val="single" w:color="BFA898" w:sz="4"/>
              <w:bottom w:val="single" w:color="BFA898" w:sz="4"/>
              <w:right w:val="single" w:color="BFA898" w:sz="4"/>
            </w:tcBorders>
            <w:shd w:fill="5B3A29" w:color="auto" w:val="clear"/>
            <w:tcMar>
              <w:top w:type="dxa" w:w="60"/>
              <w:left w:type="dxa" w:w="100"/>
              <w:bottom w:type="dxa" w:w="60"/>
              <w:right w:type="dxa" w:w="100"/>
            </w:tcMar>
          </w:tcPr>
          <w:p>
            <w:r>
              <w:rPr>
                <w:b/>
                <w:bCs/>
                <w:color w:val="FFFFFF"/>
              </w:rPr>
              <w:t xml:space="preserve">Weaknesses</w:t>
            </w:r>
          </w:p>
        </w:tc>
      </w:tr>
      <w:tr>
        <w:tc>
          <w:tcPr>
            <w:tcW w:type="dxa" w:w="4513"/>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Proven, loved core loop · satisfying sound design · existing community · cheap to produce new content (2D pieces) · very shareable screenshots</w:t>
            </w:r>
          </w:p>
        </w:tc>
        <w:tc>
          <w:tcPr>
            <w:tcW w:type="dxa" w:w="4513"/>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No goals can mean short retention · small team · browser version is free, so some players may not pay · known bugs and UI issues (cut-off item names)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A898" w:sz="4"/>
              <w:left w:val="single" w:color="BFA898" w:sz="4"/>
              <w:bottom w:val="single" w:color="BFA898" w:sz="4"/>
              <w:right w:val="single" w:color="BFA898" w:sz="4"/>
            </w:tcBorders>
            <w:shd w:fill="5B3A29" w:color="auto" w:val="clear"/>
            <w:tcMar>
              <w:top w:type="dxa" w:w="60"/>
              <w:left w:type="dxa" w:w="100"/>
              <w:bottom w:type="dxa" w:w="60"/>
              <w:right w:type="dxa" w:w="100"/>
            </w:tcMar>
          </w:tcPr>
          <w:p>
            <w:r>
              <w:rPr>
                <w:b/>
                <w:bCs/>
                <w:color w:val="FFFFFF"/>
              </w:rPr>
              <w:t xml:space="preserve">Opportunities</w:t>
            </w:r>
          </w:p>
        </w:tc>
        <w:tc>
          <w:tcPr>
            <w:tcW w:type="dxa" w:w="4513"/>
            <w:tcBorders>
              <w:top w:val="single" w:color="BFA898" w:sz="4"/>
              <w:left w:val="single" w:color="BFA898" w:sz="4"/>
              <w:bottom w:val="single" w:color="BFA898" w:sz="4"/>
              <w:right w:val="single" w:color="BFA898" w:sz="4"/>
            </w:tcBorders>
            <w:shd w:fill="5B3A29" w:color="auto" w:val="clear"/>
            <w:tcMar>
              <w:top w:type="dxa" w:w="60"/>
              <w:left w:type="dxa" w:w="100"/>
              <w:bottom w:type="dxa" w:w="60"/>
              <w:right w:type="dxa" w:w="100"/>
            </w:tcMar>
          </w:tcPr>
          <w:p>
            <w:r>
              <w:rPr>
                <w:b/>
                <w:bCs/>
                <w:color w:val="FFFFFF"/>
              </w:rPr>
              <w:t xml:space="preserve">Threats</w:t>
            </w:r>
          </w:p>
        </w:tc>
      </w:tr>
      <w:tr>
        <w:tc>
          <w:tcPr>
            <w:tcW w:type="dxa" w:w="4513"/>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Steam Deck and cozy-game boom · TikTok room-makeover trend · DLC furniture packs · Steam Workshop · Asian markets (localization) · console port later</w:t>
            </w:r>
          </w:p>
        </w:tc>
        <w:tc>
          <w:tcPr>
            <w:tcW w:type="dxa" w:w="4513"/>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Many cozy games released every month · large studios (The Sims, House Flipper) · the original developer’s own Steam version competes for the same buyers</w:t>
            </w:r>
          </w:p>
        </w:tc>
      </w:tr>
    </w:tbl>
    <w:p>
      <w:pPr>
        <w:pStyle w:val="Heading1"/>
        <w:spacing w:after="120" w:before="240"/>
      </w:pPr>
      <w:r>
        <w:t xml:space="preserve">Part 3 — Strategic Position</w:t>
      </w:r>
    </w:p>
    <w:p>
      <w:pPr>
        <w:pStyle w:val="Heading2"/>
        <w:spacing w:after="100" w:before="200"/>
      </w:pPr>
      <w:r>
        <w:t xml:space="preserve">7. Target Market Positioning</w:t>
      </w:r>
    </w:p>
    <w:p>
      <w:pPr>
        <w:spacing w:after="120"/>
      </w:pPr>
      <w:r>
        <w:t xml:space="preserve">Another Home is positioned as </w:t>
      </w:r>
      <w:r>
        <w:rPr>
          <w:b/>
          <w:bCs/>
        </w:rPr>
        <w:t xml:space="preserve">the calmest decorating game on Steam</w:t>
      </w:r>
      <w:r>
        <w:t xml:space="preserve"> — more personal than city builders like Townscaper, more free than story games like Unpacking, and cheaper than big simulators like House Flipper.</w:t>
      </w:r>
    </w:p>
    <w:p>
      <w:pPr>
        <w:pBdr>
          <w:left w:val="single" w:color="5B3A29" w:sz="12" w:space="8"/>
        </w:pBdr>
        <w:spacing w:after="160" w:before="120"/>
        <w:ind w:left="400"/>
      </w:pPr>
      <w:r>
        <w:rPr>
          <w:i/>
          <w:iCs/>
          <w:color w:val="5B3A29"/>
          <w:sz w:val="26"/>
          <w:szCs w:val="26"/>
        </w:rPr>
        <w:t xml:space="preserve">“Another Home — a little place that feels like yours.”</w:t>
      </w:r>
    </w:p>
    <w:p>
      <w:pPr>
        <w:pStyle w:val="Heading2"/>
        <w:spacing w:after="100" w:before="200"/>
      </w:pPr>
      <w:r>
        <w:t xml:space="preserve">8. Key Marketing Message</w:t>
      </w:r>
    </w:p>
    <w:p>
      <w:pPr>
        <w:pBdr>
          <w:left w:val="single" w:color="5B3A29" w:sz="12" w:space="8"/>
        </w:pBdr>
        <w:spacing w:after="160" w:before="120"/>
        <w:ind w:left="400"/>
      </w:pPr>
      <w:r>
        <w:rPr>
          <w:i/>
          <w:iCs/>
          <w:color w:val="5B3A29"/>
          <w:sz w:val="26"/>
          <w:szCs w:val="26"/>
        </w:rPr>
        <w:t xml:space="preserve">Main message: “No goals. Just home.”</w:t>
      </w:r>
    </w:p>
    <w:p>
      <w:pPr>
        <w:spacing w:after="120"/>
      </w:pPr>
      <w:r>
        <w:t xml:space="preserve">Supporting messages:</w:t>
      </w:r>
    </w:p>
    <w:p>
      <w:pPr>
        <w:pStyle w:val="ListParagraph"/>
        <w:numPr>
          <w:ilvl w:val="0"/>
          <w:numId w:val="2"/>
        </w:numPr>
        <w:spacing w:after="60"/>
      </w:pPr>
      <w:r>
        <w:t xml:space="preserve">Every piece squishes, clicks and fits.</w:t>
      </w:r>
    </w:p>
    <w:p>
      <w:pPr>
        <w:pStyle w:val="ListParagraph"/>
        <w:numPr>
          <w:ilvl w:val="0"/>
          <w:numId w:val="2"/>
        </w:numPr>
        <w:spacing w:after="60"/>
      </w:pPr>
      <w:r>
        <w:t xml:space="preserve">Decorate at your own pace — nothing can go wrong.</w:t>
      </w:r>
    </w:p>
    <w:p>
      <w:pPr>
        <w:pStyle w:val="ListParagraph"/>
        <w:numPr>
          <w:ilvl w:val="0"/>
          <w:numId w:val="2"/>
        </w:numPr>
        <w:spacing w:after="60"/>
      </w:pPr>
      <w:r>
        <w:t xml:space="preserve">From a tiny bedroom to a three-floor cottage.</w:t>
      </w:r>
    </w:p>
    <w:p>
      <w:pPr>
        <w:pStyle w:val="ListParagraph"/>
        <w:numPr>
          <w:ilvl w:val="0"/>
          <w:numId w:val="2"/>
        </w:numPr>
        <w:spacing w:after="60"/>
      </w:pPr>
      <w:r>
        <w:t xml:space="preserve">Decorate together with a friend.</w:t>
      </w:r>
    </w:p>
    <w:p>
      <w:pPr>
        <w:pStyle w:val="ListParagraph"/>
        <w:numPr>
          <w:ilvl w:val="0"/>
          <w:numId w:val="2"/>
        </w:numPr>
        <w:spacing w:after="60"/>
      </w:pPr>
      <w:r>
        <w:t xml:space="preserve">New furniture every month.</w:t>
      </w:r>
    </w:p>
    <w:p>
      <w:pPr>
        <w:pStyle w:val="Heading2"/>
        <w:spacing w:after="100" w:before="200"/>
      </w:pPr>
      <w:r>
        <w:t xml:space="preserve">9. Pricing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rPr>
          <w:tblHeader/>
        </w:trPr>
        <w:tc>
          <w:tcPr>
            <w:tcW w:type="dxa" w:w="2800"/>
            <w:tcBorders>
              <w:top w:val="single" w:color="BFA898" w:sz="4"/>
              <w:left w:val="single" w:color="BFA898" w:sz="4"/>
              <w:bottom w:val="single" w:color="BFA898" w:sz="4"/>
              <w:right w:val="single" w:color="BFA898" w:sz="4"/>
            </w:tcBorders>
            <w:shd w:fill="5B3A29" w:color="auto" w:val="clear"/>
            <w:tcMar>
              <w:top w:type="dxa" w:w="60"/>
              <w:left w:type="dxa" w:w="100"/>
              <w:bottom w:type="dxa" w:w="60"/>
              <w:right w:type="dxa" w:w="100"/>
            </w:tcMar>
          </w:tcPr>
          <w:p>
            <w:r>
              <w:rPr>
                <w:b/>
                <w:bCs/>
                <w:color w:val="FFFFFF"/>
              </w:rPr>
              <w:t xml:space="preserve">Product</w:t>
            </w:r>
          </w:p>
        </w:tc>
        <w:tc>
          <w:tcPr>
            <w:tcW w:type="dxa" w:w="2600"/>
            <w:tcBorders>
              <w:top w:val="single" w:color="BFA898" w:sz="4"/>
              <w:left w:val="single" w:color="BFA898" w:sz="4"/>
              <w:bottom w:val="single" w:color="BFA898" w:sz="4"/>
              <w:right w:val="single" w:color="BFA898" w:sz="4"/>
            </w:tcBorders>
            <w:shd w:fill="5B3A29" w:color="auto" w:val="clear"/>
            <w:tcMar>
              <w:top w:type="dxa" w:w="60"/>
              <w:left w:type="dxa" w:w="100"/>
              <w:bottom w:type="dxa" w:w="60"/>
              <w:right w:type="dxa" w:w="100"/>
            </w:tcMar>
          </w:tcPr>
          <w:p>
            <w:r>
              <w:rPr>
                <w:b/>
                <w:bCs/>
                <w:color w:val="FFFFFF"/>
              </w:rPr>
              <w:t xml:space="preserve">Price</w:t>
            </w:r>
          </w:p>
        </w:tc>
        <w:tc>
          <w:tcPr>
            <w:tcW w:type="dxa" w:w="3626"/>
            <w:tcBorders>
              <w:top w:val="single" w:color="BFA898" w:sz="4"/>
              <w:left w:val="single" w:color="BFA898" w:sz="4"/>
              <w:bottom w:val="single" w:color="BFA898" w:sz="4"/>
              <w:right w:val="single" w:color="BFA898" w:sz="4"/>
            </w:tcBorders>
            <w:shd w:fill="5B3A29" w:color="auto" w:val="clear"/>
            <w:tcMar>
              <w:top w:type="dxa" w:w="60"/>
              <w:left w:type="dxa" w:w="100"/>
              <w:bottom w:type="dxa" w:w="60"/>
              <w:right w:type="dxa" w:w="100"/>
            </w:tcMar>
          </w:tcPr>
          <w:p>
            <w:r>
              <w:rPr>
                <w:b/>
                <w:bCs/>
                <w:color w:val="FFFFFF"/>
              </w:rPr>
              <w:t xml:space="preserve">Role</w:t>
            </w:r>
          </w:p>
        </w:tc>
      </w:tr>
      <w:tr>
        <w:tc>
          <w:tcPr>
            <w:tcW w:type="dxa" w:w="28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Browser version (itch.io)</w:t>
            </w:r>
          </w:p>
        </w:tc>
        <w:tc>
          <w:tcPr>
            <w:tcW w:type="dxa" w:w="26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Free / name your price</w:t>
            </w:r>
          </w:p>
        </w:tc>
        <w:tc>
          <w:tcPr>
            <w:tcW w:type="dxa" w:w="36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Top of funnel: try it, then wishlist on Steam</w:t>
            </w:r>
          </w:p>
        </w:tc>
      </w:tr>
      <w:tr>
        <w:tc>
          <w:tcPr>
            <w:tcW w:type="dxa" w:w="28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Another Home on Steam</w:t>
            </w:r>
          </w:p>
        </w:tc>
        <w:tc>
          <w:tcPr>
            <w:tcW w:type="dxa" w:w="26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$9.99 (launch discount 10%)</w:t>
            </w:r>
          </w:p>
        </w:tc>
        <w:tc>
          <w:tcPr>
            <w:tcW w:type="dxa" w:w="36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Main revenue — impulse-buy price point</w:t>
            </w:r>
          </w:p>
        </w:tc>
      </w:tr>
      <w:tr>
        <w:tc>
          <w:tcPr>
            <w:tcW w:type="dxa" w:w="28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Furniture DLC packs</w:t>
            </w:r>
          </w:p>
        </w:tc>
        <w:tc>
          <w:tcPr>
            <w:tcW w:type="dxa" w:w="26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$2.99 each</w:t>
            </w:r>
          </w:p>
        </w:tc>
        <w:tc>
          <w:tcPr>
            <w:tcW w:type="dxa" w:w="36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Extra revenue from fans; 2 packs in Year 1–2</w:t>
            </w:r>
          </w:p>
        </w:tc>
      </w:tr>
      <w:tr>
        <w:tc>
          <w:tcPr>
            <w:tcW w:type="dxa" w:w="28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Original Soundtrack</w:t>
            </w:r>
          </w:p>
        </w:tc>
        <w:tc>
          <w:tcPr>
            <w:tcW w:type="dxa" w:w="26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$4.99</w:t>
            </w:r>
          </w:p>
        </w:tc>
        <w:tc>
          <w:tcPr>
            <w:tcW w:type="dxa" w:w="36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Fans of the ambient music</w:t>
            </w:r>
          </w:p>
        </w:tc>
      </w:tr>
    </w:tbl>
    <w:p>
      <w:pPr>
        <w:pStyle w:val="Heading1"/>
        <w:spacing w:after="120" w:before="240"/>
      </w:pPr>
      <w:r>
        <w:t xml:space="preserve">Part 4 — Marketing Execution</w:t>
      </w:r>
    </w:p>
    <w:p>
      <w:pPr>
        <w:pStyle w:val="Heading2"/>
        <w:spacing w:after="100" w:before="200"/>
      </w:pPr>
      <w:r>
        <w:t xml:space="preserve">10. Marketing Channels</w:t>
      </w:r>
    </w:p>
    <w:p>
      <w:pPr>
        <w:pStyle w:val="Heading3"/>
        <w:spacing w:after="80" w:before="160"/>
      </w:pPr>
      <w:r>
        <w:t xml:space="preserve">TikTok / Instagram Reels / YouTube Shorts</w:t>
      </w:r>
    </w:p>
    <w:p>
      <w:pPr>
        <w:pStyle w:val="ListParagraph"/>
        <w:numPr>
          <w:ilvl w:val="0"/>
          <w:numId w:val="2"/>
        </w:numPr>
        <w:spacing w:after="60"/>
      </w:pPr>
      <w:r>
        <w:t xml:space="preserve">30-second “room makeover” timelapses (empty room → finished room)</w:t>
      </w:r>
    </w:p>
    <w:p>
      <w:pPr>
        <w:pStyle w:val="ListParagraph"/>
        <w:numPr>
          <w:ilvl w:val="0"/>
          <w:numId w:val="2"/>
        </w:numPr>
        <w:spacing w:after="60"/>
      </w:pPr>
      <w:r>
        <w:t xml:space="preserve">ASMR clips of placement sounds</w:t>
      </w:r>
    </w:p>
    <w:p>
      <w:pPr>
        <w:pStyle w:val="ListParagraph"/>
        <w:numPr>
          <w:ilvl w:val="0"/>
          <w:numId w:val="2"/>
        </w:numPr>
        <w:spacing w:after="60"/>
      </w:pPr>
      <w:r>
        <w:t xml:space="preserve">“Decorate my room” challenges and polls where viewers choose the next piece</w:t>
      </w:r>
    </w:p>
    <w:p>
      <w:pPr>
        <w:pStyle w:val="Heading3"/>
        <w:spacing w:after="80" w:before="160"/>
      </w:pPr>
      <w:r>
        <w:t xml:space="preserve">Steam</w:t>
      </w:r>
    </w:p>
    <w:p>
      <w:pPr>
        <w:pStyle w:val="ListParagraph"/>
        <w:numPr>
          <w:ilvl w:val="0"/>
          <w:numId w:val="2"/>
        </w:numPr>
        <w:spacing w:after="60"/>
      </w:pPr>
      <w:r>
        <w:t xml:space="preserve">Steam page live 7 months before launch to collect wishlists</w:t>
      </w:r>
    </w:p>
    <w:p>
      <w:pPr>
        <w:pStyle w:val="ListParagraph"/>
        <w:numPr>
          <w:ilvl w:val="0"/>
          <w:numId w:val="2"/>
        </w:numPr>
        <w:spacing w:after="60"/>
      </w:pPr>
      <w:r>
        <w:t xml:space="preserve">Free demo in Steam Next Fest</w:t>
      </w:r>
    </w:p>
    <w:p>
      <w:pPr>
        <w:pStyle w:val="ListParagraph"/>
        <w:numPr>
          <w:ilvl w:val="0"/>
          <w:numId w:val="2"/>
        </w:numPr>
        <w:spacing w:after="60"/>
      </w:pPr>
      <w:r>
        <w:t xml:space="preserve">Cozy-themed Steam festivals and seasonal sales</w:t>
      </w:r>
    </w:p>
    <w:p>
      <w:pPr>
        <w:pStyle w:val="Heading3"/>
        <w:spacing w:after="80" w:before="160"/>
      </w:pPr>
      <w:r>
        <w:t xml:space="preserve">itch.io</w:t>
      </w:r>
    </w:p>
    <w:p>
      <w:pPr>
        <w:pStyle w:val="ListParagraph"/>
        <w:numPr>
          <w:ilvl w:val="0"/>
          <w:numId w:val="2"/>
        </w:numPr>
        <w:spacing w:after="60"/>
      </w:pPr>
      <w:r>
        <w:t xml:space="preserve">Keep the free browser version and add a “Get the full game on Steam” button</w:t>
      </w:r>
    </w:p>
    <w:p>
      <w:pPr>
        <w:pStyle w:val="ListParagraph"/>
        <w:numPr>
          <w:ilvl w:val="0"/>
          <w:numId w:val="2"/>
        </w:numPr>
        <w:spacing w:after="60"/>
      </w:pPr>
      <w:r>
        <w:t xml:space="preserve">Devlogs for every monthly furniture update</w:t>
      </w:r>
    </w:p>
    <w:p>
      <w:pPr>
        <w:pStyle w:val="Heading3"/>
        <w:spacing w:after="80" w:before="160"/>
      </w:pPr>
      <w:r>
        <w:t xml:space="preserve">Creators and community</w:t>
      </w:r>
    </w:p>
    <w:p>
      <w:pPr>
        <w:pStyle w:val="ListParagraph"/>
        <w:numPr>
          <w:ilvl w:val="0"/>
          <w:numId w:val="2"/>
        </w:numPr>
        <w:spacing w:after="60"/>
      </w:pPr>
      <w:r>
        <w:t xml:space="preserve">Keys for small and mid-size cozy creators on TikTok, YouTube and Twitch</w:t>
      </w:r>
    </w:p>
    <w:p>
      <w:pPr>
        <w:pStyle w:val="ListParagraph"/>
        <w:numPr>
          <w:ilvl w:val="0"/>
          <w:numId w:val="2"/>
        </w:numPr>
        <w:spacing w:after="60"/>
      </w:pPr>
      <w:r>
        <w:t xml:space="preserve">Discord server with weekly “room of the week” contest</w:t>
      </w:r>
    </w:p>
    <w:p>
      <w:pPr>
        <w:pStyle w:val="ListParagraph"/>
        <w:numPr>
          <w:ilvl w:val="0"/>
          <w:numId w:val="2"/>
        </w:numPr>
        <w:spacing w:after="60"/>
      </w:pPr>
      <w:r>
        <w:t xml:space="preserve">Fan art and screenshot reposts</w:t>
      </w:r>
    </w:p>
    <w:p>
      <w:pPr>
        <w:pStyle w:val="Heading2"/>
        <w:spacing w:after="100" w:before="200"/>
      </w:pPr>
      <w:r>
        <w:t xml:space="preserve">11. Content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A898" w:sz="4"/>
              <w:left w:val="single" w:color="BFA898" w:sz="4"/>
              <w:bottom w:val="single" w:color="BFA898" w:sz="4"/>
              <w:right w:val="single" w:color="BFA898" w:sz="4"/>
            </w:tcBorders>
            <w:shd w:fill="5B3A29" w:color="auto" w:val="clear"/>
            <w:tcMar>
              <w:top w:type="dxa" w:w="60"/>
              <w:left w:type="dxa" w:w="100"/>
              <w:bottom w:type="dxa" w:w="60"/>
              <w:right w:type="dxa" w:w="100"/>
            </w:tcMar>
          </w:tcPr>
          <w:p>
            <w:r>
              <w:rPr>
                <w:b/>
                <w:bCs/>
                <w:color w:val="FFFFFF"/>
              </w:rPr>
              <w:t xml:space="preserve">Content pillar</w:t>
            </w:r>
          </w:p>
        </w:tc>
        <w:tc>
          <w:tcPr>
            <w:tcW w:type="dxa" w:w="6226"/>
            <w:tcBorders>
              <w:top w:val="single" w:color="BFA898" w:sz="4"/>
              <w:left w:val="single" w:color="BFA898" w:sz="4"/>
              <w:bottom w:val="single" w:color="BFA898" w:sz="4"/>
              <w:right w:val="single" w:color="BFA898" w:sz="4"/>
            </w:tcBorders>
            <w:shd w:fill="5B3A29" w:color="auto" w:val="clear"/>
            <w:tcMar>
              <w:top w:type="dxa" w:w="60"/>
              <w:left w:type="dxa" w:w="100"/>
              <w:bottom w:type="dxa" w:w="60"/>
              <w:right w:type="dxa" w:w="100"/>
            </w:tcMar>
          </w:tcPr>
          <w:p>
            <w:r>
              <w:rPr>
                <w:b/>
                <w:bCs/>
                <w:color w:val="FFFFFF"/>
              </w:rPr>
              <w:t xml:space="preserve">Example</w:t>
            </w:r>
          </w:p>
        </w:tc>
      </w:tr>
      <w:tr>
        <w:tc>
          <w:tcPr>
            <w:tcW w:type="dxa" w:w="28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1. Before / After</w:t>
            </w:r>
          </w:p>
        </w:tc>
        <w:tc>
          <w:tcPr>
            <w:tcW w:type="dxa" w:w="62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“I turned an empty attic into a reading nook in 10 minutes.”</w:t>
            </w:r>
          </w:p>
        </w:tc>
      </w:tr>
      <w:tr>
        <w:tc>
          <w:tcPr>
            <w:tcW w:type="dxa" w:w="28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2. ASMR &amp; sounds</w:t>
            </w:r>
          </w:p>
        </w:tc>
        <w:tc>
          <w:tcPr>
            <w:tcW w:type="dxa" w:w="62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Close-up of 20 objects being placed, no music, only sounds</w:t>
            </w:r>
          </w:p>
        </w:tc>
      </w:tr>
      <w:tr>
        <w:tc>
          <w:tcPr>
            <w:tcW w:type="dxa" w:w="28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3. Community rooms</w:t>
            </w:r>
          </w:p>
        </w:tc>
        <w:tc>
          <w:tcPr>
            <w:tcW w:type="dxa" w:w="62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Weekly best player room, credited to the player</w:t>
            </w:r>
          </w:p>
        </w:tc>
      </w:tr>
      <w:tr>
        <w:tc>
          <w:tcPr>
            <w:tcW w:type="dxa" w:w="28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4. New furniture drop</w:t>
            </w:r>
          </w:p>
        </w:tc>
        <w:tc>
          <w:tcPr>
            <w:tcW w:type="dxa" w:w="62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Monthly reveal: “5 new pieces for your kitchen”</w:t>
            </w:r>
          </w:p>
        </w:tc>
      </w:tr>
      <w:tr>
        <w:tc>
          <w:tcPr>
            <w:tcW w:type="dxa" w:w="28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5. Cozy vibes</w:t>
            </w:r>
          </w:p>
        </w:tc>
        <w:tc>
          <w:tcPr>
            <w:tcW w:type="dxa" w:w="62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Rainy night in the cabin, lo-fi music, 1 hour stream loop</w:t>
            </w:r>
          </w:p>
        </w:tc>
      </w:tr>
    </w:tbl>
    <w:p>
      <w:pPr>
        <w:pStyle w:val="Heading2"/>
        <w:spacing w:after="100" w:before="200"/>
      </w:pPr>
      <w:r>
        <w:t xml:space="preserve">12. Influencer &amp; Creator Marketing</w:t>
      </w:r>
    </w:p>
    <w:p>
      <w:pPr>
        <w:spacing w:after="120"/>
      </w:pPr>
      <w:r>
        <w:t xml:space="preserve">Cozy-game creators are the most important channel because the game looks best when a real person decorates on stream. Instead of one large creator, the budget ($5,000) goes to </w:t>
      </w:r>
      <w:r>
        <w:rPr>
          <w:b/>
          <w:bCs/>
        </w:rPr>
        <w:t xml:space="preserve">many small and medium creators</w:t>
      </w:r>
      <w:r>
        <w:t xml:space="preserve"> (5k–100k followers), plus free keys for everyone else.</w:t>
      </w:r>
    </w:p>
    <w:p>
      <w:pPr>
        <w:spacing w:after="120"/>
      </w:pPr>
      <w:r>
        <w:t xml:space="preserve">Pitch to creators: </w:t>
      </w:r>
      <w:r>
        <w:rPr>
          <w:b/>
          <w:bCs/>
        </w:rPr>
        <w:t xml:space="preserve">“Here is an empty room. Show your viewers what home means to you.”</w:t>
      </w:r>
    </w:p>
    <w:p>
      <w:pPr>
        <w:pStyle w:val="Heading2"/>
        <w:spacing w:after="100" w:before="200"/>
      </w:pPr>
      <w:r>
        <w:t xml:space="preserve">13. Marketing Objectives</w:t>
      </w:r>
    </w:p>
    <w:p>
      <w:pPr>
        <w:pStyle w:val="ListParagraph"/>
        <w:numPr>
          <w:ilvl w:val="0"/>
          <w:numId w:val="3"/>
        </w:numPr>
        <w:spacing w:after="60"/>
      </w:pPr>
      <w:r>
        <w:rPr>
          <w:b/>
          <w:bCs/>
        </w:rPr>
        <w:t xml:space="preserve">Build awareness</w:t>
      </w:r>
      <w:r>
        <w:t xml:space="preserve"> — reach cozy-game players through short videos and creators.</w:t>
      </w:r>
    </w:p>
    <w:p>
      <w:pPr>
        <w:pStyle w:val="ListParagraph"/>
        <w:numPr>
          <w:ilvl w:val="0"/>
          <w:numId w:val="3"/>
        </w:numPr>
        <w:spacing w:after="60"/>
      </w:pPr>
      <w:r>
        <w:rPr>
          <w:b/>
          <w:bCs/>
        </w:rPr>
        <w:t xml:space="preserve">Collect wishlists</w:t>
      </w:r>
      <w:r>
        <w:t xml:space="preserve"> — 25,000 wishlists before launch (Base scenario).</w:t>
      </w:r>
    </w:p>
    <w:p>
      <w:pPr>
        <w:pStyle w:val="ListParagraph"/>
        <w:numPr>
          <w:ilvl w:val="0"/>
          <w:numId w:val="3"/>
        </w:numPr>
        <w:spacing w:after="60"/>
      </w:pPr>
      <w:r>
        <w:rPr>
          <w:b/>
          <w:bCs/>
        </w:rPr>
        <w:t xml:space="preserve">Convert</w:t>
      </w:r>
      <w:r>
        <w:t xml:space="preserve"> — 15,000 copies in Year 1 and keep players active with monthly furniture drops.</w:t>
      </w:r>
    </w:p>
    <w:p>
      <w:pPr>
        <w:pStyle w:val="Heading2"/>
        <w:spacing w:after="100" w:before="200"/>
      </w:pPr>
      <w:r>
        <w:t xml:space="preserve">14. Key Performance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rPr>
          <w:tblHeader/>
        </w:trPr>
        <w:tc>
          <w:tcPr>
            <w:tcW w:type="dxa" w:w="5400"/>
            <w:tcBorders>
              <w:top w:val="single" w:color="BFA898" w:sz="4"/>
              <w:left w:val="single" w:color="BFA898" w:sz="4"/>
              <w:bottom w:val="single" w:color="BFA898" w:sz="4"/>
              <w:right w:val="single" w:color="BFA898" w:sz="4"/>
            </w:tcBorders>
            <w:shd w:fill="5B3A29" w:color="auto" w:val="clear"/>
            <w:tcMar>
              <w:top w:type="dxa" w:w="60"/>
              <w:left w:type="dxa" w:w="100"/>
              <w:bottom w:type="dxa" w:w="60"/>
              <w:right w:type="dxa" w:w="100"/>
            </w:tcMar>
          </w:tcPr>
          <w:p>
            <w:r>
              <w:rPr>
                <w:b/>
                <w:bCs/>
                <w:color w:val="FFFFFF"/>
              </w:rPr>
              <w:t xml:space="preserve">KPI</w:t>
            </w:r>
          </w:p>
        </w:tc>
        <w:tc>
          <w:tcPr>
            <w:tcW w:type="dxa" w:w="3626"/>
            <w:tcBorders>
              <w:top w:val="single" w:color="BFA898" w:sz="4"/>
              <w:left w:val="single" w:color="BFA898" w:sz="4"/>
              <w:bottom w:val="single" w:color="BFA898" w:sz="4"/>
              <w:right w:val="single" w:color="BFA898" w:sz="4"/>
            </w:tcBorders>
            <w:shd w:fill="5B3A29" w:color="auto" w:val="clear"/>
            <w:tcMar>
              <w:top w:type="dxa" w:w="60"/>
              <w:left w:type="dxa" w:w="100"/>
              <w:bottom w:type="dxa" w:w="60"/>
              <w:right w:type="dxa" w:w="100"/>
            </w:tcMar>
          </w:tcPr>
          <w:p>
            <w:r>
              <w:rPr>
                <w:b/>
                <w:bCs/>
                <w:color w:val="FFFFFF"/>
              </w:rPr>
              <w:t xml:space="preserve">Target (Base)</w:t>
            </w:r>
          </w:p>
        </w:tc>
      </w:tr>
      <w:tr>
        <w:tc>
          <w:tcPr>
            <w:tcW w:type="dxa" w:w="54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Steam wishlists at launch</w:t>
            </w:r>
          </w:p>
        </w:tc>
        <w:tc>
          <w:tcPr>
            <w:tcW w:type="dxa" w:w="36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25,000</w:t>
            </w:r>
          </w:p>
        </w:tc>
      </w:tr>
      <w:tr>
        <w:tc>
          <w:tcPr>
            <w:tcW w:type="dxa" w:w="54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Copies sold in Year 1</w:t>
            </w:r>
          </w:p>
        </w:tc>
        <w:tc>
          <w:tcPr>
            <w:tcW w:type="dxa" w:w="36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15,000</w:t>
            </w:r>
          </w:p>
        </w:tc>
      </w:tr>
      <w:tr>
        <w:tc>
          <w:tcPr>
            <w:tcW w:type="dxa" w:w="54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Steam review score</w:t>
            </w:r>
          </w:p>
        </w:tc>
        <w:tc>
          <w:tcPr>
            <w:tcW w:type="dxa" w:w="36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90%+ positive</w:t>
            </w:r>
          </w:p>
        </w:tc>
      </w:tr>
      <w:tr>
        <w:tc>
          <w:tcPr>
            <w:tcW w:type="dxa" w:w="54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Browser plays → Steam page click-through</w:t>
            </w:r>
          </w:p>
        </w:tc>
        <w:tc>
          <w:tcPr>
            <w:tcW w:type="dxa" w:w="36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5%+</w:t>
            </w:r>
          </w:p>
        </w:tc>
      </w:tr>
      <w:tr>
        <w:tc>
          <w:tcPr>
            <w:tcW w:type="dxa" w:w="54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Views on short videos (6 months)</w:t>
            </w:r>
          </w:p>
        </w:tc>
        <w:tc>
          <w:tcPr>
            <w:tcW w:type="dxa" w:w="36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2 million</w:t>
            </w:r>
          </w:p>
        </w:tc>
      </w:tr>
      <w:tr>
        <w:tc>
          <w:tcPr>
            <w:tcW w:type="dxa" w:w="54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Discord members at launch</w:t>
            </w:r>
          </w:p>
        </w:tc>
        <w:tc>
          <w:tcPr>
            <w:tcW w:type="dxa" w:w="36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3,000</w:t>
            </w:r>
          </w:p>
        </w:tc>
      </w:tr>
      <w:tr>
        <w:tc>
          <w:tcPr>
            <w:tcW w:type="dxa" w:w="5400"/>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DLC attach rate</w:t>
            </w:r>
          </w:p>
        </w:tc>
        <w:tc>
          <w:tcPr>
            <w:tcW w:type="dxa" w:w="3626"/>
            <w:tcBorders>
              <w:top w:val="single" w:color="BFA898" w:sz="4"/>
              <w:left w:val="single" w:color="BFA898" w:sz="4"/>
              <w:bottom w:val="single" w:color="BFA898" w:sz="4"/>
              <w:right w:val="single" w:color="BFA898" w:sz="4"/>
            </w:tcBorders>
            <w:tcMar>
              <w:top w:type="dxa" w:w="60"/>
              <w:left w:type="dxa" w:w="100"/>
              <w:bottom w:type="dxa" w:w="60"/>
              <w:right w:type="dxa" w:w="100"/>
            </w:tcMar>
          </w:tcPr>
          <w:p>
            <w:r>
              <w:t xml:space="preserve">20% of players</w:t>
            </w:r>
          </w:p>
        </w:tc>
      </w:tr>
    </w:tbl>
    <w:p>
      <w:pPr>
        <w:pStyle w:val="Heading2"/>
        <w:spacing w:after="100" w:before="200"/>
      </w:pPr>
      <w:r>
        <w:t xml:space="preserve">15. Proposed Campaign</w:t>
      </w:r>
    </w:p>
    <w:p>
      <w:pPr>
        <w:spacing w:after="120"/>
      </w:pPr>
      <w:r>
        <w:rPr>
          <w:b/>
          <w:bCs/>
        </w:rPr>
        <w:t xml:space="preserve">Campaign name: “MAKE ANOTHER HOME”</w:t>
      </w:r>
    </w:p>
    <w:p>
      <w:pPr>
        <w:spacing w:after="120"/>
      </w:pPr>
      <w:r>
        <w:t xml:space="preserve">Stage 1 shows an empty grey room. Stage 2 shows fast, satisfying placement with sounds. Stage 3 reveals the finished cozy room and invites the viewer to make their own.</w:t>
      </w:r>
    </w:p>
    <w:p>
      <w:pPr>
        <w:spacing w:after="120"/>
      </w:pPr>
      <w:r>
        <w:rPr>
          <w:b/>
          <w:bCs/>
        </w:rPr>
        <w:t xml:space="preserve">Example 15-second ad:</w:t>
      </w:r>
    </w:p>
    <w:p>
      <w:pPr>
        <w:pStyle w:val="ListParagraph"/>
        <w:numPr>
          <w:ilvl w:val="0"/>
          <w:numId w:val="4"/>
        </w:numPr>
        <w:spacing w:after="60"/>
      </w:pPr>
      <w:r>
        <w:t xml:space="preserve">Text on screen: “My first apartment was empty…” (grey empty room)</w:t>
      </w:r>
    </w:p>
    <w:p>
      <w:pPr>
        <w:pStyle w:val="ListParagraph"/>
        <w:numPr>
          <w:ilvl w:val="0"/>
          <w:numId w:val="4"/>
        </w:numPr>
        <w:spacing w:after="60"/>
      </w:pPr>
      <w:r>
        <w:t xml:space="preserve">Fast cuts: sofa pops in, plant squishes, lamp turns on, rain starts outside</w:t>
      </w:r>
    </w:p>
    <w:p>
      <w:pPr>
        <w:pStyle w:val="ListParagraph"/>
        <w:numPr>
          <w:ilvl w:val="0"/>
          <w:numId w:val="4"/>
        </w:numPr>
        <w:spacing w:after="60"/>
      </w:pPr>
      <w:r>
        <w:t xml:space="preserve">Finished room, cat sleeps on the bed: “…so I made another home.”</w:t>
      </w:r>
    </w:p>
    <w:p>
      <w:pPr>
        <w:pStyle w:val="ListParagraph"/>
        <w:numPr>
          <w:ilvl w:val="0"/>
          <w:numId w:val="4"/>
        </w:numPr>
        <w:spacing w:after="60"/>
      </w:pPr>
      <w:r>
        <w:t xml:space="preserve">End card: “Another Home — wishlist on Steam. Free demo on itch.io.”</w:t>
      </w:r>
    </w:p>
    <w:p>
      <w:pPr>
        <w:pStyle w:val="Heading2"/>
        <w:spacing w:after="100" w:before="200"/>
      </w:pPr>
      <w:r>
        <w:t xml:space="preserve">16. Conclusion</w:t>
      </w:r>
    </w:p>
    <w:p>
      <w:pPr>
        <w:spacing w:after="120"/>
      </w:pPr>
      <w:r>
        <w:t xml:space="preserve">Another Home already has what most small games lack: a loved core feeling and a community. With a $75,000 budget the project focuses on a polished Steam release, a larger catalogue, multi-room homes and co-op, supported by creator-driven short-video marketing. The Base scenario of the financial model reaches break-even in Year 2.</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Marketing Overview: Another Home · Team 7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5B3A29"/>
      <w:sz w:val="32"/>
      <w:szCs w:val="32"/>
    </w:rPr>
  </w:style>
  <w:style w:type="paragraph" w:styleId="Heading2">
    <w:name w:val="Heading 2"/>
    <w:basedOn w:val="Normal"/>
    <w:next w:val="Normal"/>
    <w:qFormat/>
    <w:pPr>
      <w:outlineLvl w:val="1"/>
    </w:pPr>
    <w:rPr>
      <w:rFonts w:ascii="Arial" w:cs="Arial" w:eastAsia="Arial" w:hAnsi="Arial"/>
      <w:b/>
      <w:bCs/>
      <w:color w:val="333333"/>
      <w:sz w:val="26"/>
      <w:szCs w:val="26"/>
    </w:rPr>
  </w:style>
  <w:style w:type="paragraph" w:styleId="Heading3">
    <w:name w:val="Heading 3"/>
    <w:basedOn w:val="Normal"/>
    <w:next w:val="Normal"/>
    <w:qFormat/>
    <w:pPr>
      <w:outlineLvl w:val="2"/>
    </w:pPr>
    <w:rPr>
      <w:rFonts w:ascii="Arial" w:cs="Arial" w:eastAsia="Arial" w:hAnsi="Arial"/>
      <w:b/>
      <w:bCs/>
      <w:color w:val="5B3A2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Overview: Another Home</dc:title>
  <dc:creator>Team 7</dc:creator>
  <cp:lastModifiedBy>Un-named</cp:lastModifiedBy>
  <cp:revision>1</cp:revision>
  <dcterms:created xsi:type="dcterms:W3CDTF">2026-09-23T06:28:11.889Z</dcterms:created>
  <dcterms:modified xsi:type="dcterms:W3CDTF">2026-09-23T06:28:11.889Z</dcterms:modified>
</cp:coreProperties>
</file>

<file path=docProps/custom.xml><?xml version="1.0" encoding="utf-8"?>
<Properties xmlns="http://schemas.openxmlformats.org/officeDocument/2006/custom-properties" xmlns:vt="http://schemas.openxmlformats.org/officeDocument/2006/docPropsVTypes"/>
</file>