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F14A" w14:textId="52EA245F" w:rsidR="00A325B9" w:rsidRDefault="00664D75" w:rsidP="00B51C95">
      <w:pPr>
        <w:spacing w:after="24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Теоретическая часть</w:t>
      </w:r>
    </w:p>
    <w:p w14:paraId="03441C16" w14:textId="4BD7CF4B" w:rsidR="00F7594A" w:rsidRPr="00F7594A" w:rsidRDefault="00F7594A" w:rsidP="00F7594A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F7594A">
        <w:rPr>
          <w:rFonts w:ascii="Times New Roman" w:hAnsi="Times New Roman" w:cs="Times New Roman"/>
        </w:rPr>
        <w:t>Для железнодорожного транспорта традиционно используется дизельное топливо, однако в условиях ужесточения экологических норм и роста цен на энергоресурсы актуальной становится задача перевода подвижного состава на альтернативные виды топлива, в частности, на сжиженный природный газ (СПГ).</w:t>
      </w:r>
    </w:p>
    <w:p w14:paraId="66F62373" w14:textId="77777777" w:rsidR="00F7594A" w:rsidRPr="00F7594A" w:rsidRDefault="00F7594A" w:rsidP="00F7594A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F7594A">
        <w:rPr>
          <w:rFonts w:ascii="Times New Roman" w:hAnsi="Times New Roman" w:cs="Times New Roman"/>
        </w:rPr>
        <w:t>Использование СПГ в качестве моторного топлива для локомотивов позволяет достичь значительного экономического и экологического эффекта. Основные преимущества связаны с более низкой стоимостью самого топлива по сравнению с дизельным и существенным снижением вредных выбросов в атмосферу. Однако переход на газомоторное топливо требует значительных первоначальных инвестиций, связанных с модификацией самого подвижного состава (установкой криогенных топливных систем) и развитием заправочной инфраструктуры.</w:t>
      </w:r>
    </w:p>
    <w:p w14:paraId="0BBADA1C" w14:textId="32B6C88A" w:rsidR="00F7594A" w:rsidRDefault="00F7594A" w:rsidP="00F7594A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F7594A">
        <w:rPr>
          <w:rFonts w:ascii="Times New Roman" w:hAnsi="Times New Roman" w:cs="Times New Roman"/>
        </w:rPr>
        <w:t>Таким образом, ключевой задачей при обосновании перевода железнодорожного транспорта на СПГ является комплексная оценка экономической эффективности, которая включает расчет срока окупаемости дополнительных капиталовложений за счет экономии на топливе.</w:t>
      </w:r>
    </w:p>
    <w:p w14:paraId="2B7D5A2A" w14:textId="1D925764" w:rsidR="004C4F34" w:rsidRPr="004C4F34" w:rsidRDefault="004C4F34" w:rsidP="004C4F34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>Исходные данные из статьи (константы)</w:t>
      </w:r>
      <w:r>
        <w:rPr>
          <w:rFonts w:ascii="Times New Roman" w:hAnsi="Times New Roman" w:cs="Times New Roman"/>
        </w:rPr>
        <w:t>:</w:t>
      </w:r>
    </w:p>
    <w:p w14:paraId="02F8D29B" w14:textId="77777777" w:rsidR="004C4F34" w:rsidRPr="004C4F34" w:rsidRDefault="004C4F34" w:rsidP="004C4F34">
      <w:pPr>
        <w:pStyle w:val="a7"/>
        <w:numPr>
          <w:ilvl w:val="0"/>
          <w:numId w:val="17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>Энергетические характеристики:</w:t>
      </w:r>
    </w:p>
    <w:p w14:paraId="1EB43384" w14:textId="4A6BF2C5" w:rsidR="004C4F34" w:rsidRPr="004C4F34" w:rsidRDefault="009970E6" w:rsidP="004C4F34">
      <w:pPr>
        <w:numPr>
          <w:ilvl w:val="1"/>
          <w:numId w:val="17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Средняя э</w:t>
      </w:r>
      <w:r w:rsidR="004C4F34" w:rsidRPr="004C4F34">
        <w:rPr>
          <w:rFonts w:ascii="Times New Roman" w:hAnsi="Times New Roman" w:cs="Times New Roman"/>
        </w:rPr>
        <w:t xml:space="preserve">нергоемкость дизельного топлива (ДТ): 42.7 </w:t>
      </w:r>
      <w:r w:rsidR="004C4F34" w:rsidRPr="004C4F34">
        <w:rPr>
          <w:rFonts w:ascii="Times New Roman" w:hAnsi="Times New Roman" w:cs="Times New Roman"/>
          <w:i/>
          <w:iCs/>
        </w:rPr>
        <w:t>МДж/кг</w:t>
      </w:r>
    </w:p>
    <w:p w14:paraId="02291312" w14:textId="57F8A417" w:rsidR="004C4F34" w:rsidRPr="004C4F34" w:rsidRDefault="009970E6" w:rsidP="004C4F34">
      <w:pPr>
        <w:numPr>
          <w:ilvl w:val="1"/>
          <w:numId w:val="17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Средняя э</w:t>
      </w:r>
      <w:r w:rsidR="004C4F34" w:rsidRPr="004C4F34">
        <w:rPr>
          <w:rFonts w:ascii="Times New Roman" w:hAnsi="Times New Roman" w:cs="Times New Roman"/>
        </w:rPr>
        <w:t xml:space="preserve">нергоемкость сжиженного природного газа (СПГ): 49.0 </w:t>
      </w:r>
      <w:r w:rsidR="004C4F34" w:rsidRPr="004C4F34">
        <w:rPr>
          <w:rFonts w:ascii="Times New Roman" w:hAnsi="Times New Roman" w:cs="Times New Roman"/>
          <w:i/>
          <w:iCs/>
        </w:rPr>
        <w:t>МДж/кг</w:t>
      </w:r>
    </w:p>
    <w:p w14:paraId="7CCD41EC" w14:textId="77777777" w:rsidR="004C4F34" w:rsidRPr="004C4F34" w:rsidRDefault="004C4F34" w:rsidP="004C4F34">
      <w:pPr>
        <w:numPr>
          <w:ilvl w:val="1"/>
          <w:numId w:val="17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 xml:space="preserve">Плотность ДТ: 850 </w:t>
      </w:r>
      <w:r w:rsidRPr="004C4F34">
        <w:rPr>
          <w:rFonts w:ascii="Times New Roman" w:hAnsi="Times New Roman" w:cs="Times New Roman"/>
          <w:i/>
          <w:iCs/>
        </w:rPr>
        <w:t>кг/м³</w:t>
      </w:r>
    </w:p>
    <w:p w14:paraId="6966F744" w14:textId="77777777" w:rsidR="004C4F34" w:rsidRPr="004C4F34" w:rsidRDefault="004C4F34" w:rsidP="004C4F34">
      <w:pPr>
        <w:numPr>
          <w:ilvl w:val="1"/>
          <w:numId w:val="17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 xml:space="preserve">Плотность СПГ: 420 </w:t>
      </w:r>
      <w:r w:rsidRPr="004C4F34">
        <w:rPr>
          <w:rFonts w:ascii="Times New Roman" w:hAnsi="Times New Roman" w:cs="Times New Roman"/>
          <w:i/>
          <w:iCs/>
        </w:rPr>
        <w:t>кг/м³</w:t>
      </w:r>
    </w:p>
    <w:p w14:paraId="2E28D847" w14:textId="77777777" w:rsidR="004C4F34" w:rsidRPr="004C4F34" w:rsidRDefault="004C4F34" w:rsidP="004C4F34">
      <w:pPr>
        <w:pStyle w:val="a7"/>
        <w:numPr>
          <w:ilvl w:val="0"/>
          <w:numId w:val="17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>Экологические коэффициенты снижения выбросов при переходе на СПГ:</w:t>
      </w:r>
    </w:p>
    <w:p w14:paraId="6FFDD6D5" w14:textId="4DFF7300" w:rsidR="004C4F34" w:rsidRPr="004C4F34" w:rsidRDefault="004C4F34" w:rsidP="004C4F34">
      <w:pPr>
        <w:numPr>
          <w:ilvl w:val="0"/>
          <w:numId w:val="2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>Оксиды азота (NOx): 80</w:t>
      </w:r>
      <w:r w:rsidR="00BC44A9" w:rsidRPr="00BC44A9">
        <w:rPr>
          <w:rFonts w:ascii="Times New Roman" w:hAnsi="Times New Roman" w:cs="Times New Roman"/>
        </w:rPr>
        <w:t>–</w:t>
      </w:r>
      <w:r w:rsidRPr="004C4F34">
        <w:rPr>
          <w:rFonts w:ascii="Times New Roman" w:hAnsi="Times New Roman" w:cs="Times New Roman"/>
        </w:rPr>
        <w:t>90%</w:t>
      </w:r>
    </w:p>
    <w:p w14:paraId="7827AEAC" w14:textId="77777777" w:rsidR="004C4F34" w:rsidRPr="004C4F34" w:rsidRDefault="004C4F34" w:rsidP="004C4F34">
      <w:pPr>
        <w:numPr>
          <w:ilvl w:val="0"/>
          <w:numId w:val="2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>Диоксид углерода (CO₂): 25%</w:t>
      </w:r>
    </w:p>
    <w:p w14:paraId="25650215" w14:textId="3A900B33" w:rsidR="004C4F34" w:rsidRPr="004C4F34" w:rsidRDefault="004C4F34" w:rsidP="004C4F34">
      <w:pPr>
        <w:numPr>
          <w:ilvl w:val="0"/>
          <w:numId w:val="2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4C4F34">
        <w:rPr>
          <w:rFonts w:ascii="Times New Roman" w:hAnsi="Times New Roman" w:cs="Times New Roman"/>
        </w:rPr>
        <w:t>Твердые частицы (сажа): 90</w:t>
      </w:r>
      <w:r w:rsidR="001F3F10" w:rsidRPr="00BC44A9">
        <w:rPr>
          <w:rFonts w:ascii="Times New Roman" w:hAnsi="Times New Roman" w:cs="Times New Roman"/>
        </w:rPr>
        <w:t>–</w:t>
      </w:r>
      <w:r w:rsidRPr="004C4F34">
        <w:rPr>
          <w:rFonts w:ascii="Times New Roman" w:hAnsi="Times New Roman" w:cs="Times New Roman"/>
        </w:rPr>
        <w:t>95%</w:t>
      </w:r>
    </w:p>
    <w:p w14:paraId="7F66FF26" w14:textId="098D1E1A" w:rsidR="00B4500D" w:rsidRPr="00B4500D" w:rsidRDefault="00B4500D" w:rsidP="00B4500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Расчетные формулы</w:t>
      </w:r>
      <w:r w:rsidR="001A66E6">
        <w:rPr>
          <w:rFonts w:ascii="Times New Roman" w:hAnsi="Times New Roman" w:cs="Times New Roman"/>
        </w:rPr>
        <w:t>:</w:t>
      </w:r>
    </w:p>
    <w:p w14:paraId="2D574041" w14:textId="77777777" w:rsidR="00B4500D" w:rsidRPr="00B4500D" w:rsidRDefault="00B4500D" w:rsidP="00B4500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1. Годовая потребность в энергии:</w:t>
      </w:r>
    </w:p>
    <w:p w14:paraId="66EB8041" w14:textId="59760481" w:rsidR="00B4500D" w:rsidRPr="00B4500D" w:rsidRDefault="00A73C5E" w:rsidP="00A73C5E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Энергия_год = Мощность × (Годовой_пробег / Скорость) × 3.6</m:t>
          </m:r>
        </m:oMath>
      </m:oMathPara>
    </w:p>
    <w:p w14:paraId="73A41A86" w14:textId="77777777" w:rsidR="00B4500D" w:rsidRPr="00B4500D" w:rsidRDefault="00B4500D" w:rsidP="00B4500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2. Расход топлива в тоннах:</w:t>
      </w:r>
    </w:p>
    <w:p w14:paraId="168C0921" w14:textId="0E10B760" w:rsidR="00B4500D" w:rsidRPr="00B4500D" w:rsidRDefault="00A73C5E" w:rsidP="00A73C5E">
      <w:p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Расход_дизеля = Энергия_год / (</m:t>
          </m:r>
          <w:bookmarkStart w:id="0" w:name="_Hlk214811550"/>
          <m:r>
            <w:rPr>
              <w:rFonts w:ascii="Cambria Math" w:hAnsi="Cambria Math" w:cs="Times New Roman"/>
            </w:rPr>
            <m:t>Энергоёмкость_ДТ</m:t>
          </m:r>
          <w:bookmarkEnd w:id="0"/>
          <m:r>
            <w:rPr>
              <w:rFonts w:ascii="Cambria Math" w:hAnsi="Cambria Math" w:cs="Times New Roman"/>
            </w:rPr>
            <m:t xml:space="preserve"> × 1000)</m:t>
          </m:r>
        </m:oMath>
      </m:oMathPara>
    </w:p>
    <w:p w14:paraId="1546E84B" w14:textId="502024A8" w:rsidR="00B4500D" w:rsidRPr="00B4500D" w:rsidRDefault="00A73C5E" w:rsidP="00A73C5E">
      <w:p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Расход_СПГ = Энергия_год / (Энергоёмкость_СПГ × 1000)</m:t>
          </m:r>
        </m:oMath>
      </m:oMathPara>
    </w:p>
    <w:p w14:paraId="5C4A4CA7" w14:textId="77777777" w:rsidR="00B4500D" w:rsidRPr="00B4500D" w:rsidRDefault="00B4500D" w:rsidP="00B4500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3. Годовые затраты на топливо:</w:t>
      </w:r>
    </w:p>
    <w:p w14:paraId="79B73525" w14:textId="656CEFFC" w:rsidR="00B4500D" w:rsidRPr="00B4500D" w:rsidRDefault="00A73C5E" w:rsidP="00E8583F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Затраты_дизель = Расход_дизеля × Стоимость_тонны_дизеля</m:t>
          </m:r>
        </m:oMath>
      </m:oMathPara>
    </w:p>
    <w:p w14:paraId="047ED4E4" w14:textId="62DAF433" w:rsidR="00B4500D" w:rsidRPr="00B4500D" w:rsidRDefault="00A73C5E" w:rsidP="00E8583F">
      <w:p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Затраты_СПГ = Расход_СПГ × Стоимость_тонны_СПГ</m:t>
          </m:r>
        </m:oMath>
      </m:oMathPara>
    </w:p>
    <w:p w14:paraId="10B9D977" w14:textId="77777777" w:rsidR="00B4500D" w:rsidRPr="00B4500D" w:rsidRDefault="00B4500D" w:rsidP="00B4500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4. Экономический эффект:</w:t>
      </w:r>
    </w:p>
    <w:p w14:paraId="0BB89F33" w14:textId="7E178F34" w:rsidR="00B4500D" w:rsidRPr="00B4500D" w:rsidRDefault="00A73C5E" w:rsidP="00E8583F">
      <w:p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Годовая_экономия = Затраты_дизель - Затраты_СПГ</m:t>
          </m:r>
        </m:oMath>
      </m:oMathPara>
    </w:p>
    <w:p w14:paraId="44C02CD6" w14:textId="655D5105" w:rsidR="00B4500D" w:rsidRPr="00B4500D" w:rsidRDefault="00A73C5E" w:rsidP="00E8583F">
      <w:pPr>
        <w:spacing w:after="240" w:line="240" w:lineRule="auto"/>
        <w:ind w:left="1416" w:right="142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Срок_окупаемости = Стоимость_модернизации / Годовая_экономия</m:t>
          </m:r>
        </m:oMath>
      </m:oMathPara>
    </w:p>
    <w:p w14:paraId="1B84E842" w14:textId="77777777" w:rsidR="00B4500D" w:rsidRPr="00B4500D" w:rsidRDefault="00B4500D" w:rsidP="00B4500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5. Сравнение объемов топливных систем:</w:t>
      </w:r>
    </w:p>
    <w:p w14:paraId="557DBEEC" w14:textId="6675B4F4" w:rsidR="00CA4FFC" w:rsidRPr="00B959FD" w:rsidRDefault="00A73C5E" w:rsidP="00C03169">
      <w:pPr>
        <w:spacing w:after="240" w:line="240" w:lineRule="auto"/>
        <w:ind w:left="1416" w:right="142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Относительный_объём=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Энергоёмкость_ДТ × Плотность_ДТ</m:t>
            </m:r>
          </m:num>
          <m:den>
            <m:r>
              <w:rPr>
                <w:rFonts w:ascii="Cambria Math" w:hAnsi="Cambria Math" w:cs="Times New Roman"/>
              </w:rPr>
              <m:t>Энергоёмкость_СПГ × Плотность_СПГ</m:t>
            </m:r>
          </m:den>
        </m:f>
      </m:oMath>
      <w:r w:rsidR="00C24049" w:rsidRPr="00B959FD">
        <w:rPr>
          <w:rFonts w:ascii="Times New Roman" w:hAnsi="Times New Roman" w:cs="Times New Roman"/>
        </w:rPr>
        <w:t xml:space="preserve"> </w:t>
      </w:r>
    </w:p>
    <w:p w14:paraId="219882A5" w14:textId="77777777" w:rsidR="006A6A2D" w:rsidRPr="006A6A2D" w:rsidRDefault="006A6A2D" w:rsidP="006A6A2D">
      <w:pPr>
        <w:spacing w:after="240" w:line="240" w:lineRule="auto"/>
        <w:ind w:left="708" w:right="142"/>
        <w:jc w:val="both"/>
        <w:rPr>
          <w:rFonts w:ascii="Times New Roman" w:hAnsi="Times New Roman" w:cs="Times New Roman"/>
        </w:rPr>
      </w:pPr>
    </w:p>
    <w:p w14:paraId="17E0FD38" w14:textId="15C1831F" w:rsidR="007E6394" w:rsidRDefault="00B51C95" w:rsidP="00B51C95">
      <w:pPr>
        <w:spacing w:after="24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Постановка задачи</w:t>
      </w:r>
    </w:p>
    <w:p w14:paraId="18B5E715" w14:textId="56EB69C7" w:rsidR="00ED6B2B" w:rsidRDefault="00ED6B2B" w:rsidP="00344A70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ED6B2B">
        <w:rPr>
          <w:rFonts w:ascii="Times New Roman" w:hAnsi="Times New Roman" w:cs="Times New Roman"/>
        </w:rPr>
        <w:t xml:space="preserve">Разработанная программа </w:t>
      </w:r>
      <w:r w:rsidR="00EC57E0">
        <w:rPr>
          <w:rFonts w:ascii="Times New Roman" w:hAnsi="Times New Roman" w:cs="Times New Roman"/>
        </w:rPr>
        <w:t>должн</w:t>
      </w:r>
      <w:r w:rsidRPr="00ED6B2B">
        <w:rPr>
          <w:rFonts w:ascii="Times New Roman" w:hAnsi="Times New Roman" w:cs="Times New Roman"/>
        </w:rPr>
        <w:t>а визуализировать процесс и провести сравнительный анализ эксплуатационных затрат для дизельного топлива и СПГ на основе введенных пользователем параметров, таких как годовой пробег, мощность силовой установки, удельный расход топлива и их стоимость.</w:t>
      </w:r>
    </w:p>
    <w:p w14:paraId="1609EC8C" w14:textId="27AC5141" w:rsidR="0013555F" w:rsidRPr="0013555F" w:rsidRDefault="0013555F" w:rsidP="00344A70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1. Диалоговое окно с вводом имени пользователя</w:t>
      </w:r>
    </w:p>
    <w:p w14:paraId="15C470EF" w14:textId="65E10DBB" w:rsidR="0013555F" w:rsidRPr="0013555F" w:rsidRDefault="0013555F" w:rsidP="0013555F">
      <w:pPr>
        <w:numPr>
          <w:ilvl w:val="0"/>
          <w:numId w:val="8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При запуске программы появляется диалоговое окно.</w:t>
      </w:r>
    </w:p>
    <w:p w14:paraId="2C2D2B89" w14:textId="64B9AF73" w:rsidR="0013555F" w:rsidRPr="0013555F" w:rsidRDefault="0013555F" w:rsidP="0013555F">
      <w:pPr>
        <w:numPr>
          <w:ilvl w:val="0"/>
          <w:numId w:val="8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О</w:t>
      </w:r>
      <w:r w:rsidR="00344A70">
        <w:rPr>
          <w:rFonts w:ascii="Times New Roman" w:hAnsi="Times New Roman" w:cs="Times New Roman"/>
        </w:rPr>
        <w:t>к</w:t>
      </w:r>
      <w:r w:rsidRPr="0013555F">
        <w:rPr>
          <w:rFonts w:ascii="Times New Roman" w:hAnsi="Times New Roman" w:cs="Times New Roman"/>
        </w:rPr>
        <w:t>но содержит:</w:t>
      </w:r>
    </w:p>
    <w:p w14:paraId="5BEBEEC6" w14:textId="77777777" w:rsidR="0013555F" w:rsidRPr="0013555F" w:rsidRDefault="0013555F" w:rsidP="00344A70">
      <w:pPr>
        <w:numPr>
          <w:ilvl w:val="1"/>
          <w:numId w:val="8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Текстовую метку "Введите ваше имя для отчета:".</w:t>
      </w:r>
    </w:p>
    <w:p w14:paraId="05341121" w14:textId="40085A4C" w:rsidR="0013555F" w:rsidRPr="0013555F" w:rsidRDefault="0013555F" w:rsidP="00344A70">
      <w:pPr>
        <w:numPr>
          <w:ilvl w:val="1"/>
          <w:numId w:val="8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Поле для ввода.</w:t>
      </w:r>
    </w:p>
    <w:p w14:paraId="3981C162" w14:textId="77777777" w:rsidR="0013555F" w:rsidRPr="0013555F" w:rsidRDefault="0013555F" w:rsidP="00344A70">
      <w:pPr>
        <w:numPr>
          <w:ilvl w:val="1"/>
          <w:numId w:val="8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Кнопки "Продолжить" и "Выход".</w:t>
      </w:r>
    </w:p>
    <w:p w14:paraId="25FFE66A" w14:textId="62F1C18A" w:rsidR="00344A70" w:rsidRDefault="0013555F" w:rsidP="00344A70">
      <w:pPr>
        <w:numPr>
          <w:ilvl w:val="0"/>
          <w:numId w:val="8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Введенное имя сохраняется для использования в сохраняемом отчете.</w:t>
      </w:r>
    </w:p>
    <w:p w14:paraId="1FD67B29" w14:textId="77777777" w:rsidR="00344A70" w:rsidRPr="0013555F" w:rsidRDefault="00344A70" w:rsidP="00344A70">
      <w:pPr>
        <w:spacing w:after="240" w:line="240" w:lineRule="auto"/>
        <w:ind w:left="709" w:right="142"/>
        <w:jc w:val="both"/>
        <w:rPr>
          <w:rFonts w:ascii="Times New Roman" w:hAnsi="Times New Roman" w:cs="Times New Roman"/>
        </w:rPr>
      </w:pPr>
    </w:p>
    <w:p w14:paraId="7837583C" w14:textId="77777777" w:rsidR="0013555F" w:rsidRPr="0013555F" w:rsidRDefault="0013555F" w:rsidP="00344A70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2. Выбор режима/уровня (Тип топлива и объект анализа)</w:t>
      </w:r>
    </w:p>
    <w:p w14:paraId="1A1F32B9" w14:textId="77777777" w:rsidR="0013555F" w:rsidRPr="0013555F" w:rsidRDefault="0013555F" w:rsidP="0013555F">
      <w:pPr>
        <w:numPr>
          <w:ilvl w:val="0"/>
          <w:numId w:val="9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Режимы работы:</w:t>
      </w:r>
    </w:p>
    <w:p w14:paraId="39E99A94" w14:textId="77777777" w:rsidR="0013555F" w:rsidRPr="0013555F" w:rsidRDefault="0013555F" w:rsidP="00344A70">
      <w:pPr>
        <w:numPr>
          <w:ilvl w:val="1"/>
          <w:numId w:val="9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"Дизельное топливо" - анализ традиционного дизельного локомотива.</w:t>
      </w:r>
    </w:p>
    <w:p w14:paraId="00599198" w14:textId="69934113" w:rsidR="0013555F" w:rsidRPr="00344A70" w:rsidRDefault="0013555F" w:rsidP="00344A70">
      <w:pPr>
        <w:numPr>
          <w:ilvl w:val="1"/>
          <w:numId w:val="9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"Газомоторное топливо (СПГ)" - анализ локомотива на сжиженном природном газе.</w:t>
      </w:r>
    </w:p>
    <w:p w14:paraId="5A4498AA" w14:textId="77777777" w:rsidR="00344A70" w:rsidRPr="0013555F" w:rsidRDefault="00344A70" w:rsidP="00344A70">
      <w:pPr>
        <w:spacing w:after="240" w:line="240" w:lineRule="auto"/>
        <w:ind w:left="1723" w:right="142"/>
        <w:jc w:val="both"/>
        <w:rPr>
          <w:rFonts w:ascii="Times New Roman" w:hAnsi="Times New Roman" w:cs="Times New Roman"/>
        </w:rPr>
      </w:pPr>
    </w:p>
    <w:p w14:paraId="07332F91" w14:textId="77777777" w:rsidR="0013555F" w:rsidRPr="0013555F" w:rsidRDefault="0013555F" w:rsidP="00344A70">
      <w:pPr>
        <w:spacing w:after="240" w:line="240" w:lineRule="auto"/>
        <w:ind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3. Ввод значений параметров через диалоговое окно</w:t>
      </w:r>
    </w:p>
    <w:p w14:paraId="51B47BC2" w14:textId="77777777" w:rsidR="0013555F" w:rsidRPr="0013555F" w:rsidRDefault="0013555F" w:rsidP="0013555F">
      <w:pPr>
        <w:numPr>
          <w:ilvl w:val="0"/>
          <w:numId w:val="10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Кнопка "Задать параметры расчета" открывает диалоговое окно с полями для ввода.</w:t>
      </w:r>
    </w:p>
    <w:p w14:paraId="2CD197F2" w14:textId="59A9A974" w:rsidR="003E7586" w:rsidRPr="003E7586" w:rsidRDefault="003E7586" w:rsidP="003E7586">
      <w:pPr>
        <w:numPr>
          <w:ilvl w:val="0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>Вводимые пользователем параметры</w:t>
      </w:r>
      <w:r>
        <w:rPr>
          <w:rFonts w:ascii="Times New Roman" w:hAnsi="Times New Roman" w:cs="Times New Roman"/>
        </w:rPr>
        <w:t>:</w:t>
      </w:r>
    </w:p>
    <w:p w14:paraId="7FBED755" w14:textId="77777777" w:rsidR="003E7586" w:rsidRPr="003E7586" w:rsidRDefault="003E7586" w:rsidP="003E7586">
      <w:pPr>
        <w:numPr>
          <w:ilvl w:val="1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lastRenderedPageBreak/>
        <w:t>Эксплуатационные параметры:</w:t>
      </w:r>
    </w:p>
    <w:p w14:paraId="5757CF77" w14:textId="77777777" w:rsidR="003E7586" w:rsidRPr="003E7586" w:rsidRDefault="003E7586" w:rsidP="003E7586">
      <w:pPr>
        <w:numPr>
          <w:ilvl w:val="2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 xml:space="preserve">Годовой пробег локомотива, </w:t>
      </w:r>
      <w:r w:rsidRPr="00B07D11">
        <w:rPr>
          <w:rFonts w:ascii="Times New Roman" w:hAnsi="Times New Roman" w:cs="Times New Roman"/>
          <w:i/>
          <w:iCs/>
        </w:rPr>
        <w:t>км</w:t>
      </w:r>
    </w:p>
    <w:p w14:paraId="5EBEDE2C" w14:textId="77777777" w:rsidR="003E7586" w:rsidRPr="003E7586" w:rsidRDefault="003E7586" w:rsidP="003E7586">
      <w:pPr>
        <w:numPr>
          <w:ilvl w:val="2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 xml:space="preserve">Средняя скорость движения, </w:t>
      </w:r>
      <w:r w:rsidRPr="00B07D11">
        <w:rPr>
          <w:rFonts w:ascii="Times New Roman" w:hAnsi="Times New Roman" w:cs="Times New Roman"/>
          <w:i/>
          <w:iCs/>
        </w:rPr>
        <w:t>км/ч</w:t>
      </w:r>
    </w:p>
    <w:p w14:paraId="5B5E24EF" w14:textId="77777777" w:rsidR="003E7586" w:rsidRPr="003E7586" w:rsidRDefault="003E7586" w:rsidP="003E7586">
      <w:pPr>
        <w:numPr>
          <w:ilvl w:val="2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 xml:space="preserve">Мощность силовой установки, </w:t>
      </w:r>
      <w:r w:rsidRPr="00B07D11">
        <w:rPr>
          <w:rFonts w:ascii="Times New Roman" w:hAnsi="Times New Roman" w:cs="Times New Roman"/>
          <w:i/>
          <w:iCs/>
        </w:rPr>
        <w:t>кВт</w:t>
      </w:r>
    </w:p>
    <w:p w14:paraId="45BBD4B1" w14:textId="77777777" w:rsidR="003E7586" w:rsidRPr="003E7586" w:rsidRDefault="003E7586" w:rsidP="003E7586">
      <w:pPr>
        <w:numPr>
          <w:ilvl w:val="1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>Экономические параметры:</w:t>
      </w:r>
    </w:p>
    <w:p w14:paraId="51DB6B68" w14:textId="77777777" w:rsidR="003E7586" w:rsidRPr="003E7586" w:rsidRDefault="003E7586" w:rsidP="003E7586">
      <w:pPr>
        <w:numPr>
          <w:ilvl w:val="2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 xml:space="preserve">Стоимость 1 тонны дизельного топлива, </w:t>
      </w:r>
      <w:r w:rsidRPr="00B07D11">
        <w:rPr>
          <w:rFonts w:ascii="Times New Roman" w:hAnsi="Times New Roman" w:cs="Times New Roman"/>
          <w:i/>
          <w:iCs/>
        </w:rPr>
        <w:t>руб.</w:t>
      </w:r>
    </w:p>
    <w:p w14:paraId="69B45E34" w14:textId="77777777" w:rsidR="003E7586" w:rsidRPr="003E7586" w:rsidRDefault="003E7586" w:rsidP="003E7586">
      <w:pPr>
        <w:numPr>
          <w:ilvl w:val="2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 xml:space="preserve">Стоимость 1 тонны СПГ, </w:t>
      </w:r>
      <w:r w:rsidRPr="00B07D11">
        <w:rPr>
          <w:rFonts w:ascii="Times New Roman" w:hAnsi="Times New Roman" w:cs="Times New Roman"/>
          <w:i/>
          <w:iCs/>
        </w:rPr>
        <w:t>руб.</w:t>
      </w:r>
    </w:p>
    <w:p w14:paraId="1C8E0142" w14:textId="7DAE4BA4" w:rsidR="003A06E9" w:rsidRDefault="003E7586" w:rsidP="006A6A2D">
      <w:pPr>
        <w:numPr>
          <w:ilvl w:val="2"/>
          <w:numId w:val="10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3E7586">
        <w:rPr>
          <w:rFonts w:ascii="Times New Roman" w:hAnsi="Times New Roman" w:cs="Times New Roman"/>
        </w:rPr>
        <w:t xml:space="preserve">Стоимость модернизации на газодизельный цикл, </w:t>
      </w:r>
      <w:r w:rsidRPr="00B07D11">
        <w:rPr>
          <w:rFonts w:ascii="Times New Roman" w:hAnsi="Times New Roman" w:cs="Times New Roman"/>
          <w:i/>
          <w:iCs/>
        </w:rPr>
        <w:t>руб.</w:t>
      </w:r>
    </w:p>
    <w:p w14:paraId="5DB55EFD" w14:textId="77777777" w:rsidR="006A6A2D" w:rsidRPr="006A6A2D" w:rsidRDefault="006A6A2D" w:rsidP="006A6A2D">
      <w:pPr>
        <w:spacing w:after="240" w:line="240" w:lineRule="auto"/>
        <w:ind w:left="2443" w:right="142"/>
        <w:jc w:val="both"/>
        <w:rPr>
          <w:rFonts w:ascii="Times New Roman" w:hAnsi="Times New Roman" w:cs="Times New Roman"/>
        </w:rPr>
      </w:pPr>
    </w:p>
    <w:p w14:paraId="03740DC1" w14:textId="3BA6A61D" w:rsidR="0013555F" w:rsidRPr="0013555F" w:rsidRDefault="0013555F" w:rsidP="0013555F">
      <w:p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4. Графика с использованием стандартных объектов и картинок, анимация</w:t>
      </w:r>
    </w:p>
    <w:p w14:paraId="16404616" w14:textId="23487CF6" w:rsidR="0013555F" w:rsidRPr="0013555F" w:rsidRDefault="0013555F" w:rsidP="0013555F">
      <w:pPr>
        <w:numPr>
          <w:ilvl w:val="0"/>
          <w:numId w:val="11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Главный виджет: </w:t>
      </w:r>
      <w:r w:rsidR="00344A70">
        <w:rPr>
          <w:rFonts w:ascii="Times New Roman" w:hAnsi="Times New Roman" w:cs="Times New Roman"/>
        </w:rPr>
        <w:t>с</w:t>
      </w:r>
      <w:r w:rsidRPr="0013555F">
        <w:rPr>
          <w:rFonts w:ascii="Times New Roman" w:hAnsi="Times New Roman" w:cs="Times New Roman"/>
        </w:rPr>
        <w:t>цена с изображением железнодорожного пути и локомотива.</w:t>
      </w:r>
    </w:p>
    <w:p w14:paraId="3ACD6A79" w14:textId="77777777" w:rsidR="0013555F" w:rsidRPr="0013555F" w:rsidRDefault="0013555F" w:rsidP="0013555F">
      <w:pPr>
        <w:numPr>
          <w:ilvl w:val="0"/>
          <w:numId w:val="11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Визуализация топливной системы:</w:t>
      </w:r>
    </w:p>
    <w:p w14:paraId="757A6B70" w14:textId="77777777" w:rsidR="0013555F" w:rsidRPr="0013555F" w:rsidRDefault="0013555F" w:rsidP="00344A70">
      <w:pPr>
        <w:numPr>
          <w:ilvl w:val="1"/>
          <w:numId w:val="1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В режиме "Дизельное топливо" отображается цистерна для дизельного топлива.</w:t>
      </w:r>
    </w:p>
    <w:p w14:paraId="4FB196E8" w14:textId="5F2C2148" w:rsidR="0013555F" w:rsidRPr="0013555F" w:rsidRDefault="0013555F" w:rsidP="00344A70">
      <w:pPr>
        <w:numPr>
          <w:ilvl w:val="1"/>
          <w:numId w:val="1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В режиме "СПГ" отображается криогенная емкость для сжиженного газа.</w:t>
      </w:r>
    </w:p>
    <w:p w14:paraId="6AF72EDA" w14:textId="77777777" w:rsidR="0013555F" w:rsidRPr="0013555F" w:rsidRDefault="0013555F" w:rsidP="0013555F">
      <w:pPr>
        <w:numPr>
          <w:ilvl w:val="0"/>
          <w:numId w:val="11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Анимация:</w:t>
      </w:r>
    </w:p>
    <w:p w14:paraId="27CD429B" w14:textId="245B14EC" w:rsidR="0013555F" w:rsidRPr="0013555F" w:rsidRDefault="0013555F" w:rsidP="00344A70">
      <w:pPr>
        <w:numPr>
          <w:ilvl w:val="1"/>
          <w:numId w:val="1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Анимация движения локомотива по путям.</w:t>
      </w:r>
    </w:p>
    <w:p w14:paraId="0880ECE2" w14:textId="77777777" w:rsidR="0013555F" w:rsidRPr="0013555F" w:rsidRDefault="0013555F" w:rsidP="00344A70">
      <w:pPr>
        <w:numPr>
          <w:ilvl w:val="1"/>
          <w:numId w:val="1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Анимация уменьшения уровня топлива в цистерне/емкости по мере "пробега".</w:t>
      </w:r>
    </w:p>
    <w:p w14:paraId="550C52E5" w14:textId="77777777" w:rsidR="0013555F" w:rsidRPr="0013555F" w:rsidRDefault="0013555F" w:rsidP="00344A70">
      <w:pPr>
        <w:numPr>
          <w:ilvl w:val="1"/>
          <w:numId w:val="11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Анимация заправки - восстановление уровня топлива при сбросе или новом расчете.</w:t>
      </w:r>
    </w:p>
    <w:p w14:paraId="17AB7046" w14:textId="77777777" w:rsidR="00344A70" w:rsidRPr="0013555F" w:rsidRDefault="00344A70" w:rsidP="006F4119">
      <w:pPr>
        <w:spacing w:after="240" w:line="240" w:lineRule="auto"/>
        <w:ind w:right="142"/>
        <w:jc w:val="both"/>
        <w:rPr>
          <w:rFonts w:ascii="Times New Roman" w:hAnsi="Times New Roman" w:cs="Times New Roman"/>
        </w:rPr>
      </w:pPr>
    </w:p>
    <w:p w14:paraId="59B426AA" w14:textId="2589E60E" w:rsidR="0013555F" w:rsidRPr="0013555F" w:rsidRDefault="0013555F" w:rsidP="0013555F">
      <w:p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5. Использование управления мышью (</w:t>
      </w:r>
      <w:r w:rsidR="006F4119">
        <w:rPr>
          <w:rFonts w:ascii="Times New Roman" w:hAnsi="Times New Roman" w:cs="Times New Roman"/>
        </w:rPr>
        <w:t xml:space="preserve">с использованием </w:t>
      </w:r>
      <w:r w:rsidRPr="0013555F">
        <w:rPr>
          <w:rFonts w:ascii="Times New Roman" w:hAnsi="Times New Roman" w:cs="Times New Roman"/>
        </w:rPr>
        <w:t>считывани</w:t>
      </w:r>
      <w:r w:rsidR="006F4119">
        <w:rPr>
          <w:rFonts w:ascii="Times New Roman" w:hAnsi="Times New Roman" w:cs="Times New Roman"/>
        </w:rPr>
        <w:t>я</w:t>
      </w:r>
      <w:r w:rsidRPr="0013555F">
        <w:rPr>
          <w:rFonts w:ascii="Times New Roman" w:hAnsi="Times New Roman" w:cs="Times New Roman"/>
        </w:rPr>
        <w:t xml:space="preserve"> координат)</w:t>
      </w:r>
    </w:p>
    <w:p w14:paraId="42E7F85C" w14:textId="2E135778" w:rsidR="00344A70" w:rsidRDefault="0013555F" w:rsidP="00344A70">
      <w:pPr>
        <w:numPr>
          <w:ilvl w:val="0"/>
          <w:numId w:val="12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Контекстное меню: Клик правой кнопкой мыши по локомотиву или топливной емкости открывает меню с опциями: "Заправить", "Показать тех</w:t>
      </w:r>
      <w:r w:rsidR="00344A70">
        <w:rPr>
          <w:rFonts w:ascii="Times New Roman" w:hAnsi="Times New Roman" w:cs="Times New Roman"/>
        </w:rPr>
        <w:t xml:space="preserve">нические </w:t>
      </w:r>
      <w:r w:rsidRPr="0013555F">
        <w:rPr>
          <w:rFonts w:ascii="Times New Roman" w:hAnsi="Times New Roman" w:cs="Times New Roman"/>
        </w:rPr>
        <w:t>данные".</w:t>
      </w:r>
    </w:p>
    <w:p w14:paraId="1B321404" w14:textId="77777777" w:rsidR="00344A70" w:rsidRPr="00344A70" w:rsidRDefault="00344A70" w:rsidP="00344A70">
      <w:pPr>
        <w:spacing w:after="240" w:line="240" w:lineRule="auto"/>
        <w:ind w:left="1144" w:right="142"/>
        <w:jc w:val="both"/>
        <w:rPr>
          <w:rFonts w:ascii="Times New Roman" w:hAnsi="Times New Roman" w:cs="Times New Roman"/>
        </w:rPr>
      </w:pPr>
    </w:p>
    <w:p w14:paraId="12A91ECC" w14:textId="57A07CFE" w:rsidR="0013555F" w:rsidRPr="0013555F" w:rsidRDefault="0013555F" w:rsidP="0013555F">
      <w:p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6. Использование управления клавишами</w:t>
      </w:r>
    </w:p>
    <w:p w14:paraId="7D0F2450" w14:textId="77777777" w:rsidR="0013555F" w:rsidRPr="0013555F" w:rsidRDefault="0013555F" w:rsidP="0013555F">
      <w:pPr>
        <w:numPr>
          <w:ilvl w:val="0"/>
          <w:numId w:val="13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Управление анимацией и навигацией:</w:t>
      </w:r>
    </w:p>
    <w:p w14:paraId="48F117B5" w14:textId="2DB10647" w:rsidR="0013555F" w:rsidRPr="0013555F" w:rsidRDefault="0013555F" w:rsidP="00344A70">
      <w:pPr>
        <w:numPr>
          <w:ilvl w:val="1"/>
          <w:numId w:val="13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Клавиши </w:t>
      </w:r>
      <w:r w:rsidR="00BD2F7A">
        <w:rPr>
          <w:rFonts w:ascii="Times New Roman" w:hAnsi="Times New Roman" w:cs="Times New Roman"/>
          <w:u w:val="single"/>
          <w:lang w:val="en-US"/>
        </w:rPr>
        <w:t>A</w:t>
      </w:r>
      <w:r w:rsidRPr="0013555F">
        <w:rPr>
          <w:rFonts w:ascii="Times New Roman" w:hAnsi="Times New Roman" w:cs="Times New Roman"/>
          <w:u w:val="single"/>
        </w:rPr>
        <w:t> / </w:t>
      </w:r>
      <w:r w:rsidR="00BD2F7A">
        <w:rPr>
          <w:rFonts w:ascii="Times New Roman" w:hAnsi="Times New Roman" w:cs="Times New Roman"/>
          <w:u w:val="single"/>
          <w:lang w:val="en-US"/>
        </w:rPr>
        <w:t>D</w:t>
      </w:r>
      <w:r w:rsidRPr="0013555F">
        <w:rPr>
          <w:rFonts w:ascii="Times New Roman" w:hAnsi="Times New Roman" w:cs="Times New Roman"/>
        </w:rPr>
        <w:t>: переключение между режимами топлива.</w:t>
      </w:r>
    </w:p>
    <w:p w14:paraId="64276453" w14:textId="1166CED5" w:rsidR="0013555F" w:rsidRPr="0013555F" w:rsidRDefault="0013555F" w:rsidP="00344A70">
      <w:pPr>
        <w:numPr>
          <w:ilvl w:val="1"/>
          <w:numId w:val="13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lastRenderedPageBreak/>
        <w:t>Клавиша </w:t>
      </w:r>
      <w:r w:rsidRPr="0013555F">
        <w:rPr>
          <w:rFonts w:ascii="Times New Roman" w:hAnsi="Times New Roman" w:cs="Times New Roman"/>
          <w:u w:val="single"/>
        </w:rPr>
        <w:t>Пробел</w:t>
      </w:r>
      <w:r w:rsidRPr="0013555F">
        <w:rPr>
          <w:rFonts w:ascii="Times New Roman" w:hAnsi="Times New Roman" w:cs="Times New Roman"/>
        </w:rPr>
        <w:t>: запуск/пауза анимации движения локомотива и расхода топлива.</w:t>
      </w:r>
    </w:p>
    <w:p w14:paraId="5640C1BB" w14:textId="5DDDA279" w:rsidR="0013555F" w:rsidRPr="0013555F" w:rsidRDefault="0013555F" w:rsidP="00344A70">
      <w:pPr>
        <w:numPr>
          <w:ilvl w:val="1"/>
          <w:numId w:val="13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Клавиша </w:t>
      </w:r>
      <w:r w:rsidRPr="0013555F">
        <w:rPr>
          <w:rFonts w:ascii="Times New Roman" w:hAnsi="Times New Roman" w:cs="Times New Roman"/>
          <w:u w:val="single"/>
        </w:rPr>
        <w:t>R</w:t>
      </w:r>
      <w:r w:rsidRPr="0013555F">
        <w:rPr>
          <w:rFonts w:ascii="Times New Roman" w:hAnsi="Times New Roman" w:cs="Times New Roman"/>
        </w:rPr>
        <w:t>: сброс анимации и возврат к начальному состоянию.</w:t>
      </w:r>
    </w:p>
    <w:p w14:paraId="0D550D43" w14:textId="6CC90632" w:rsidR="0013555F" w:rsidRPr="0013555F" w:rsidRDefault="0013555F" w:rsidP="00344A70">
      <w:pPr>
        <w:numPr>
          <w:ilvl w:val="1"/>
          <w:numId w:val="13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Клавиша </w:t>
      </w:r>
      <w:r w:rsidRPr="0013555F">
        <w:rPr>
          <w:rFonts w:ascii="Times New Roman" w:hAnsi="Times New Roman" w:cs="Times New Roman"/>
          <w:u w:val="single"/>
        </w:rPr>
        <w:t>I</w:t>
      </w:r>
      <w:r w:rsidRPr="0013555F">
        <w:rPr>
          <w:rFonts w:ascii="Times New Roman" w:hAnsi="Times New Roman" w:cs="Times New Roman"/>
        </w:rPr>
        <w:t>: вызов справки с основными выводами из статьи.</w:t>
      </w:r>
    </w:p>
    <w:p w14:paraId="12EA6D27" w14:textId="77777777" w:rsidR="0013555F" w:rsidRDefault="0013555F" w:rsidP="00344A70">
      <w:pPr>
        <w:numPr>
          <w:ilvl w:val="1"/>
          <w:numId w:val="13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Сочетание клавиш </w:t>
      </w:r>
      <w:r w:rsidRPr="0013555F">
        <w:rPr>
          <w:rFonts w:ascii="Times New Roman" w:hAnsi="Times New Roman" w:cs="Times New Roman"/>
          <w:u w:val="single"/>
        </w:rPr>
        <w:t>Ctrl+S</w:t>
      </w:r>
      <w:r w:rsidRPr="0013555F">
        <w:rPr>
          <w:rFonts w:ascii="Times New Roman" w:hAnsi="Times New Roman" w:cs="Times New Roman"/>
        </w:rPr>
        <w:t>: быстрое сохранение отчета.</w:t>
      </w:r>
    </w:p>
    <w:p w14:paraId="298D932D" w14:textId="77777777" w:rsidR="00344A70" w:rsidRPr="0013555F" w:rsidRDefault="00344A70" w:rsidP="00344A70">
      <w:pPr>
        <w:spacing w:after="240" w:line="240" w:lineRule="auto"/>
        <w:ind w:left="1864" w:right="142"/>
        <w:jc w:val="both"/>
        <w:rPr>
          <w:rFonts w:ascii="Times New Roman" w:hAnsi="Times New Roman" w:cs="Times New Roman"/>
        </w:rPr>
      </w:pPr>
    </w:p>
    <w:p w14:paraId="466A3248" w14:textId="77777777" w:rsidR="0013555F" w:rsidRPr="0013555F" w:rsidRDefault="0013555F" w:rsidP="0013555F">
      <w:p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7. Возможность сохранения результата</w:t>
      </w:r>
    </w:p>
    <w:p w14:paraId="7317C813" w14:textId="77777777" w:rsidR="0013555F" w:rsidRPr="0013555F" w:rsidRDefault="0013555F" w:rsidP="0013555F">
      <w:pPr>
        <w:numPr>
          <w:ilvl w:val="0"/>
          <w:numId w:val="14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В меню должна быть кнопка "Сохранить отчет".</w:t>
      </w:r>
    </w:p>
    <w:p w14:paraId="72636B86" w14:textId="1F384285" w:rsidR="0013555F" w:rsidRPr="0013555F" w:rsidRDefault="0013555F" w:rsidP="0013555F">
      <w:pPr>
        <w:numPr>
          <w:ilvl w:val="0"/>
          <w:numId w:val="14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При сохранении открывается диалоговое окно выбора пути.</w:t>
      </w:r>
    </w:p>
    <w:p w14:paraId="6B20DFCD" w14:textId="77777777" w:rsidR="0013555F" w:rsidRPr="0013555F" w:rsidRDefault="0013555F" w:rsidP="0013555F">
      <w:pPr>
        <w:numPr>
          <w:ilvl w:val="0"/>
          <w:numId w:val="14"/>
        </w:numPr>
        <w:spacing w:after="240" w:line="240" w:lineRule="auto"/>
        <w:ind w:left="142" w:right="142" w:firstLine="567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Сохраняемый файл (в формате .txt или .pdf) содержит:</w:t>
      </w:r>
    </w:p>
    <w:p w14:paraId="67369981" w14:textId="77777777" w:rsidR="0013555F" w:rsidRPr="0013555F" w:rsidRDefault="0013555F" w:rsidP="00344A70">
      <w:pPr>
        <w:numPr>
          <w:ilvl w:val="1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Имя пользователя и дату создания отчета.</w:t>
      </w:r>
    </w:p>
    <w:p w14:paraId="34ABE891" w14:textId="77777777" w:rsidR="0013555F" w:rsidRPr="0013555F" w:rsidRDefault="0013555F" w:rsidP="00344A70">
      <w:pPr>
        <w:numPr>
          <w:ilvl w:val="1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13555F">
        <w:rPr>
          <w:rFonts w:ascii="Times New Roman" w:hAnsi="Times New Roman" w:cs="Times New Roman"/>
        </w:rPr>
        <w:t>Введенные исходные параметры.</w:t>
      </w:r>
    </w:p>
    <w:p w14:paraId="6B3A7E53" w14:textId="0CF544B1" w:rsidR="006F4119" w:rsidRDefault="006F4119" w:rsidP="006F4119">
      <w:pPr>
        <w:numPr>
          <w:ilvl w:val="1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8F4058">
        <w:rPr>
          <w:rFonts w:ascii="Times New Roman" w:hAnsi="Times New Roman" w:cs="Times New Roman"/>
        </w:rPr>
        <w:t>Результаты</w:t>
      </w:r>
      <w:r w:rsidRPr="006F4119">
        <w:rPr>
          <w:rFonts w:ascii="Times New Roman" w:hAnsi="Times New Roman" w:cs="Times New Roman"/>
        </w:rPr>
        <w:t xml:space="preserve"> расчет</w:t>
      </w:r>
      <w:r w:rsidRPr="008F4058">
        <w:rPr>
          <w:rFonts w:ascii="Times New Roman" w:hAnsi="Times New Roman" w:cs="Times New Roman"/>
        </w:rPr>
        <w:t>ов</w:t>
      </w:r>
      <w:r w:rsidRPr="006F4119">
        <w:rPr>
          <w:rFonts w:ascii="Times New Roman" w:hAnsi="Times New Roman" w:cs="Times New Roman"/>
        </w:rPr>
        <w:t>:</w:t>
      </w:r>
    </w:p>
    <w:p w14:paraId="469D79B8" w14:textId="27CE8A57" w:rsidR="001E697C" w:rsidRPr="006F4119" w:rsidRDefault="001E697C" w:rsidP="001E697C">
      <w:pPr>
        <w:numPr>
          <w:ilvl w:val="2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B4500D">
        <w:rPr>
          <w:rFonts w:ascii="Times New Roman" w:hAnsi="Times New Roman" w:cs="Times New Roman"/>
        </w:rPr>
        <w:t>Годовая потребность в энергии</w:t>
      </w:r>
      <w:r>
        <w:rPr>
          <w:rFonts w:ascii="Times New Roman" w:hAnsi="Times New Roman" w:cs="Times New Roman"/>
        </w:rPr>
        <w:t xml:space="preserve"> (</w:t>
      </w:r>
      <w:r w:rsidR="00B1692D" w:rsidRPr="00B1692D">
        <w:rPr>
          <w:rFonts w:ascii="Times New Roman" w:hAnsi="Times New Roman" w:cs="Times New Roman"/>
          <w:i/>
          <w:iCs/>
        </w:rPr>
        <w:t>МДж</w:t>
      </w:r>
      <w:r w:rsidR="00B1692D">
        <w:rPr>
          <w:rFonts w:ascii="Times New Roman" w:hAnsi="Times New Roman" w:cs="Times New Roman"/>
        </w:rPr>
        <w:t>)</w:t>
      </w:r>
    </w:p>
    <w:p w14:paraId="3E0D341B" w14:textId="708D0650" w:rsidR="006F4119" w:rsidRPr="006F4119" w:rsidRDefault="006F4119" w:rsidP="008F4058">
      <w:pPr>
        <w:numPr>
          <w:ilvl w:val="2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6F4119">
        <w:rPr>
          <w:rFonts w:ascii="Times New Roman" w:hAnsi="Times New Roman" w:cs="Times New Roman"/>
        </w:rPr>
        <w:t>Годовой расход топлива (</w:t>
      </w:r>
      <w:r w:rsidRPr="006F4119">
        <w:rPr>
          <w:rFonts w:ascii="Times New Roman" w:hAnsi="Times New Roman" w:cs="Times New Roman"/>
          <w:i/>
          <w:iCs/>
        </w:rPr>
        <w:t>тонн</w:t>
      </w:r>
      <w:r w:rsidRPr="006F4119">
        <w:rPr>
          <w:rFonts w:ascii="Times New Roman" w:hAnsi="Times New Roman" w:cs="Times New Roman"/>
        </w:rPr>
        <w:t>)</w:t>
      </w:r>
    </w:p>
    <w:p w14:paraId="7B3C672F" w14:textId="3019754E" w:rsidR="006F4119" w:rsidRPr="006F4119" w:rsidRDefault="006F4119" w:rsidP="008F4058">
      <w:pPr>
        <w:numPr>
          <w:ilvl w:val="2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6F4119">
        <w:rPr>
          <w:rFonts w:ascii="Times New Roman" w:hAnsi="Times New Roman" w:cs="Times New Roman"/>
        </w:rPr>
        <w:t>Годовые затраты на топливо (</w:t>
      </w:r>
      <w:r w:rsidRPr="006F4119">
        <w:rPr>
          <w:rFonts w:ascii="Times New Roman" w:hAnsi="Times New Roman" w:cs="Times New Roman"/>
          <w:i/>
          <w:iCs/>
        </w:rPr>
        <w:t>руб</w:t>
      </w:r>
      <w:r w:rsidRPr="006F4119">
        <w:rPr>
          <w:rFonts w:ascii="Times New Roman" w:hAnsi="Times New Roman" w:cs="Times New Roman"/>
        </w:rPr>
        <w:t>.)</w:t>
      </w:r>
    </w:p>
    <w:p w14:paraId="148BC526" w14:textId="16A1FBF5" w:rsidR="006F4119" w:rsidRPr="006F4119" w:rsidRDefault="006F4119" w:rsidP="008F4058">
      <w:pPr>
        <w:numPr>
          <w:ilvl w:val="2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6F4119">
        <w:rPr>
          <w:rFonts w:ascii="Times New Roman" w:hAnsi="Times New Roman" w:cs="Times New Roman"/>
        </w:rPr>
        <w:t>Эксплуатационная экономия</w:t>
      </w:r>
      <w:r w:rsidR="008F4058">
        <w:rPr>
          <w:rFonts w:ascii="Times New Roman" w:hAnsi="Times New Roman" w:cs="Times New Roman"/>
        </w:rPr>
        <w:t xml:space="preserve"> (</w:t>
      </w:r>
      <w:r w:rsidR="008F4058" w:rsidRPr="008F4058">
        <w:rPr>
          <w:rFonts w:ascii="Times New Roman" w:hAnsi="Times New Roman" w:cs="Times New Roman"/>
          <w:i/>
          <w:iCs/>
        </w:rPr>
        <w:t>руб</w:t>
      </w:r>
      <w:r w:rsidR="008F4058">
        <w:rPr>
          <w:rFonts w:ascii="Times New Roman" w:hAnsi="Times New Roman" w:cs="Times New Roman"/>
        </w:rPr>
        <w:t>.)</w:t>
      </w:r>
    </w:p>
    <w:p w14:paraId="7B9F1B0C" w14:textId="17F8DA29" w:rsidR="006F4119" w:rsidRPr="006F4119" w:rsidRDefault="006F4119" w:rsidP="008F4058">
      <w:pPr>
        <w:numPr>
          <w:ilvl w:val="2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6F4119">
        <w:rPr>
          <w:rFonts w:ascii="Times New Roman" w:hAnsi="Times New Roman" w:cs="Times New Roman"/>
        </w:rPr>
        <w:t>Срок окупаемости газовой инфраструктуры</w:t>
      </w:r>
      <w:r w:rsidR="008F4058">
        <w:rPr>
          <w:rFonts w:ascii="Times New Roman" w:hAnsi="Times New Roman" w:cs="Times New Roman"/>
        </w:rPr>
        <w:t xml:space="preserve"> (</w:t>
      </w:r>
      <w:r w:rsidR="008F4058" w:rsidRPr="008F4058">
        <w:rPr>
          <w:rFonts w:ascii="Times New Roman" w:hAnsi="Times New Roman" w:cs="Times New Roman"/>
          <w:i/>
          <w:iCs/>
        </w:rPr>
        <w:t>год</w:t>
      </w:r>
      <w:r w:rsidR="008F4058">
        <w:rPr>
          <w:rFonts w:ascii="Times New Roman" w:hAnsi="Times New Roman" w:cs="Times New Roman"/>
        </w:rPr>
        <w:t>)</w:t>
      </w:r>
    </w:p>
    <w:p w14:paraId="4A52DB57" w14:textId="134D431C" w:rsidR="006F4119" w:rsidRPr="006F4119" w:rsidRDefault="006F4119" w:rsidP="008F4058">
      <w:pPr>
        <w:numPr>
          <w:ilvl w:val="2"/>
          <w:numId w:val="14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6F4119">
        <w:rPr>
          <w:rFonts w:ascii="Times New Roman" w:hAnsi="Times New Roman" w:cs="Times New Roman"/>
        </w:rPr>
        <w:t>Снижение выбросов (</w:t>
      </w:r>
      <w:r w:rsidR="008F4058">
        <w:rPr>
          <w:rFonts w:ascii="Times New Roman" w:hAnsi="Times New Roman" w:cs="Times New Roman"/>
        </w:rPr>
        <w:t>%</w:t>
      </w:r>
      <w:r w:rsidRPr="006F4119">
        <w:rPr>
          <w:rFonts w:ascii="Times New Roman" w:hAnsi="Times New Roman" w:cs="Times New Roman"/>
        </w:rPr>
        <w:t>)</w:t>
      </w:r>
    </w:p>
    <w:p w14:paraId="2FF39253" w14:textId="77777777" w:rsidR="004C4A12" w:rsidRDefault="004C4A12" w:rsidP="005D7BDD">
      <w:pPr>
        <w:spacing w:after="240" w:line="240" w:lineRule="auto"/>
        <w:ind w:right="142"/>
        <w:jc w:val="both"/>
        <w:rPr>
          <w:rFonts w:ascii="Times New Roman" w:hAnsi="Times New Roman" w:cs="Times New Roman"/>
        </w:rPr>
      </w:pPr>
    </w:p>
    <w:p w14:paraId="38CF4BBF" w14:textId="4FA0517E" w:rsidR="00796C9B" w:rsidRDefault="00756B70" w:rsidP="00796C9B">
      <w:pPr>
        <w:spacing w:after="24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Список используемой литературы</w:t>
      </w:r>
    </w:p>
    <w:p w14:paraId="3405A0C7" w14:textId="77777777" w:rsidR="002B7AA2" w:rsidRPr="002B7AA2" w:rsidRDefault="002B7AA2" w:rsidP="002B7AA2">
      <w:pPr>
        <w:numPr>
          <w:ilvl w:val="0"/>
          <w:numId w:val="16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 w:rsidRPr="002B7AA2">
        <w:rPr>
          <w:rFonts w:ascii="Times New Roman" w:hAnsi="Times New Roman" w:cs="Times New Roman"/>
        </w:rPr>
        <w:t>Шлее М. Qt 4.8. Профессиональное программирование на C++. – СПб.: БХВ-Петербург, 2012. – 912 с.</w:t>
      </w:r>
    </w:p>
    <w:p w14:paraId="56F5CC48" w14:textId="698CE341" w:rsidR="002B7AA2" w:rsidRPr="002B7AA2" w:rsidRDefault="005D5335" w:rsidP="002B7AA2">
      <w:pPr>
        <w:numPr>
          <w:ilvl w:val="0"/>
          <w:numId w:val="16"/>
        </w:numPr>
        <w:spacing w:after="240" w:line="240" w:lineRule="auto"/>
        <w:ind w:right="14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Бабков Ю. В</w:t>
      </w:r>
      <w:r w:rsidR="002B7AA2" w:rsidRPr="002B7AA2">
        <w:rPr>
          <w:rFonts w:ascii="Times New Roman" w:hAnsi="Times New Roman" w:cs="Times New Roman"/>
        </w:rPr>
        <w:t xml:space="preserve">., </w:t>
      </w:r>
      <w:r w:rsidR="00B745A9">
        <w:rPr>
          <w:rFonts w:ascii="Times New Roman" w:hAnsi="Times New Roman" w:cs="Times New Roman"/>
        </w:rPr>
        <w:t>Прохор Д. И</w:t>
      </w:r>
      <w:r w:rsidR="002B7AA2" w:rsidRPr="002B7AA2">
        <w:rPr>
          <w:rFonts w:ascii="Times New Roman" w:hAnsi="Times New Roman" w:cs="Times New Roman"/>
        </w:rPr>
        <w:t xml:space="preserve">. </w:t>
      </w:r>
      <w:r w:rsidR="00117F65" w:rsidRPr="00117F65">
        <w:rPr>
          <w:rFonts w:ascii="Times New Roman" w:hAnsi="Times New Roman" w:cs="Times New Roman"/>
        </w:rPr>
        <w:t>Газомоторное топливо для подвижного состава</w:t>
      </w:r>
      <w:r w:rsidR="00117F65">
        <w:rPr>
          <w:rFonts w:ascii="Times New Roman" w:hAnsi="Times New Roman" w:cs="Times New Roman"/>
        </w:rPr>
        <w:t>.</w:t>
      </w:r>
      <w:r w:rsidR="002B7AA2" w:rsidRPr="002B7AA2">
        <w:rPr>
          <w:rFonts w:ascii="Times New Roman" w:hAnsi="Times New Roman" w:cs="Times New Roman"/>
        </w:rPr>
        <w:t xml:space="preserve"> // Neftegaz.Ru,</w:t>
      </w:r>
      <w:r w:rsidR="00CB4F18">
        <w:rPr>
          <w:rFonts w:ascii="Times New Roman" w:hAnsi="Times New Roman" w:cs="Times New Roman"/>
        </w:rPr>
        <w:t xml:space="preserve"> СПГ-терминалы ЕС</w:t>
      </w:r>
      <w:r w:rsidR="002B7AA2" w:rsidRPr="002B7AA2">
        <w:rPr>
          <w:rFonts w:ascii="Times New Roman" w:hAnsi="Times New Roman" w:cs="Times New Roman"/>
        </w:rPr>
        <w:t>. - 202</w:t>
      </w:r>
      <w:r w:rsidR="00092D87">
        <w:rPr>
          <w:rFonts w:ascii="Times New Roman" w:hAnsi="Times New Roman" w:cs="Times New Roman"/>
        </w:rPr>
        <w:t>1</w:t>
      </w:r>
      <w:r w:rsidR="002B7AA2" w:rsidRPr="002B7AA2">
        <w:rPr>
          <w:rFonts w:ascii="Times New Roman" w:hAnsi="Times New Roman" w:cs="Times New Roman"/>
        </w:rPr>
        <w:t xml:space="preserve">. - № </w:t>
      </w:r>
      <w:r w:rsidR="00D84456">
        <w:rPr>
          <w:rFonts w:ascii="Times New Roman" w:hAnsi="Times New Roman" w:cs="Times New Roman"/>
        </w:rPr>
        <w:t>117</w:t>
      </w:r>
      <w:r w:rsidR="002B7AA2" w:rsidRPr="002B7AA2">
        <w:rPr>
          <w:rFonts w:ascii="Times New Roman" w:hAnsi="Times New Roman" w:cs="Times New Roman"/>
        </w:rPr>
        <w:t xml:space="preserve"> - </w:t>
      </w:r>
      <w:r w:rsidR="001E7854">
        <w:rPr>
          <w:rFonts w:ascii="Times New Roman" w:hAnsi="Times New Roman" w:cs="Times New Roman"/>
          <w:lang w:val="en-US"/>
        </w:rPr>
        <w:t>c</w:t>
      </w:r>
      <w:r w:rsidR="002B7AA2" w:rsidRPr="002B7AA2">
        <w:rPr>
          <w:rFonts w:ascii="Times New Roman" w:hAnsi="Times New Roman" w:cs="Times New Roman"/>
        </w:rPr>
        <w:t xml:space="preserve">. </w:t>
      </w:r>
      <w:r w:rsidR="003E42E8">
        <w:rPr>
          <w:rFonts w:ascii="Times New Roman" w:hAnsi="Times New Roman" w:cs="Times New Roman"/>
        </w:rPr>
        <w:t>3</w:t>
      </w:r>
      <w:r w:rsidR="002B7AA2" w:rsidRPr="002B7AA2">
        <w:rPr>
          <w:rFonts w:ascii="Times New Roman" w:hAnsi="Times New Roman" w:cs="Times New Roman"/>
        </w:rPr>
        <w:t>2–</w:t>
      </w:r>
      <w:r w:rsidR="003E42E8">
        <w:rPr>
          <w:rFonts w:ascii="Times New Roman" w:hAnsi="Times New Roman" w:cs="Times New Roman"/>
        </w:rPr>
        <w:t>37</w:t>
      </w:r>
      <w:r w:rsidR="002B7AA2" w:rsidRPr="002B7AA2">
        <w:rPr>
          <w:rFonts w:ascii="Times New Roman" w:hAnsi="Times New Roman" w:cs="Times New Roman"/>
        </w:rPr>
        <w:t xml:space="preserve">. </w:t>
      </w:r>
    </w:p>
    <w:p w14:paraId="2F21A54D" w14:textId="77777777" w:rsidR="00796C9B" w:rsidRPr="008F4058" w:rsidRDefault="00796C9B" w:rsidP="008F4058">
      <w:pPr>
        <w:spacing w:after="240" w:line="240" w:lineRule="auto"/>
        <w:ind w:left="2224" w:right="142"/>
        <w:jc w:val="both"/>
        <w:rPr>
          <w:rFonts w:ascii="Times New Roman" w:hAnsi="Times New Roman" w:cs="Times New Roman"/>
        </w:rPr>
      </w:pPr>
    </w:p>
    <w:sectPr w:rsidR="00796C9B" w:rsidRPr="008F4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664C8"/>
    <w:multiLevelType w:val="multilevel"/>
    <w:tmpl w:val="8BE8C8C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4604"/>
    <w:multiLevelType w:val="multilevel"/>
    <w:tmpl w:val="7140FFE8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04EA7"/>
    <w:multiLevelType w:val="multilevel"/>
    <w:tmpl w:val="41F2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5E5D"/>
    <w:multiLevelType w:val="multilevel"/>
    <w:tmpl w:val="D1A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81762"/>
    <w:multiLevelType w:val="multilevel"/>
    <w:tmpl w:val="759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92701"/>
    <w:multiLevelType w:val="multilevel"/>
    <w:tmpl w:val="0B02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C621A"/>
    <w:multiLevelType w:val="multilevel"/>
    <w:tmpl w:val="BB4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D61C9"/>
    <w:multiLevelType w:val="multilevel"/>
    <w:tmpl w:val="707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17929"/>
    <w:multiLevelType w:val="multilevel"/>
    <w:tmpl w:val="DDA0007C"/>
    <w:lvl w:ilvl="0">
      <w:start w:val="1"/>
      <w:numFmt w:val="bullet"/>
      <w:lvlText w:val=""/>
      <w:lvlJc w:val="left"/>
      <w:pPr>
        <w:tabs>
          <w:tab w:val="num" w:pos="1144"/>
        </w:tabs>
        <w:ind w:left="11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4"/>
        </w:tabs>
        <w:ind w:left="18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4"/>
        </w:tabs>
        <w:ind w:left="25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4"/>
        </w:tabs>
        <w:ind w:left="33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4"/>
        </w:tabs>
        <w:ind w:left="40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4"/>
        </w:tabs>
        <w:ind w:left="47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4"/>
        </w:tabs>
        <w:ind w:left="54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4"/>
        </w:tabs>
        <w:ind w:left="61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4"/>
        </w:tabs>
        <w:ind w:left="690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17843"/>
    <w:multiLevelType w:val="multilevel"/>
    <w:tmpl w:val="CD2CCC86"/>
    <w:lvl w:ilvl="0">
      <w:start w:val="1"/>
      <w:numFmt w:val="bullet"/>
      <w:lvlText w:val=""/>
      <w:lvlJc w:val="left"/>
      <w:pPr>
        <w:tabs>
          <w:tab w:val="num" w:pos="998"/>
        </w:tabs>
        <w:ind w:left="99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18"/>
        </w:tabs>
        <w:ind w:left="171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38"/>
        </w:tabs>
        <w:ind w:left="24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8"/>
        </w:tabs>
        <w:ind w:left="31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8"/>
        </w:tabs>
        <w:ind w:left="45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8"/>
        </w:tabs>
        <w:ind w:left="53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8"/>
        </w:tabs>
        <w:ind w:left="675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67D32"/>
    <w:multiLevelType w:val="multilevel"/>
    <w:tmpl w:val="9536E360"/>
    <w:lvl w:ilvl="0">
      <w:start w:val="1"/>
      <w:numFmt w:val="bullet"/>
      <w:lvlText w:val=""/>
      <w:lvlJc w:val="left"/>
      <w:pPr>
        <w:tabs>
          <w:tab w:val="num" w:pos="1144"/>
        </w:tabs>
        <w:ind w:left="11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4"/>
        </w:tabs>
        <w:ind w:left="18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84"/>
        </w:tabs>
        <w:ind w:left="25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4"/>
        </w:tabs>
        <w:ind w:left="33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4"/>
        </w:tabs>
        <w:ind w:left="40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4"/>
        </w:tabs>
        <w:ind w:left="47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4"/>
        </w:tabs>
        <w:ind w:left="54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4"/>
        </w:tabs>
        <w:ind w:left="61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4"/>
        </w:tabs>
        <w:ind w:left="690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94819"/>
    <w:multiLevelType w:val="multilevel"/>
    <w:tmpl w:val="42284BE2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94013"/>
    <w:multiLevelType w:val="multilevel"/>
    <w:tmpl w:val="ADA2954E"/>
    <w:lvl w:ilvl="0">
      <w:start w:val="1"/>
      <w:numFmt w:val="bullet"/>
      <w:lvlText w:val=""/>
      <w:lvlJc w:val="left"/>
      <w:pPr>
        <w:tabs>
          <w:tab w:val="num" w:pos="1003"/>
        </w:tabs>
        <w:ind w:left="100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3"/>
        </w:tabs>
        <w:ind w:left="1723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3"/>
        </w:tabs>
        <w:ind w:left="676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C7507"/>
    <w:multiLevelType w:val="multilevel"/>
    <w:tmpl w:val="D286EEC0"/>
    <w:lvl w:ilvl="0">
      <w:start w:val="1"/>
      <w:numFmt w:val="bullet"/>
      <w:lvlText w:val=""/>
      <w:lvlJc w:val="left"/>
      <w:pPr>
        <w:tabs>
          <w:tab w:val="num" w:pos="1144"/>
        </w:tabs>
        <w:ind w:left="11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64"/>
        </w:tabs>
        <w:ind w:left="186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84"/>
        </w:tabs>
        <w:ind w:left="25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4"/>
        </w:tabs>
        <w:ind w:left="33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4"/>
        </w:tabs>
        <w:ind w:left="40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4"/>
        </w:tabs>
        <w:ind w:left="47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4"/>
        </w:tabs>
        <w:ind w:left="54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4"/>
        </w:tabs>
        <w:ind w:left="61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4"/>
        </w:tabs>
        <w:ind w:left="690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E49BB"/>
    <w:multiLevelType w:val="hybridMultilevel"/>
    <w:tmpl w:val="7DBAECD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77B4645"/>
    <w:multiLevelType w:val="multilevel"/>
    <w:tmpl w:val="FD6E2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31195"/>
    <w:multiLevelType w:val="multilevel"/>
    <w:tmpl w:val="06EE2FD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56528"/>
    <w:multiLevelType w:val="multilevel"/>
    <w:tmpl w:val="EB34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770A9"/>
    <w:multiLevelType w:val="multilevel"/>
    <w:tmpl w:val="B50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11E9C"/>
    <w:multiLevelType w:val="multilevel"/>
    <w:tmpl w:val="0E2E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75581"/>
    <w:multiLevelType w:val="multilevel"/>
    <w:tmpl w:val="0FB882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12CCA"/>
    <w:multiLevelType w:val="multilevel"/>
    <w:tmpl w:val="1544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31005">
    <w:abstractNumId w:val="19"/>
  </w:num>
  <w:num w:numId="2" w16cid:durableId="271011245">
    <w:abstractNumId w:val="6"/>
  </w:num>
  <w:num w:numId="3" w16cid:durableId="902985461">
    <w:abstractNumId w:val="4"/>
  </w:num>
  <w:num w:numId="4" w16cid:durableId="1525249756">
    <w:abstractNumId w:val="18"/>
  </w:num>
  <w:num w:numId="5" w16cid:durableId="352540410">
    <w:abstractNumId w:val="2"/>
  </w:num>
  <w:num w:numId="6" w16cid:durableId="437406712">
    <w:abstractNumId w:val="21"/>
  </w:num>
  <w:num w:numId="7" w16cid:durableId="29108476">
    <w:abstractNumId w:val="7"/>
  </w:num>
  <w:num w:numId="8" w16cid:durableId="1096902973">
    <w:abstractNumId w:val="11"/>
  </w:num>
  <w:num w:numId="9" w16cid:durableId="270939921">
    <w:abstractNumId w:val="1"/>
  </w:num>
  <w:num w:numId="10" w16cid:durableId="1062751748">
    <w:abstractNumId w:val="12"/>
  </w:num>
  <w:num w:numId="11" w16cid:durableId="1756705119">
    <w:abstractNumId w:val="9"/>
  </w:num>
  <w:num w:numId="12" w16cid:durableId="5837185">
    <w:abstractNumId w:val="13"/>
  </w:num>
  <w:num w:numId="13" w16cid:durableId="1978140056">
    <w:abstractNumId w:val="8"/>
  </w:num>
  <w:num w:numId="14" w16cid:durableId="837812806">
    <w:abstractNumId w:val="10"/>
  </w:num>
  <w:num w:numId="15" w16cid:durableId="227109702">
    <w:abstractNumId w:val="5"/>
  </w:num>
  <w:num w:numId="16" w16cid:durableId="17705406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23447949">
    <w:abstractNumId w:val="17"/>
  </w:num>
  <w:num w:numId="18" w16cid:durableId="1419791044">
    <w:abstractNumId w:val="15"/>
  </w:num>
  <w:num w:numId="19" w16cid:durableId="665937804">
    <w:abstractNumId w:val="20"/>
  </w:num>
  <w:num w:numId="20" w16cid:durableId="305085513">
    <w:abstractNumId w:val="14"/>
  </w:num>
  <w:num w:numId="21" w16cid:durableId="1099718281">
    <w:abstractNumId w:val="16"/>
  </w:num>
  <w:num w:numId="22" w16cid:durableId="1365131317">
    <w:abstractNumId w:val="3"/>
  </w:num>
  <w:num w:numId="23" w16cid:durableId="51434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95"/>
    <w:rsid w:val="000030AF"/>
    <w:rsid w:val="00092D87"/>
    <w:rsid w:val="00117F65"/>
    <w:rsid w:val="0013555F"/>
    <w:rsid w:val="001813CE"/>
    <w:rsid w:val="001A66E6"/>
    <w:rsid w:val="001D4895"/>
    <w:rsid w:val="001E697C"/>
    <w:rsid w:val="001E7854"/>
    <w:rsid w:val="001F3F10"/>
    <w:rsid w:val="00227D13"/>
    <w:rsid w:val="002B7AA2"/>
    <w:rsid w:val="00344A70"/>
    <w:rsid w:val="00392710"/>
    <w:rsid w:val="003A06E9"/>
    <w:rsid w:val="003C1000"/>
    <w:rsid w:val="003E42E8"/>
    <w:rsid w:val="003E7586"/>
    <w:rsid w:val="00423A8D"/>
    <w:rsid w:val="004249D3"/>
    <w:rsid w:val="004A4233"/>
    <w:rsid w:val="004C4A12"/>
    <w:rsid w:val="004C4F34"/>
    <w:rsid w:val="00595961"/>
    <w:rsid w:val="005D5335"/>
    <w:rsid w:val="005D7BDD"/>
    <w:rsid w:val="00664D75"/>
    <w:rsid w:val="006973A5"/>
    <w:rsid w:val="006A6A2D"/>
    <w:rsid w:val="006F4119"/>
    <w:rsid w:val="00756B70"/>
    <w:rsid w:val="00772E7F"/>
    <w:rsid w:val="00796C9B"/>
    <w:rsid w:val="007E6394"/>
    <w:rsid w:val="008D334A"/>
    <w:rsid w:val="008E2C0A"/>
    <w:rsid w:val="008F4058"/>
    <w:rsid w:val="0091751E"/>
    <w:rsid w:val="009547AF"/>
    <w:rsid w:val="009970E6"/>
    <w:rsid w:val="00A325B9"/>
    <w:rsid w:val="00A73C5E"/>
    <w:rsid w:val="00AB0CF3"/>
    <w:rsid w:val="00B07D11"/>
    <w:rsid w:val="00B1692D"/>
    <w:rsid w:val="00B4500D"/>
    <w:rsid w:val="00B51C95"/>
    <w:rsid w:val="00B67AFE"/>
    <w:rsid w:val="00B745A9"/>
    <w:rsid w:val="00B959FD"/>
    <w:rsid w:val="00BC44A9"/>
    <w:rsid w:val="00BD2F7A"/>
    <w:rsid w:val="00C03169"/>
    <w:rsid w:val="00C24049"/>
    <w:rsid w:val="00C3776A"/>
    <w:rsid w:val="00CA4FFC"/>
    <w:rsid w:val="00CB4F18"/>
    <w:rsid w:val="00CE3CDB"/>
    <w:rsid w:val="00D737BF"/>
    <w:rsid w:val="00D84456"/>
    <w:rsid w:val="00DD3DF3"/>
    <w:rsid w:val="00E2790A"/>
    <w:rsid w:val="00E51600"/>
    <w:rsid w:val="00E8583F"/>
    <w:rsid w:val="00EC57E0"/>
    <w:rsid w:val="00ED6B2B"/>
    <w:rsid w:val="00F7594A"/>
    <w:rsid w:val="00FD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4956A"/>
  <w15:chartTrackingRefBased/>
  <w15:docId w15:val="{07EA6888-8754-4F11-BE60-893B1FE91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C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C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C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C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C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C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C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C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C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Аксёнов</dc:creator>
  <cp:keywords/>
  <dc:description/>
  <cp:lastModifiedBy>Дмитрий Аксёнов</cp:lastModifiedBy>
  <cp:revision>56</cp:revision>
  <dcterms:created xsi:type="dcterms:W3CDTF">2025-11-19T16:34:00Z</dcterms:created>
  <dcterms:modified xsi:type="dcterms:W3CDTF">2025-12-07T22:00:00Z</dcterms:modified>
</cp:coreProperties>
</file>