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lauguage problem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 and articles are okay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somethings in the graph 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constraint of eye exercises (depend on audio)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lauguage problem - chinese and english (stick with one language)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@dogu: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https://github.com/AlexanderZaytsev/react-native-i18n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https://github.com/react-native-community/react-native-localize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Make it easier (point system)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incentives to download app: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coupon 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talk with doctors?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color information in the icon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of eating habits?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family accounts - our plan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Q&amp;A - someone will have to filter the Q&amp;A? (get Dr Dick Lo on broad, as our team)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Foresee join with Dr Dick Lo’s NGO (HK optimetic 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arrangement another meeting with Dr. Dick Lo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roadshow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pre-recorded Video clips and live-streaming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exanderZaytsev/react-native-i18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