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Meeting 1st internal check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Nora suggestions: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It is suggested that after viewing at something close/electronic device for 20 min, look at something far(20feet away) for 20s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Like some exercise's instructions is roll your eye, some just say look outside your window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----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Alex problem: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1.control of accessing professional and patients ? how to verify the professional users?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2.100 patients vs 1 professional (new doctor and old patients, how they interact with each others) [not online consultation] [physical connection]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e.g. not talk of how to connect the physical connection with the doctors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e.g. volunteer doctors (spend time for eye check for low income family) → have a channel ?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e.g anoynmous patients (for privacy), advice the doctors (block the doctors secretly) → communcation problem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3. Macy: ownership? how about doctors? it seems more for patients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4. macy: only a notebook ?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5. Macy: education parts: contridiction and how long last? waste of energy?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game: attractive to young users? (it is for patients and kids)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e.g articles about eye health tips etc (post article)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user-friendly articles  /promotional video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Macy: like the achievement: questionnaire → ticks → achievements (good ideas) [real good behaviors] [monthly]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User feedback: feedback inside the apps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6. Alex: just do left + right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7. Macy: what does the red and blue color mean? it is better to have smile / unhappy faces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8. attractive way to patients: interesting knowledge → is blue light bad for eye health?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9. Ying: graph should have the graph with scientific research with citation (whether you are correct)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10: alert messages (poll up to patients e.g poll up in the schedule)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11. communication channel btw the patients and eye doctors (e.g. email/online chat - help both sides to communicate with) e.g email box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12. tips: not what to eat → what to cook with more solutions (recipes) → hook for them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13. backend server: broadcasting to all users? (hard) (fix the problem → hard)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e.g. study someone that is not easy to make it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14. eye checkup exam: record the day of the exam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patient: use it when i go to the eye checkup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e.g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achievement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questionaire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6-8 difficult to teach (what they watch? what they can do? 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-ask their kids  (what else they prefer to do other video games)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-e.g tik tok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-coupons for patients &amp; cute things for kids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27-3-2020 Meeting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-audio/vibration (eye exercises)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-sound tracksound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