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577B" w14:textId="77777777" w:rsidR="00225F3D" w:rsidRDefault="00DB6158">
      <w:pPr>
        <w:spacing w:after="475"/>
      </w:pPr>
      <w:r>
        <w:rPr>
          <w:rFonts w:ascii="Arial" w:eastAsia="Arial" w:hAnsi="Arial" w:cs="Arial"/>
          <w:sz w:val="20"/>
        </w:rPr>
        <w:t xml:space="preserve"> </w:t>
      </w:r>
    </w:p>
    <w:p w14:paraId="25F1EC37" w14:textId="77777777" w:rsidR="00225F3D" w:rsidRDefault="00DB6158">
      <w:pPr>
        <w:spacing w:after="84"/>
        <w:jc w:val="right"/>
      </w:pPr>
      <w:r>
        <w:rPr>
          <w:rFonts w:ascii="Arial" w:eastAsia="Arial" w:hAnsi="Arial" w:cs="Arial"/>
          <w:b/>
          <w:sz w:val="26"/>
        </w:rPr>
        <w:t xml:space="preserve">Work Breakdown Agreement </w:t>
      </w:r>
    </w:p>
    <w:p w14:paraId="4CFFCE59" w14:textId="77777777" w:rsidR="00225F3D" w:rsidRDefault="00DB615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3937" w:type="dxa"/>
        <w:tblInd w:w="10" w:type="dxa"/>
        <w:tblCellMar>
          <w:top w:w="117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73"/>
        <w:gridCol w:w="3329"/>
        <w:gridCol w:w="1935"/>
      </w:tblGrid>
      <w:tr w:rsidR="00225F3D" w14:paraId="1ACC5136" w14:textId="77777777">
        <w:trPr>
          <w:trHeight w:val="451"/>
        </w:trPr>
        <w:tc>
          <w:tcPr>
            <w:tcW w:w="8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C1A68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Item 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DB4BD" w14:textId="77777777" w:rsidR="00225F3D" w:rsidRDefault="00DB61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Person in charge 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B8FE7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Complete by </w:t>
            </w:r>
          </w:p>
        </w:tc>
      </w:tr>
      <w:tr w:rsidR="00225F3D" w14:paraId="552CA441" w14:textId="77777777">
        <w:trPr>
          <w:trHeight w:val="473"/>
        </w:trPr>
        <w:tc>
          <w:tcPr>
            <w:tcW w:w="8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43240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(I) Class diagrams 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88C7A" w14:textId="77777777" w:rsidR="00225F3D" w:rsidRDefault="00DB61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Joanne, Jonathan, Nelly 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20C3F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April 2021 </w:t>
            </w:r>
          </w:p>
        </w:tc>
      </w:tr>
      <w:tr w:rsidR="00225F3D" w14:paraId="30B70BB0" w14:textId="77777777">
        <w:trPr>
          <w:trHeight w:val="2398"/>
        </w:trPr>
        <w:tc>
          <w:tcPr>
            <w:tcW w:w="8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62383" w14:textId="77777777" w:rsidR="00225F3D" w:rsidRDefault="00DB6158">
            <w:pPr>
              <w:numPr>
                <w:ilvl w:val="0"/>
                <w:numId w:val="1"/>
              </w:numPr>
              <w:spacing w:after="0"/>
              <w:ind w:hanging="393"/>
            </w:pPr>
            <w:r>
              <w:rPr>
                <w:rFonts w:ascii="Arial" w:eastAsia="Arial" w:hAnsi="Arial" w:cs="Arial"/>
                <w:b/>
              </w:rPr>
              <w:t xml:space="preserve">Interaction diagrams and  </w:t>
            </w:r>
          </w:p>
          <w:p w14:paraId="7CAD2085" w14:textId="77777777" w:rsidR="00225F3D" w:rsidRDefault="00DB6158">
            <w:pPr>
              <w:numPr>
                <w:ilvl w:val="0"/>
                <w:numId w:val="1"/>
              </w:numPr>
              <w:spacing w:after="311"/>
              <w:ind w:hanging="393"/>
            </w:pPr>
            <w:r>
              <w:rPr>
                <w:rFonts w:ascii="Arial" w:eastAsia="Arial" w:hAnsi="Arial" w:cs="Arial"/>
                <w:b/>
              </w:rPr>
              <w:t xml:space="preserve">Design rationale based on functionalities we </w:t>
            </w:r>
            <w:proofErr w:type="gramStart"/>
            <w:r>
              <w:rPr>
                <w:rFonts w:ascii="Arial" w:eastAsia="Arial" w:hAnsi="Arial" w:cs="Arial"/>
                <w:b/>
              </w:rPr>
              <w:t>are in charge of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individually: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8C5768B" w14:textId="77777777" w:rsidR="00225F3D" w:rsidRDefault="00DB6158">
            <w:pPr>
              <w:spacing w:after="17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BreedingAction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&amp; Lay Egg </w:t>
            </w:r>
          </w:p>
          <w:p w14:paraId="6A617F72" w14:textId="77777777" w:rsidR="00225F3D" w:rsidRDefault="00DB6158">
            <w:pPr>
              <w:spacing w:after="17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Follow behaviour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39632729" w14:textId="77777777" w:rsidR="00225F3D" w:rsidRDefault="00DB6158">
            <w:pPr>
              <w:spacing w:after="0" w:line="277" w:lineRule="auto"/>
              <w:ind w:left="2" w:right="2656"/>
            </w:pPr>
            <w:r>
              <w:rPr>
                <w:rFonts w:ascii="Arial" w:eastAsia="Arial" w:hAnsi="Arial" w:cs="Arial"/>
                <w:sz w:val="20"/>
              </w:rPr>
              <w:t xml:space="preserve">Egg (for laying eggs and buying egg from vending machine) Baby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dino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E21534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Stegosaur bush killing  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44668" w14:textId="77777777" w:rsidR="00225F3D" w:rsidRDefault="00DB6158">
            <w:pPr>
              <w:spacing w:after="60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B1DC772" w14:textId="77777777" w:rsidR="00225F3D" w:rsidRDefault="00DB61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Joanne 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914B8" w14:textId="77777777" w:rsidR="00225F3D" w:rsidRDefault="00DB6158">
            <w:pPr>
              <w:spacing w:after="607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1C8215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April 2021 </w:t>
            </w:r>
          </w:p>
        </w:tc>
      </w:tr>
      <w:tr w:rsidR="00225F3D" w14:paraId="1F66D0CE" w14:textId="77777777">
        <w:trPr>
          <w:trHeight w:val="1807"/>
        </w:trPr>
        <w:tc>
          <w:tcPr>
            <w:tcW w:w="8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83148" w14:textId="77777777" w:rsidR="00225F3D" w:rsidRDefault="00DB6158">
            <w:pPr>
              <w:spacing w:after="17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Hunger &amp; Feeding  </w:t>
            </w:r>
          </w:p>
          <w:p w14:paraId="619788E5" w14:textId="77777777" w:rsidR="00225F3D" w:rsidRDefault="00DB6158">
            <w:pPr>
              <w:spacing w:after="19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Follow item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( Fruits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Corpse ) </w:t>
            </w:r>
          </w:p>
          <w:p w14:paraId="0D6BAF35" w14:textId="77777777" w:rsidR="00225F3D" w:rsidRDefault="00DB6158">
            <w:pPr>
              <w:spacing w:after="0" w:line="277" w:lineRule="auto"/>
              <w:ind w:left="2" w:right="95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AttackAction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(Allosaur / Player attacks Stegosaur - implemented in Stegosaur) Death (Corpse)  </w:t>
            </w:r>
          </w:p>
          <w:p w14:paraId="772D3AF3" w14:textId="77777777" w:rsidR="00225F3D" w:rsidRDefault="00DB6158">
            <w:pPr>
              <w:spacing w:after="17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Unconsciousness </w:t>
            </w:r>
          </w:p>
          <w:p w14:paraId="1D3B6D0C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Allosaur corpse feeding 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32713" w14:textId="77777777" w:rsidR="00225F3D" w:rsidRDefault="00DB61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E8EC2D8" w14:textId="77777777" w:rsidR="00225F3D" w:rsidRDefault="00DB61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5D5A221" w14:textId="77777777" w:rsidR="00225F3D" w:rsidRDefault="00DB61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B96E4E" w14:textId="77777777" w:rsidR="00225F3D" w:rsidRDefault="00DB61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Jonathan 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98785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960C36C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035D25D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D4023E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April 2021 </w:t>
            </w:r>
          </w:p>
        </w:tc>
      </w:tr>
      <w:tr w:rsidR="00225F3D" w14:paraId="6A259D28" w14:textId="77777777">
        <w:trPr>
          <w:trHeight w:val="2072"/>
        </w:trPr>
        <w:tc>
          <w:tcPr>
            <w:tcW w:w="8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51EDD" w14:textId="77777777" w:rsidR="00225F3D" w:rsidRDefault="00DB6158">
            <w:pPr>
              <w:spacing w:after="0" w:line="277" w:lineRule="auto"/>
              <w:ind w:left="2" w:right="1166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Player - anything about how player can interact with other actors/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items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BuyAction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05DEEAF" w14:textId="77777777" w:rsidR="00225F3D" w:rsidRDefault="00DB6158">
            <w:pPr>
              <w:spacing w:after="19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AttackAction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using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LaserGun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9A86B8" w14:textId="77777777" w:rsidR="00225F3D" w:rsidRDefault="00DB6158">
            <w:pPr>
              <w:spacing w:after="17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Player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FeedAction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292EFDD6" w14:textId="77777777" w:rsidR="00225F3D" w:rsidRDefault="00DB6158">
            <w:pPr>
              <w:spacing w:after="17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VendingMachine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ACCCF0A" w14:textId="77777777" w:rsidR="00225F3D" w:rsidRDefault="00DB6158">
            <w:pPr>
              <w:spacing w:after="17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Fruit, Bush, Tree, Dirt </w:t>
            </w:r>
          </w:p>
          <w:p w14:paraId="6E2F735E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Probability 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9DAF4" w14:textId="77777777" w:rsidR="00225F3D" w:rsidRDefault="00DB61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1019B94" w14:textId="77777777" w:rsidR="00225F3D" w:rsidRDefault="00DB61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BA6DE8" w14:textId="77777777" w:rsidR="00225F3D" w:rsidRDefault="00DB61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C1741C3" w14:textId="77777777" w:rsidR="00225F3D" w:rsidRDefault="00DB61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Nelly 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29F92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DF073AF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930400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0D3E8D" w14:textId="77777777" w:rsidR="00225F3D" w:rsidRDefault="00DB615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April 2021 </w:t>
            </w:r>
          </w:p>
        </w:tc>
      </w:tr>
    </w:tbl>
    <w:p w14:paraId="400B0423" w14:textId="77777777" w:rsidR="00225F3D" w:rsidRDefault="00DB615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1AA8F2E" w14:textId="77777777" w:rsidR="00225F3D" w:rsidRDefault="00DB6158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074390BC" w14:textId="77777777" w:rsidR="00225F3D" w:rsidRDefault="00DB6158">
      <w:pPr>
        <w:spacing w:after="17"/>
        <w:ind w:left="-5" w:hanging="10"/>
      </w:pPr>
      <w:r>
        <w:rPr>
          <w:rFonts w:ascii="Arial" w:eastAsia="Arial" w:hAnsi="Arial" w:cs="Arial"/>
          <w:sz w:val="20"/>
        </w:rPr>
        <w:t xml:space="preserve">Signed by: </w:t>
      </w:r>
    </w:p>
    <w:p w14:paraId="4614388B" w14:textId="77777777" w:rsidR="00225F3D" w:rsidRDefault="00DB6158">
      <w:pPr>
        <w:spacing w:after="11"/>
      </w:pPr>
      <w:r>
        <w:rPr>
          <w:rFonts w:ascii="Arial" w:eastAsia="Arial" w:hAnsi="Arial" w:cs="Arial"/>
          <w:sz w:val="20"/>
        </w:rPr>
        <w:t xml:space="preserve"> </w:t>
      </w:r>
    </w:p>
    <w:p w14:paraId="10C9F878" w14:textId="77777777" w:rsidR="00225F3D" w:rsidRDefault="00DB6158">
      <w:pPr>
        <w:spacing w:after="0"/>
        <w:ind w:right="5606"/>
        <w:jc w:val="right"/>
      </w:pPr>
      <w:r>
        <w:rPr>
          <w:noProof/>
        </w:rPr>
        <w:drawing>
          <wp:inline distT="0" distB="0" distL="0" distR="0" wp14:anchorId="6A1F5C2B" wp14:editId="501FC88B">
            <wp:extent cx="1955800" cy="177800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2F4DBED4" w14:textId="77777777" w:rsidR="00225F3D" w:rsidRDefault="00DB6158">
      <w:pPr>
        <w:spacing w:after="17"/>
        <w:ind w:left="-5" w:hanging="10"/>
      </w:pPr>
      <w:r>
        <w:rPr>
          <w:rFonts w:ascii="Arial" w:eastAsia="Arial" w:hAnsi="Arial" w:cs="Arial"/>
          <w:sz w:val="20"/>
        </w:rPr>
        <w:t xml:space="preserve">(Joanne Ang Soo Yin) </w:t>
      </w:r>
    </w:p>
    <w:p w14:paraId="549E9D70" w14:textId="27AA9953" w:rsidR="00225F3D" w:rsidRDefault="00DB6158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noProof/>
          <w:sz w:val="20"/>
        </w:rPr>
        <w:drawing>
          <wp:inline distT="0" distB="0" distL="0" distR="0" wp14:anchorId="56C8C152" wp14:editId="0740FE18">
            <wp:extent cx="2044700" cy="84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02" cy="86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A408" w14:textId="47160AAA" w:rsidR="00225F3D" w:rsidRDefault="00DB6158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</w:p>
    <w:p w14:paraId="5D998803" w14:textId="2D1AA25C" w:rsidR="00225F3D" w:rsidRDefault="00DB6158">
      <w:pPr>
        <w:spacing w:after="17"/>
      </w:pPr>
      <w:r>
        <w:rPr>
          <w:rFonts w:ascii="Arial" w:eastAsia="Arial" w:hAnsi="Arial" w:cs="Arial"/>
          <w:sz w:val="20"/>
        </w:rPr>
        <w:t>(Jonathan Wong Leong Shan)</w:t>
      </w:r>
    </w:p>
    <w:p w14:paraId="394368FC" w14:textId="57965ABD" w:rsidR="00225F3D" w:rsidRDefault="00DB6158" w:rsidP="00DB6158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</w:p>
    <w:sectPr w:rsidR="00225F3D">
      <w:pgSz w:w="16834" w:h="11909" w:orient="landscape"/>
      <w:pgMar w:top="1447" w:right="6643" w:bottom="16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86BC6"/>
    <w:multiLevelType w:val="hybridMultilevel"/>
    <w:tmpl w:val="9F32D774"/>
    <w:lvl w:ilvl="0" w:tplc="05528F30">
      <w:start w:val="2"/>
      <w:numFmt w:val="upperRoman"/>
      <w:lvlText w:val="(%1)"/>
      <w:lvlJc w:val="left"/>
      <w:pPr>
        <w:ind w:left="3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92B58C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86720C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582BB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40FAE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C257C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B499B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9EFB5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7EAFF4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3D"/>
    <w:rsid w:val="00225F3D"/>
    <w:rsid w:val="00D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0599"/>
  <w15:docId w15:val="{EC423E51-84B4-417B-8DD4-03768EBD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Wong</dc:creator>
  <cp:keywords/>
  <cp:lastModifiedBy>Jonathan Wong</cp:lastModifiedBy>
  <cp:revision>2</cp:revision>
  <cp:lastPrinted>2021-04-17T14:03:00Z</cp:lastPrinted>
  <dcterms:created xsi:type="dcterms:W3CDTF">2021-04-17T14:03:00Z</dcterms:created>
  <dcterms:modified xsi:type="dcterms:W3CDTF">2021-04-17T14:03:00Z</dcterms:modified>
</cp:coreProperties>
</file>