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F10A" w14:textId="77777777" w:rsidR="00556712" w:rsidRPr="002F62CD" w:rsidRDefault="00556712" w:rsidP="00556712">
      <w:pPr>
        <w:spacing w:after="0"/>
        <w:rPr>
          <w:b/>
          <w:bCs/>
        </w:rPr>
      </w:pPr>
      <w:r w:rsidRPr="002F62CD">
        <w:rPr>
          <w:b/>
          <w:bCs/>
        </w:rPr>
        <w:t>Daneris V. Mendoza</w:t>
      </w:r>
      <w:r w:rsidRPr="002F62CD">
        <w:rPr>
          <w:b/>
          <w:bCs/>
        </w:rPr>
        <w:tab/>
      </w:r>
      <w:r w:rsidRPr="002F62CD">
        <w:rPr>
          <w:b/>
          <w:bCs/>
        </w:rPr>
        <w:tab/>
      </w:r>
      <w:r w:rsidRPr="002F62CD">
        <w:rPr>
          <w:b/>
          <w:bCs/>
        </w:rPr>
        <w:tab/>
      </w:r>
      <w:r w:rsidRPr="002F62CD">
        <w:rPr>
          <w:b/>
          <w:bCs/>
        </w:rPr>
        <w:tab/>
        <w:t>BSCS-4A</w:t>
      </w:r>
      <w:r w:rsidRPr="002F62CD">
        <w:rPr>
          <w:b/>
          <w:bCs/>
        </w:rPr>
        <w:tab/>
      </w:r>
      <w:r w:rsidRPr="002F62CD">
        <w:rPr>
          <w:b/>
          <w:bCs/>
        </w:rPr>
        <w:tab/>
      </w:r>
      <w:r w:rsidRPr="002F62CD">
        <w:rPr>
          <w:b/>
          <w:bCs/>
        </w:rPr>
        <w:tab/>
      </w:r>
      <w:r w:rsidRPr="002F62CD">
        <w:rPr>
          <w:b/>
          <w:bCs/>
        </w:rPr>
        <w:tab/>
        <w:t>Research Paper</w:t>
      </w:r>
    </w:p>
    <w:p w14:paraId="273BFB9A" w14:textId="77777777" w:rsidR="00556712" w:rsidRDefault="00556712" w:rsidP="00556712">
      <w:pPr>
        <w:spacing w:after="0"/>
        <w:rPr>
          <w:b/>
          <w:bCs/>
        </w:rPr>
      </w:pPr>
    </w:p>
    <w:p w14:paraId="43301D29" w14:textId="77777777" w:rsidR="00556712" w:rsidRDefault="00556712" w:rsidP="00556712">
      <w:pPr>
        <w:spacing w:after="0"/>
        <w:rPr>
          <w:b/>
          <w:bCs/>
        </w:rPr>
      </w:pPr>
      <w:r w:rsidRPr="00FE2B4D">
        <w:rPr>
          <w:b/>
          <w:bCs/>
        </w:rPr>
        <w:t>The Brain Simulator Reply</w:t>
      </w:r>
    </w:p>
    <w:p w14:paraId="3C9CB398" w14:textId="77777777" w:rsidR="00D94883" w:rsidRDefault="00D94883" w:rsidP="00556712">
      <w:pPr>
        <w:spacing w:after="0"/>
        <w:rPr>
          <w:color w:val="1A1A1A"/>
          <w:sz w:val="25"/>
          <w:szCs w:val="25"/>
          <w:shd w:val="clear" w:color="auto" w:fill="FFFFFF"/>
        </w:rPr>
      </w:pPr>
      <w:r w:rsidRPr="00D94883">
        <w:rPr>
          <w:color w:val="1A1A1A"/>
          <w:sz w:val="25"/>
          <w:szCs w:val="25"/>
          <w:shd w:val="clear" w:color="auto" w:fill="FFFFFF"/>
        </w:rPr>
        <w:t>Suppose a computer simulates the exact nerve firings that happen in the brain of a Chinese speaker when they understand Chinese. If the computer processes information like the human brain, it should understand Chinese.</w:t>
      </w:r>
    </w:p>
    <w:p w14:paraId="4CF4E2A4" w14:textId="0401300A" w:rsidR="00556712" w:rsidRDefault="00556712" w:rsidP="00556712">
      <w:pPr>
        <w:spacing w:after="0"/>
      </w:pPr>
      <w:r>
        <w:t xml:space="preserve">In simple terms, it's like saying, "Maybe a really smart computer can 'get' things even if it doesn't understand them the way we do, just by simulating how our brains work." This idea tries to challenge the Chinese Room Argument by suggesting that </w:t>
      </w:r>
      <w:r w:rsidRPr="003C08E1">
        <w:rPr>
          <w:b/>
          <w:bCs/>
        </w:rPr>
        <w:t>complex simulations could lead to real understanding, even if it's not the same as human understanding</w:t>
      </w:r>
      <w:r>
        <w:t>.</w:t>
      </w:r>
    </w:p>
    <w:p w14:paraId="69A7859E" w14:textId="77777777" w:rsidR="00556712" w:rsidRDefault="00556712" w:rsidP="00556712">
      <w:pPr>
        <w:spacing w:after="0"/>
      </w:pPr>
    </w:p>
    <w:p w14:paraId="5ABDE8A5" w14:textId="77777777" w:rsidR="00556712" w:rsidRDefault="00556712" w:rsidP="00556712">
      <w:pPr>
        <w:spacing w:after="0"/>
        <w:rPr>
          <w:b/>
          <w:bCs/>
        </w:rPr>
      </w:pPr>
      <w:r w:rsidRPr="004C0A76">
        <w:rPr>
          <w:b/>
          <w:bCs/>
        </w:rPr>
        <w:t>The Combination Reply</w:t>
      </w:r>
    </w:p>
    <w:p w14:paraId="3855CA68" w14:textId="77777777" w:rsidR="00685D90" w:rsidRDefault="00102F09" w:rsidP="00556712">
      <w:pPr>
        <w:spacing w:after="0"/>
      </w:pPr>
      <w:r w:rsidRPr="00102F09">
        <w:t xml:space="preserve">If you have a computer in a robot that's simulating a brain, and you treat the whole thing as one unit, you'd have to think of it as having a purpose or intention, like a living being making decisions.” </w:t>
      </w:r>
    </w:p>
    <w:p w14:paraId="1BB63DC8" w14:textId="06CCDB1A" w:rsidR="00CC60CF" w:rsidRDefault="00626207" w:rsidP="00626207">
      <w:pPr>
        <w:spacing w:after="0"/>
      </w:pPr>
      <w:r>
        <w:t xml:space="preserve">example the computer </w:t>
      </w:r>
      <w:r w:rsidR="001D2503">
        <w:t>cannot</w:t>
      </w:r>
      <w:r>
        <w:t xml:space="preserve"> understand chess but if you put a chess program algorithm that can understand chess</w:t>
      </w:r>
      <w:r w:rsidR="00CC60CF">
        <w:t xml:space="preserve"> </w:t>
      </w:r>
      <w:r>
        <w:t>inside a computer</w:t>
      </w:r>
      <w:r w:rsidR="001D2503">
        <w:t>.</w:t>
      </w:r>
      <w:r>
        <w:t xml:space="preserve"> the computer as individual part of process </w:t>
      </w:r>
      <w:r w:rsidR="00CC60CF">
        <w:t>cannot</w:t>
      </w:r>
      <w:r>
        <w:t xml:space="preserve"> understand chess but combining computer and chess program together </w:t>
      </w:r>
      <w:r w:rsidRPr="00681B7E">
        <w:rPr>
          <w:b/>
          <w:bCs/>
        </w:rPr>
        <w:t>the process as whole does understand chess</w:t>
      </w:r>
    </w:p>
    <w:p w14:paraId="7B26AB91" w14:textId="77777777" w:rsidR="00556712" w:rsidRDefault="00556712" w:rsidP="00556712">
      <w:pPr>
        <w:spacing w:after="0"/>
      </w:pPr>
    </w:p>
    <w:p w14:paraId="4CF5EF94" w14:textId="77777777" w:rsidR="00556712" w:rsidRDefault="00556712" w:rsidP="00556712">
      <w:pPr>
        <w:spacing w:after="0"/>
        <w:rPr>
          <w:b/>
          <w:bCs/>
        </w:rPr>
      </w:pPr>
      <w:r w:rsidRPr="004C0A76">
        <w:rPr>
          <w:b/>
          <w:bCs/>
        </w:rPr>
        <w:t>The Other Minds Reply</w:t>
      </w:r>
    </w:p>
    <w:p w14:paraId="767EDD0F" w14:textId="77777777" w:rsidR="00DF3896" w:rsidRDefault="00DF3896" w:rsidP="00DF3896">
      <w:r w:rsidRPr="002E6128">
        <w:t xml:space="preserve">The Other Minds Reply reminds us that how we “know other people understand Chinese or anything else” is “by their behavior.” Consequently, “if the computer can pass the behavioral tests as well” as a person, then “if you are going to </w:t>
      </w:r>
      <w:r w:rsidRPr="00AA367B">
        <w:rPr>
          <w:b/>
          <w:bCs/>
        </w:rPr>
        <w:t>attribute cognition to other people you must in principle also attribute it to computers.</w:t>
      </w:r>
      <w:r w:rsidRPr="002E6128">
        <w:t>”</w:t>
      </w:r>
    </w:p>
    <w:p w14:paraId="28523B86" w14:textId="77777777" w:rsidR="00556712" w:rsidRDefault="00556712" w:rsidP="00556712">
      <w:pPr>
        <w:spacing w:after="0"/>
      </w:pPr>
      <w:r>
        <w:t xml:space="preserve">When we try to understand other people, we don't have direct access to their thoughts. We predict what they're thinking or feeling based on their behavior. The Other Minds Reply says that, </w:t>
      </w:r>
      <w:r w:rsidRPr="00AA367B">
        <w:rPr>
          <w:b/>
          <w:bCs/>
        </w:rPr>
        <w:t>similarly, a computer might not "understand" in the way humans do, but if it behaves in a way that seems intelligent, we might consider it as if it understands</w:t>
      </w:r>
      <w:r>
        <w:t>, just like we do with other people.</w:t>
      </w:r>
    </w:p>
    <w:p w14:paraId="75C24DEE" w14:textId="77777777" w:rsidR="00556712" w:rsidRDefault="00556712" w:rsidP="00556712">
      <w:pPr>
        <w:spacing w:after="0"/>
      </w:pPr>
      <w:r>
        <w:t>In essence, it's saying that if we can accept that other people have minds even though we can't directly see their thoughts, we might extend a similar kind of understanding to computers that exhibit intelligent behavior, even if we can't see inside their "minds."</w:t>
      </w:r>
    </w:p>
    <w:p w14:paraId="1EAC8CC4" w14:textId="77777777" w:rsidR="00556712" w:rsidRDefault="00556712" w:rsidP="00556712">
      <w:pPr>
        <w:spacing w:after="0"/>
      </w:pPr>
    </w:p>
    <w:p w14:paraId="5CA1024F" w14:textId="77777777" w:rsidR="00556712" w:rsidRDefault="00556712" w:rsidP="00556712">
      <w:pPr>
        <w:spacing w:after="0"/>
        <w:rPr>
          <w:b/>
          <w:bCs/>
        </w:rPr>
      </w:pPr>
      <w:r w:rsidRPr="004C0A76">
        <w:rPr>
          <w:b/>
          <w:bCs/>
        </w:rPr>
        <w:t>The Many Mansion Reply</w:t>
      </w:r>
    </w:p>
    <w:p w14:paraId="3648C8D8" w14:textId="77777777" w:rsidR="00556712" w:rsidRPr="008777D1" w:rsidRDefault="00556712" w:rsidP="00556712">
      <w:pPr>
        <w:spacing w:after="0"/>
      </w:pPr>
      <w:r w:rsidRPr="008777D1">
        <w:t>The Many Mansions is a successful argument for the possibility that manmade machines could eventually achieve a level of consciousness normally reserved for humans.</w:t>
      </w:r>
    </w:p>
    <w:p w14:paraId="451B976E" w14:textId="0428D8F1" w:rsidR="00556712" w:rsidRDefault="00556712" w:rsidP="00556712">
      <w:pPr>
        <w:spacing w:after="0"/>
      </w:pPr>
      <w:r w:rsidRPr="0032087A">
        <w:t>Imagine Searle, saying regular computers can't really understand things. Others say, "Maybe future computers will." Searle agrees but says his problem is with today's computers and how they follow specific instructions.</w:t>
      </w:r>
    </w:p>
    <w:p w14:paraId="551171D0" w14:textId="28271AAE" w:rsidR="00556712" w:rsidRDefault="00556712" w:rsidP="00556712">
      <w:pPr>
        <w:spacing w:after="0"/>
      </w:pPr>
      <w:r w:rsidRPr="00D92919">
        <w:t xml:space="preserve">Now, some people respond to Searle saying, "Maybe </w:t>
      </w:r>
      <w:r w:rsidRPr="008A1D87">
        <w:rPr>
          <w:b/>
          <w:bCs/>
        </w:rPr>
        <w:t>future devices will be smarter and can actually understand things</w:t>
      </w:r>
      <w:r w:rsidRPr="00D92919">
        <w:t>." This idea is called the "many mansions" reply.</w:t>
      </w:r>
      <w:r>
        <w:t xml:space="preserve"> </w:t>
      </w:r>
    </w:p>
    <w:p w14:paraId="0A744554" w14:textId="3045FD6F" w:rsidR="00855539" w:rsidRDefault="00855539" w:rsidP="00556712">
      <w:pPr>
        <w:spacing w:after="0"/>
      </w:pPr>
      <w:r w:rsidRPr="00855539">
        <w:t xml:space="preserve">In simple terms, the "many mansions" reply suggests that </w:t>
      </w:r>
      <w:r w:rsidRPr="00855539">
        <w:rPr>
          <w:b/>
          <w:bCs/>
        </w:rPr>
        <w:t>there could be various types of advanced devices in the future, and some of them might truly understand things,</w:t>
      </w:r>
    </w:p>
    <w:p w14:paraId="45940257" w14:textId="77777777" w:rsidR="00556712" w:rsidRDefault="00556712" w:rsidP="00556712">
      <w:pPr>
        <w:spacing w:after="0"/>
      </w:pPr>
    </w:p>
    <w:p w14:paraId="6FFE7242" w14:textId="77777777" w:rsidR="008A6A60" w:rsidRDefault="008A6A60" w:rsidP="00556712">
      <w:pPr>
        <w:spacing w:after="0"/>
        <w:rPr>
          <w:b/>
          <w:bCs/>
        </w:rPr>
      </w:pPr>
    </w:p>
    <w:p w14:paraId="2BF231B5" w14:textId="77777777" w:rsidR="008A6A60" w:rsidRDefault="008A6A60" w:rsidP="00556712">
      <w:pPr>
        <w:spacing w:after="0"/>
        <w:rPr>
          <w:b/>
          <w:bCs/>
        </w:rPr>
      </w:pPr>
    </w:p>
    <w:p w14:paraId="194815A0" w14:textId="0F72389A" w:rsidR="00556712" w:rsidRDefault="00556712" w:rsidP="00556712">
      <w:pPr>
        <w:spacing w:after="0"/>
        <w:rPr>
          <w:b/>
          <w:bCs/>
        </w:rPr>
      </w:pPr>
      <w:r w:rsidRPr="0010411B">
        <w:rPr>
          <w:b/>
          <w:bCs/>
        </w:rPr>
        <w:t>Agreement on the CRA</w:t>
      </w:r>
    </w:p>
    <w:p w14:paraId="5908368E" w14:textId="489FF634" w:rsidR="00DE2251" w:rsidRPr="001F3E19" w:rsidRDefault="00CF1670" w:rsidP="00556712">
      <w:pPr>
        <w:spacing w:after="0"/>
      </w:pPr>
      <w:r w:rsidRPr="001F3E19">
        <w:t>the "agreement" is more of an acknowledgment that Searle's argument raises important questions about the nature of understanding and consciousness in the context of artificial intelligence. It doesn't mean everyone agrees that machines can never truly understand, but it highlights the challenges posed by the Chinese Room Argument to certain views about AI and consciousness.</w:t>
      </w:r>
    </w:p>
    <w:p w14:paraId="40CF3853" w14:textId="77777777" w:rsidR="00CF1670" w:rsidRDefault="00CF1670" w:rsidP="00556712">
      <w:pPr>
        <w:spacing w:after="0"/>
        <w:rPr>
          <w:b/>
          <w:bCs/>
        </w:rPr>
      </w:pPr>
    </w:p>
    <w:p w14:paraId="08F6F2A8" w14:textId="77777777" w:rsidR="00556712" w:rsidRDefault="00556712" w:rsidP="00556712">
      <w:pPr>
        <w:spacing w:after="0"/>
      </w:pPr>
      <w:r w:rsidRPr="0010411B">
        <w:rPr>
          <w:b/>
          <w:bCs/>
        </w:rPr>
        <w:t>Analyzing the System Reply: Can the Room Understand when Searle Does Not</w:t>
      </w:r>
    </w:p>
    <w:p w14:paraId="02CFCAF3" w14:textId="77777777" w:rsidR="00556712" w:rsidRDefault="00556712" w:rsidP="00556712">
      <w:pPr>
        <w:spacing w:after="0"/>
      </w:pPr>
      <w:r w:rsidRPr="00493140">
        <w:t xml:space="preserve">The Systems Reply to Searle's Chinese Room Argument suggests that </w:t>
      </w:r>
      <w:r w:rsidRPr="00DE2251">
        <w:rPr>
          <w:b/>
          <w:bCs/>
        </w:rPr>
        <w:t>even if a person in a room following instructions doesn't understand Chinese, the entire system (including the person, instructions, and other elements) might understand</w:t>
      </w:r>
      <w:r w:rsidRPr="00493140">
        <w:t>. This idea is based on the notion that a system can have abilities that its individual parts don't have. Critics and supporters debate whether the person's lack of understanding means the whole system lacks understanding or if there might be some form of understanding within the overall system.</w:t>
      </w:r>
    </w:p>
    <w:p w14:paraId="4C5720A0" w14:textId="77777777" w:rsidR="00DE2251" w:rsidRPr="00677542" w:rsidRDefault="00DE2251" w:rsidP="00556712">
      <w:pPr>
        <w:spacing w:after="0"/>
      </w:pPr>
    </w:p>
    <w:p w14:paraId="78A9848C" w14:textId="77777777" w:rsidR="00556712" w:rsidRDefault="00556712" w:rsidP="00556712">
      <w:pPr>
        <w:spacing w:after="0"/>
        <w:rPr>
          <w:b/>
          <w:bCs/>
        </w:rPr>
      </w:pPr>
      <w:r w:rsidRPr="0010411B">
        <w:rPr>
          <w:b/>
          <w:bCs/>
        </w:rPr>
        <w:t>Implementation of the Chinese Room System</w:t>
      </w:r>
    </w:p>
    <w:p w14:paraId="1A4ED883" w14:textId="77777777" w:rsidR="00556712" w:rsidRPr="00800348" w:rsidRDefault="00556712" w:rsidP="00556712">
      <w:pPr>
        <w:spacing w:after="0"/>
      </w:pPr>
      <w:r w:rsidRPr="00800348">
        <w:t>Imagine there's a person in a room who doesn't understand Chinese at all. This person has a rulebook in English that tells them how to manipulate Chinese symbols based on certain patterns.</w:t>
      </w:r>
    </w:p>
    <w:p w14:paraId="5DD4E87D" w14:textId="77777777" w:rsidR="00556712" w:rsidRPr="00800348" w:rsidRDefault="00556712" w:rsidP="00556712">
      <w:pPr>
        <w:spacing w:after="0"/>
      </w:pPr>
      <w:r w:rsidRPr="00800348">
        <w:t>Now, people outside the room start sliding Chinese symbols under the door. The person inside, following the instructions in the rulebook, manipulates these symbols and slides responses back out.</w:t>
      </w:r>
    </w:p>
    <w:p w14:paraId="4BE7E784" w14:textId="77777777" w:rsidR="00556712" w:rsidRPr="00800348" w:rsidRDefault="00556712" w:rsidP="00556712">
      <w:pPr>
        <w:spacing w:after="0"/>
      </w:pPr>
      <w:r w:rsidRPr="00800348">
        <w:t>From the outside, it looks like the person in the room understands Chinese because they're responding correctly. However, the person inside the room doesn't actually understand Chinese; they're just following rules without knowing the meaning of the symbols.</w:t>
      </w:r>
    </w:p>
    <w:p w14:paraId="33C67EE0" w14:textId="77777777" w:rsidR="00556712" w:rsidRDefault="00556712" w:rsidP="00556712">
      <w:pPr>
        <w:spacing w:after="0"/>
        <w:rPr>
          <w:b/>
          <w:bCs/>
        </w:rPr>
      </w:pPr>
    </w:p>
    <w:p w14:paraId="147A0CF7" w14:textId="12286C11" w:rsidR="00556712" w:rsidRDefault="00556712" w:rsidP="00556712">
      <w:pPr>
        <w:spacing w:after="0"/>
        <w:rPr>
          <w:b/>
          <w:bCs/>
        </w:rPr>
      </w:pPr>
      <w:r w:rsidRPr="00D41AF1">
        <w:rPr>
          <w:b/>
          <w:bCs/>
        </w:rPr>
        <w:t>R</w:t>
      </w:r>
      <w:r>
        <w:rPr>
          <w:b/>
          <w:bCs/>
        </w:rPr>
        <w:t>eference</w:t>
      </w:r>
    </w:p>
    <w:p w14:paraId="29502C16" w14:textId="77777777" w:rsidR="00556712" w:rsidRDefault="00556712" w:rsidP="00556712">
      <w:pPr>
        <w:spacing w:after="0"/>
      </w:pPr>
      <w:r w:rsidRPr="005D12B4">
        <w:t xml:space="preserve">Hauser, L. (n.d.). Chinese Room Argument. Internet Encyclopedia of Philosophy. </w:t>
      </w:r>
      <w:hyperlink r:id="rId6" w:history="1">
        <w:r w:rsidRPr="008C4870">
          <w:rPr>
            <w:rStyle w:val="Hyperlink"/>
          </w:rPr>
          <w:t>https://iep.utm.edu/chinese-room-argument/</w:t>
        </w:r>
      </w:hyperlink>
    </w:p>
    <w:p w14:paraId="03B7FEFE" w14:textId="77777777" w:rsidR="00556712" w:rsidRDefault="00556712" w:rsidP="00556712">
      <w:pPr>
        <w:spacing w:after="0"/>
      </w:pPr>
      <w:r w:rsidRPr="00404F31">
        <w:t xml:space="preserve">Bansal, S. (n.d.). Chinese room. In Wikipedia. </w:t>
      </w:r>
      <w:proofErr w:type="spellStart"/>
      <w:r w:rsidRPr="00404F31">
        <w:t>Chinese_room</w:t>
      </w:r>
      <w:proofErr w:type="spellEnd"/>
      <w:r>
        <w:t>.</w:t>
      </w:r>
      <w:r w:rsidRPr="00404F31">
        <w:t xml:space="preserve"> </w:t>
      </w:r>
      <w:hyperlink r:id="rId7" w:history="1">
        <w:r w:rsidRPr="008C4870">
          <w:rPr>
            <w:rStyle w:val="Hyperlink"/>
          </w:rPr>
          <w:t>https://en.wikipedia.org/wiki/Chinese_room</w:t>
        </w:r>
      </w:hyperlink>
    </w:p>
    <w:p w14:paraId="44BE1630" w14:textId="77777777" w:rsidR="00556712" w:rsidRDefault="00556712" w:rsidP="00556712">
      <w:pPr>
        <w:spacing w:after="0"/>
      </w:pPr>
      <w:proofErr w:type="spellStart"/>
      <w:r w:rsidRPr="00D76773">
        <w:t>Noë</w:t>
      </w:r>
      <w:proofErr w:type="spellEnd"/>
      <w:r w:rsidRPr="00D76773">
        <w:t xml:space="preserve">, A. (2004, November 18). The Chinese Room Argument. In Stanford Encyclopedia of Philosophy. </w:t>
      </w:r>
      <w:hyperlink r:id="rId8" w:history="1">
        <w:r w:rsidRPr="00251387">
          <w:rPr>
            <w:rStyle w:val="Hyperlink"/>
          </w:rPr>
          <w:t>https://plato.stanford.edu/entries/chinese-room/</w:t>
        </w:r>
      </w:hyperlink>
    </w:p>
    <w:p w14:paraId="4294C0AE" w14:textId="455DE39D" w:rsidR="00D76773" w:rsidRDefault="00556712" w:rsidP="00556712">
      <w:pPr>
        <w:spacing w:after="0"/>
      </w:pPr>
      <w:r w:rsidRPr="00806A3D">
        <w:t xml:space="preserve">Asaro, P. (2008, February 12). Many Mansions Reply. Asaro's Blog. </w:t>
      </w:r>
      <w:hyperlink r:id="rId9" w:anchor=":~:text=The%20Many%20Mansions%20Reply%20seems%20to%20be%20the,made%20machines%20could%20eventually%20achieve%20a%20level%20of%E2%80%A6" w:history="1">
        <w:r w:rsidR="00DC11CE" w:rsidRPr="00ED208C">
          <w:rPr>
            <w:rStyle w:val="Hyperlink"/>
          </w:rPr>
          <w:t>https://asaro.wordpress.com/2008/02/12/many-mansions/#:~:text=The%20Many%20Mansions%20Reply%20seems%20to%20be%20the,made%20machines%20could%20eventually%20achieve%20a%20level%20of%E2%80%A6</w:t>
        </w:r>
      </w:hyperlink>
    </w:p>
    <w:p w14:paraId="432858FB" w14:textId="77777777" w:rsidR="001F7EEA" w:rsidRPr="00617E9D" w:rsidRDefault="001F7EEA" w:rsidP="00617E9D">
      <w:pPr>
        <w:spacing w:after="0"/>
        <w:rPr>
          <w:b/>
          <w:bCs/>
        </w:rPr>
      </w:pPr>
    </w:p>
    <w:sectPr w:rsidR="001F7EEA" w:rsidRPr="00617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19AB"/>
    <w:multiLevelType w:val="hybridMultilevel"/>
    <w:tmpl w:val="ABD818E4"/>
    <w:lvl w:ilvl="0" w:tplc="74008C16">
      <w:numFmt w:val="bullet"/>
      <w:lvlText w:val="&gt;"/>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06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EC"/>
    <w:rsid w:val="00010AB3"/>
    <w:rsid w:val="000C04F9"/>
    <w:rsid w:val="000E0523"/>
    <w:rsid w:val="000E1BDC"/>
    <w:rsid w:val="000F30EC"/>
    <w:rsid w:val="00102F09"/>
    <w:rsid w:val="0010411B"/>
    <w:rsid w:val="001A7E2F"/>
    <w:rsid w:val="001D2503"/>
    <w:rsid w:val="001D2952"/>
    <w:rsid w:val="001F3E19"/>
    <w:rsid w:val="001F7EEA"/>
    <w:rsid w:val="002130A3"/>
    <w:rsid w:val="00223101"/>
    <w:rsid w:val="002F62CD"/>
    <w:rsid w:val="003076E3"/>
    <w:rsid w:val="00383260"/>
    <w:rsid w:val="00386542"/>
    <w:rsid w:val="00397DCD"/>
    <w:rsid w:val="003A2F0A"/>
    <w:rsid w:val="003C242C"/>
    <w:rsid w:val="003D5964"/>
    <w:rsid w:val="00404F31"/>
    <w:rsid w:val="00412B6B"/>
    <w:rsid w:val="004A4C34"/>
    <w:rsid w:val="004C0A76"/>
    <w:rsid w:val="00512D8C"/>
    <w:rsid w:val="00526793"/>
    <w:rsid w:val="005302E5"/>
    <w:rsid w:val="00533A19"/>
    <w:rsid w:val="00556712"/>
    <w:rsid w:val="005D12B4"/>
    <w:rsid w:val="00617E9D"/>
    <w:rsid w:val="00626207"/>
    <w:rsid w:val="00665672"/>
    <w:rsid w:val="006711A8"/>
    <w:rsid w:val="00674879"/>
    <w:rsid w:val="00681B7E"/>
    <w:rsid w:val="00685D90"/>
    <w:rsid w:val="006A78D6"/>
    <w:rsid w:val="006F2A16"/>
    <w:rsid w:val="007B391A"/>
    <w:rsid w:val="008425BD"/>
    <w:rsid w:val="00855539"/>
    <w:rsid w:val="008A6A60"/>
    <w:rsid w:val="008D26BE"/>
    <w:rsid w:val="00915476"/>
    <w:rsid w:val="0099513E"/>
    <w:rsid w:val="009E5259"/>
    <w:rsid w:val="009E6182"/>
    <w:rsid w:val="00A3786B"/>
    <w:rsid w:val="00A7295A"/>
    <w:rsid w:val="00AA5EC6"/>
    <w:rsid w:val="00AC3B51"/>
    <w:rsid w:val="00B020FC"/>
    <w:rsid w:val="00B8268A"/>
    <w:rsid w:val="00B93794"/>
    <w:rsid w:val="00BC0B7C"/>
    <w:rsid w:val="00BD3DA2"/>
    <w:rsid w:val="00C118CF"/>
    <w:rsid w:val="00C740FE"/>
    <w:rsid w:val="00C909A0"/>
    <w:rsid w:val="00CB3327"/>
    <w:rsid w:val="00CC60CF"/>
    <w:rsid w:val="00CF1670"/>
    <w:rsid w:val="00D15687"/>
    <w:rsid w:val="00D269C8"/>
    <w:rsid w:val="00D32A29"/>
    <w:rsid w:val="00D41AF1"/>
    <w:rsid w:val="00D5781A"/>
    <w:rsid w:val="00D609A0"/>
    <w:rsid w:val="00D76773"/>
    <w:rsid w:val="00D94883"/>
    <w:rsid w:val="00DC11CE"/>
    <w:rsid w:val="00DE2251"/>
    <w:rsid w:val="00DF01C2"/>
    <w:rsid w:val="00DF3896"/>
    <w:rsid w:val="00E07B7C"/>
    <w:rsid w:val="00E14BF5"/>
    <w:rsid w:val="00EA520F"/>
    <w:rsid w:val="00FB00EE"/>
    <w:rsid w:val="00FB12FF"/>
    <w:rsid w:val="00FE2B4D"/>
    <w:rsid w:val="00FE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EFED"/>
  <w15:chartTrackingRefBased/>
  <w15:docId w15:val="{DA4ABC75-7D37-4EED-87C7-CCB0DAA4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F31"/>
    <w:rPr>
      <w:color w:val="0563C1" w:themeColor="hyperlink"/>
      <w:u w:val="single"/>
    </w:rPr>
  </w:style>
  <w:style w:type="character" w:styleId="UnresolvedMention">
    <w:name w:val="Unresolved Mention"/>
    <w:basedOn w:val="DefaultParagraphFont"/>
    <w:uiPriority w:val="99"/>
    <w:semiHidden/>
    <w:unhideWhenUsed/>
    <w:rsid w:val="00404F31"/>
    <w:rPr>
      <w:color w:val="605E5C"/>
      <w:shd w:val="clear" w:color="auto" w:fill="E1DFDD"/>
    </w:rPr>
  </w:style>
  <w:style w:type="character" w:styleId="FollowedHyperlink">
    <w:name w:val="FollowedHyperlink"/>
    <w:basedOn w:val="DefaultParagraphFont"/>
    <w:uiPriority w:val="99"/>
    <w:semiHidden/>
    <w:unhideWhenUsed/>
    <w:rsid w:val="00D609A0"/>
    <w:rPr>
      <w:color w:val="954F72" w:themeColor="followedHyperlink"/>
      <w:u w:val="single"/>
    </w:rPr>
  </w:style>
  <w:style w:type="paragraph" w:styleId="ListParagraph">
    <w:name w:val="List Paragraph"/>
    <w:basedOn w:val="Normal"/>
    <w:uiPriority w:val="34"/>
    <w:qFormat/>
    <w:rsid w:val="00617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678">
      <w:bodyDiv w:val="1"/>
      <w:marLeft w:val="0"/>
      <w:marRight w:val="0"/>
      <w:marTop w:val="0"/>
      <w:marBottom w:val="0"/>
      <w:divBdr>
        <w:top w:val="none" w:sz="0" w:space="0" w:color="auto"/>
        <w:left w:val="none" w:sz="0" w:space="0" w:color="auto"/>
        <w:bottom w:val="none" w:sz="0" w:space="0" w:color="auto"/>
        <w:right w:val="none" w:sz="0" w:space="0" w:color="auto"/>
      </w:divBdr>
    </w:div>
    <w:div w:id="178546250">
      <w:bodyDiv w:val="1"/>
      <w:marLeft w:val="0"/>
      <w:marRight w:val="0"/>
      <w:marTop w:val="0"/>
      <w:marBottom w:val="0"/>
      <w:divBdr>
        <w:top w:val="none" w:sz="0" w:space="0" w:color="auto"/>
        <w:left w:val="none" w:sz="0" w:space="0" w:color="auto"/>
        <w:bottom w:val="none" w:sz="0" w:space="0" w:color="auto"/>
        <w:right w:val="none" w:sz="0" w:space="0" w:color="auto"/>
      </w:divBdr>
    </w:div>
    <w:div w:id="754670895">
      <w:bodyDiv w:val="1"/>
      <w:marLeft w:val="0"/>
      <w:marRight w:val="0"/>
      <w:marTop w:val="0"/>
      <w:marBottom w:val="0"/>
      <w:divBdr>
        <w:top w:val="none" w:sz="0" w:space="0" w:color="auto"/>
        <w:left w:val="none" w:sz="0" w:space="0" w:color="auto"/>
        <w:bottom w:val="none" w:sz="0" w:space="0" w:color="auto"/>
        <w:right w:val="none" w:sz="0" w:space="0" w:color="auto"/>
      </w:divBdr>
    </w:div>
    <w:div w:id="15117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chinese-room/" TargetMode="External"/><Relationship Id="rId3" Type="http://schemas.openxmlformats.org/officeDocument/2006/relationships/styles" Target="styles.xml"/><Relationship Id="rId7" Type="http://schemas.openxmlformats.org/officeDocument/2006/relationships/hyperlink" Target="https://en.wikipedia.org/wiki/Chinese_ro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p.utm.edu/chinese-room-argu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aro.wordpress.com/2008/02/12/many-ma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7160-0047-4D36-8A9D-BB16E71EF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mendoza</dc:creator>
  <cp:keywords/>
  <dc:description/>
  <cp:lastModifiedBy>dane mendoza</cp:lastModifiedBy>
  <cp:revision>83</cp:revision>
  <cp:lastPrinted>2023-10-12T05:41:00Z</cp:lastPrinted>
  <dcterms:created xsi:type="dcterms:W3CDTF">2023-09-14T00:29:00Z</dcterms:created>
  <dcterms:modified xsi:type="dcterms:W3CDTF">2023-10-12T05:59:00Z</dcterms:modified>
</cp:coreProperties>
</file>