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5" w:lineRule="exact" w:before="62"/>
        <w:ind w:left="92" w:right="0" w:firstLine="0"/>
        <w:jc w:val="center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Jennifer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Lewendon</w:t>
      </w:r>
    </w:p>
    <w:p>
      <w:pPr>
        <w:spacing w:line="272" w:lineRule="exact" w:before="0"/>
        <w:ind w:left="88" w:right="0" w:firstLine="0"/>
        <w:jc w:val="center"/>
        <w:rPr>
          <w:sz w:val="24"/>
        </w:rPr>
      </w:pPr>
      <w:hyperlink r:id="rId5">
        <w:r>
          <w:rPr>
            <w:color w:val="1F14B6"/>
            <w:w w:val="95"/>
            <w:sz w:val="24"/>
            <w:u w:val="single" w:color="1F14B6"/>
          </w:rPr>
          <w:t>https://j-</w:t>
        </w:r>
        <w:r>
          <w:rPr>
            <w:color w:val="1F14B6"/>
            <w:spacing w:val="-2"/>
            <w:w w:val="95"/>
            <w:sz w:val="24"/>
            <w:u w:val="single" w:color="1F14B6"/>
          </w:rPr>
          <w:t>lewen.github.io/</w:t>
        </w:r>
      </w:hyperlink>
    </w:p>
    <w:p>
      <w:pPr>
        <w:pStyle w:val="BodyText"/>
        <w:spacing w:line="250" w:lineRule="exact"/>
        <w:ind w:left="89"/>
        <w:jc w:val="center"/>
      </w:pPr>
      <w:r>
        <w:rPr/>
        <w:t>2401,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Emi</w:t>
      </w:r>
      <w:r>
        <w:rPr>
          <w:spacing w:val="-2"/>
        </w:rPr>
        <w:t> </w:t>
      </w:r>
      <w:r>
        <w:rPr/>
        <w:t>State</w:t>
      </w:r>
      <w:r>
        <w:rPr>
          <w:spacing w:val="-6"/>
        </w:rPr>
        <w:t> </w:t>
      </w:r>
      <w:r>
        <w:rPr/>
        <w:t>Tower,</w:t>
      </w:r>
      <w:r>
        <w:rPr>
          <w:spacing w:val="-3"/>
        </w:rPr>
        <w:t> </w:t>
      </w:r>
      <w:r>
        <w:rPr/>
        <w:t>Abu</w:t>
      </w:r>
      <w:r>
        <w:rPr>
          <w:spacing w:val="-4"/>
        </w:rPr>
        <w:t> </w:t>
      </w:r>
      <w:r>
        <w:rPr/>
        <w:t>Dhabi,</w:t>
      </w:r>
      <w:r>
        <w:rPr>
          <w:spacing w:val="-3"/>
        </w:rPr>
        <w:t> </w:t>
      </w:r>
      <w:r>
        <w:rPr/>
        <w:t>UAE/35</w:t>
      </w:r>
      <w:r>
        <w:rPr>
          <w:spacing w:val="-9"/>
        </w:rPr>
        <w:t> </w:t>
      </w:r>
      <w:r>
        <w:rPr/>
        <w:t>High</w:t>
      </w:r>
      <w:r>
        <w:rPr>
          <w:spacing w:val="-5"/>
        </w:rPr>
        <w:t> </w:t>
      </w:r>
      <w:r>
        <w:rPr/>
        <w:t>Street,</w:t>
      </w:r>
      <w:r>
        <w:rPr>
          <w:spacing w:val="-10"/>
        </w:rPr>
        <w:t> </w:t>
      </w:r>
      <w:r>
        <w:rPr/>
        <w:t>Malltraeth,</w:t>
      </w:r>
      <w:r>
        <w:rPr>
          <w:spacing w:val="-3"/>
        </w:rPr>
        <w:t> </w:t>
      </w:r>
      <w:r>
        <w:rPr/>
        <w:t>LL625AS,</w:t>
      </w:r>
      <w:r>
        <w:rPr>
          <w:spacing w:val="-3"/>
        </w:rPr>
        <w:t> </w:t>
      </w:r>
      <w:r>
        <w:rPr>
          <w:spacing w:val="-5"/>
        </w:rPr>
        <w:t>UK</w:t>
      </w:r>
    </w:p>
    <w:p>
      <w:pPr>
        <w:pStyle w:val="BodyText"/>
        <w:tabs>
          <w:tab w:pos="1759" w:val="left" w:leader="none"/>
        </w:tabs>
        <w:spacing w:before="1"/>
        <w:ind w:left="91"/>
        <w:jc w:val="center"/>
      </w:pPr>
      <w:r>
        <w:rPr>
          <w:spacing w:val="-2"/>
        </w:rPr>
        <w:t>+971585852245</w:t>
      </w:r>
      <w:r>
        <w:rPr/>
        <w:tab/>
      </w:r>
      <w:hyperlink r:id="rId6">
        <w:r>
          <w:rPr>
            <w:color w:val="0000FF"/>
            <w:spacing w:val="-2"/>
            <w:u w:val="single" w:color="0000FF"/>
          </w:rPr>
          <w:t>jal9590@nyu.edu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36"/>
        <w:ind w:left="347"/>
        <w:rPr>
          <w:u w:val="none"/>
        </w:rPr>
      </w:pPr>
      <w:r>
        <w:rPr>
          <w:w w:val="95"/>
          <w:u w:val="none"/>
        </w:rPr>
        <w:t>RESEARCH</w:t>
      </w:r>
      <w:r>
        <w:rPr>
          <w:spacing w:val="46"/>
          <w:u w:val="none"/>
        </w:rPr>
        <w:t> </w:t>
      </w:r>
      <w:r>
        <w:rPr>
          <w:spacing w:val="-2"/>
          <w:u w:val="none"/>
        </w:rPr>
        <w:t>INTERESTS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52" w:lineRule="auto"/>
        <w:ind w:left="347" w:right="815"/>
        <w:jc w:val="both"/>
      </w:pPr>
      <w:r>
        <w:rPr/>
        <w:t>My research interests span cognitive neuroscience investigations into speech processing (particularly that of linguistic and social information), the development of functional and neurobiological accounts of language-related ERP components, and bi-/multilingualism.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1"/>
        <w:ind w:left="350"/>
        <w:rPr>
          <w:u w:val="none"/>
        </w:rPr>
      </w:pPr>
      <w:r>
        <w:rPr>
          <w:spacing w:val="-2"/>
          <w:u w:val="none"/>
        </w:rPr>
        <w:t>EDUCATION</w:t>
      </w:r>
    </w:p>
    <w:p>
      <w:pPr>
        <w:pStyle w:val="BodyText"/>
        <w:spacing w:line="29" w:lineRule="exact"/>
        <w:ind w:left="315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id="docshapegroup1" coordorigin="0,0" coordsize="9086,29">
            <v:rect style="position:absolute;left:0;top:0;width:9086;height:29" id="docshape2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8"/>
        </w:rPr>
      </w:pPr>
    </w:p>
    <w:p>
      <w:pPr>
        <w:tabs>
          <w:tab w:pos="2500" w:val="left" w:leader="none"/>
        </w:tabs>
        <w:spacing w:line="252" w:lineRule="exact" w:before="0"/>
        <w:ind w:left="340" w:right="0" w:firstLine="0"/>
        <w:jc w:val="left"/>
        <w:rPr>
          <w:b/>
          <w:sz w:val="22"/>
        </w:rPr>
      </w:pPr>
      <w:r>
        <w:rPr>
          <w:sz w:val="22"/>
        </w:rPr>
        <w:t>2016</w:t>
      </w:r>
      <w:r>
        <w:rPr>
          <w:spacing w:val="-3"/>
          <w:sz w:val="22"/>
        </w:rPr>
        <w:t> </w:t>
      </w:r>
      <w:r>
        <w:rPr>
          <w:sz w:val="22"/>
        </w:rPr>
        <w:t>– </w:t>
      </w:r>
      <w:r>
        <w:rPr>
          <w:spacing w:val="-4"/>
          <w:sz w:val="22"/>
        </w:rPr>
        <w:t>2020</w:t>
      </w:r>
      <w:r>
        <w:rPr>
          <w:sz w:val="22"/>
        </w:rPr>
        <w:tab/>
      </w:r>
      <w:r>
        <w:rPr>
          <w:b/>
          <w:sz w:val="22"/>
        </w:rPr>
        <w:t>Cognitive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Neuroscience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Bilingualism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(PhD)</w:t>
      </w:r>
    </w:p>
    <w:p>
      <w:pPr>
        <w:pStyle w:val="BodyText"/>
        <w:spacing w:line="252" w:lineRule="exact"/>
        <w:ind w:left="2500"/>
      </w:pPr>
      <w:r>
        <w:rPr/>
        <w:t>Bangor</w:t>
      </w:r>
      <w:r>
        <w:rPr>
          <w:spacing w:val="-4"/>
        </w:rPr>
        <w:t> </w:t>
      </w:r>
      <w:r>
        <w:rPr>
          <w:spacing w:val="-2"/>
        </w:rPr>
        <w:t>University,</w:t>
      </w:r>
    </w:p>
    <w:p>
      <w:pPr>
        <w:pStyle w:val="BodyText"/>
        <w:spacing w:line="252" w:lineRule="exact"/>
        <w:ind w:left="2500"/>
      </w:pPr>
      <w:r>
        <w:rPr/>
        <w:t>Supervised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Professor</w:t>
      </w:r>
      <w:r>
        <w:rPr>
          <w:spacing w:val="-11"/>
        </w:rPr>
        <w:t> </w:t>
      </w:r>
      <w:r>
        <w:rPr/>
        <w:t>Guillaume</w:t>
      </w:r>
      <w:r>
        <w:rPr>
          <w:spacing w:val="-11"/>
        </w:rPr>
        <w:t> </w:t>
      </w:r>
      <w:r>
        <w:rPr/>
        <w:t>Thierry,</w:t>
      </w:r>
      <w:r>
        <w:rPr>
          <w:spacing w:val="-12"/>
        </w:rPr>
        <w:t> </w:t>
      </w:r>
      <w:r>
        <w:rPr/>
        <w:t>Dr.</w:t>
      </w:r>
      <w:r>
        <w:rPr>
          <w:spacing w:val="-12"/>
        </w:rPr>
        <w:t> </w:t>
      </w:r>
      <w:r>
        <w:rPr/>
        <w:t>Anouschka</w:t>
      </w:r>
      <w:r>
        <w:rPr>
          <w:spacing w:val="-11"/>
        </w:rPr>
        <w:t> </w:t>
      </w:r>
      <w:r>
        <w:rPr>
          <w:spacing w:val="-2"/>
        </w:rPr>
        <w:t>Foltz,</w:t>
      </w:r>
    </w:p>
    <w:p>
      <w:pPr>
        <w:spacing w:line="244" w:lineRule="auto" w:before="4"/>
        <w:ind w:left="2502" w:right="0" w:firstLine="0"/>
        <w:jc w:val="left"/>
        <w:rPr>
          <w:i/>
          <w:sz w:val="22"/>
        </w:rPr>
      </w:pPr>
      <w:r>
        <w:rPr>
          <w:b/>
          <w:sz w:val="22"/>
        </w:rPr>
        <w:t>Thesis:</w:t>
      </w:r>
      <w:r>
        <w:rPr>
          <w:b/>
          <w:spacing w:val="-4"/>
          <w:sz w:val="22"/>
        </w:rPr>
        <w:t> </w:t>
      </w:r>
      <w:r>
        <w:rPr>
          <w:i/>
          <w:sz w:val="22"/>
        </w:rPr>
        <w:t>Two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languages,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one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mind: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How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accent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lexical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stress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modulate</w:t>
      </w:r>
      <w:r>
        <w:rPr>
          <w:i/>
          <w:sz w:val="22"/>
        </w:rPr>
        <w:t> bilingual language activation.</w:t>
      </w:r>
    </w:p>
    <w:p>
      <w:pPr>
        <w:pStyle w:val="BodyText"/>
        <w:spacing w:before="7"/>
        <w:rPr>
          <w:i/>
          <w:sz w:val="19"/>
        </w:rPr>
      </w:pPr>
    </w:p>
    <w:p>
      <w:pPr>
        <w:tabs>
          <w:tab w:pos="2500" w:val="left" w:leader="none"/>
        </w:tabs>
        <w:spacing w:before="0"/>
        <w:ind w:left="340" w:right="0" w:firstLine="0"/>
        <w:jc w:val="left"/>
        <w:rPr>
          <w:b/>
          <w:sz w:val="22"/>
        </w:rPr>
      </w:pPr>
      <w:r>
        <w:rPr>
          <w:sz w:val="22"/>
        </w:rPr>
        <w:t>2015</w:t>
      </w:r>
      <w:r>
        <w:rPr>
          <w:spacing w:val="-3"/>
          <w:sz w:val="22"/>
        </w:rPr>
        <w:t> </w:t>
      </w:r>
      <w:r>
        <w:rPr>
          <w:sz w:val="22"/>
        </w:rPr>
        <w:t>– </w:t>
      </w:r>
      <w:r>
        <w:rPr>
          <w:spacing w:val="-4"/>
          <w:sz w:val="22"/>
        </w:rPr>
        <w:t>2016</w:t>
      </w:r>
      <w:r>
        <w:rPr>
          <w:sz w:val="22"/>
        </w:rPr>
        <w:tab/>
      </w:r>
      <w:r>
        <w:rPr>
          <w:b/>
          <w:sz w:val="22"/>
        </w:rPr>
        <w:t>Public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(PGDip)</w:t>
      </w:r>
    </w:p>
    <w:p>
      <w:pPr>
        <w:pStyle w:val="BodyText"/>
        <w:spacing w:before="4"/>
        <w:ind w:left="2500" w:right="2352"/>
      </w:pPr>
      <w:r>
        <w:rPr/>
        <w:t>Warwick</w:t>
      </w:r>
      <w:r>
        <w:rPr>
          <w:spacing w:val="-14"/>
        </w:rPr>
        <w:t> </w:t>
      </w:r>
      <w:r>
        <w:rPr/>
        <w:t>University:</w:t>
      </w:r>
      <w:r>
        <w:rPr>
          <w:spacing w:val="-14"/>
        </w:rPr>
        <w:t> </w:t>
      </w:r>
      <w:r>
        <w:rPr/>
        <w:t>Warwick</w:t>
      </w:r>
      <w:r>
        <w:rPr>
          <w:spacing w:val="-14"/>
        </w:rPr>
        <w:t> </w:t>
      </w:r>
      <w:r>
        <w:rPr/>
        <w:t>Medical</w:t>
      </w:r>
      <w:r>
        <w:rPr>
          <w:spacing w:val="-13"/>
        </w:rPr>
        <w:t> </w:t>
      </w:r>
      <w:r>
        <w:rPr/>
        <w:t>School Grade: Distinction</w:t>
      </w:r>
    </w:p>
    <w:p>
      <w:pPr>
        <w:pStyle w:val="BodyText"/>
        <w:spacing w:before="6"/>
        <w:rPr>
          <w:sz w:val="21"/>
        </w:rPr>
      </w:pPr>
    </w:p>
    <w:p>
      <w:pPr>
        <w:tabs>
          <w:tab w:pos="2500" w:val="left" w:leader="none"/>
        </w:tabs>
        <w:spacing w:before="0"/>
        <w:ind w:left="340" w:right="0" w:firstLine="0"/>
        <w:jc w:val="left"/>
        <w:rPr>
          <w:b/>
          <w:sz w:val="22"/>
        </w:rPr>
      </w:pPr>
      <w:r>
        <w:rPr>
          <w:sz w:val="22"/>
        </w:rPr>
        <w:t>2014</w:t>
      </w:r>
      <w:r>
        <w:rPr>
          <w:spacing w:val="-3"/>
          <w:sz w:val="22"/>
        </w:rPr>
        <w:t> </w:t>
      </w:r>
      <w:r>
        <w:rPr>
          <w:sz w:val="22"/>
        </w:rPr>
        <w:t>– </w:t>
      </w:r>
      <w:r>
        <w:rPr>
          <w:spacing w:val="-4"/>
          <w:sz w:val="22"/>
        </w:rPr>
        <w:t>2015</w:t>
      </w:r>
      <w:r>
        <w:rPr>
          <w:sz w:val="22"/>
        </w:rPr>
        <w:tab/>
      </w:r>
      <w:r>
        <w:rPr>
          <w:b/>
          <w:sz w:val="22"/>
        </w:rPr>
        <w:t>Postgraduate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Certificate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Education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(PGCE)</w:t>
      </w:r>
    </w:p>
    <w:p>
      <w:pPr>
        <w:pStyle w:val="BodyText"/>
        <w:spacing w:line="244" w:lineRule="auto" w:before="6"/>
        <w:ind w:left="2502" w:right="4608"/>
      </w:pPr>
      <w:r>
        <w:rPr/>
        <w:t>Wolverhampton</w:t>
      </w:r>
      <w:r>
        <w:rPr>
          <w:spacing w:val="-14"/>
        </w:rPr>
        <w:t> </w:t>
      </w:r>
      <w:r>
        <w:rPr/>
        <w:t>University Grade: Good</w:t>
      </w:r>
    </w:p>
    <w:p>
      <w:pPr>
        <w:pStyle w:val="BodyText"/>
        <w:spacing w:before="5"/>
        <w:rPr>
          <w:sz w:val="19"/>
        </w:rPr>
      </w:pPr>
    </w:p>
    <w:p>
      <w:pPr>
        <w:tabs>
          <w:tab w:pos="2500" w:val="left" w:leader="none"/>
        </w:tabs>
        <w:spacing w:before="0"/>
        <w:ind w:left="340" w:right="0" w:firstLine="0"/>
        <w:jc w:val="left"/>
        <w:rPr>
          <w:b/>
          <w:sz w:val="22"/>
        </w:rPr>
      </w:pPr>
      <w:r>
        <w:rPr>
          <w:sz w:val="22"/>
        </w:rPr>
        <w:t>2011</w:t>
      </w:r>
      <w:r>
        <w:rPr>
          <w:spacing w:val="-3"/>
          <w:sz w:val="22"/>
        </w:rPr>
        <w:t> </w:t>
      </w:r>
      <w:r>
        <w:rPr>
          <w:sz w:val="22"/>
        </w:rPr>
        <w:t>– </w:t>
      </w:r>
      <w:r>
        <w:rPr>
          <w:spacing w:val="-4"/>
          <w:sz w:val="22"/>
        </w:rPr>
        <w:t>2014</w:t>
      </w:r>
      <w:r>
        <w:rPr>
          <w:sz w:val="22"/>
        </w:rPr>
        <w:tab/>
      </w:r>
      <w:r>
        <w:rPr>
          <w:b/>
          <w:sz w:val="22"/>
        </w:rPr>
        <w:t>English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Language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Linguistics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(BA)</w:t>
      </w:r>
    </w:p>
    <w:p>
      <w:pPr>
        <w:pStyle w:val="BodyText"/>
        <w:spacing w:before="2"/>
        <w:ind w:left="2500" w:right="863"/>
      </w:pPr>
      <w:r>
        <w:rPr/>
        <w:t>Bangor</w:t>
      </w:r>
      <w:r>
        <w:rPr>
          <w:spacing w:val="-6"/>
        </w:rPr>
        <w:t> </w:t>
      </w:r>
      <w:r>
        <w:rPr/>
        <w:t>University:</w:t>
      </w:r>
      <w:r>
        <w:rPr>
          <w:spacing w:val="-6"/>
        </w:rPr>
        <w:t> </w:t>
      </w:r>
      <w:r>
        <w:rPr/>
        <w:t>School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Linguistics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English</w:t>
      </w:r>
      <w:r>
        <w:rPr>
          <w:spacing w:val="-11"/>
        </w:rPr>
        <w:t> </w:t>
      </w:r>
      <w:r>
        <w:rPr/>
        <w:t>Language Grade: First class (Hons)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ind w:left="350"/>
        <w:rPr>
          <w:u w:val="none"/>
        </w:rPr>
      </w:pPr>
      <w:r>
        <w:rPr/>
        <w:pict>
          <v:rect style="position:absolute;margin-left:69.599998pt;margin-top:15.856721pt;width:454.3pt;height:1.4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spacing w:val="-2"/>
          <w:u w:val="none"/>
        </w:rPr>
        <w:t>EMPLOYMENT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Heading2"/>
        <w:spacing w:line="252" w:lineRule="exact"/>
      </w:pPr>
      <w:r>
        <w:rPr/>
        <w:t>Postdoctoral</w:t>
      </w:r>
      <w:r>
        <w:rPr>
          <w:spacing w:val="-8"/>
        </w:rPr>
        <w:t> </w:t>
      </w:r>
      <w:r>
        <w:rPr>
          <w:spacing w:val="-2"/>
        </w:rPr>
        <w:t>Fellow</w:t>
      </w:r>
    </w:p>
    <w:p>
      <w:pPr>
        <w:pStyle w:val="BodyText"/>
        <w:tabs>
          <w:tab w:pos="6826" w:val="left" w:leader="none"/>
        </w:tabs>
        <w:spacing w:line="252" w:lineRule="exact"/>
        <w:ind w:left="340"/>
      </w:pPr>
      <w:r>
        <w:rPr/>
        <w:t>New</w:t>
      </w:r>
      <w:r>
        <w:rPr>
          <w:spacing w:val="-2"/>
        </w:rPr>
        <w:t> </w:t>
      </w:r>
      <w:r>
        <w:rPr/>
        <w:t>York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Abu</w:t>
      </w:r>
      <w:r>
        <w:rPr>
          <w:spacing w:val="-3"/>
        </w:rPr>
        <w:t> </w:t>
      </w:r>
      <w:r>
        <w:rPr>
          <w:spacing w:val="-2"/>
        </w:rPr>
        <w:t>Dhabi</w:t>
      </w:r>
      <w:r>
        <w:rPr/>
        <w:tab/>
        <w:t>May</w:t>
      </w:r>
      <w:r>
        <w:rPr>
          <w:spacing w:val="-3"/>
        </w:rPr>
        <w:t> </w:t>
      </w:r>
      <w:r>
        <w:rPr/>
        <w:t>2023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to </w:t>
      </w:r>
      <w:r>
        <w:rPr>
          <w:spacing w:val="-4"/>
        </w:rPr>
        <w:t>date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0" w:val="left" w:leader="none"/>
        </w:tabs>
        <w:spacing w:line="269" w:lineRule="exact" w:before="0" w:after="0"/>
        <w:ind w:left="359" w:right="3544" w:hanging="360"/>
        <w:jc w:val="right"/>
        <w:rPr>
          <w:rFonts w:ascii="Symbol" w:hAnsi="Symbol"/>
          <w:sz w:val="22"/>
        </w:rPr>
      </w:pPr>
      <w:r>
        <w:rPr>
          <w:i/>
          <w:sz w:val="22"/>
        </w:rPr>
        <w:t>Social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Cognition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Electrophysiological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Correlates.</w:t>
      </w:r>
    </w:p>
    <w:p>
      <w:pPr>
        <w:pStyle w:val="BodyText"/>
        <w:spacing w:line="252" w:lineRule="exact"/>
        <w:ind w:right="3477"/>
        <w:jc w:val="right"/>
      </w:pPr>
      <w:r>
        <w:rPr/>
        <w:t>Description:</w:t>
      </w:r>
      <w:r>
        <w:rPr>
          <w:spacing w:val="-14"/>
        </w:rPr>
        <w:t> </w:t>
      </w:r>
      <w:r>
        <w:rPr/>
        <w:t>Postdoctoral</w:t>
      </w:r>
      <w:r>
        <w:rPr>
          <w:spacing w:val="-14"/>
        </w:rPr>
        <w:t> </w:t>
      </w:r>
      <w:r>
        <w:rPr/>
        <w:t>fellowship</w:t>
      </w:r>
      <w:r>
        <w:rPr>
          <w:spacing w:val="-14"/>
        </w:rPr>
        <w:t> </w:t>
      </w:r>
      <w:r>
        <w:rPr/>
        <w:t>(2-year</w:t>
      </w:r>
      <w:r>
        <w:rPr>
          <w:spacing w:val="-13"/>
        </w:rPr>
        <w:t> </w:t>
      </w:r>
      <w:r>
        <w:rPr>
          <w:spacing w:val="-2"/>
        </w:rPr>
        <w:t>fellowship).</w:t>
      </w:r>
    </w:p>
    <w:p>
      <w:pPr>
        <w:tabs>
          <w:tab w:pos="6826" w:val="left" w:leader="none"/>
        </w:tabs>
        <w:spacing w:before="184"/>
        <w:ind w:left="340" w:right="0" w:firstLine="0"/>
        <w:jc w:val="left"/>
        <w:rPr>
          <w:sz w:val="22"/>
        </w:rPr>
      </w:pPr>
      <w:r>
        <w:rPr>
          <w:b/>
          <w:sz w:val="22"/>
        </w:rPr>
        <w:t>Temporary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Lecturer</w:t>
      </w:r>
      <w:r>
        <w:rPr>
          <w:b/>
          <w:sz w:val="22"/>
        </w:rPr>
        <w:tab/>
      </w:r>
      <w:r>
        <w:rPr>
          <w:sz w:val="22"/>
        </w:rPr>
        <w:t>Oct.</w:t>
      </w:r>
      <w:r>
        <w:rPr>
          <w:spacing w:val="-3"/>
          <w:sz w:val="22"/>
        </w:rPr>
        <w:t> </w:t>
      </w:r>
      <w:r>
        <w:rPr>
          <w:sz w:val="22"/>
        </w:rPr>
        <w:t>2022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BodyText"/>
        <w:spacing w:before="2"/>
        <w:ind w:left="340"/>
      </w:pPr>
      <w:r>
        <w:rPr/>
        <w:t>Hong</w:t>
      </w:r>
      <w:r>
        <w:rPr>
          <w:spacing w:val="-8"/>
        </w:rPr>
        <w:t> </w:t>
      </w:r>
      <w:r>
        <w:rPr/>
        <w:t>Kong</w:t>
      </w:r>
      <w:r>
        <w:rPr>
          <w:spacing w:val="-7"/>
        </w:rPr>
        <w:t> </w:t>
      </w:r>
      <w:r>
        <w:rPr>
          <w:spacing w:val="-2"/>
        </w:rPr>
        <w:t>University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276" w:hanging="360"/>
        <w:jc w:val="left"/>
        <w:rPr>
          <w:rFonts w:ascii="Symbol" w:hAnsi="Symbol"/>
          <w:sz w:val="22"/>
        </w:rPr>
      </w:pPr>
      <w:r>
        <w:rPr>
          <w:sz w:val="22"/>
        </w:rPr>
        <w:t>Module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co-ordination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Methods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Statistics</w:t>
      </w:r>
      <w:r>
        <w:rPr>
          <w:i/>
          <w:spacing w:val="-3"/>
          <w:sz w:val="22"/>
        </w:rPr>
        <w:t> </w:t>
      </w:r>
      <w:r>
        <w:rPr>
          <w:sz w:val="22"/>
        </w:rPr>
        <w:t>course</w:t>
      </w:r>
      <w:r>
        <w:rPr>
          <w:spacing w:val="-4"/>
          <w:sz w:val="22"/>
        </w:rPr>
        <w:t> </w:t>
      </w:r>
      <w:r>
        <w:rPr>
          <w:sz w:val="22"/>
        </w:rPr>
        <w:t>Speech- Language Pathology BSc.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30" w:h="16860"/>
          <w:pgMar w:top="1400" w:bottom="280" w:left="1100" w:right="1300"/>
        </w:sectPr>
      </w:pPr>
    </w:p>
    <w:p>
      <w:pPr>
        <w:pStyle w:val="Heading2"/>
        <w:spacing w:before="92"/>
      </w:pPr>
      <w:r>
        <w:rPr/>
        <w:t>Postdoctoral</w:t>
      </w:r>
      <w:r>
        <w:rPr>
          <w:spacing w:val="-7"/>
        </w:rPr>
        <w:t> </w:t>
      </w:r>
      <w:r>
        <w:rPr>
          <w:spacing w:val="-2"/>
        </w:rPr>
        <w:t>Fellow</w:t>
      </w:r>
    </w:p>
    <w:p>
      <w:pPr>
        <w:pStyle w:val="BodyText"/>
        <w:spacing w:before="6"/>
        <w:ind w:left="340"/>
      </w:pPr>
      <w:r>
        <w:rPr/>
        <w:t>Hong</w:t>
      </w:r>
      <w:r>
        <w:rPr>
          <w:spacing w:val="-12"/>
        </w:rPr>
        <w:t> </w:t>
      </w:r>
      <w:r>
        <w:rPr/>
        <w:t>Kong</w:t>
      </w:r>
      <w:r>
        <w:rPr>
          <w:spacing w:val="-9"/>
        </w:rPr>
        <w:t> </w:t>
      </w:r>
      <w:r>
        <w:rPr/>
        <w:t>Polytechnic</w:t>
      </w:r>
      <w:r>
        <w:rPr>
          <w:spacing w:val="-5"/>
        </w:rPr>
        <w:t> </w:t>
      </w:r>
      <w:r>
        <w:rPr>
          <w:spacing w:val="-2"/>
        </w:rPr>
        <w:t>University</w:t>
      </w:r>
    </w:p>
    <w:p>
      <w:pPr>
        <w:pStyle w:val="BodyText"/>
        <w:spacing w:before="92"/>
        <w:ind w:left="340"/>
      </w:pPr>
      <w:r>
        <w:rPr/>
        <w:br w:type="column"/>
      </w:r>
      <w:r>
        <w:rPr/>
        <w:t>April</w:t>
      </w:r>
      <w:r>
        <w:rPr>
          <w:spacing w:val="-9"/>
        </w:rPr>
        <w:t> </w:t>
      </w:r>
      <w:r>
        <w:rPr/>
        <w:t>2021 –</w:t>
      </w:r>
      <w:r>
        <w:rPr>
          <w:spacing w:val="-8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4"/>
        </w:rPr>
        <w:t>2023</w:t>
      </w:r>
    </w:p>
    <w:p>
      <w:pPr>
        <w:spacing w:after="0"/>
        <w:sectPr>
          <w:type w:val="continuous"/>
          <w:pgSz w:w="11930" w:h="16860"/>
          <w:pgMar w:top="1400" w:bottom="280" w:left="1100" w:right="1300"/>
          <w:cols w:num="2" w:equalWidth="0">
            <w:col w:w="3460" w:space="3026"/>
            <w:col w:w="3044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69" w:lineRule="exact" w:before="101" w:after="0"/>
        <w:ind w:left="1060" w:right="0" w:hanging="361"/>
        <w:jc w:val="left"/>
        <w:rPr>
          <w:rFonts w:ascii="Symbol" w:hAnsi="Symbol"/>
          <w:sz w:val="22"/>
        </w:rPr>
      </w:pPr>
      <w:r>
        <w:rPr>
          <w:i/>
          <w:sz w:val="22"/>
        </w:rPr>
        <w:t>The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Phonological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Mapping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Negativity: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Authenticity,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functional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sensitivity.</w:t>
      </w:r>
    </w:p>
    <w:p>
      <w:pPr>
        <w:pStyle w:val="BodyText"/>
        <w:spacing w:line="252" w:lineRule="exact"/>
        <w:ind w:left="1060"/>
      </w:pPr>
      <w:r>
        <w:rPr>
          <w:spacing w:val="-2"/>
        </w:rPr>
        <w:t>Description:</w:t>
      </w:r>
      <w:r>
        <w:rPr>
          <w:spacing w:val="5"/>
        </w:rPr>
        <w:t> </w:t>
      </w:r>
      <w:r>
        <w:rPr>
          <w:spacing w:val="-2"/>
        </w:rPr>
        <w:t>Postdoctoral</w:t>
      </w:r>
      <w:r>
        <w:rPr>
          <w:spacing w:val="6"/>
        </w:rPr>
        <w:t> </w:t>
      </w:r>
      <w:r>
        <w:rPr>
          <w:spacing w:val="-2"/>
        </w:rPr>
        <w:t>fellowship</w:t>
      </w:r>
      <w:r>
        <w:rPr>
          <w:spacing w:val="2"/>
        </w:rPr>
        <w:t> </w:t>
      </w:r>
      <w:r>
        <w:rPr>
          <w:spacing w:val="-2"/>
        </w:rPr>
        <w:t>(2-year</w:t>
      </w:r>
      <w:r>
        <w:rPr>
          <w:spacing w:val="9"/>
        </w:rPr>
        <w:t> </w:t>
      </w:r>
      <w:r>
        <w:rPr>
          <w:spacing w:val="-2"/>
        </w:rPr>
        <w:t>award).</w:t>
      </w:r>
    </w:p>
    <w:p>
      <w:pPr>
        <w:spacing w:after="0" w:line="252" w:lineRule="exact"/>
        <w:sectPr>
          <w:type w:val="continuous"/>
          <w:pgSz w:w="11930" w:h="16860"/>
          <w:pgMar w:top="1400" w:bottom="280" w:left="1100" w:right="1300"/>
        </w:sectPr>
      </w:pPr>
    </w:p>
    <w:p>
      <w:pPr>
        <w:tabs>
          <w:tab w:pos="6826" w:val="left" w:leader="none"/>
        </w:tabs>
        <w:spacing w:before="67"/>
        <w:ind w:left="340" w:right="702" w:firstLine="0"/>
        <w:jc w:val="left"/>
        <w:rPr>
          <w:sz w:val="22"/>
        </w:rPr>
      </w:pPr>
      <w:r>
        <w:rPr>
          <w:b/>
          <w:sz w:val="22"/>
        </w:rPr>
        <w:t>Postgraduate Research Assistant</w:t>
        <w:tab/>
      </w:r>
      <w:r>
        <w:rPr>
          <w:sz w:val="22"/>
        </w:rPr>
        <w:t>May</w:t>
      </w:r>
      <w:r>
        <w:rPr>
          <w:spacing w:val="-14"/>
          <w:sz w:val="22"/>
        </w:rPr>
        <w:t> </w:t>
      </w:r>
      <w:r>
        <w:rPr>
          <w:sz w:val="22"/>
        </w:rPr>
        <w:t>2020</w:t>
      </w:r>
      <w:r>
        <w:rPr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May</w:t>
      </w:r>
      <w:r>
        <w:rPr>
          <w:spacing w:val="-14"/>
          <w:sz w:val="22"/>
        </w:rPr>
        <w:t> </w:t>
      </w:r>
      <w:r>
        <w:rPr>
          <w:sz w:val="22"/>
        </w:rPr>
        <w:t>2021 Bangor University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809" w:hanging="360"/>
        <w:jc w:val="left"/>
        <w:rPr>
          <w:rFonts w:ascii="Symbol" w:hAnsi="Symbol"/>
          <w:sz w:val="20"/>
        </w:rPr>
      </w:pPr>
      <w:r>
        <w:rPr>
          <w:i/>
          <w:sz w:val="22"/>
        </w:rPr>
        <w:t>COVID-19: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Identifying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best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remote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teaching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methods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children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without</w:t>
      </w:r>
      <w:r>
        <w:rPr>
          <w:i/>
          <w:sz w:val="22"/>
        </w:rPr>
        <w:t> literacy difficulties.</w:t>
      </w:r>
    </w:p>
    <w:p>
      <w:pPr>
        <w:pStyle w:val="BodyText"/>
        <w:ind w:left="1060"/>
      </w:pPr>
      <w:r>
        <w:rPr/>
        <w:t>Description:</w:t>
      </w:r>
      <w:r>
        <w:rPr>
          <w:spacing w:val="-4"/>
        </w:rPr>
        <w:t> </w:t>
      </w:r>
      <w:r>
        <w:rPr/>
        <w:t>RA</w:t>
      </w:r>
      <w:r>
        <w:rPr>
          <w:spacing w:val="-8"/>
        </w:rPr>
        <w:t> </w:t>
      </w:r>
      <w:r>
        <w:rPr/>
        <w:t>role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co-ordination/provision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interventions including literacy training and assessment</w:t>
      </w:r>
    </w:p>
    <w:p>
      <w:pPr>
        <w:pStyle w:val="BodyText"/>
        <w:rPr>
          <w:sz w:val="28"/>
        </w:rPr>
      </w:pPr>
    </w:p>
    <w:p>
      <w:pPr>
        <w:tabs>
          <w:tab w:pos="6826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Visiting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Researcher</w:t>
      </w:r>
      <w:r>
        <w:rPr>
          <w:b/>
          <w:sz w:val="22"/>
        </w:rPr>
        <w:tab/>
      </w:r>
      <w:r>
        <w:rPr>
          <w:sz w:val="22"/>
        </w:rPr>
        <w:t>Jan.</w:t>
      </w:r>
      <w:r>
        <w:rPr>
          <w:spacing w:val="-5"/>
          <w:sz w:val="22"/>
        </w:rPr>
        <w:t> </w:t>
      </w:r>
      <w:r>
        <w:rPr>
          <w:sz w:val="22"/>
        </w:rPr>
        <w:t>2019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June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2019</w:t>
      </w:r>
    </w:p>
    <w:p>
      <w:pPr>
        <w:pStyle w:val="BodyText"/>
        <w:spacing w:before="2"/>
        <w:ind w:left="340"/>
      </w:pPr>
      <w:r>
        <w:rPr>
          <w:spacing w:val="-2"/>
        </w:rPr>
        <w:t>Humboldt-Universität</w:t>
      </w:r>
      <w:r>
        <w:rPr>
          <w:spacing w:val="9"/>
        </w:rPr>
        <w:t> </w:t>
      </w:r>
      <w:r>
        <w:rPr>
          <w:spacing w:val="-2"/>
        </w:rPr>
        <w:t>Berlin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52" w:lineRule="exact" w:before="0" w:after="0"/>
        <w:ind w:left="1060" w:right="0" w:hanging="361"/>
        <w:jc w:val="left"/>
        <w:rPr>
          <w:rFonts w:ascii="Symbol" w:hAnsi="Symbol"/>
          <w:sz w:val="20"/>
        </w:rPr>
      </w:pPr>
      <w:r>
        <w:rPr>
          <w:i/>
          <w:sz w:val="22"/>
        </w:rPr>
        <w:t>Verification-related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processes: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Similarities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L1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L2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language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processing?</w:t>
      </w:r>
    </w:p>
    <w:p>
      <w:pPr>
        <w:pStyle w:val="BodyText"/>
        <w:spacing w:line="252" w:lineRule="exact"/>
        <w:ind w:left="1098"/>
      </w:pPr>
      <w:r>
        <w:rPr/>
        <w:t>Description:</w:t>
      </w:r>
      <w:r>
        <w:rPr>
          <w:spacing w:val="-13"/>
        </w:rPr>
        <w:t> </w:t>
      </w:r>
      <w:r>
        <w:rPr>
          <w:color w:val="333333"/>
        </w:rPr>
        <w:t>ERP</w:t>
      </w:r>
      <w:r>
        <w:rPr>
          <w:color w:val="333333"/>
          <w:spacing w:val="-10"/>
        </w:rPr>
        <w:t> </w:t>
      </w:r>
      <w:r>
        <w:rPr>
          <w:color w:val="333333"/>
        </w:rPr>
        <w:t>data</w:t>
      </w:r>
      <w:r>
        <w:rPr>
          <w:color w:val="333333"/>
          <w:spacing w:val="-13"/>
        </w:rPr>
        <w:t> </w:t>
      </w:r>
      <w:r>
        <w:rPr>
          <w:color w:val="333333"/>
        </w:rPr>
        <w:t>acquisition,</w:t>
      </w:r>
      <w:r>
        <w:rPr>
          <w:color w:val="333333"/>
          <w:spacing w:val="-10"/>
        </w:rPr>
        <w:t> </w:t>
      </w:r>
      <w:r>
        <w:rPr>
          <w:color w:val="333333"/>
        </w:rPr>
        <w:t>data</w:t>
      </w:r>
      <w:r>
        <w:rPr>
          <w:color w:val="333333"/>
          <w:spacing w:val="-11"/>
        </w:rPr>
        <w:t> </w:t>
      </w:r>
      <w:r>
        <w:rPr>
          <w:color w:val="333333"/>
        </w:rPr>
        <w:t>processing</w:t>
      </w:r>
      <w:r>
        <w:rPr>
          <w:color w:val="333333"/>
          <w:spacing w:val="-14"/>
        </w:rPr>
        <w:t> </w:t>
      </w:r>
      <w:r>
        <w:rPr>
          <w:color w:val="333333"/>
        </w:rPr>
        <w:t>&amp;</w:t>
      </w:r>
      <w:r>
        <w:rPr>
          <w:color w:val="333333"/>
          <w:spacing w:val="-12"/>
        </w:rPr>
        <w:t> </w:t>
      </w:r>
      <w:r>
        <w:rPr>
          <w:color w:val="333333"/>
        </w:rPr>
        <w:t>conference</w:t>
      </w:r>
      <w:r>
        <w:rPr>
          <w:color w:val="333333"/>
          <w:spacing w:val="-8"/>
        </w:rPr>
        <w:t> </w:t>
      </w:r>
      <w:r>
        <w:rPr>
          <w:color w:val="333333"/>
        </w:rPr>
        <w:t>poster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contributions.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ind w:left="350"/>
        <w:rPr>
          <w:u w:val="none"/>
        </w:rPr>
      </w:pPr>
      <w:r>
        <w:rPr/>
        <w:pict>
          <v:rect style="position:absolute;margin-left:70.599998pt;margin-top:15.676692pt;width:454.3pt;height:1.4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u w:val="none"/>
        </w:rPr>
        <w:t>PUBLISHED</w:t>
      </w:r>
      <w:r>
        <w:rPr>
          <w:spacing w:val="-17"/>
          <w:u w:val="none"/>
        </w:rPr>
        <w:t> </w:t>
      </w:r>
      <w:r>
        <w:rPr>
          <w:spacing w:val="-4"/>
          <w:u w:val="none"/>
        </w:rPr>
        <w:t>WORK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Lewendon,</w:t>
      </w:r>
      <w:r>
        <w:rPr>
          <w:spacing w:val="-1"/>
          <w:sz w:val="22"/>
        </w:rPr>
        <w:t> </w:t>
      </w:r>
      <w:r>
        <w:rPr>
          <w:sz w:val="22"/>
        </w:rPr>
        <w:t>J. (2023). ERP Training Resources. https://j-</w:t>
      </w:r>
      <w:r>
        <w:rPr>
          <w:spacing w:val="-2"/>
          <w:sz w:val="22"/>
        </w:rPr>
        <w:t>lewen.github.io/erp/.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9" w:after="0"/>
        <w:ind w:left="1058" w:right="665" w:hanging="358"/>
        <w:jc w:val="left"/>
        <w:rPr>
          <w:rFonts w:ascii="Symbol" w:hAnsi="Symbol"/>
          <w:sz w:val="22"/>
        </w:rPr>
      </w:pPr>
      <w:r>
        <w:rPr>
          <w:sz w:val="22"/>
        </w:rPr>
        <w:t>Lewendon,</w:t>
      </w:r>
      <w:r>
        <w:rPr>
          <w:spacing w:val="-3"/>
          <w:sz w:val="22"/>
        </w:rPr>
        <w:t> </w:t>
      </w:r>
      <w:r>
        <w:rPr>
          <w:sz w:val="22"/>
        </w:rPr>
        <w:t>J., Lin,</w:t>
      </w:r>
      <w:r>
        <w:rPr>
          <w:spacing w:val="-3"/>
          <w:sz w:val="22"/>
        </w:rPr>
        <w:t> </w:t>
      </w:r>
      <w:r>
        <w:rPr>
          <w:sz w:val="22"/>
        </w:rPr>
        <w:t>J., Politzer-Ahles, S.J.</w:t>
      </w:r>
      <w:r>
        <w:rPr>
          <w:spacing w:val="-3"/>
          <w:sz w:val="22"/>
        </w:rPr>
        <w:t> </w:t>
      </w:r>
      <w:r>
        <w:rPr>
          <w:sz w:val="22"/>
        </w:rPr>
        <w:t>(Submitted)</w:t>
      </w:r>
      <w:r>
        <w:rPr>
          <w:spacing w:val="-4"/>
          <w:sz w:val="22"/>
        </w:rPr>
        <w:t> </w:t>
      </w:r>
      <w:r>
        <w:rPr>
          <w:sz w:val="22"/>
        </w:rPr>
        <w:t>Unconscious</w:t>
      </w:r>
      <w:r>
        <w:rPr>
          <w:spacing w:val="-2"/>
          <w:sz w:val="22"/>
        </w:rPr>
        <w:t> </w:t>
      </w:r>
      <w:r>
        <w:rPr>
          <w:sz w:val="22"/>
        </w:rPr>
        <w:t>categorisation</w:t>
      </w:r>
      <w:r>
        <w:rPr>
          <w:spacing w:val="-3"/>
          <w:sz w:val="22"/>
        </w:rPr>
        <w:t> </w:t>
      </w:r>
      <w:r>
        <w:rPr>
          <w:sz w:val="22"/>
        </w:rPr>
        <w:t>of </w:t>
      </w:r>
      <w:r>
        <w:rPr>
          <w:sz w:val="22"/>
        </w:rPr>
        <w:t>L2 concepts may be based on the native semantic network, </w:t>
      </w:r>
      <w:r>
        <w:rPr>
          <w:i/>
          <w:sz w:val="22"/>
        </w:rPr>
        <w:t>PNAS.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61" w:after="0"/>
        <w:ind w:left="1058" w:right="1128" w:hanging="358"/>
        <w:jc w:val="left"/>
        <w:rPr>
          <w:rFonts w:ascii="Symbol" w:hAnsi="Symbol"/>
          <w:sz w:val="22"/>
        </w:rPr>
      </w:pPr>
      <w:r>
        <w:rPr>
          <w:sz w:val="22"/>
        </w:rPr>
        <w:t>Lewendon, J., Britton, J., Politzer-Ahles, S.J. (under review) The ‘Phonological?’ Mapping</w:t>
      </w:r>
      <w:r>
        <w:rPr>
          <w:spacing w:val="-4"/>
          <w:sz w:val="22"/>
        </w:rPr>
        <w:t> </w:t>
      </w:r>
      <w:r>
        <w:rPr>
          <w:sz w:val="22"/>
        </w:rPr>
        <w:t>Negativity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language</w:t>
      </w:r>
      <w:r>
        <w:rPr>
          <w:spacing w:val="-6"/>
          <w:sz w:val="22"/>
        </w:rPr>
        <w:t> </w:t>
      </w:r>
      <w:r>
        <w:rPr>
          <w:sz w:val="22"/>
        </w:rPr>
        <w:t>specificity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auditory</w:t>
      </w:r>
      <w:r>
        <w:rPr>
          <w:spacing w:val="-6"/>
          <w:sz w:val="22"/>
        </w:rPr>
        <w:t> </w:t>
      </w:r>
      <w:r>
        <w:rPr>
          <w:sz w:val="22"/>
        </w:rPr>
        <w:t>ERP</w:t>
      </w:r>
      <w:r>
        <w:rPr>
          <w:spacing w:val="-4"/>
          <w:sz w:val="22"/>
        </w:rPr>
        <w:t> </w:t>
      </w:r>
      <w:r>
        <w:rPr>
          <w:sz w:val="22"/>
        </w:rPr>
        <w:t>responses.</w:t>
      </w:r>
      <w:r>
        <w:rPr>
          <w:spacing w:val="-1"/>
          <w:sz w:val="22"/>
        </w:rPr>
        <w:t> </w:t>
      </w:r>
      <w:r>
        <w:rPr>
          <w:i/>
          <w:sz w:val="22"/>
        </w:rPr>
        <w:t>PLOS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ONE.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8" w:after="0"/>
        <w:ind w:left="1058" w:right="856" w:hanging="358"/>
        <w:jc w:val="left"/>
        <w:rPr>
          <w:rFonts w:ascii="Symbol" w:hAnsi="Symbol"/>
          <w:sz w:val="22"/>
        </w:rPr>
      </w:pPr>
      <w:r>
        <w:rPr>
          <w:sz w:val="22"/>
        </w:rPr>
        <w:t>Vari,</w:t>
      </w:r>
      <w:r>
        <w:rPr>
          <w:spacing w:val="-3"/>
          <w:sz w:val="22"/>
        </w:rPr>
        <w:t> </w:t>
      </w:r>
      <w:r>
        <w:rPr>
          <w:sz w:val="22"/>
        </w:rPr>
        <w:t>J., </w:t>
      </w:r>
      <w:r>
        <w:rPr>
          <w:b/>
          <w:sz w:val="22"/>
        </w:rPr>
        <w:t>Lewendon,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</w:t>
      </w:r>
      <w:r>
        <w:rPr>
          <w:sz w:val="22"/>
        </w:rPr>
        <w:t>. (under review) Studying</w:t>
      </w:r>
      <w:r>
        <w:rPr>
          <w:spacing w:val="-4"/>
          <w:sz w:val="22"/>
        </w:rPr>
        <w:t> </w:t>
      </w:r>
      <w:r>
        <w:rPr>
          <w:sz w:val="22"/>
        </w:rPr>
        <w:t>implicit</w:t>
      </w:r>
      <w:r>
        <w:rPr>
          <w:spacing w:val="-2"/>
          <w:sz w:val="22"/>
        </w:rPr>
        <w:t> </w:t>
      </w:r>
      <w:r>
        <w:rPr>
          <w:sz w:val="22"/>
        </w:rPr>
        <w:t>automatic</w:t>
      </w:r>
      <w:r>
        <w:rPr>
          <w:spacing w:val="-2"/>
          <w:sz w:val="22"/>
        </w:rPr>
        <w:t> </w:t>
      </w:r>
      <w:r>
        <w:rPr>
          <w:sz w:val="22"/>
        </w:rPr>
        <w:t>language </w:t>
      </w:r>
      <w:r>
        <w:rPr>
          <w:sz w:val="22"/>
        </w:rPr>
        <w:t>attitudes: Methodological challenges of the Affective Priming Paradigm. </w:t>
      </w:r>
      <w:r>
        <w:rPr>
          <w:i/>
          <w:sz w:val="22"/>
        </w:rPr>
        <w:t>Language &amp;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60" w:after="0"/>
        <w:ind w:left="1058" w:right="503" w:hanging="358"/>
        <w:jc w:val="left"/>
        <w:rPr>
          <w:rFonts w:ascii="Symbol" w:hAnsi="Symbol"/>
          <w:sz w:val="22"/>
        </w:rPr>
      </w:pPr>
      <w:r>
        <w:rPr>
          <w:sz w:val="22"/>
        </w:rPr>
        <w:t>Lewendon,</w:t>
      </w:r>
      <w:r>
        <w:rPr>
          <w:spacing w:val="-8"/>
          <w:sz w:val="22"/>
        </w:rPr>
        <w:t> </w:t>
      </w:r>
      <w:r>
        <w:rPr>
          <w:sz w:val="22"/>
        </w:rPr>
        <w:t>J.,</w:t>
      </w:r>
      <w:r>
        <w:rPr>
          <w:spacing w:val="-2"/>
          <w:sz w:val="22"/>
        </w:rPr>
        <w:t> </w:t>
      </w:r>
      <w:r>
        <w:rPr>
          <w:sz w:val="22"/>
        </w:rPr>
        <w:t>Egan,</w:t>
      </w:r>
      <w:r>
        <w:rPr>
          <w:spacing w:val="-2"/>
          <w:sz w:val="22"/>
        </w:rPr>
        <w:t> </w:t>
      </w:r>
      <w:r>
        <w:rPr>
          <w:sz w:val="22"/>
        </w:rPr>
        <w:t>C.,</w:t>
      </w:r>
      <w:r>
        <w:rPr>
          <w:spacing w:val="-3"/>
          <w:sz w:val="22"/>
        </w:rPr>
        <w:t> </w:t>
      </w:r>
      <w:r>
        <w:rPr>
          <w:sz w:val="22"/>
        </w:rPr>
        <w:t>Politzer-Ahles,</w:t>
      </w:r>
      <w:r>
        <w:rPr>
          <w:spacing w:val="-2"/>
          <w:sz w:val="22"/>
        </w:rPr>
        <w:t> </w:t>
      </w:r>
      <w:r>
        <w:rPr>
          <w:sz w:val="22"/>
        </w:rPr>
        <w:t>S.J.</w:t>
      </w:r>
      <w:r>
        <w:rPr>
          <w:spacing w:val="-5"/>
          <w:sz w:val="22"/>
        </w:rPr>
        <w:t> </w:t>
      </w:r>
      <w:r>
        <w:rPr>
          <w:sz w:val="22"/>
        </w:rPr>
        <w:t>(under</w:t>
      </w:r>
      <w:r>
        <w:rPr>
          <w:spacing w:val="-1"/>
          <w:sz w:val="22"/>
        </w:rPr>
        <w:t> </w:t>
      </w:r>
      <w:r>
        <w:rPr>
          <w:sz w:val="22"/>
        </w:rPr>
        <w:t>review)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systematic</w:t>
      </w:r>
      <w:r>
        <w:rPr>
          <w:spacing w:val="-1"/>
          <w:sz w:val="22"/>
        </w:rPr>
        <w:t> </w:t>
      </w:r>
      <w:r>
        <w:rPr>
          <w:sz w:val="22"/>
        </w:rPr>
        <w:t>approach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ERP methodological quality assessment: the Event-Related Potential Quality Assessment List. </w:t>
      </w:r>
      <w:r>
        <w:rPr>
          <w:i/>
          <w:spacing w:val="-2"/>
          <w:sz w:val="22"/>
        </w:rPr>
        <w:t>Psychophysiology.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59" w:after="0"/>
        <w:ind w:left="1058" w:right="1042" w:hanging="358"/>
        <w:jc w:val="both"/>
        <w:rPr>
          <w:rFonts w:ascii="Symbol" w:hAnsi="Symbol"/>
          <w:sz w:val="22"/>
        </w:rPr>
      </w:pPr>
      <w:r>
        <w:rPr>
          <w:sz w:val="22"/>
        </w:rPr>
        <w:t>Lewendon, J., Britton, J., Poliltzer-Ahles, S.J. (2023) The MMN by another </w:t>
      </w:r>
      <w:r>
        <w:rPr>
          <w:sz w:val="22"/>
        </w:rPr>
        <w:t>name? Exploring the assumed autonomy of the Phonological Mapping (Mismatch) Negativity. </w:t>
      </w:r>
      <w:r>
        <w:rPr>
          <w:i/>
          <w:sz w:val="22"/>
        </w:rPr>
        <w:t>Language Cognition and Neuroscience.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60" w:after="0"/>
        <w:ind w:left="1058" w:right="491" w:hanging="358"/>
        <w:jc w:val="left"/>
        <w:rPr>
          <w:rFonts w:ascii="Symbol" w:hAnsi="Symbol"/>
          <w:sz w:val="22"/>
        </w:rPr>
      </w:pPr>
      <w:r>
        <w:rPr>
          <w:color w:val="202020"/>
          <w:sz w:val="22"/>
        </w:rPr>
        <w:t>Lewendon, J., Mortimore, L., &amp; Egan, C. (2020). The phonological mapping (mismatch) negativity: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History,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inconsistency,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and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future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direction.</w:t>
      </w:r>
      <w:r>
        <w:rPr>
          <w:color w:val="202020"/>
          <w:spacing w:val="-3"/>
          <w:sz w:val="22"/>
        </w:rPr>
        <w:t> </w:t>
      </w:r>
      <w:r>
        <w:rPr>
          <w:i/>
          <w:color w:val="202020"/>
          <w:sz w:val="22"/>
        </w:rPr>
        <w:t>Frontiers</w:t>
      </w:r>
      <w:r>
        <w:rPr>
          <w:i/>
          <w:color w:val="202020"/>
          <w:spacing w:val="-3"/>
          <w:sz w:val="22"/>
        </w:rPr>
        <w:t> </w:t>
      </w:r>
      <w:r>
        <w:rPr>
          <w:i/>
          <w:color w:val="202020"/>
          <w:sz w:val="22"/>
        </w:rPr>
        <w:t>in</w:t>
      </w:r>
      <w:r>
        <w:rPr>
          <w:i/>
          <w:color w:val="202020"/>
          <w:spacing w:val="-6"/>
          <w:sz w:val="22"/>
        </w:rPr>
        <w:t> </w:t>
      </w:r>
      <w:r>
        <w:rPr>
          <w:i/>
          <w:color w:val="202020"/>
          <w:sz w:val="22"/>
        </w:rPr>
        <w:t>Psychology</w:t>
      </w:r>
      <w:r>
        <w:rPr>
          <w:color w:val="202020"/>
          <w:sz w:val="22"/>
        </w:rPr>
        <w:t>,</w:t>
      </w:r>
      <w:r>
        <w:rPr>
          <w:color w:val="202020"/>
          <w:spacing w:val="-8"/>
          <w:sz w:val="22"/>
        </w:rPr>
        <w:t> </w:t>
      </w:r>
      <w:r>
        <w:rPr>
          <w:i/>
          <w:color w:val="202020"/>
          <w:sz w:val="22"/>
        </w:rPr>
        <w:t>11</w:t>
      </w:r>
      <w:r>
        <w:rPr>
          <w:color w:val="202020"/>
          <w:sz w:val="22"/>
        </w:rPr>
        <w:t>,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1967.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9" w:after="0"/>
        <w:ind w:left="1057" w:right="579" w:hanging="358"/>
        <w:jc w:val="left"/>
        <w:rPr>
          <w:rFonts w:ascii="Symbol" w:hAnsi="Symbol"/>
          <w:sz w:val="22"/>
        </w:rPr>
      </w:pPr>
      <w:r>
        <w:rPr>
          <w:color w:val="202020"/>
          <w:sz w:val="22"/>
        </w:rPr>
        <w:t>Lewendon,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J.,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Foltz,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A.,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&amp;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Thierry,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G.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(2020).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Electrophysiological Differentiation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of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the Effects of Stress and Accent on Lexical Integration in Highly Fluent Bilinguals. </w:t>
      </w:r>
      <w:r>
        <w:rPr>
          <w:i/>
          <w:color w:val="202020"/>
          <w:sz w:val="22"/>
        </w:rPr>
        <w:t>Brain</w:t>
      </w:r>
      <w:r>
        <w:rPr>
          <w:i/>
          <w:color w:val="202020"/>
          <w:sz w:val="22"/>
        </w:rPr>
        <w:t> Sciences</w:t>
      </w:r>
      <w:r>
        <w:rPr>
          <w:color w:val="202020"/>
          <w:sz w:val="22"/>
        </w:rPr>
        <w:t>, </w:t>
      </w:r>
      <w:r>
        <w:rPr>
          <w:i/>
          <w:color w:val="202020"/>
          <w:sz w:val="22"/>
        </w:rPr>
        <w:t>10</w:t>
      </w:r>
      <w:r>
        <w:rPr>
          <w:color w:val="202020"/>
          <w:sz w:val="22"/>
        </w:rPr>
        <w:t>(2), 113.</w:t>
      </w:r>
    </w:p>
    <w:p>
      <w:pPr>
        <w:pStyle w:val="Heading1"/>
        <w:tabs>
          <w:tab w:pos="9406" w:val="left" w:leader="none"/>
        </w:tabs>
        <w:spacing w:before="139"/>
        <w:ind w:left="345"/>
        <w:rPr>
          <w:u w:val="none"/>
        </w:rPr>
      </w:pPr>
      <w:r>
        <w:rPr>
          <w:w w:val="95"/>
          <w:u w:val="single"/>
        </w:rPr>
        <w:t>TEACHING</w:t>
      </w:r>
      <w:r>
        <w:rPr>
          <w:spacing w:val="46"/>
          <w:u w:val="single"/>
        </w:rPr>
        <w:t> </w:t>
      </w:r>
      <w:r>
        <w:rPr>
          <w:spacing w:val="-2"/>
          <w:u w:val="single"/>
        </w:rPr>
        <w:t>ACTIVITIES</w:t>
      </w:r>
      <w:r>
        <w:rPr>
          <w:u w:val="single"/>
        </w:rPr>
        <w:tab/>
      </w:r>
    </w:p>
    <w:p>
      <w:pPr>
        <w:pStyle w:val="BodyText"/>
        <w:spacing w:before="4"/>
        <w:rPr>
          <w:b/>
          <w:sz w:val="19"/>
        </w:rPr>
      </w:pPr>
    </w:p>
    <w:p>
      <w:pPr>
        <w:pStyle w:val="Heading2"/>
        <w:spacing w:before="92"/>
        <w:ind w:left="316"/>
      </w:pPr>
      <w:r>
        <w:rPr/>
        <w:t>Module</w:t>
      </w:r>
      <w:r>
        <w:rPr>
          <w:spacing w:val="-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delivery: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0" w:after="0"/>
        <w:ind w:left="10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Research</w:t>
      </w:r>
      <w:r>
        <w:rPr>
          <w:spacing w:val="-11"/>
          <w:sz w:val="22"/>
        </w:rPr>
        <w:t> </w:t>
      </w:r>
      <w:r>
        <w:rPr>
          <w:sz w:val="22"/>
        </w:rPr>
        <w:t>Methods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Statistics,</w:t>
      </w:r>
      <w:r>
        <w:rPr>
          <w:spacing w:val="-9"/>
          <w:sz w:val="22"/>
        </w:rPr>
        <w:t> </w:t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year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course,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Hong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Kong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University,</w:t>
      </w:r>
      <w:r>
        <w:rPr>
          <w:spacing w:val="-10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2022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9" w:after="0"/>
        <w:ind w:left="10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Brain</w:t>
      </w:r>
      <w:r>
        <w:rPr>
          <w:spacing w:val="-14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Language.</w:t>
      </w:r>
      <w:r>
        <w:rPr>
          <w:spacing w:val="-7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year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course,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Bangor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University,</w:t>
      </w:r>
      <w:r>
        <w:rPr>
          <w:spacing w:val="-12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2020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65" w:after="0"/>
        <w:ind w:left="10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Language</w:t>
      </w:r>
      <w:r>
        <w:rPr>
          <w:spacing w:val="-9"/>
          <w:sz w:val="22"/>
        </w:rPr>
        <w:t> </w:t>
      </w:r>
      <w:r>
        <w:rPr>
          <w:sz w:val="22"/>
        </w:rPr>
        <w:t>Impairments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14"/>
          <w:sz w:val="22"/>
        </w:rPr>
        <w:t> </w:t>
      </w:r>
      <w:r>
        <w:rPr>
          <w:sz w:val="22"/>
        </w:rPr>
        <w:t>Bilingualism.</w:t>
      </w:r>
      <w:r>
        <w:rPr>
          <w:spacing w:val="-12"/>
          <w:sz w:val="22"/>
        </w:rPr>
        <w:t> </w:t>
      </w:r>
      <w:r>
        <w:rPr>
          <w:sz w:val="22"/>
        </w:rPr>
        <w:t>MA</w:t>
      </w:r>
      <w:r>
        <w:rPr>
          <w:spacing w:val="-13"/>
          <w:sz w:val="22"/>
        </w:rPr>
        <w:t> </w:t>
      </w:r>
      <w:r>
        <w:rPr>
          <w:sz w:val="22"/>
        </w:rPr>
        <w:t>course,</w:t>
      </w:r>
      <w:r>
        <w:rPr>
          <w:spacing w:val="-13"/>
          <w:sz w:val="22"/>
        </w:rPr>
        <w:t> </w:t>
      </w:r>
      <w:r>
        <w:rPr>
          <w:sz w:val="22"/>
        </w:rPr>
        <w:t>Bangor</w:t>
      </w:r>
      <w:r>
        <w:rPr>
          <w:spacing w:val="-10"/>
          <w:sz w:val="22"/>
        </w:rPr>
        <w:t> </w:t>
      </w:r>
      <w:r>
        <w:rPr>
          <w:sz w:val="22"/>
        </w:rPr>
        <w:t>University,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61" w:after="0"/>
        <w:ind w:left="106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Statistics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Research</w:t>
      </w:r>
      <w:r>
        <w:rPr>
          <w:spacing w:val="-10"/>
          <w:sz w:val="22"/>
        </w:rPr>
        <w:t> </w:t>
      </w:r>
      <w:r>
        <w:rPr>
          <w:sz w:val="22"/>
        </w:rPr>
        <w:t>Methods,</w:t>
      </w:r>
      <w:r>
        <w:rPr>
          <w:spacing w:val="-7"/>
          <w:sz w:val="22"/>
        </w:rPr>
        <w:t> </w:t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year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course,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Hong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Kong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University,</w:t>
      </w:r>
      <w:r>
        <w:rPr>
          <w:spacing w:val="-10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2022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47" w:after="0"/>
        <w:ind w:left="1041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Introduction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Linguistics.</w:t>
      </w:r>
      <w:r>
        <w:rPr>
          <w:spacing w:val="-13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year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course,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Bangor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University,</w:t>
      </w:r>
      <w:r>
        <w:rPr>
          <w:spacing w:val="-8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2016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59" w:after="0"/>
        <w:ind w:left="1041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Meaning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Mind.</w:t>
      </w:r>
      <w:r>
        <w:rPr>
          <w:spacing w:val="-12"/>
          <w:sz w:val="22"/>
        </w:rPr>
        <w:t> </w:t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year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course,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Bangor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University,</w:t>
      </w:r>
      <w:r>
        <w:rPr>
          <w:spacing w:val="-5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2017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59" w:after="0"/>
        <w:ind w:left="1041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Brain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Mind,</w:t>
      </w:r>
      <w:r>
        <w:rPr>
          <w:spacing w:val="-11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year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course.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Bangor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University,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2018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(practical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anatomy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lead)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64" w:after="0"/>
        <w:ind w:left="1041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Sounds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Sound</w:t>
      </w:r>
      <w:r>
        <w:rPr>
          <w:spacing w:val="-10"/>
          <w:sz w:val="22"/>
        </w:rPr>
        <w:t> </w:t>
      </w:r>
      <w:r>
        <w:rPr>
          <w:sz w:val="22"/>
        </w:rPr>
        <w:t>Systems.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year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course,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Bangor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University,</w:t>
      </w:r>
      <w:r>
        <w:rPr>
          <w:spacing w:val="-10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2019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30" w:h="16860"/>
          <w:pgMar w:top="1320" w:bottom="280" w:left="1100" w:right="1300"/>
        </w:sectPr>
      </w:pPr>
    </w:p>
    <w:p>
      <w:pPr>
        <w:pStyle w:val="Heading1"/>
        <w:tabs>
          <w:tab w:pos="9405" w:val="left" w:leader="none"/>
        </w:tabs>
        <w:spacing w:before="71"/>
        <w:rPr>
          <w:u w:val="none"/>
        </w:rPr>
      </w:pPr>
      <w:r>
        <w:rPr>
          <w:u w:val="single"/>
        </w:rPr>
        <w:t>RESEARCH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GRANTS</w:t>
      </w:r>
      <w:r>
        <w:rPr>
          <w:u w:val="single"/>
        </w:rPr>
        <w:tab/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0" w:after="0"/>
        <w:ind w:left="1036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PolyU</w:t>
      </w:r>
      <w:r>
        <w:rPr>
          <w:spacing w:val="-4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Fund</w:t>
      </w:r>
      <w:r>
        <w:rPr>
          <w:spacing w:val="-2"/>
          <w:sz w:val="22"/>
        </w:rPr>
        <w:t> </w:t>
      </w:r>
      <w:r>
        <w:rPr>
          <w:sz w:val="22"/>
        </w:rPr>
        <w:t>(HKD$250,000)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Co-I-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57" w:after="0"/>
        <w:ind w:left="1036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PolyU International Collaboration Funding</w:t>
      </w:r>
      <w:r>
        <w:rPr>
          <w:spacing w:val="-6"/>
          <w:sz w:val="22"/>
        </w:rPr>
        <w:t> </w:t>
      </w:r>
      <w:r>
        <w:rPr>
          <w:sz w:val="22"/>
        </w:rPr>
        <w:t>Scheme</w:t>
      </w:r>
      <w:r>
        <w:rPr>
          <w:spacing w:val="-4"/>
          <w:sz w:val="22"/>
        </w:rPr>
        <w:t> </w:t>
      </w:r>
      <w:r>
        <w:rPr>
          <w:sz w:val="22"/>
        </w:rPr>
        <w:t>(HKD$146,525)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Co-I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56" w:after="0"/>
        <w:ind w:left="1036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Santander</w:t>
      </w:r>
      <w:r>
        <w:rPr>
          <w:spacing w:val="-5"/>
          <w:sz w:val="22"/>
        </w:rPr>
        <w:t> </w:t>
      </w:r>
      <w:r>
        <w:rPr>
          <w:sz w:val="22"/>
        </w:rPr>
        <w:t>Mobility</w:t>
      </w:r>
      <w:r>
        <w:rPr>
          <w:spacing w:val="-3"/>
          <w:sz w:val="22"/>
        </w:rPr>
        <w:t> </w:t>
      </w:r>
      <w:r>
        <w:rPr>
          <w:sz w:val="22"/>
        </w:rPr>
        <w:t>Grant</w:t>
      </w:r>
      <w:r>
        <w:rPr>
          <w:spacing w:val="-3"/>
          <w:sz w:val="22"/>
        </w:rPr>
        <w:t> </w:t>
      </w:r>
      <w:r>
        <w:rPr>
          <w:sz w:val="22"/>
        </w:rPr>
        <w:t>(£1000)</w:t>
      </w:r>
      <w:r>
        <w:rPr>
          <w:spacing w:val="-2"/>
          <w:sz w:val="22"/>
        </w:rPr>
        <w:t> </w:t>
      </w:r>
      <w:r>
        <w:rPr>
          <w:sz w:val="22"/>
        </w:rPr>
        <w:t>– PI</w:t>
      </w:r>
      <w:r>
        <w:rPr>
          <w:spacing w:val="-9"/>
          <w:sz w:val="22"/>
        </w:rPr>
        <w:t> </w:t>
      </w:r>
      <w:r>
        <w:rPr>
          <w:sz w:val="22"/>
        </w:rPr>
        <w:t>– </w:t>
      </w:r>
      <w:r>
        <w:rPr>
          <w:spacing w:val="-4"/>
          <w:sz w:val="22"/>
        </w:rPr>
        <w:t>2019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62" w:after="0"/>
        <w:ind w:left="1036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Economic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Research Council</w:t>
      </w:r>
      <w:r>
        <w:rPr>
          <w:spacing w:val="1"/>
          <w:sz w:val="22"/>
        </w:rPr>
        <w:t> </w:t>
      </w:r>
      <w:r>
        <w:rPr>
          <w:sz w:val="22"/>
        </w:rPr>
        <w:t>Fieldwork</w:t>
      </w:r>
      <w:r>
        <w:rPr>
          <w:spacing w:val="-4"/>
          <w:sz w:val="22"/>
        </w:rPr>
        <w:t> </w:t>
      </w:r>
      <w:r>
        <w:rPr>
          <w:sz w:val="22"/>
        </w:rPr>
        <w:t>Grant</w:t>
      </w:r>
      <w:r>
        <w:rPr>
          <w:spacing w:val="1"/>
          <w:sz w:val="22"/>
        </w:rPr>
        <w:t> </w:t>
      </w:r>
      <w:r>
        <w:rPr>
          <w:sz w:val="22"/>
        </w:rPr>
        <w:t>(£2270)</w:t>
      </w:r>
      <w:r>
        <w:rPr>
          <w:spacing w:val="1"/>
          <w:sz w:val="22"/>
        </w:rPr>
        <w:t> </w:t>
      </w:r>
      <w:r>
        <w:rPr>
          <w:sz w:val="22"/>
        </w:rPr>
        <w:t>– PI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2019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9405" w:val="left" w:leader="none"/>
        </w:tabs>
        <w:spacing w:before="196"/>
        <w:rPr>
          <w:u w:val="none"/>
        </w:rPr>
      </w:pPr>
      <w:r>
        <w:rPr>
          <w:w w:val="95"/>
          <w:u w:val="single"/>
        </w:rPr>
        <w:t>STUDENT</w:t>
      </w:r>
      <w:r>
        <w:rPr>
          <w:spacing w:val="36"/>
          <w:u w:val="single"/>
        </w:rPr>
        <w:t> </w:t>
      </w:r>
      <w:r>
        <w:rPr>
          <w:spacing w:val="-2"/>
          <w:u w:val="single"/>
        </w:rPr>
        <w:t>SUPERVISION</w:t>
      </w:r>
      <w:r>
        <w:rPr>
          <w:u w:val="single"/>
        </w:rPr>
        <w:tab/>
      </w:r>
    </w:p>
    <w:p>
      <w:pPr>
        <w:pStyle w:val="BodyText"/>
        <w:spacing w:before="6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56"/>
        <w:jc w:val="left"/>
        <w:rPr>
          <w:rFonts w:ascii="Symbol" w:hAnsi="Symbol"/>
          <w:sz w:val="22"/>
        </w:rPr>
      </w:pPr>
      <w:r>
        <w:rPr>
          <w:sz w:val="22"/>
        </w:rPr>
        <w:t>Joint</w:t>
      </w:r>
      <w:r>
        <w:rPr>
          <w:spacing w:val="-8"/>
          <w:sz w:val="22"/>
        </w:rPr>
        <w:t> </w:t>
      </w:r>
      <w:r>
        <w:rPr>
          <w:sz w:val="22"/>
        </w:rPr>
        <w:t>supervisor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Xu</w:t>
      </w:r>
      <w:r>
        <w:rPr>
          <w:spacing w:val="-6"/>
          <w:sz w:val="22"/>
        </w:rPr>
        <w:t> </w:t>
      </w:r>
      <w:r>
        <w:rPr>
          <w:sz w:val="22"/>
        </w:rPr>
        <w:t>Chenxi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BA</w:t>
      </w:r>
      <w:r>
        <w:rPr>
          <w:spacing w:val="-12"/>
          <w:sz w:val="22"/>
        </w:rPr>
        <w:t> </w:t>
      </w:r>
      <w:r>
        <w:rPr>
          <w:sz w:val="22"/>
        </w:rPr>
        <w:t>Language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Speech</w:t>
      </w:r>
      <w:r>
        <w:rPr>
          <w:spacing w:val="-5"/>
          <w:sz w:val="22"/>
        </w:rPr>
        <w:t> </w:t>
      </w:r>
      <w:r>
        <w:rPr>
          <w:sz w:val="22"/>
        </w:rPr>
        <w:t>Sciences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2022-to-</w:t>
      </w:r>
      <w:r>
        <w:rPr>
          <w:spacing w:val="-4"/>
          <w:sz w:val="22"/>
        </w:rPr>
        <w:t>date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60" w:after="0"/>
        <w:ind w:left="1060" w:right="0" w:hanging="356"/>
        <w:jc w:val="left"/>
        <w:rPr>
          <w:rFonts w:ascii="Symbol" w:hAnsi="Symbol"/>
          <w:sz w:val="22"/>
        </w:rPr>
      </w:pPr>
      <w:r>
        <w:rPr>
          <w:sz w:val="22"/>
        </w:rPr>
        <w:t>First</w:t>
      </w:r>
      <w:r>
        <w:rPr>
          <w:spacing w:val="-7"/>
          <w:sz w:val="22"/>
        </w:rPr>
        <w:t> </w:t>
      </w:r>
      <w:r>
        <w:rPr>
          <w:sz w:val="22"/>
        </w:rPr>
        <w:t>supervisor</w:t>
      </w:r>
      <w:r>
        <w:rPr>
          <w:spacing w:val="-5"/>
          <w:sz w:val="22"/>
        </w:rPr>
        <w:t> </w:t>
      </w:r>
      <w:r>
        <w:rPr>
          <w:sz w:val="22"/>
        </w:rPr>
        <w:t>–Wang</w:t>
      </w:r>
      <w:r>
        <w:rPr>
          <w:spacing w:val="-12"/>
          <w:sz w:val="22"/>
        </w:rPr>
        <w:t> </w:t>
      </w:r>
      <w:r>
        <w:rPr>
          <w:sz w:val="22"/>
        </w:rPr>
        <w:t>Masie</w:t>
      </w:r>
      <w:r>
        <w:rPr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MA</w:t>
      </w:r>
      <w:r>
        <w:rPr>
          <w:spacing w:val="-11"/>
          <w:sz w:val="22"/>
        </w:rPr>
        <w:t> </w:t>
      </w:r>
      <w:r>
        <w:rPr>
          <w:sz w:val="22"/>
        </w:rPr>
        <w:t>Linguistics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2019-</w:t>
      </w:r>
      <w:r>
        <w:rPr>
          <w:spacing w:val="-4"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9" w:after="0"/>
        <w:ind w:left="1060" w:right="0" w:hanging="356"/>
        <w:jc w:val="left"/>
        <w:rPr>
          <w:rFonts w:ascii="Symbol" w:hAnsi="Symbol"/>
          <w:sz w:val="22"/>
        </w:rPr>
      </w:pPr>
      <w:r>
        <w:rPr>
          <w:sz w:val="22"/>
        </w:rPr>
        <w:t>Joint</w:t>
      </w:r>
      <w:r>
        <w:rPr>
          <w:spacing w:val="-9"/>
          <w:sz w:val="22"/>
        </w:rPr>
        <w:t> </w:t>
      </w:r>
      <w:r>
        <w:rPr>
          <w:sz w:val="22"/>
        </w:rPr>
        <w:t>supervisor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Jonathan</w:t>
      </w:r>
      <w:r>
        <w:rPr>
          <w:spacing w:val="-12"/>
          <w:sz w:val="22"/>
        </w:rPr>
        <w:t> </w:t>
      </w:r>
      <w:r>
        <w:rPr>
          <w:sz w:val="22"/>
        </w:rPr>
        <w:t>Culkin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MA</w:t>
      </w:r>
      <w:r>
        <w:rPr>
          <w:spacing w:val="-9"/>
          <w:sz w:val="22"/>
        </w:rPr>
        <w:t> </w:t>
      </w:r>
      <w:r>
        <w:rPr>
          <w:sz w:val="22"/>
        </w:rPr>
        <w:t>Linguistics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2019-</w:t>
      </w:r>
      <w:r>
        <w:rPr>
          <w:spacing w:val="-4"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60" w:after="0"/>
        <w:ind w:left="1060" w:right="0" w:hanging="356"/>
        <w:jc w:val="left"/>
        <w:rPr>
          <w:rFonts w:ascii="Symbol" w:hAnsi="Symbol"/>
          <w:sz w:val="22"/>
        </w:rPr>
      </w:pPr>
      <w:r>
        <w:rPr>
          <w:sz w:val="22"/>
        </w:rPr>
        <w:t>Joint</w:t>
      </w:r>
      <w:r>
        <w:rPr>
          <w:spacing w:val="-7"/>
          <w:sz w:val="22"/>
        </w:rPr>
        <w:t> </w:t>
      </w:r>
      <w:r>
        <w:rPr>
          <w:sz w:val="22"/>
        </w:rPr>
        <w:t>supervisor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Nicky</w:t>
      </w:r>
      <w:r>
        <w:rPr>
          <w:spacing w:val="-12"/>
          <w:sz w:val="22"/>
        </w:rPr>
        <w:t> </w:t>
      </w:r>
      <w:r>
        <w:rPr>
          <w:sz w:val="22"/>
        </w:rPr>
        <w:t>Jones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RA</w:t>
      </w:r>
      <w:r>
        <w:rPr>
          <w:spacing w:val="-9"/>
          <w:sz w:val="22"/>
        </w:rPr>
        <w:t> </w:t>
      </w:r>
      <w:r>
        <w:rPr>
          <w:sz w:val="22"/>
        </w:rPr>
        <w:t>internship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2019-</w:t>
      </w:r>
      <w:r>
        <w:rPr>
          <w:spacing w:val="-4"/>
          <w:sz w:val="22"/>
        </w:rPr>
        <w:t>2020</w:t>
      </w:r>
    </w:p>
    <w:p>
      <w:pPr>
        <w:pStyle w:val="BodyText"/>
        <w:rPr>
          <w:sz w:val="26"/>
        </w:rPr>
      </w:pPr>
    </w:p>
    <w:p>
      <w:pPr>
        <w:pStyle w:val="Heading1"/>
        <w:tabs>
          <w:tab w:pos="9405" w:val="left" w:leader="none"/>
        </w:tabs>
        <w:spacing w:before="159"/>
        <w:ind w:left="340"/>
        <w:rPr>
          <w:u w:val="none"/>
        </w:rPr>
      </w:pPr>
      <w:r>
        <w:rPr>
          <w:w w:val="95"/>
          <w:u w:val="single"/>
        </w:rPr>
        <w:t>CONFERENCES</w:t>
      </w:r>
      <w:r>
        <w:rPr>
          <w:spacing w:val="30"/>
          <w:u w:val="single"/>
        </w:rPr>
        <w:t> </w:t>
      </w:r>
      <w:r>
        <w:rPr>
          <w:w w:val="95"/>
          <w:u w:val="single"/>
        </w:rPr>
        <w:t>&amp;</w:t>
      </w:r>
      <w:r>
        <w:rPr>
          <w:spacing w:val="39"/>
          <w:u w:val="single"/>
        </w:rPr>
        <w:t> </w:t>
      </w:r>
      <w:r>
        <w:rPr>
          <w:w w:val="95"/>
          <w:u w:val="single"/>
        </w:rPr>
        <w:t>INVITED</w:t>
      </w:r>
      <w:r>
        <w:rPr>
          <w:spacing w:val="46"/>
          <w:u w:val="single"/>
        </w:rPr>
        <w:t> </w:t>
      </w:r>
      <w:r>
        <w:rPr>
          <w:spacing w:val="-2"/>
          <w:w w:val="95"/>
          <w:u w:val="single"/>
        </w:rPr>
        <w:t>TALKS</w:t>
      </w:r>
      <w:r>
        <w:rPr>
          <w:u w:val="single"/>
        </w:rPr>
        <w:tab/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0" w:after="0"/>
        <w:ind w:left="1050" w:right="342" w:hanging="358"/>
        <w:jc w:val="left"/>
        <w:rPr>
          <w:rFonts w:ascii="Symbol" w:hAnsi="Symbol"/>
          <w:sz w:val="20"/>
        </w:rPr>
      </w:pPr>
      <w:r>
        <w:rPr>
          <w:sz w:val="22"/>
        </w:rPr>
        <w:t>Lewendon, J., Lin, J., Politzer-Ahles, S.J. (accepted) Unconscious categorisation of L2 concepts may</w:t>
      </w:r>
      <w:r>
        <w:rPr>
          <w:spacing w:val="-2"/>
          <w:sz w:val="22"/>
        </w:rPr>
        <w:t> </w:t>
      </w:r>
      <w:r>
        <w:rPr>
          <w:sz w:val="22"/>
        </w:rPr>
        <w:t>be based</w:t>
      </w:r>
      <w:r>
        <w:rPr>
          <w:spacing w:val="-3"/>
          <w:sz w:val="22"/>
        </w:rPr>
        <w:t> </w:t>
      </w:r>
      <w:r>
        <w:rPr>
          <w:sz w:val="22"/>
        </w:rPr>
        <w:t>on the native semantic network. </w:t>
      </w:r>
      <w:r>
        <w:rPr>
          <w:i/>
          <w:sz w:val="22"/>
        </w:rPr>
        <w:t>The European Society 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Cognitive</w:t>
      </w:r>
      <w:r>
        <w:rPr>
          <w:i/>
          <w:sz w:val="22"/>
        </w:rPr>
        <w:t> Psychology (ESCOP)</w:t>
      </w:r>
      <w:r>
        <w:rPr>
          <w:sz w:val="22"/>
        </w:rPr>
        <w:t>, Portugal.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59" w:after="0"/>
        <w:ind w:left="1050" w:right="297" w:hanging="358"/>
        <w:jc w:val="left"/>
        <w:rPr>
          <w:rFonts w:ascii="Symbol" w:hAnsi="Symbol"/>
          <w:sz w:val="20"/>
        </w:rPr>
      </w:pPr>
      <w:r>
        <w:rPr>
          <w:sz w:val="22"/>
        </w:rPr>
        <w:t>Lewendon, J., Egan, C., &amp; Politzer-Ahles, S.J. (2022). The Event-Related Potential Quality Assessment List (EQuAL):</w:t>
      </w:r>
      <w:r>
        <w:rPr>
          <w:spacing w:val="-2"/>
          <w:sz w:val="22"/>
        </w:rPr>
        <w:t> </w:t>
      </w:r>
      <w:r>
        <w:rPr>
          <w:sz w:val="22"/>
        </w:rPr>
        <w:t>a framework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systematic</w:t>
      </w:r>
      <w:r>
        <w:rPr>
          <w:spacing w:val="-4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meta-analyses.</w:t>
      </w:r>
      <w:r>
        <w:rPr>
          <w:spacing w:val="-2"/>
          <w:sz w:val="22"/>
        </w:rPr>
        <w:t> </w:t>
      </w:r>
      <w:r>
        <w:rPr>
          <w:i/>
          <w:sz w:val="22"/>
        </w:rPr>
        <w:t>Cognitive</w:t>
      </w:r>
      <w:r>
        <w:rPr>
          <w:i/>
          <w:sz w:val="22"/>
        </w:rPr>
        <w:t> Neuroscience Annual Meeting (CNS), San Francisco.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35" w:lineRule="auto" w:before="64" w:after="0"/>
        <w:ind w:left="1050" w:right="747" w:hanging="358"/>
        <w:jc w:val="left"/>
        <w:rPr>
          <w:rFonts w:ascii="Symbol" w:hAnsi="Symbol"/>
          <w:sz w:val="20"/>
        </w:rPr>
      </w:pPr>
      <w:r>
        <w:rPr>
          <w:sz w:val="22"/>
        </w:rPr>
        <w:t>Lewendon,</w:t>
      </w:r>
      <w:r>
        <w:rPr>
          <w:spacing w:val="-5"/>
          <w:sz w:val="22"/>
        </w:rPr>
        <w:t> </w:t>
      </w:r>
      <w:r>
        <w:rPr>
          <w:sz w:val="22"/>
        </w:rPr>
        <w:t>J., Egan, C., &amp;</w:t>
      </w:r>
      <w:r>
        <w:rPr>
          <w:spacing w:val="-4"/>
          <w:sz w:val="22"/>
        </w:rPr>
        <w:t> </w:t>
      </w:r>
      <w:r>
        <w:rPr>
          <w:sz w:val="22"/>
        </w:rPr>
        <w:t>Politzer-Ahles, S.J.</w:t>
      </w:r>
      <w:r>
        <w:rPr>
          <w:spacing w:val="-3"/>
          <w:sz w:val="22"/>
        </w:rPr>
        <w:t> </w:t>
      </w:r>
      <w:r>
        <w:rPr>
          <w:sz w:val="22"/>
        </w:rPr>
        <w:t>(2021).</w:t>
      </w:r>
      <w:r>
        <w:rPr>
          <w:spacing w:val="-3"/>
          <w:sz w:val="22"/>
        </w:rPr>
        <w:t> </w:t>
      </w:r>
      <w:r>
        <w:rPr>
          <w:sz w:val="22"/>
        </w:rPr>
        <w:t>Developing</w:t>
      </w:r>
      <w:r>
        <w:rPr>
          <w:spacing w:val="-3"/>
          <w:sz w:val="22"/>
        </w:rPr>
        <w:t> </w:t>
      </w:r>
      <w:r>
        <w:rPr>
          <w:sz w:val="22"/>
        </w:rPr>
        <w:t>a tool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systematic review of ERP literature. </w:t>
      </w:r>
      <w:r>
        <w:rPr>
          <w:i/>
          <w:sz w:val="23"/>
        </w:rPr>
        <w:t>Language Neurobiology Group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Hong Kong Polytechnic </w:t>
      </w:r>
      <w:r>
        <w:rPr>
          <w:spacing w:val="-2"/>
          <w:sz w:val="22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57" w:after="0"/>
        <w:ind w:left="1050" w:right="729" w:hanging="358"/>
        <w:jc w:val="left"/>
        <w:rPr>
          <w:rFonts w:ascii="Symbol" w:hAnsi="Symbol"/>
          <w:sz w:val="20"/>
        </w:rPr>
      </w:pPr>
      <w:r>
        <w:rPr>
          <w:sz w:val="22"/>
        </w:rPr>
        <w:t>Maquate, K., Schliewe, K., </w:t>
      </w:r>
      <w:r>
        <w:rPr>
          <w:b/>
          <w:sz w:val="22"/>
        </w:rPr>
        <w:t>Lewendon, J</w:t>
      </w:r>
      <w:r>
        <w:rPr>
          <w:sz w:val="22"/>
        </w:rPr>
        <w:t>., &amp; Knoeferle, P. (2020) Lexical versus compositional World-Language Relations: Event-Related Brain</w:t>
      </w:r>
      <w:r>
        <w:rPr>
          <w:spacing w:val="-8"/>
          <w:sz w:val="22"/>
        </w:rPr>
        <w:t> </w:t>
      </w:r>
      <w:r>
        <w:rPr>
          <w:sz w:val="22"/>
        </w:rPr>
        <w:t>Potential effects</w:t>
      </w:r>
      <w:r>
        <w:rPr>
          <w:spacing w:val="-3"/>
          <w:sz w:val="22"/>
        </w:rPr>
        <w:t> </w:t>
      </w:r>
      <w:r>
        <w:rPr>
          <w:sz w:val="22"/>
        </w:rPr>
        <w:t>during Second Language Processing </w:t>
      </w:r>
      <w:r>
        <w:rPr>
          <w:i/>
          <w:sz w:val="22"/>
        </w:rPr>
        <w:t>33rd Annual CUNY Human Sentence Processing</w:t>
      </w:r>
      <w:r>
        <w:rPr>
          <w:i/>
          <w:sz w:val="22"/>
        </w:rPr>
        <w:t> Conference. </w:t>
      </w:r>
      <w:r>
        <w:rPr>
          <w:sz w:val="22"/>
        </w:rPr>
        <w:t>Massachusetts, USA.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61" w:after="0"/>
        <w:ind w:left="1050" w:right="220" w:hanging="358"/>
        <w:jc w:val="left"/>
        <w:rPr>
          <w:rFonts w:ascii="Symbol" w:hAnsi="Symbol"/>
          <w:sz w:val="20"/>
        </w:rPr>
      </w:pPr>
      <w:r>
        <w:rPr>
          <w:sz w:val="22"/>
        </w:rPr>
        <w:t>Maquate,</w:t>
      </w:r>
      <w:r>
        <w:rPr>
          <w:spacing w:val="-2"/>
          <w:sz w:val="22"/>
        </w:rPr>
        <w:t> </w:t>
      </w:r>
      <w:r>
        <w:rPr>
          <w:sz w:val="22"/>
        </w:rPr>
        <w:t>K., Schliewe, K.,</w:t>
      </w:r>
      <w:r>
        <w:rPr>
          <w:spacing w:val="-1"/>
          <w:sz w:val="22"/>
        </w:rPr>
        <w:t> </w:t>
      </w:r>
      <w:r>
        <w:rPr>
          <w:b/>
          <w:sz w:val="22"/>
        </w:rPr>
        <w:t>Lewendon, J</w:t>
      </w:r>
      <w:r>
        <w:rPr>
          <w:sz w:val="22"/>
        </w:rPr>
        <w:t>.,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Knoeferle, P. (2020) </w:t>
      </w:r>
      <w:r>
        <w:rPr>
          <w:i/>
          <w:sz w:val="22"/>
        </w:rPr>
        <w:t>Event-related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brain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potent</w:t>
      </w:r>
      <w:r>
        <w:rPr>
          <w:i/>
          <w:sz w:val="22"/>
        </w:rPr>
        <w:t> effects of actions and role relations during second language picture-sentence verification. Cognitive Neuroscience Society (CNS). </w:t>
      </w:r>
      <w:r>
        <w:rPr>
          <w:sz w:val="22"/>
        </w:rPr>
        <w:t>Boston, USA.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59" w:after="0"/>
        <w:ind w:left="1050" w:right="1120" w:hanging="358"/>
        <w:jc w:val="left"/>
        <w:rPr>
          <w:rFonts w:ascii="Symbol" w:hAnsi="Symbol"/>
          <w:sz w:val="20"/>
        </w:rPr>
      </w:pPr>
      <w:r>
        <w:rPr>
          <w:sz w:val="22"/>
        </w:rPr>
        <w:t>Lewendon,</w:t>
      </w:r>
      <w:r>
        <w:rPr>
          <w:spacing w:val="-5"/>
          <w:sz w:val="22"/>
        </w:rPr>
        <w:t> </w:t>
      </w:r>
      <w:r>
        <w:rPr>
          <w:sz w:val="22"/>
        </w:rPr>
        <w:t>J., Foltz,</w:t>
      </w:r>
      <w:r>
        <w:rPr>
          <w:spacing w:val="-2"/>
          <w:sz w:val="22"/>
        </w:rPr>
        <w:t> </w:t>
      </w:r>
      <w:r>
        <w:rPr>
          <w:sz w:val="22"/>
        </w:rPr>
        <w:t>A.,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Thierry,</w:t>
      </w:r>
      <w:r>
        <w:rPr>
          <w:spacing w:val="-2"/>
          <w:sz w:val="22"/>
        </w:rPr>
        <w:t> </w:t>
      </w:r>
      <w:r>
        <w:rPr>
          <w:sz w:val="22"/>
        </w:rPr>
        <w:t>G.</w:t>
      </w:r>
      <w:r>
        <w:rPr>
          <w:spacing w:val="-2"/>
          <w:sz w:val="22"/>
        </w:rPr>
        <w:t> </w:t>
      </w:r>
      <w:r>
        <w:rPr>
          <w:sz w:val="22"/>
        </w:rPr>
        <w:t>(2019). </w:t>
      </w:r>
      <w:r>
        <w:rPr>
          <w:i/>
          <w:sz w:val="22"/>
        </w:rPr>
        <w:t>Accent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Bilingualism. </w:t>
      </w:r>
      <w:r>
        <w:rPr>
          <w:sz w:val="22"/>
        </w:rPr>
        <w:t>Language, Literatures &amp; Linguistics Research Series. University of Bangor.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61" w:after="0"/>
        <w:ind w:left="1050" w:right="473" w:hanging="358"/>
        <w:jc w:val="left"/>
        <w:rPr>
          <w:rFonts w:ascii="Symbol" w:hAnsi="Symbol"/>
          <w:sz w:val="20"/>
        </w:rPr>
      </w:pPr>
      <w:r>
        <w:rPr>
          <w:sz w:val="22"/>
        </w:rPr>
        <w:t>Lewendon,</w:t>
      </w:r>
      <w:r>
        <w:rPr>
          <w:spacing w:val="-7"/>
          <w:sz w:val="22"/>
        </w:rPr>
        <w:t> </w:t>
      </w:r>
      <w:r>
        <w:rPr>
          <w:sz w:val="22"/>
        </w:rPr>
        <w:t>J., Foltz,</w:t>
      </w:r>
      <w:r>
        <w:rPr>
          <w:spacing w:val="-2"/>
          <w:sz w:val="22"/>
        </w:rPr>
        <w:t> </w:t>
      </w:r>
      <w:r>
        <w:rPr>
          <w:sz w:val="22"/>
        </w:rPr>
        <w:t>A.,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Thierry,</w:t>
      </w:r>
      <w:r>
        <w:rPr>
          <w:spacing w:val="-2"/>
          <w:sz w:val="22"/>
        </w:rPr>
        <w:t> </w:t>
      </w:r>
      <w:r>
        <w:rPr>
          <w:sz w:val="22"/>
        </w:rPr>
        <w:t>G. (2019).</w:t>
      </w:r>
      <w:r>
        <w:rPr>
          <w:spacing w:val="-3"/>
          <w:sz w:val="22"/>
        </w:rPr>
        <w:t> </w:t>
      </w:r>
      <w:r>
        <w:rPr>
          <w:sz w:val="22"/>
        </w:rPr>
        <w:t>The role of native accent</w:t>
      </w:r>
      <w:r>
        <w:rPr>
          <w:spacing w:val="-3"/>
          <w:sz w:val="22"/>
        </w:rPr>
        <w:t> </w:t>
      </w:r>
      <w:r>
        <w:rPr>
          <w:sz w:val="22"/>
        </w:rPr>
        <w:t>in unconscious</w:t>
      </w:r>
      <w:r>
        <w:rPr>
          <w:spacing w:val="-2"/>
          <w:sz w:val="22"/>
        </w:rPr>
        <w:t> </w:t>
      </w:r>
      <w:r>
        <w:rPr>
          <w:sz w:val="22"/>
        </w:rPr>
        <w:t>L1 access</w:t>
      </w:r>
      <w:r>
        <w:rPr>
          <w:i/>
          <w:sz w:val="22"/>
        </w:rPr>
        <w:t>. </w:t>
      </w:r>
      <w:r>
        <w:rPr>
          <w:sz w:val="22"/>
        </w:rPr>
        <w:t>Humboldt-Universität zu Berlin, Dept. of German Studies and Linguistics, Berlin.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4" w:lineRule="auto" w:before="58" w:after="0"/>
        <w:ind w:left="1050" w:right="203" w:hanging="358"/>
        <w:jc w:val="left"/>
        <w:rPr>
          <w:rFonts w:ascii="Symbol" w:hAnsi="Symbol"/>
          <w:sz w:val="20"/>
        </w:rPr>
      </w:pPr>
      <w:r>
        <w:rPr>
          <w:sz w:val="22"/>
        </w:rPr>
        <w:t>Lewendon,</w:t>
      </w:r>
      <w:r>
        <w:rPr>
          <w:spacing w:val="-5"/>
          <w:sz w:val="22"/>
        </w:rPr>
        <w:t> </w:t>
      </w:r>
      <w:r>
        <w:rPr>
          <w:sz w:val="22"/>
        </w:rPr>
        <w:t>J., Foltz,</w:t>
      </w:r>
      <w:r>
        <w:rPr>
          <w:spacing w:val="-2"/>
          <w:sz w:val="22"/>
        </w:rPr>
        <w:t> </w:t>
      </w:r>
      <w:r>
        <w:rPr>
          <w:sz w:val="22"/>
        </w:rPr>
        <w:t>A.,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Thierry,</w:t>
      </w:r>
      <w:r>
        <w:rPr>
          <w:spacing w:val="-2"/>
          <w:sz w:val="22"/>
        </w:rPr>
        <w:t> </w:t>
      </w:r>
      <w:r>
        <w:rPr>
          <w:sz w:val="22"/>
        </w:rPr>
        <w:t>G.</w:t>
      </w:r>
      <w:r>
        <w:rPr>
          <w:spacing w:val="-1"/>
          <w:sz w:val="22"/>
        </w:rPr>
        <w:t> </w:t>
      </w:r>
      <w:r>
        <w:rPr>
          <w:sz w:val="22"/>
        </w:rPr>
        <w:t>(2018). Does stress</w:t>
      </w:r>
      <w:r>
        <w:rPr>
          <w:spacing w:val="-3"/>
          <w:sz w:val="22"/>
        </w:rPr>
        <w:t> </w:t>
      </w: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language</w:t>
      </w:r>
      <w:r>
        <w:rPr>
          <w:spacing w:val="-2"/>
          <w:sz w:val="22"/>
        </w:rPr>
        <w:t> </w:t>
      </w:r>
      <w:r>
        <w:rPr>
          <w:sz w:val="22"/>
        </w:rPr>
        <w:t>gate?</w:t>
      </w:r>
      <w:r>
        <w:rPr>
          <w:spacing w:val="-2"/>
          <w:sz w:val="22"/>
        </w:rPr>
        <w:t> </w:t>
      </w:r>
      <w:r>
        <w:rPr>
          <w:sz w:val="22"/>
        </w:rPr>
        <w:t>Inhibition of unconscious L1 activation. </w:t>
      </w:r>
      <w:r>
        <w:rPr>
          <w:i/>
          <w:sz w:val="22"/>
        </w:rPr>
        <w:t>24th Annual AMLaP Conference</w:t>
      </w:r>
      <w:r>
        <w:rPr>
          <w:sz w:val="22"/>
        </w:rPr>
        <w:t>, Berlin, Germany.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48" w:after="0"/>
        <w:ind w:left="1050" w:right="0" w:hanging="358"/>
        <w:jc w:val="left"/>
        <w:rPr>
          <w:rFonts w:ascii="Symbol" w:hAnsi="Symbol"/>
          <w:sz w:val="20"/>
        </w:rPr>
      </w:pPr>
      <w:r>
        <w:rPr>
          <w:sz w:val="22"/>
        </w:rPr>
        <w:t>Lewendon,</w:t>
      </w:r>
      <w:r>
        <w:rPr>
          <w:spacing w:val="-7"/>
          <w:sz w:val="22"/>
        </w:rPr>
        <w:t> </w:t>
      </w:r>
      <w:r>
        <w:rPr>
          <w:sz w:val="22"/>
        </w:rPr>
        <w:t>J., Foltz,</w:t>
      </w:r>
      <w:r>
        <w:rPr>
          <w:spacing w:val="-2"/>
          <w:sz w:val="22"/>
        </w:rPr>
        <w:t> </w:t>
      </w:r>
      <w:r>
        <w:rPr>
          <w:sz w:val="22"/>
        </w:rPr>
        <w:t>A.,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Thierry, G.</w:t>
      </w:r>
      <w:r>
        <w:rPr>
          <w:spacing w:val="-5"/>
          <w:sz w:val="22"/>
        </w:rPr>
        <w:t> </w:t>
      </w:r>
      <w:r>
        <w:rPr>
          <w:sz w:val="22"/>
        </w:rPr>
        <w:t>(2018). Lexical</w:t>
      </w:r>
      <w:r>
        <w:rPr>
          <w:spacing w:val="-5"/>
          <w:sz w:val="22"/>
        </w:rPr>
        <w:t> </w:t>
      </w:r>
      <w:r>
        <w:rPr>
          <w:sz w:val="22"/>
        </w:rPr>
        <w:t>stress</w:t>
      </w:r>
      <w:r>
        <w:rPr>
          <w:spacing w:val="-4"/>
          <w:sz w:val="22"/>
        </w:rPr>
        <w:t> </w:t>
      </w:r>
      <w:r>
        <w:rPr>
          <w:sz w:val="22"/>
        </w:rPr>
        <w:t>and unconscious L1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activation.</w:t>
      </w:r>
    </w:p>
    <w:p>
      <w:pPr>
        <w:spacing w:before="59"/>
        <w:ind w:left="1050" w:right="0" w:firstLine="0"/>
        <w:jc w:val="left"/>
        <w:rPr>
          <w:sz w:val="22"/>
        </w:rPr>
      </w:pPr>
      <w:r>
        <w:rPr>
          <w:i/>
          <w:sz w:val="22"/>
        </w:rPr>
        <w:t>Cognitive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Neuroscience 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Second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Artificial Language Learning</w:t>
      </w:r>
      <w:r>
        <w:rPr>
          <w:sz w:val="22"/>
        </w:rPr>
        <w:t>, Bangor, </w:t>
      </w:r>
      <w:r>
        <w:rPr>
          <w:spacing w:val="-5"/>
          <w:sz w:val="22"/>
        </w:rPr>
        <w:t>UK.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  <w:tab w:pos="1051" w:val="left" w:leader="none"/>
        </w:tabs>
        <w:spacing w:line="240" w:lineRule="auto" w:before="62" w:after="0"/>
        <w:ind w:left="1050" w:right="425" w:hanging="358"/>
        <w:jc w:val="left"/>
        <w:rPr>
          <w:rFonts w:ascii="Symbol" w:hAnsi="Symbol"/>
          <w:sz w:val="20"/>
        </w:rPr>
      </w:pPr>
      <w:r>
        <w:rPr>
          <w:sz w:val="22"/>
        </w:rPr>
        <w:t>Lewendon,</w:t>
      </w:r>
      <w:r>
        <w:rPr>
          <w:spacing w:val="-5"/>
          <w:sz w:val="22"/>
        </w:rPr>
        <w:t> </w:t>
      </w:r>
      <w:r>
        <w:rPr>
          <w:sz w:val="22"/>
        </w:rPr>
        <w:t>J., Foltz,</w:t>
      </w:r>
      <w:r>
        <w:rPr>
          <w:spacing w:val="-2"/>
          <w:sz w:val="22"/>
        </w:rPr>
        <w:t> </w:t>
      </w:r>
      <w:r>
        <w:rPr>
          <w:sz w:val="22"/>
        </w:rPr>
        <w:t>A.,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Thierry,</w:t>
      </w:r>
      <w:r>
        <w:rPr>
          <w:spacing w:val="-2"/>
          <w:sz w:val="22"/>
        </w:rPr>
        <w:t> </w:t>
      </w:r>
      <w:r>
        <w:rPr>
          <w:sz w:val="22"/>
        </w:rPr>
        <w:t>G.</w:t>
      </w:r>
      <w:r>
        <w:rPr>
          <w:spacing w:val="-2"/>
          <w:sz w:val="22"/>
        </w:rPr>
        <w:t> </w:t>
      </w:r>
      <w:r>
        <w:rPr>
          <w:sz w:val="22"/>
        </w:rPr>
        <w:t>(2018) Stress &amp;</w:t>
      </w:r>
      <w:r>
        <w:rPr>
          <w:spacing w:val="-4"/>
          <w:sz w:val="22"/>
        </w:rPr>
        <w:t> </w:t>
      </w:r>
      <w:r>
        <w:rPr>
          <w:sz w:val="22"/>
        </w:rPr>
        <w:t>accent within an</w:t>
      </w:r>
      <w:r>
        <w:rPr>
          <w:spacing w:val="-3"/>
          <w:sz w:val="22"/>
        </w:rPr>
        <w:t> </w:t>
      </w:r>
      <w:r>
        <w:rPr>
          <w:sz w:val="22"/>
        </w:rPr>
        <w:t>integrated</w:t>
      </w:r>
      <w:r>
        <w:rPr>
          <w:spacing w:val="-3"/>
          <w:sz w:val="22"/>
        </w:rPr>
        <w:t> </w:t>
      </w:r>
      <w:r>
        <w:rPr>
          <w:sz w:val="22"/>
        </w:rPr>
        <w:t>lexicon: Influences on implicit priming. </w:t>
      </w:r>
      <w:r>
        <w:rPr>
          <w:i/>
          <w:sz w:val="22"/>
        </w:rPr>
        <w:t>Phonetics Group &amp; Laboratory. </w:t>
      </w:r>
      <w:r>
        <w:rPr>
          <w:sz w:val="22"/>
        </w:rPr>
        <w:t>University of Zurich, </w:t>
      </w:r>
      <w:r>
        <w:rPr>
          <w:spacing w:val="-2"/>
          <w:sz w:val="22"/>
        </w:rPr>
        <w:t>Switzerland.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30" w:h="16860"/>
          <w:pgMar w:top="1320" w:bottom="280" w:left="1100" w:right="1300"/>
        </w:sectPr>
      </w:pPr>
    </w:p>
    <w:p>
      <w:pPr>
        <w:pStyle w:val="Heading1"/>
        <w:tabs>
          <w:tab w:pos="9405" w:val="left" w:leader="none"/>
        </w:tabs>
        <w:spacing w:before="71"/>
        <w:rPr>
          <w:u w:val="none"/>
        </w:rPr>
      </w:pPr>
      <w:r>
        <w:rPr>
          <w:u w:val="single"/>
        </w:rPr>
        <w:t>TRAINING</w:t>
      </w:r>
      <w:r>
        <w:rPr>
          <w:spacing w:val="-9"/>
          <w:u w:val="single"/>
        </w:rPr>
        <w:t> </w:t>
      </w:r>
      <w:r>
        <w:rPr>
          <w:u w:val="single"/>
        </w:rPr>
        <w:t>AND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5" w:right="356" w:hanging="360"/>
        <w:jc w:val="left"/>
        <w:rPr>
          <w:rFonts w:ascii="Symbol" w:hAnsi="Symbol"/>
          <w:sz w:val="20"/>
        </w:rPr>
      </w:pPr>
      <w:r>
        <w:rPr>
          <w:sz w:val="22"/>
        </w:rPr>
        <w:t>ERP</w:t>
      </w:r>
      <w:r>
        <w:rPr>
          <w:spacing w:val="-7"/>
          <w:sz w:val="22"/>
        </w:rPr>
        <w:t> </w:t>
      </w:r>
      <w:r>
        <w:rPr>
          <w:sz w:val="22"/>
        </w:rPr>
        <w:t>acquisition</w:t>
      </w:r>
      <w:r>
        <w:rPr>
          <w:spacing w:val="-8"/>
          <w:sz w:val="22"/>
        </w:rPr>
        <w:t> </w:t>
      </w:r>
      <w:r>
        <w:rPr>
          <w:sz w:val="22"/>
        </w:rPr>
        <w:t>(Biosemi;</w:t>
      </w:r>
      <w:r>
        <w:rPr>
          <w:spacing w:val="-10"/>
          <w:sz w:val="22"/>
        </w:rPr>
        <w:t> </w:t>
      </w:r>
      <w:r>
        <w:rPr>
          <w:sz w:val="22"/>
        </w:rPr>
        <w:t>ActiCHamp;</w:t>
      </w:r>
      <w:r>
        <w:rPr>
          <w:spacing w:val="-5"/>
          <w:sz w:val="22"/>
        </w:rPr>
        <w:t> </w:t>
      </w:r>
      <w:r>
        <w:rPr>
          <w:sz w:val="22"/>
        </w:rPr>
        <w:t>Neuroscan,</w:t>
      </w:r>
      <w:r>
        <w:rPr>
          <w:spacing w:val="-6"/>
          <w:sz w:val="22"/>
        </w:rPr>
        <w:t> </w:t>
      </w:r>
      <w:r>
        <w:rPr>
          <w:sz w:val="22"/>
        </w:rPr>
        <w:t>Curry),</w:t>
      </w:r>
      <w:r>
        <w:rPr>
          <w:spacing w:val="-6"/>
          <w:sz w:val="22"/>
        </w:rPr>
        <w:t> </w:t>
      </w:r>
      <w:r>
        <w:rPr>
          <w:sz w:val="22"/>
        </w:rPr>
        <w:t>pre-processing,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measurement (Brain Vision Analyser, Scan4, MATLAB, ERPLab)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5" w:after="0"/>
        <w:ind w:left="1060" w:right="0" w:hanging="356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Transcranial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Magnetic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Stimulation</w:t>
      </w:r>
      <w:r>
        <w:rPr>
          <w:sz w:val="22"/>
        </w:rPr>
        <w:t> </w:t>
      </w:r>
      <w:r>
        <w:rPr>
          <w:spacing w:val="-4"/>
          <w:sz w:val="22"/>
        </w:rPr>
        <w:t>(TMS)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9" w:after="0"/>
        <w:ind w:left="1060" w:right="0" w:hanging="356"/>
        <w:jc w:val="left"/>
        <w:rPr>
          <w:rFonts w:ascii="Symbol" w:hAnsi="Symbol"/>
          <w:sz w:val="20"/>
        </w:rPr>
      </w:pPr>
      <w:r>
        <w:rPr>
          <w:spacing w:val="-5"/>
          <w:sz w:val="22"/>
        </w:rPr>
        <w:t>Eye-</w:t>
      </w:r>
      <w:r>
        <w:rPr>
          <w:spacing w:val="-2"/>
          <w:sz w:val="22"/>
        </w:rPr>
        <w:t>tracking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9" w:after="0"/>
        <w:ind w:left="1060" w:right="0" w:hanging="356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Statistical analysis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(Jamovi,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SPSS,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MATLAB,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Fieldtrip,R)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9" w:after="0"/>
        <w:ind w:left="1060" w:right="0" w:hanging="356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Experiment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programming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software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(E-Prime,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Open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Sesame,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Presentation)</w:t>
      </w:r>
    </w:p>
    <w:p>
      <w:pPr>
        <w:pStyle w:val="BodyText"/>
        <w:rPr>
          <w:sz w:val="35"/>
        </w:rPr>
      </w:pPr>
    </w:p>
    <w:p>
      <w:pPr>
        <w:pStyle w:val="Heading1"/>
        <w:tabs>
          <w:tab w:pos="9405" w:val="left" w:leader="none"/>
        </w:tabs>
        <w:ind w:left="340"/>
        <w:rPr>
          <w:u w:val="none"/>
        </w:rPr>
      </w:pPr>
      <w:r>
        <w:rPr>
          <w:w w:val="95"/>
          <w:u w:val="single"/>
        </w:rPr>
        <w:t>SERVICES</w:t>
      </w:r>
      <w:r>
        <w:rPr>
          <w:spacing w:val="31"/>
          <w:u w:val="single"/>
        </w:rPr>
        <w:t> </w:t>
      </w:r>
      <w:r>
        <w:rPr>
          <w:w w:val="95"/>
          <w:u w:val="single"/>
        </w:rPr>
        <w:t>TO</w:t>
      </w:r>
      <w:r>
        <w:rPr>
          <w:spacing w:val="35"/>
          <w:u w:val="single"/>
        </w:rPr>
        <w:t> </w:t>
      </w:r>
      <w:r>
        <w:rPr>
          <w:w w:val="95"/>
          <w:u w:val="single"/>
        </w:rPr>
        <w:t>THE</w:t>
      </w:r>
      <w:r>
        <w:rPr>
          <w:spacing w:val="44"/>
          <w:u w:val="single"/>
        </w:rPr>
        <w:t> </w:t>
      </w:r>
      <w:r>
        <w:rPr>
          <w:w w:val="95"/>
          <w:u w:val="single"/>
        </w:rPr>
        <w:t>PROFESSIONAL</w:t>
      </w:r>
      <w:r>
        <w:rPr>
          <w:spacing w:val="31"/>
          <w:u w:val="single"/>
        </w:rPr>
        <w:t> </w:t>
      </w:r>
      <w:r>
        <w:rPr>
          <w:spacing w:val="-2"/>
          <w:w w:val="95"/>
          <w:u w:val="single"/>
        </w:rPr>
        <w:t>COMMUNITY</w:t>
      </w:r>
      <w:r>
        <w:rPr>
          <w:u w:val="single"/>
        </w:rPr>
        <w:tab/>
      </w:r>
    </w:p>
    <w:p>
      <w:pPr>
        <w:pStyle w:val="BodyText"/>
        <w:rPr>
          <w:b/>
          <w:sz w:val="15"/>
        </w:rPr>
      </w:pPr>
    </w:p>
    <w:p>
      <w:pPr>
        <w:pStyle w:val="Heading2"/>
        <w:spacing w:before="91"/>
        <w:ind w:left="321"/>
      </w:pPr>
      <w:r>
        <w:rPr/>
        <w:t>Adhoc</w:t>
      </w:r>
      <w:r>
        <w:rPr>
          <w:spacing w:val="-9"/>
        </w:rPr>
        <w:t> </w:t>
      </w:r>
      <w:r>
        <w:rPr>
          <w:spacing w:val="-2"/>
        </w:rPr>
        <w:t>Reviewing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  <w:tab w:pos="1041" w:val="left" w:leader="none"/>
        </w:tabs>
        <w:spacing w:line="259" w:lineRule="exact" w:before="43" w:after="0"/>
        <w:ind w:left="1040" w:right="0" w:hanging="354"/>
        <w:jc w:val="left"/>
        <w:rPr>
          <w:rFonts w:ascii="Symbol" w:hAnsi="Symbol"/>
          <w:sz w:val="22"/>
        </w:rPr>
      </w:pPr>
      <w:r>
        <w:rPr>
          <w:sz w:val="22"/>
        </w:rPr>
        <w:t>Journal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Language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Conflict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  <w:tab w:pos="1041" w:val="left" w:leader="none"/>
        </w:tabs>
        <w:spacing w:line="256" w:lineRule="exact" w:before="0" w:after="0"/>
        <w:ind w:left="1040" w:right="0" w:hanging="354"/>
        <w:jc w:val="left"/>
        <w:rPr>
          <w:rFonts w:ascii="Symbol" w:hAnsi="Symbol"/>
          <w:sz w:val="22"/>
        </w:rPr>
      </w:pPr>
      <w:r>
        <w:rPr>
          <w:sz w:val="22"/>
        </w:rPr>
        <w:t>Nature,</w:t>
      </w:r>
      <w:r>
        <w:rPr>
          <w:spacing w:val="-5"/>
          <w:sz w:val="22"/>
        </w:rPr>
        <w:t> </w:t>
      </w:r>
      <w:r>
        <w:rPr>
          <w:sz w:val="22"/>
        </w:rPr>
        <w:t>Human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Behaviour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  <w:tab w:pos="1041" w:val="left" w:leader="none"/>
        </w:tabs>
        <w:spacing w:line="267" w:lineRule="exact" w:before="0" w:after="0"/>
        <w:ind w:left="1040" w:right="0" w:hanging="354"/>
        <w:jc w:val="left"/>
        <w:rPr>
          <w:rFonts w:ascii="Symbol" w:hAnsi="Symbol"/>
          <w:sz w:val="22"/>
        </w:rPr>
      </w:pPr>
      <w:r>
        <w:rPr>
          <w:sz w:val="22"/>
        </w:rPr>
        <w:t>Journal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Psychology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Sexuality</w:t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ind w:left="317"/>
      </w:pPr>
      <w:r>
        <w:rPr/>
        <w:t>Editorial</w:t>
      </w:r>
      <w:r>
        <w:rPr>
          <w:spacing w:val="-4"/>
        </w:rPr>
        <w:t> </w:t>
      </w:r>
      <w:r>
        <w:rPr/>
        <w:t>board: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>
          <w:spacing w:val="-2"/>
        </w:rPr>
        <w:t>Issue</w:t>
      </w:r>
    </w:p>
    <w:p>
      <w:pPr>
        <w:pStyle w:val="ListParagraph"/>
        <w:numPr>
          <w:ilvl w:val="0"/>
          <w:numId w:val="1"/>
        </w:numPr>
        <w:tabs>
          <w:tab w:pos="1029" w:val="left" w:leader="none"/>
          <w:tab w:pos="1030" w:val="left" w:leader="none"/>
        </w:tabs>
        <w:spacing w:line="259" w:lineRule="exact" w:before="50" w:after="0"/>
        <w:ind w:left="1029" w:right="0" w:hanging="353"/>
        <w:jc w:val="left"/>
        <w:rPr>
          <w:rFonts w:ascii="Symbol" w:hAnsi="Symbol"/>
          <w:sz w:val="22"/>
        </w:rPr>
      </w:pPr>
      <w:r>
        <w:rPr>
          <w:sz w:val="22"/>
        </w:rPr>
        <w:t>Journal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Language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Conflict</w:t>
      </w:r>
    </w:p>
    <w:p>
      <w:pPr>
        <w:pStyle w:val="ListParagraph"/>
        <w:numPr>
          <w:ilvl w:val="0"/>
          <w:numId w:val="1"/>
        </w:numPr>
        <w:tabs>
          <w:tab w:pos="1029" w:val="left" w:leader="none"/>
          <w:tab w:pos="1030" w:val="left" w:leader="none"/>
        </w:tabs>
        <w:spacing w:line="259" w:lineRule="exact" w:before="0" w:after="0"/>
        <w:ind w:left="1029" w:right="0" w:hanging="353"/>
        <w:jc w:val="left"/>
        <w:rPr>
          <w:rFonts w:ascii="Symbol" w:hAnsi="Symbol"/>
          <w:sz w:val="22"/>
        </w:rPr>
      </w:pPr>
      <w:r>
        <w:rPr>
          <w:sz w:val="22"/>
        </w:rPr>
        <w:t>Nature,</w:t>
      </w:r>
      <w:r>
        <w:rPr>
          <w:spacing w:val="-5"/>
          <w:sz w:val="22"/>
        </w:rPr>
        <w:t> </w:t>
      </w:r>
      <w:r>
        <w:rPr>
          <w:sz w:val="22"/>
        </w:rPr>
        <w:t>Human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Behaviour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spacing w:before="92"/>
      </w:pPr>
      <w:r>
        <w:rPr/>
        <w:t>Podcasts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Articles</w:t>
      </w:r>
    </w:p>
    <w:p>
      <w:pPr>
        <w:pStyle w:val="ListParagraph"/>
        <w:numPr>
          <w:ilvl w:val="0"/>
          <w:numId w:val="1"/>
        </w:numPr>
        <w:tabs>
          <w:tab w:pos="1053" w:val="left" w:leader="none"/>
          <w:tab w:pos="1054" w:val="left" w:leader="none"/>
        </w:tabs>
        <w:spacing w:line="237" w:lineRule="auto" w:before="59" w:after="0"/>
        <w:ind w:left="1053" w:right="1272" w:hanging="353"/>
        <w:jc w:val="left"/>
        <w:rPr>
          <w:rFonts w:ascii="Symbol" w:hAnsi="Symbol"/>
          <w:sz w:val="22"/>
        </w:rPr>
      </w:pPr>
      <w:r>
        <w:rPr>
          <w:i/>
          <w:sz w:val="22"/>
        </w:rPr>
        <w:t>Moving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laboratory: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during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pandemic</w:t>
      </w:r>
      <w:r>
        <w:rPr>
          <w:sz w:val="22"/>
        </w:rPr>
        <w:t>.</w:t>
      </w:r>
      <w:r>
        <w:rPr>
          <w:spacing w:val="-14"/>
          <w:sz w:val="22"/>
        </w:rPr>
        <w:t> </w:t>
      </w:r>
      <w:r>
        <w:rPr>
          <w:sz w:val="22"/>
        </w:rPr>
        <w:t>(2022).</w:t>
      </w:r>
      <w:r>
        <w:rPr>
          <w:spacing w:val="-14"/>
          <w:sz w:val="22"/>
        </w:rPr>
        <w:t> </w:t>
      </w:r>
      <w:r>
        <w:rPr>
          <w:i/>
          <w:sz w:val="23"/>
        </w:rPr>
        <w:t>Nature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Careers</w:t>
      </w:r>
      <w:r>
        <w:rPr>
          <w:sz w:val="22"/>
        </w:rPr>
        <w:t>.</w:t>
      </w:r>
      <w:r>
        <w:rPr>
          <w:spacing w:val="-13"/>
          <w:sz w:val="22"/>
        </w:rPr>
        <w:t> </w:t>
      </w:r>
      <w:r>
        <w:rPr>
          <w:color w:val="0000FF"/>
          <w:sz w:val="22"/>
          <w:u w:val="single" w:color="0000FF"/>
        </w:rPr>
        <w:t>https://</w:t>
      </w:r>
      <w:r>
        <w:rPr>
          <w:color w:val="0000FF"/>
          <w:sz w:val="22"/>
        </w:rPr>
        <w:t> </w:t>
      </w:r>
      <w:hyperlink r:id="rId7">
        <w:r>
          <w:rPr>
            <w:color w:val="0000FF"/>
            <w:spacing w:val="-2"/>
            <w:sz w:val="22"/>
            <w:u w:val="single" w:color="0000FF"/>
          </w:rPr>
          <w:t>www.nature.com/articles/d41586-022-04396-8</w:t>
        </w:r>
      </w:hyperlink>
    </w:p>
    <w:p>
      <w:pPr>
        <w:pStyle w:val="ListParagraph"/>
        <w:numPr>
          <w:ilvl w:val="0"/>
          <w:numId w:val="1"/>
        </w:numPr>
        <w:tabs>
          <w:tab w:pos="1053" w:val="left" w:leader="none"/>
          <w:tab w:pos="1054" w:val="left" w:leader="none"/>
        </w:tabs>
        <w:spacing w:line="237" w:lineRule="auto" w:before="58" w:after="0"/>
        <w:ind w:left="1053" w:right="644" w:hanging="353"/>
        <w:jc w:val="left"/>
        <w:rPr>
          <w:rFonts w:ascii="Symbol" w:hAnsi="Symbol"/>
          <w:sz w:val="22"/>
        </w:rPr>
      </w:pPr>
      <w:r>
        <w:rPr>
          <w:sz w:val="22"/>
        </w:rPr>
        <w:t>Lewendon,</w:t>
      </w:r>
      <w:r>
        <w:rPr>
          <w:spacing w:val="-8"/>
          <w:sz w:val="22"/>
        </w:rPr>
        <w:t> </w:t>
      </w:r>
      <w:r>
        <w:rPr>
          <w:sz w:val="22"/>
        </w:rPr>
        <w:t>J.</w:t>
      </w:r>
      <w:r>
        <w:rPr>
          <w:spacing w:val="-6"/>
          <w:sz w:val="22"/>
        </w:rPr>
        <w:t> </w:t>
      </w:r>
      <w:r>
        <w:rPr>
          <w:sz w:val="22"/>
        </w:rPr>
        <w:t>(2021)</w:t>
      </w:r>
      <w:r>
        <w:rPr>
          <w:spacing w:val="-4"/>
          <w:sz w:val="22"/>
        </w:rPr>
        <w:t> </w:t>
      </w:r>
      <w:r>
        <w:rPr>
          <w:sz w:val="22"/>
        </w:rPr>
        <w:t>Trapped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hotel</w:t>
      </w:r>
      <w:r>
        <w:rPr>
          <w:spacing w:val="-5"/>
          <w:sz w:val="22"/>
        </w:rPr>
        <w:t> </w:t>
      </w:r>
      <w:r>
        <w:rPr>
          <w:sz w:val="22"/>
        </w:rPr>
        <w:t>room: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11"/>
          <w:sz w:val="22"/>
        </w:rPr>
        <w:t> </w:t>
      </w:r>
      <w:r>
        <w:rPr>
          <w:sz w:val="22"/>
        </w:rPr>
        <w:t>scientific</w:t>
      </w:r>
      <w:r>
        <w:rPr>
          <w:spacing w:val="-7"/>
          <w:sz w:val="22"/>
        </w:rPr>
        <w:t> </w:t>
      </w:r>
      <w:r>
        <w:rPr>
          <w:sz w:val="22"/>
        </w:rPr>
        <w:t>life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pandemic.</w:t>
      </w:r>
      <w:r>
        <w:rPr>
          <w:spacing w:val="-3"/>
          <w:sz w:val="22"/>
        </w:rPr>
        <w:t> </w:t>
      </w:r>
      <w:r>
        <w:rPr>
          <w:i/>
          <w:sz w:val="23"/>
        </w:rPr>
        <w:t>Nature</w:t>
      </w:r>
      <w:r>
        <w:rPr>
          <w:sz w:val="22"/>
        </w:rPr>
        <w:t>, 600(7889), 559-560.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  <w:ind w:left="201"/>
      </w:pPr>
      <w:r>
        <w:rPr>
          <w:spacing w:val="-2"/>
        </w:rPr>
        <w:t>Conference</w:t>
      </w:r>
      <w:r>
        <w:rPr>
          <w:spacing w:val="6"/>
        </w:rPr>
        <w:t> </w:t>
      </w:r>
      <w:r>
        <w:rPr>
          <w:spacing w:val="-2"/>
        </w:rPr>
        <w:t>Organisation: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9" w:after="0"/>
        <w:ind w:left="1060" w:right="401" w:hanging="360"/>
        <w:jc w:val="left"/>
        <w:rPr>
          <w:rFonts w:ascii="Symbol" w:hAnsi="Symbol"/>
          <w:sz w:val="20"/>
        </w:rPr>
      </w:pPr>
      <w:r>
        <w:rPr>
          <w:sz w:val="22"/>
        </w:rPr>
        <w:t>Cognitive</w:t>
      </w:r>
      <w:r>
        <w:rPr>
          <w:spacing w:val="-5"/>
          <w:sz w:val="22"/>
        </w:rPr>
        <w:t> </w:t>
      </w:r>
      <w:r>
        <w:rPr>
          <w:sz w:val="22"/>
        </w:rPr>
        <w:t>Neuroscience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Second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Artificial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8"/>
          <w:sz w:val="22"/>
        </w:rPr>
        <w:t> </w:t>
      </w:r>
      <w:r>
        <w:rPr>
          <w:sz w:val="22"/>
        </w:rPr>
        <w:t>Conference.</w:t>
      </w:r>
      <w:r>
        <w:rPr>
          <w:spacing w:val="-12"/>
          <w:sz w:val="22"/>
        </w:rPr>
        <w:t> </w:t>
      </w:r>
      <w:r>
        <w:rPr>
          <w:sz w:val="22"/>
        </w:rPr>
        <w:t>Reviewer &amp; Organiser (Bangor University, 2019).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4" w:lineRule="auto" w:before="58" w:after="0"/>
        <w:ind w:left="1060" w:right="1157" w:hanging="360"/>
        <w:jc w:val="left"/>
        <w:rPr>
          <w:rFonts w:ascii="Symbol" w:hAnsi="Symbol"/>
          <w:sz w:val="20"/>
        </w:rPr>
      </w:pP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bi-annual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Second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Language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Prosody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Workshop.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Reviewer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&amp;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Organiser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(Bangor University, 2017)</w:t>
      </w:r>
    </w:p>
    <w:p>
      <w:pPr>
        <w:spacing w:after="0" w:line="244" w:lineRule="auto"/>
        <w:jc w:val="left"/>
        <w:rPr>
          <w:rFonts w:ascii="Symbol" w:hAnsi="Symbol"/>
          <w:sz w:val="20"/>
        </w:rPr>
        <w:sectPr>
          <w:pgSz w:w="11930" w:h="16860"/>
          <w:pgMar w:top="1320" w:bottom="280" w:left="1100" w:right="13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30" w:h="16860"/>
          <w:pgMar w:top="1600" w:bottom="280" w:left="1100" w:right="1300"/>
        </w:sectPr>
      </w:pPr>
    </w:p>
    <w:p>
      <w:pPr>
        <w:pStyle w:val="BodyText"/>
        <w:spacing w:before="4"/>
        <w:rPr>
          <w:sz w:val="17"/>
        </w:rPr>
      </w:pPr>
    </w:p>
    <w:sectPr>
      <w:pgSz w:w="11930" w:h="16860"/>
      <w:pgMar w:top="1600" w:bottom="280" w:left="11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0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1060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j-lewen.github.io/" TargetMode="External"/><Relationship Id="rId6" Type="http://schemas.openxmlformats.org/officeDocument/2006/relationships/hyperlink" Target="mailto:jal9590@nyu.edu" TargetMode="External"/><Relationship Id="rId7" Type="http://schemas.openxmlformats.org/officeDocument/2006/relationships/hyperlink" Target="http://www.nature.com/articles/d41586-022-04396-8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LEWENDON, Jennifer [CBS]</dc:creator>
  <dcterms:created xsi:type="dcterms:W3CDTF">2023-08-15T08:31:00Z</dcterms:created>
  <dcterms:modified xsi:type="dcterms:W3CDTF">2023-08-15T08:31:00Z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2023-08-15T00:00:00Z</vt:filetime>
  </property>
</Properties>
</file>