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EC1A5" w14:textId="024CDDB7" w:rsidR="000C74A7" w:rsidRPr="000C74A7" w:rsidRDefault="000C74A7" w:rsidP="00C45B6D">
      <w:pPr>
        <w:pStyle w:val="NormalWeb"/>
        <w:shd w:val="clear" w:color="auto" w:fill="FFFFFF"/>
        <w:rPr>
          <w:rFonts w:ascii="Roboto" w:hAnsi="Roboto"/>
          <w:b/>
          <w:bCs/>
          <w:color w:val="3B3939"/>
          <w:spacing w:val="5"/>
          <w:sz w:val="23"/>
          <w:szCs w:val="23"/>
        </w:rPr>
      </w:pPr>
      <w:r w:rsidRPr="000C74A7">
        <w:rPr>
          <w:rFonts w:ascii="Roboto" w:hAnsi="Roboto"/>
          <w:b/>
          <w:bCs/>
          <w:color w:val="3B3939"/>
          <w:spacing w:val="5"/>
          <w:sz w:val="23"/>
          <w:szCs w:val="23"/>
        </w:rPr>
        <w:t>About</w:t>
      </w:r>
    </w:p>
    <w:p w14:paraId="72F1C7A0" w14:textId="546358B4" w:rsidR="00C45B6D" w:rsidRDefault="00C45B6D" w:rsidP="00C45B6D">
      <w:pPr>
        <w:pStyle w:val="NormalWeb"/>
        <w:shd w:val="clear" w:color="auto" w:fill="FFFFFF"/>
        <w:rPr>
          <w:rFonts w:ascii="Roboto" w:hAnsi="Roboto"/>
          <w:color w:val="3B3939"/>
          <w:spacing w:val="5"/>
          <w:sz w:val="23"/>
          <w:szCs w:val="23"/>
        </w:rPr>
      </w:pPr>
      <w:r>
        <w:rPr>
          <w:rFonts w:ascii="Roboto" w:hAnsi="Roboto"/>
          <w:color w:val="3B3939"/>
          <w:spacing w:val="5"/>
          <w:sz w:val="23"/>
          <w:szCs w:val="23"/>
        </w:rPr>
        <w:t>The resources on these pages are predominantly intended for use by undergraduate, postgraduate, and PhD students wishing to learn to use the powerful (yet initially complex) EEGLAB and ERPLAB software for data pre</w:t>
      </w:r>
      <w:r w:rsidR="000C74A7">
        <w:rPr>
          <w:rFonts w:ascii="Roboto" w:hAnsi="Roboto"/>
          <w:color w:val="3B3939"/>
          <w:spacing w:val="5"/>
          <w:sz w:val="23"/>
          <w:szCs w:val="23"/>
        </w:rPr>
        <w:t>-</w:t>
      </w:r>
      <w:r>
        <w:rPr>
          <w:rFonts w:ascii="Roboto" w:hAnsi="Roboto"/>
          <w:color w:val="3B3939"/>
          <w:spacing w:val="5"/>
          <w:sz w:val="23"/>
          <w:szCs w:val="23"/>
        </w:rPr>
        <w:t xml:space="preserve">processing. The website is owned &amp; maintained by Jen </w:t>
      </w:r>
      <w:proofErr w:type="spellStart"/>
      <w:r>
        <w:rPr>
          <w:rFonts w:ascii="Roboto" w:hAnsi="Roboto"/>
          <w:color w:val="3B3939"/>
          <w:spacing w:val="5"/>
          <w:sz w:val="23"/>
          <w:szCs w:val="23"/>
        </w:rPr>
        <w:t>Lewendon,</w:t>
      </w:r>
      <w:proofErr w:type="spellEnd"/>
      <w:r>
        <w:rPr>
          <w:rFonts w:ascii="Roboto" w:hAnsi="Roboto"/>
          <w:color w:val="3B3939"/>
          <w:spacing w:val="5"/>
          <w:sz w:val="23"/>
          <w:szCs w:val="23"/>
        </w:rPr>
        <w:t xml:space="preserve"> postdoctoral researcher at New York Universit</w:t>
      </w:r>
      <w:r w:rsidR="000C74A7">
        <w:rPr>
          <w:rFonts w:ascii="Roboto" w:hAnsi="Roboto"/>
          <w:color w:val="3B3939"/>
          <w:spacing w:val="5"/>
          <w:sz w:val="23"/>
          <w:szCs w:val="23"/>
        </w:rPr>
        <w:t>y</w:t>
      </w:r>
      <w:r>
        <w:rPr>
          <w:rFonts w:ascii="Roboto" w:hAnsi="Roboto"/>
          <w:color w:val="3B3939"/>
          <w:spacing w:val="5"/>
          <w:sz w:val="23"/>
          <w:szCs w:val="23"/>
        </w:rPr>
        <w:t xml:space="preserve"> Abu Dhabi.</w:t>
      </w:r>
    </w:p>
    <w:p w14:paraId="408435D1" w14:textId="68165E97" w:rsidR="00C45B6D" w:rsidRDefault="00C45B6D" w:rsidP="00C45B6D">
      <w:pPr>
        <w:pStyle w:val="NormalWeb"/>
        <w:shd w:val="clear" w:color="auto" w:fill="FFFFFF"/>
        <w:rPr>
          <w:rFonts w:ascii="Roboto" w:hAnsi="Roboto"/>
          <w:color w:val="3B3939"/>
          <w:spacing w:val="5"/>
          <w:sz w:val="23"/>
          <w:szCs w:val="23"/>
        </w:rPr>
      </w:pPr>
      <w:r>
        <w:rPr>
          <w:rFonts w:ascii="Roboto" w:hAnsi="Roboto"/>
          <w:color w:val="3B3939"/>
          <w:spacing w:val="5"/>
          <w:sz w:val="23"/>
          <w:szCs w:val="23"/>
        </w:rPr>
        <w:t xml:space="preserve">Whilst a myriad of resources </w:t>
      </w:r>
      <w:r w:rsidR="000C74A7">
        <w:rPr>
          <w:rFonts w:ascii="Roboto" w:hAnsi="Roboto"/>
          <w:color w:val="3B3939"/>
          <w:spacing w:val="5"/>
          <w:sz w:val="23"/>
          <w:szCs w:val="23"/>
        </w:rPr>
        <w:t>are available</w:t>
      </w:r>
      <w:r>
        <w:rPr>
          <w:rFonts w:ascii="Roboto" w:hAnsi="Roboto"/>
          <w:color w:val="3B3939"/>
          <w:spacing w:val="5"/>
          <w:sz w:val="23"/>
          <w:szCs w:val="23"/>
        </w:rPr>
        <w:t xml:space="preserve"> for the novice ERP researcher, the information on this website aims to fill a gap. Firstly, the </w:t>
      </w:r>
      <w:r>
        <w:rPr>
          <w:rStyle w:val="Strong"/>
          <w:rFonts w:ascii="Roboto" w:hAnsi="Roboto"/>
          <w:color w:val="3B3939"/>
          <w:spacing w:val="5"/>
          <w:sz w:val="23"/>
          <w:szCs w:val="23"/>
        </w:rPr>
        <w:t>ERP Training Resources</w:t>
      </w:r>
      <w:r>
        <w:rPr>
          <w:rFonts w:ascii="Roboto" w:hAnsi="Roboto"/>
          <w:color w:val="3B3939"/>
          <w:spacing w:val="5"/>
          <w:sz w:val="23"/>
          <w:szCs w:val="23"/>
        </w:rPr>
        <w:t> </w:t>
      </w:r>
      <w:r w:rsidR="000C74A7">
        <w:rPr>
          <w:rFonts w:ascii="Roboto" w:hAnsi="Roboto"/>
          <w:color w:val="3B3939"/>
          <w:spacing w:val="5"/>
          <w:sz w:val="23"/>
          <w:szCs w:val="23"/>
        </w:rPr>
        <w:t xml:space="preserve">pages </w:t>
      </w:r>
      <w:r>
        <w:rPr>
          <w:rFonts w:ascii="Roboto" w:hAnsi="Roboto"/>
          <w:color w:val="3B3939"/>
          <w:spacing w:val="5"/>
          <w:sz w:val="23"/>
          <w:szCs w:val="23"/>
        </w:rPr>
        <w:t xml:space="preserve">aim to provide a full tutorial from instillation of EEG </w:t>
      </w:r>
      <w:r w:rsidR="000C74A7">
        <w:rPr>
          <w:rFonts w:ascii="Roboto" w:hAnsi="Roboto"/>
          <w:color w:val="3B3939"/>
          <w:spacing w:val="5"/>
          <w:sz w:val="23"/>
          <w:szCs w:val="23"/>
        </w:rPr>
        <w:t>&amp;</w:t>
      </w:r>
      <w:r>
        <w:rPr>
          <w:rFonts w:ascii="Roboto" w:hAnsi="Roboto"/>
          <w:color w:val="3B3939"/>
          <w:spacing w:val="5"/>
          <w:sz w:val="23"/>
          <w:szCs w:val="23"/>
        </w:rPr>
        <w:t xml:space="preserve"> ERP lab, to UI </w:t>
      </w:r>
      <w:r w:rsidR="000C74A7">
        <w:rPr>
          <w:rFonts w:ascii="Roboto" w:hAnsi="Roboto"/>
          <w:color w:val="3B3939"/>
          <w:spacing w:val="5"/>
          <w:sz w:val="23"/>
          <w:szCs w:val="23"/>
        </w:rPr>
        <w:t xml:space="preserve">or </w:t>
      </w:r>
      <w:r>
        <w:rPr>
          <w:rFonts w:ascii="Roboto" w:hAnsi="Roboto"/>
          <w:color w:val="3B3939"/>
          <w:spacing w:val="5"/>
          <w:sz w:val="23"/>
          <w:szCs w:val="23"/>
        </w:rPr>
        <w:t>script-based pre-processing</w:t>
      </w:r>
      <w:r w:rsidR="000C74A7">
        <w:rPr>
          <w:rFonts w:ascii="Roboto" w:hAnsi="Roboto"/>
          <w:color w:val="3B3939"/>
          <w:spacing w:val="5"/>
          <w:sz w:val="23"/>
          <w:szCs w:val="23"/>
        </w:rPr>
        <w:t xml:space="preserve"> and analysis</w:t>
      </w:r>
      <w:r>
        <w:rPr>
          <w:rFonts w:ascii="Roboto" w:hAnsi="Roboto"/>
          <w:color w:val="3B3939"/>
          <w:spacing w:val="5"/>
          <w:sz w:val="23"/>
          <w:szCs w:val="23"/>
        </w:rPr>
        <w:t xml:space="preserve">. This should support the user with no prior MATLAB or EEGLAB/ERPLAB experience to get started with EEG data pre-processing. The course also offers practice datasets, scripts, and other resources to consolidate learning and allow for hands-on practice of the full pre-processing pipeline without the need for the user to acquire or source their own data. The course is particularly geared to support Mandarin speaking students to familiarise themselves with the </w:t>
      </w:r>
      <w:proofErr w:type="gramStart"/>
      <w:r>
        <w:rPr>
          <w:rFonts w:ascii="Roboto" w:hAnsi="Roboto"/>
          <w:color w:val="3B3939"/>
          <w:spacing w:val="5"/>
          <w:sz w:val="23"/>
          <w:szCs w:val="23"/>
        </w:rPr>
        <w:t>often complex</w:t>
      </w:r>
      <w:proofErr w:type="gramEnd"/>
      <w:r>
        <w:rPr>
          <w:rFonts w:ascii="Roboto" w:hAnsi="Roboto"/>
          <w:color w:val="3B3939"/>
          <w:spacing w:val="5"/>
          <w:sz w:val="23"/>
          <w:szCs w:val="23"/>
        </w:rPr>
        <w:t xml:space="preserve"> </w:t>
      </w:r>
      <w:r w:rsidR="000C74A7">
        <w:rPr>
          <w:rFonts w:ascii="Roboto" w:hAnsi="Roboto"/>
          <w:color w:val="3B3939"/>
          <w:spacing w:val="5"/>
          <w:sz w:val="23"/>
          <w:szCs w:val="23"/>
        </w:rPr>
        <w:t>terminology</w:t>
      </w:r>
      <w:r>
        <w:rPr>
          <w:rFonts w:ascii="Roboto" w:hAnsi="Roboto"/>
          <w:color w:val="3B3939"/>
          <w:spacing w:val="5"/>
          <w:sz w:val="23"/>
          <w:szCs w:val="23"/>
        </w:rPr>
        <w:t xml:space="preserve"> </w:t>
      </w:r>
      <w:r w:rsidR="000C74A7">
        <w:rPr>
          <w:rFonts w:ascii="Roboto" w:hAnsi="Roboto"/>
          <w:color w:val="3B3939"/>
          <w:spacing w:val="5"/>
          <w:sz w:val="23"/>
          <w:szCs w:val="23"/>
        </w:rPr>
        <w:t>and</w:t>
      </w:r>
      <w:r>
        <w:rPr>
          <w:rFonts w:ascii="Roboto" w:hAnsi="Roboto"/>
          <w:color w:val="3B3939"/>
          <w:spacing w:val="5"/>
          <w:sz w:val="23"/>
          <w:szCs w:val="23"/>
        </w:rPr>
        <w:t xml:space="preserve"> concepts of pre-processing, offering a wealth of content translated to Mandarin.</w:t>
      </w:r>
    </w:p>
    <w:p w14:paraId="2B1173F6" w14:textId="78221376" w:rsidR="00C45B6D" w:rsidRDefault="00C45B6D" w:rsidP="00C45B6D">
      <w:pPr>
        <w:pStyle w:val="NormalWeb"/>
        <w:shd w:val="clear" w:color="auto" w:fill="FFFFFF"/>
        <w:rPr>
          <w:rFonts w:ascii="Roboto" w:hAnsi="Roboto"/>
          <w:color w:val="3B3939"/>
          <w:spacing w:val="5"/>
          <w:sz w:val="23"/>
          <w:szCs w:val="23"/>
        </w:rPr>
      </w:pPr>
      <w:r>
        <w:rPr>
          <w:rFonts w:ascii="Roboto" w:hAnsi="Roboto"/>
          <w:color w:val="3B3939"/>
          <w:spacing w:val="5"/>
          <w:sz w:val="23"/>
          <w:szCs w:val="23"/>
        </w:rPr>
        <w:t>Secondly, the </w:t>
      </w:r>
      <w:r>
        <w:rPr>
          <w:rStyle w:val="Strong"/>
          <w:rFonts w:ascii="Roboto" w:hAnsi="Roboto"/>
          <w:color w:val="3B3939"/>
          <w:spacing w:val="5"/>
          <w:sz w:val="23"/>
          <w:szCs w:val="23"/>
        </w:rPr>
        <w:t>External Resources &amp; Publications</w:t>
      </w:r>
      <w:r>
        <w:rPr>
          <w:rFonts w:ascii="Roboto" w:hAnsi="Roboto"/>
          <w:color w:val="3B3939"/>
          <w:spacing w:val="5"/>
          <w:sz w:val="23"/>
          <w:szCs w:val="23"/>
        </w:rPr>
        <w:t xml:space="preserve"> section of this website provides a repository of key literature to guide the learner through every stage of </w:t>
      </w:r>
      <w:proofErr w:type="spellStart"/>
      <w:r>
        <w:rPr>
          <w:rFonts w:ascii="Roboto" w:hAnsi="Roboto"/>
          <w:color w:val="3B3939"/>
          <w:spacing w:val="5"/>
          <w:sz w:val="23"/>
          <w:szCs w:val="23"/>
        </w:rPr>
        <w:t>teh</w:t>
      </w:r>
      <w:proofErr w:type="spellEnd"/>
      <w:r>
        <w:rPr>
          <w:rFonts w:ascii="Roboto" w:hAnsi="Roboto"/>
          <w:color w:val="3B3939"/>
          <w:spacing w:val="5"/>
          <w:sz w:val="23"/>
          <w:szCs w:val="23"/>
        </w:rPr>
        <w:t xml:space="preserve"> ERP research process, from experiment design, data acquisition, pre-processing &amp; analysis, and reporting. I do claim any ownership of these </w:t>
      </w:r>
      <w:proofErr w:type="gramStart"/>
      <w:r>
        <w:rPr>
          <w:rFonts w:ascii="Roboto" w:hAnsi="Roboto"/>
          <w:color w:val="3B3939"/>
          <w:spacing w:val="5"/>
          <w:sz w:val="23"/>
          <w:szCs w:val="23"/>
        </w:rPr>
        <w:t>resources, but</w:t>
      </w:r>
      <w:proofErr w:type="gramEnd"/>
      <w:r>
        <w:rPr>
          <w:rFonts w:ascii="Roboto" w:hAnsi="Roboto"/>
          <w:color w:val="3B3939"/>
          <w:spacing w:val="5"/>
          <w:sz w:val="23"/>
          <w:szCs w:val="23"/>
        </w:rPr>
        <w:t xml:space="preserve"> find them very useful in my own research.</w:t>
      </w:r>
    </w:p>
    <w:p w14:paraId="579A6075" w14:textId="77777777" w:rsidR="00C45B6D" w:rsidRDefault="00C45B6D" w:rsidP="00C45B6D">
      <w:pPr>
        <w:pStyle w:val="NormalWeb"/>
        <w:shd w:val="clear" w:color="auto" w:fill="FFFFFF"/>
        <w:rPr>
          <w:rFonts w:ascii="Roboto" w:hAnsi="Roboto"/>
          <w:color w:val="3B3939"/>
          <w:spacing w:val="5"/>
          <w:sz w:val="23"/>
          <w:szCs w:val="23"/>
        </w:rPr>
      </w:pPr>
      <w:r>
        <w:rPr>
          <w:rFonts w:ascii="Roboto" w:hAnsi="Roboto"/>
          <w:color w:val="3B3939"/>
          <w:spacing w:val="5"/>
          <w:sz w:val="23"/>
          <w:szCs w:val="23"/>
        </w:rPr>
        <w:t>Thirdly, the </w:t>
      </w:r>
      <w:r>
        <w:rPr>
          <w:rStyle w:val="Strong"/>
          <w:rFonts w:ascii="Roboto" w:hAnsi="Roboto"/>
          <w:color w:val="3B3939"/>
          <w:spacing w:val="5"/>
          <w:sz w:val="23"/>
          <w:szCs w:val="23"/>
        </w:rPr>
        <w:t>Resources for Researchers</w:t>
      </w:r>
      <w:r>
        <w:rPr>
          <w:rFonts w:ascii="Roboto" w:hAnsi="Roboto"/>
          <w:color w:val="3B3939"/>
          <w:spacing w:val="5"/>
          <w:sz w:val="23"/>
          <w:szCs w:val="23"/>
        </w:rPr>
        <w:t xml:space="preserve"> section features </w:t>
      </w:r>
      <w:proofErr w:type="gramStart"/>
      <w:r>
        <w:rPr>
          <w:rFonts w:ascii="Roboto" w:hAnsi="Roboto"/>
          <w:color w:val="3B3939"/>
          <w:spacing w:val="5"/>
          <w:sz w:val="23"/>
          <w:szCs w:val="23"/>
        </w:rPr>
        <w:t>a number of</w:t>
      </w:r>
      <w:proofErr w:type="gramEnd"/>
      <w:r>
        <w:rPr>
          <w:rFonts w:ascii="Roboto" w:hAnsi="Roboto"/>
          <w:color w:val="3B3939"/>
          <w:spacing w:val="5"/>
          <w:sz w:val="23"/>
          <w:szCs w:val="23"/>
        </w:rPr>
        <w:t xml:space="preserve"> databases and tools that may prove useful for ERP researchers conducting research into auditory ERP responses. This comes from my own </w:t>
      </w:r>
      <w:proofErr w:type="gramStart"/>
      <w:r>
        <w:rPr>
          <w:rFonts w:ascii="Roboto" w:hAnsi="Roboto"/>
          <w:color w:val="3B3939"/>
          <w:spacing w:val="5"/>
          <w:sz w:val="23"/>
          <w:szCs w:val="23"/>
        </w:rPr>
        <w:t>work, and</w:t>
      </w:r>
      <w:proofErr w:type="gramEnd"/>
      <w:r>
        <w:rPr>
          <w:rFonts w:ascii="Roboto" w:hAnsi="Roboto"/>
          <w:color w:val="3B3939"/>
          <w:spacing w:val="5"/>
          <w:sz w:val="23"/>
          <w:szCs w:val="23"/>
        </w:rPr>
        <w:t xml:space="preserve"> is mostly unpublished resources.</w:t>
      </w:r>
    </w:p>
    <w:p w14:paraId="58735C44" w14:textId="2C4A3307" w:rsidR="00C45B6D" w:rsidRDefault="00C45B6D" w:rsidP="00C45B6D">
      <w:pPr>
        <w:pStyle w:val="NormalWeb"/>
        <w:shd w:val="clear" w:color="auto" w:fill="FFFFFF"/>
        <w:rPr>
          <w:rFonts w:ascii="Roboto" w:hAnsi="Roboto"/>
          <w:color w:val="3B3939"/>
          <w:spacing w:val="5"/>
          <w:sz w:val="23"/>
          <w:szCs w:val="23"/>
        </w:rPr>
      </w:pPr>
      <w:proofErr w:type="gramStart"/>
      <w:r>
        <w:rPr>
          <w:rFonts w:ascii="Roboto" w:hAnsi="Roboto"/>
          <w:color w:val="3B3939"/>
          <w:spacing w:val="5"/>
          <w:sz w:val="23"/>
          <w:szCs w:val="23"/>
        </w:rPr>
        <w:t>Finally</w:t>
      </w:r>
      <w:proofErr w:type="gramEnd"/>
      <w:r>
        <w:rPr>
          <w:rFonts w:ascii="Roboto" w:hAnsi="Roboto"/>
          <w:color w:val="3B3939"/>
          <w:spacing w:val="5"/>
          <w:sz w:val="23"/>
          <w:szCs w:val="23"/>
        </w:rPr>
        <w:t xml:space="preserve"> the </w:t>
      </w:r>
      <w:r>
        <w:rPr>
          <w:rStyle w:val="Strong"/>
          <w:rFonts w:ascii="Roboto" w:hAnsi="Roboto"/>
          <w:color w:val="3B3939"/>
          <w:spacing w:val="5"/>
          <w:sz w:val="23"/>
          <w:szCs w:val="23"/>
        </w:rPr>
        <w:t>Teaching Material</w:t>
      </w:r>
      <w:r>
        <w:rPr>
          <w:rFonts w:ascii="Roboto" w:hAnsi="Roboto"/>
          <w:color w:val="3B3939"/>
          <w:spacing w:val="5"/>
          <w:sz w:val="23"/>
          <w:szCs w:val="23"/>
        </w:rPr>
        <w:t xml:space="preserve"> section combines both my own materials and external content to help design course content at </w:t>
      </w:r>
      <w:r w:rsidR="000C74A7">
        <w:rPr>
          <w:rFonts w:ascii="Roboto" w:hAnsi="Roboto"/>
          <w:color w:val="3B3939"/>
          <w:spacing w:val="5"/>
          <w:sz w:val="23"/>
          <w:szCs w:val="23"/>
        </w:rPr>
        <w:t>tertiary</w:t>
      </w:r>
      <w:r>
        <w:rPr>
          <w:rFonts w:ascii="Roboto" w:hAnsi="Roboto"/>
          <w:color w:val="3B3939"/>
          <w:spacing w:val="5"/>
          <w:sz w:val="23"/>
          <w:szCs w:val="23"/>
        </w:rPr>
        <w:t xml:space="preserve"> level for ERP studies.</w:t>
      </w:r>
    </w:p>
    <w:p w14:paraId="5CA78EE4" w14:textId="4118C9FF" w:rsidR="00C45B6D" w:rsidRDefault="00C45B6D" w:rsidP="00C45B6D">
      <w:pPr>
        <w:pStyle w:val="NormalWeb"/>
        <w:shd w:val="clear" w:color="auto" w:fill="FFFFFF"/>
        <w:rPr>
          <w:rFonts w:ascii="Roboto" w:hAnsi="Roboto"/>
          <w:color w:val="3B3939"/>
          <w:spacing w:val="5"/>
          <w:sz w:val="23"/>
          <w:szCs w:val="23"/>
        </w:rPr>
      </w:pPr>
      <w:r>
        <w:rPr>
          <w:rFonts w:ascii="Roboto" w:hAnsi="Roboto"/>
          <w:color w:val="3B3939"/>
          <w:spacing w:val="5"/>
          <w:sz w:val="23"/>
          <w:szCs w:val="23"/>
        </w:rPr>
        <w:t>You are free (in fact, welcome) to use all and any of the resources on this site. Some are owned by me, and some (e.g., the externa</w:t>
      </w:r>
      <w:r w:rsidR="000C74A7">
        <w:rPr>
          <w:rFonts w:ascii="Roboto" w:hAnsi="Roboto"/>
          <w:color w:val="3B3939"/>
          <w:spacing w:val="5"/>
          <w:sz w:val="23"/>
          <w:szCs w:val="23"/>
        </w:rPr>
        <w:t>l</w:t>
      </w:r>
      <w:r>
        <w:rPr>
          <w:rFonts w:ascii="Roboto" w:hAnsi="Roboto"/>
          <w:color w:val="3B3939"/>
          <w:spacing w:val="5"/>
          <w:sz w:val="23"/>
          <w:szCs w:val="23"/>
        </w:rPr>
        <w:t xml:space="preserve"> publications folder) are owned by others. For use of publications linked within this website, please ensure you follow the appropriate citation format as specified on the individual websites/articles etc. Everything else on this site, is released under a CC-BY license, which means you can do anything you want with these materials and can change/adapt them in any way you like, </w:t>
      </w:r>
      <w:proofErr w:type="gramStart"/>
      <w:r>
        <w:rPr>
          <w:rFonts w:ascii="Roboto" w:hAnsi="Roboto"/>
          <w:color w:val="3B3939"/>
          <w:spacing w:val="5"/>
          <w:sz w:val="23"/>
          <w:szCs w:val="23"/>
        </w:rPr>
        <w:t>as long as</w:t>
      </w:r>
      <w:proofErr w:type="gramEnd"/>
      <w:r>
        <w:rPr>
          <w:rFonts w:ascii="Roboto" w:hAnsi="Roboto"/>
          <w:color w:val="3B3939"/>
          <w:spacing w:val="5"/>
          <w:sz w:val="23"/>
          <w:szCs w:val="23"/>
        </w:rPr>
        <w:t xml:space="preserve"> you acknowledge that you got it from here.</w:t>
      </w:r>
    </w:p>
    <w:p w14:paraId="2321BA24" w14:textId="77777777" w:rsidR="00C45B6D" w:rsidRDefault="00C45B6D" w:rsidP="00C45B6D">
      <w:pPr>
        <w:pStyle w:val="NormalWeb"/>
        <w:shd w:val="clear" w:color="auto" w:fill="FFFFFF"/>
        <w:rPr>
          <w:rFonts w:ascii="Roboto" w:hAnsi="Roboto"/>
          <w:color w:val="3B3939"/>
          <w:spacing w:val="5"/>
          <w:sz w:val="23"/>
          <w:szCs w:val="23"/>
        </w:rPr>
      </w:pPr>
      <w:r>
        <w:rPr>
          <w:rFonts w:ascii="Roboto" w:hAnsi="Roboto"/>
          <w:color w:val="3B3939"/>
          <w:spacing w:val="5"/>
          <w:sz w:val="23"/>
          <w:szCs w:val="23"/>
        </w:rPr>
        <w:t>Please do share the website with anyone for whom the resources might be useful. For any enquiries, help, or further information, contact Jen via her personal website </w:t>
      </w:r>
      <w:hyperlink r:id="rId4" w:history="1">
        <w:r w:rsidRPr="000C74A7">
          <w:rPr>
            <w:rStyle w:val="Hyperlink"/>
            <w:rFonts w:ascii="Roboto" w:hAnsi="Roboto"/>
            <w:spacing w:val="5"/>
            <w:sz w:val="23"/>
            <w:szCs w:val="23"/>
            <w:highlight w:val="yellow"/>
          </w:rPr>
          <w:t>here</w:t>
        </w:r>
      </w:hyperlink>
      <w:r w:rsidRPr="000C74A7">
        <w:rPr>
          <w:rFonts w:ascii="Roboto" w:hAnsi="Roboto"/>
          <w:color w:val="3B3939"/>
          <w:spacing w:val="5"/>
          <w:sz w:val="23"/>
          <w:szCs w:val="23"/>
          <w:highlight w:val="yellow"/>
        </w:rPr>
        <w:t>.</w:t>
      </w:r>
    </w:p>
    <w:p w14:paraId="2B2296D1" w14:textId="77777777" w:rsidR="00C45B6D" w:rsidRDefault="00C45B6D"/>
    <w:sectPr w:rsidR="00C45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6D"/>
    <w:rsid w:val="000C74A7"/>
    <w:rsid w:val="00C45B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25E9"/>
  <w15:chartTrackingRefBased/>
  <w15:docId w15:val="{185D6271-1138-4744-B980-BD96686D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B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45B6D"/>
    <w:rPr>
      <w:b/>
      <w:bCs/>
    </w:rPr>
  </w:style>
  <w:style w:type="character" w:styleId="Hyperlink">
    <w:name w:val="Hyperlink"/>
    <w:basedOn w:val="DefaultParagraphFont"/>
    <w:uiPriority w:val="99"/>
    <w:semiHidden/>
    <w:unhideWhenUsed/>
    <w:rsid w:val="00C45B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4547">
      <w:bodyDiv w:val="1"/>
      <w:marLeft w:val="0"/>
      <w:marRight w:val="0"/>
      <w:marTop w:val="0"/>
      <w:marBottom w:val="0"/>
      <w:divBdr>
        <w:top w:val="none" w:sz="0" w:space="0" w:color="auto"/>
        <w:left w:val="none" w:sz="0" w:space="0" w:color="auto"/>
        <w:bottom w:val="none" w:sz="0" w:space="0" w:color="auto"/>
        <w:right w:val="none" w:sz="0" w:space="0" w:color="auto"/>
      </w:divBdr>
      <w:divsChild>
        <w:div w:id="1000080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lewe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LEWENDON, Jennifer [CBS]</dc:creator>
  <cp:keywords/>
  <dc:description/>
  <cp:lastModifiedBy>LEWENDON, Jennifer [CBS]</cp:lastModifiedBy>
  <cp:revision>1</cp:revision>
  <dcterms:created xsi:type="dcterms:W3CDTF">2023-02-16T06:28:00Z</dcterms:created>
  <dcterms:modified xsi:type="dcterms:W3CDTF">2023-02-16T07:02:00Z</dcterms:modified>
</cp:coreProperties>
</file>