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F97CB">
      <w:pPr>
        <w:jc w:val="center"/>
      </w:pPr>
    </w:p>
    <w:p w14:paraId="77FF1891">
      <w:pPr>
        <w:jc w:val="center"/>
      </w:pPr>
    </w:p>
    <w:p w14:paraId="105E5A01">
      <w:pPr>
        <w:jc w:val="center"/>
      </w:pPr>
    </w:p>
    <w:p w14:paraId="0EAF9E6D">
      <w:pPr>
        <w:jc w:val="center"/>
      </w:pPr>
    </w:p>
    <w:p w14:paraId="025D68B5">
      <w:pPr>
        <w:jc w:val="center"/>
      </w:pPr>
      <w:r>
        <w:drawing>
          <wp:inline distT="0" distB="0" distL="0" distR="0">
            <wp:extent cx="3465830" cy="1289685"/>
            <wp:effectExtent l="0" t="0" r="1270" b="5715"/>
            <wp:docPr id="1" name="图片 1" descr="C:\Users\user\Desktop\8Queen实验报告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user\Desktop\8Queen实验报告.b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1122" cy="133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6A891">
      <w:pPr>
        <w:jc w:val="center"/>
      </w:pPr>
    </w:p>
    <w:p w14:paraId="4CFDA116"/>
    <w:p w14:paraId="3919B4BD">
      <w:pPr>
        <w:jc w:val="center"/>
      </w:pPr>
    </w:p>
    <w:p w14:paraId="31D482FB">
      <w:pPr>
        <w:spacing w:line="360" w:lineRule="auto"/>
        <w:jc w:val="center"/>
        <w:rPr>
          <w:rFonts w:hint="default" w:ascii="楷体" w:hAnsi="楷体" w:eastAsia="楷体"/>
          <w:b/>
          <w:sz w:val="52"/>
          <w:szCs w:val="40"/>
          <w:lang w:val="en-US" w:eastAsia="zh-CN"/>
        </w:rPr>
      </w:pPr>
      <w:r>
        <w:rPr>
          <w:rFonts w:hint="eastAsia" w:ascii="楷体" w:hAnsi="楷体" w:eastAsia="楷体"/>
          <w:b/>
          <w:sz w:val="52"/>
          <w:szCs w:val="40"/>
          <w:lang w:val="en-US" w:eastAsia="zh-CN"/>
        </w:rPr>
        <w:t>《工程认识与实习》</w:t>
      </w:r>
    </w:p>
    <w:p w14:paraId="40B1B239">
      <w:pPr>
        <w:spacing w:line="360" w:lineRule="auto"/>
        <w:jc w:val="center"/>
        <w:rPr>
          <w:rFonts w:ascii="楷体" w:hAnsi="楷体" w:eastAsia="楷体"/>
          <w:b/>
          <w:sz w:val="44"/>
          <w:szCs w:val="32"/>
        </w:rPr>
      </w:pPr>
      <w:r>
        <w:rPr>
          <w:rFonts w:hint="eastAsia" w:ascii="楷体" w:hAnsi="楷体" w:eastAsia="楷体"/>
          <w:b/>
          <w:sz w:val="44"/>
          <w:szCs w:val="32"/>
          <w:lang w:val="en-US" w:eastAsia="zh-CN"/>
        </w:rPr>
        <w:t xml:space="preserve">实 习 </w:t>
      </w:r>
      <w:r>
        <w:rPr>
          <w:rFonts w:hint="eastAsia" w:ascii="楷体" w:hAnsi="楷体" w:eastAsia="楷体"/>
          <w:b/>
          <w:sz w:val="44"/>
          <w:szCs w:val="32"/>
        </w:rPr>
        <w:t>报 告</w:t>
      </w:r>
    </w:p>
    <w:p w14:paraId="7C0F02C7">
      <w:pPr>
        <w:jc w:val="center"/>
        <w:rPr>
          <w:rFonts w:ascii="楷体" w:hAnsi="楷体" w:eastAsia="楷体"/>
          <w:b/>
          <w:sz w:val="44"/>
          <w:szCs w:val="32"/>
        </w:rPr>
      </w:pPr>
    </w:p>
    <w:p w14:paraId="66EA96D5">
      <w:pPr>
        <w:jc w:val="center"/>
        <w:rPr>
          <w:rFonts w:ascii="楷体" w:hAnsi="楷体" w:eastAsia="楷体"/>
          <w:b/>
          <w:sz w:val="28"/>
          <w:szCs w:val="32"/>
        </w:rPr>
      </w:pPr>
    </w:p>
    <w:p w14:paraId="50A96409">
      <w:pPr>
        <w:jc w:val="center"/>
        <w:rPr>
          <w:rFonts w:ascii="楷体" w:hAnsi="楷体" w:eastAsia="楷体"/>
          <w:b/>
          <w:sz w:val="28"/>
          <w:szCs w:val="32"/>
        </w:rPr>
      </w:pPr>
    </w:p>
    <w:p w14:paraId="0D6F9460">
      <w:pPr>
        <w:ind w:firstLine="1606" w:firstLineChars="400"/>
        <w:jc w:val="left"/>
        <w:rPr>
          <w:rFonts w:ascii="仿宋" w:hAnsi="仿宋" w:eastAsia="仿宋"/>
          <w:b/>
          <w:sz w:val="40"/>
          <w:szCs w:val="32"/>
        </w:rPr>
      </w:pPr>
      <w:r>
        <w:rPr>
          <w:rFonts w:hint="eastAsia" w:ascii="仿宋" w:hAnsi="仿宋" w:eastAsia="仿宋"/>
          <w:b/>
          <w:sz w:val="40"/>
          <w:szCs w:val="32"/>
        </w:rPr>
        <w:t xml:space="preserve">姓 </w:t>
      </w:r>
      <w:r>
        <w:rPr>
          <w:rFonts w:ascii="仿宋" w:hAnsi="仿宋" w:eastAsia="仿宋"/>
          <w:b/>
          <w:sz w:val="40"/>
          <w:szCs w:val="32"/>
        </w:rPr>
        <w:t xml:space="preserve">   </w:t>
      </w:r>
      <w:r>
        <w:rPr>
          <w:rFonts w:hint="eastAsia" w:ascii="仿宋" w:hAnsi="仿宋" w:eastAsia="仿宋"/>
          <w:b/>
          <w:sz w:val="40"/>
          <w:szCs w:val="32"/>
        </w:rPr>
        <w:t>名：</w:t>
      </w:r>
    </w:p>
    <w:p w14:paraId="0C9BD7F5">
      <w:pPr>
        <w:ind w:firstLine="1606" w:firstLineChars="400"/>
        <w:jc w:val="left"/>
        <w:rPr>
          <w:rFonts w:ascii="仿宋" w:hAnsi="仿宋" w:eastAsia="仿宋"/>
          <w:b/>
          <w:sz w:val="40"/>
          <w:szCs w:val="32"/>
        </w:rPr>
      </w:pPr>
      <w:r>
        <w:rPr>
          <w:rFonts w:hint="eastAsia" w:ascii="仿宋" w:hAnsi="仿宋" w:eastAsia="仿宋"/>
          <w:b/>
          <w:sz w:val="40"/>
          <w:szCs w:val="32"/>
        </w:rPr>
        <w:t xml:space="preserve">学 </w:t>
      </w:r>
      <w:r>
        <w:rPr>
          <w:rFonts w:ascii="仿宋" w:hAnsi="仿宋" w:eastAsia="仿宋"/>
          <w:b/>
          <w:sz w:val="40"/>
          <w:szCs w:val="32"/>
        </w:rPr>
        <w:t xml:space="preserve">   </w:t>
      </w:r>
      <w:r>
        <w:rPr>
          <w:rFonts w:hint="eastAsia" w:ascii="仿宋" w:hAnsi="仿宋" w:eastAsia="仿宋"/>
          <w:b/>
          <w:sz w:val="40"/>
          <w:szCs w:val="32"/>
        </w:rPr>
        <w:t>号：</w:t>
      </w:r>
    </w:p>
    <w:p w14:paraId="51B88481">
      <w:pPr>
        <w:ind w:firstLine="1606" w:firstLineChars="400"/>
        <w:jc w:val="left"/>
        <w:rPr>
          <w:rFonts w:ascii="楷体" w:hAnsi="楷体" w:eastAsia="仿宋"/>
          <w:b/>
          <w:sz w:val="44"/>
          <w:szCs w:val="32"/>
        </w:rPr>
      </w:pPr>
      <w:r>
        <w:rPr>
          <w:rFonts w:hint="eastAsia" w:ascii="仿宋" w:hAnsi="仿宋" w:eastAsia="仿宋"/>
          <w:b/>
          <w:sz w:val="40"/>
          <w:szCs w:val="32"/>
        </w:rPr>
        <w:t xml:space="preserve">专 </w:t>
      </w:r>
      <w:r>
        <w:rPr>
          <w:rFonts w:ascii="仿宋" w:hAnsi="仿宋" w:eastAsia="仿宋"/>
          <w:b/>
          <w:sz w:val="40"/>
          <w:szCs w:val="32"/>
        </w:rPr>
        <w:t xml:space="preserve">   </w:t>
      </w:r>
      <w:r>
        <w:rPr>
          <w:rFonts w:hint="eastAsia" w:ascii="仿宋" w:hAnsi="仿宋" w:eastAsia="仿宋"/>
          <w:b/>
          <w:sz w:val="40"/>
          <w:szCs w:val="32"/>
        </w:rPr>
        <w:t>业：自动化</w:t>
      </w:r>
    </w:p>
    <w:p w14:paraId="2EC0330A">
      <w:pPr>
        <w:jc w:val="center"/>
        <w:rPr>
          <w:rFonts w:ascii="仿宋" w:hAnsi="仿宋" w:eastAsia="仿宋"/>
          <w:b/>
          <w:sz w:val="40"/>
          <w:szCs w:val="32"/>
        </w:rPr>
      </w:pPr>
    </w:p>
    <w:p w14:paraId="1E72C8DF">
      <w:pPr>
        <w:jc w:val="center"/>
        <w:rPr>
          <w:rFonts w:ascii="楷体" w:hAnsi="楷体" w:eastAsia="楷体"/>
          <w:b/>
          <w:sz w:val="40"/>
          <w:szCs w:val="32"/>
        </w:rPr>
      </w:pPr>
    </w:p>
    <w:p w14:paraId="3490DC5E">
      <w:pPr>
        <w:jc w:val="center"/>
        <w:rPr>
          <w:rFonts w:ascii="楷体" w:hAnsi="楷体" w:eastAsia="楷体"/>
          <w:b/>
          <w:sz w:val="40"/>
          <w:szCs w:val="32"/>
        </w:rPr>
      </w:pPr>
    </w:p>
    <w:p w14:paraId="3462D552">
      <w:pPr>
        <w:jc w:val="center"/>
        <w:rPr>
          <w:rFonts w:ascii="楷体" w:hAnsi="楷体" w:eastAsia="楷体"/>
          <w:b/>
          <w:sz w:val="40"/>
          <w:szCs w:val="32"/>
        </w:rPr>
      </w:pPr>
    </w:p>
    <w:p w14:paraId="4E9E7617">
      <w:pPr>
        <w:jc w:val="center"/>
        <w:rPr>
          <w:rFonts w:ascii="楷体" w:hAnsi="楷体" w:eastAsia="楷体"/>
          <w:b/>
          <w:sz w:val="40"/>
          <w:szCs w:val="32"/>
        </w:rPr>
      </w:pPr>
      <w:r>
        <w:rPr>
          <w:rFonts w:hint="eastAsia" w:ascii="楷体" w:hAnsi="楷体" w:eastAsia="楷体"/>
          <w:b/>
          <w:sz w:val="40"/>
          <w:szCs w:val="32"/>
        </w:rPr>
        <w:t>人工智能学院</w:t>
      </w:r>
    </w:p>
    <w:p w14:paraId="30253F40">
      <w:pPr>
        <w:jc w:val="center"/>
        <w:rPr>
          <w:rFonts w:ascii="楷体" w:hAnsi="楷体" w:eastAsia="楷体"/>
          <w:b/>
          <w:sz w:val="40"/>
          <w:szCs w:val="32"/>
        </w:rPr>
      </w:pPr>
      <w:r>
        <w:rPr>
          <w:rFonts w:hint="eastAsia" w:ascii="楷体" w:hAnsi="楷体" w:eastAsia="楷体"/>
          <w:b/>
          <w:sz w:val="40"/>
          <w:szCs w:val="32"/>
        </w:rPr>
        <w:t>2</w:t>
      </w:r>
      <w:r>
        <w:rPr>
          <w:rFonts w:ascii="楷体" w:hAnsi="楷体" w:eastAsia="楷体"/>
          <w:b/>
          <w:sz w:val="40"/>
          <w:szCs w:val="32"/>
        </w:rPr>
        <w:t>02</w:t>
      </w:r>
      <w:r>
        <w:rPr>
          <w:rFonts w:hint="eastAsia" w:ascii="楷体" w:hAnsi="楷体" w:eastAsia="楷体"/>
          <w:b/>
          <w:sz w:val="40"/>
          <w:szCs w:val="32"/>
          <w:lang w:val="en-US" w:eastAsia="zh-CN"/>
        </w:rPr>
        <w:t>6</w:t>
      </w:r>
      <w:r>
        <w:rPr>
          <w:rFonts w:hint="eastAsia" w:ascii="楷体" w:hAnsi="楷体" w:eastAsia="楷体"/>
          <w:b/>
          <w:sz w:val="40"/>
          <w:szCs w:val="32"/>
        </w:rPr>
        <w:t>年</w:t>
      </w:r>
      <w:r>
        <w:rPr>
          <w:rFonts w:hint="eastAsia" w:ascii="楷体" w:hAnsi="楷体" w:eastAsia="楷体"/>
          <w:b/>
          <w:sz w:val="40"/>
          <w:szCs w:val="32"/>
          <w:lang w:val="en-US" w:eastAsia="zh-CN"/>
        </w:rPr>
        <w:t>7</w:t>
      </w:r>
      <w:r>
        <w:rPr>
          <w:rFonts w:hint="eastAsia" w:ascii="楷体" w:hAnsi="楷体" w:eastAsia="楷体"/>
          <w:b/>
          <w:sz w:val="40"/>
          <w:szCs w:val="32"/>
        </w:rPr>
        <w:t>月</w:t>
      </w:r>
      <w:r>
        <w:rPr>
          <w:rFonts w:ascii="楷体" w:hAnsi="楷体" w:eastAsia="楷体"/>
          <w:b/>
          <w:sz w:val="40"/>
          <w:szCs w:val="32"/>
        </w:rPr>
        <w:br w:type="page"/>
      </w:r>
    </w:p>
    <w:p w14:paraId="1FF84D7F">
      <w:pPr>
        <w:pStyle w:val="8"/>
        <w:numPr>
          <w:ilvl w:val="0"/>
          <w:numId w:val="1"/>
        </w:numPr>
        <w:spacing w:before="156" w:beforeLines="50" w:line="400" w:lineRule="exact"/>
        <w:ind w:left="601" w:hanging="601" w:firstLineChars="0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实</w:t>
      </w: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习</w:t>
      </w:r>
      <w:r>
        <w:rPr>
          <w:rFonts w:hint="eastAsia" w:ascii="Times New Roman" w:hAnsi="Times New Roman" w:eastAsia="宋体"/>
          <w:b/>
          <w:sz w:val="24"/>
          <w:szCs w:val="24"/>
        </w:rPr>
        <w:t>时间</w:t>
      </w:r>
    </w:p>
    <w:p w14:paraId="13C1D369">
      <w:pPr>
        <w:pStyle w:val="8"/>
        <w:spacing w:line="40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2</w:t>
      </w:r>
      <w:r>
        <w:rPr>
          <w:rFonts w:ascii="Times New Roman" w:hAnsi="Times New Roman" w:eastAsia="宋体"/>
          <w:sz w:val="24"/>
          <w:szCs w:val="24"/>
        </w:rPr>
        <w:t>02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6</w:t>
      </w:r>
      <w:r>
        <w:rPr>
          <w:rFonts w:hint="eastAsia" w:ascii="Times New Roman" w:hAnsi="Times New Roman" w:eastAsia="宋体"/>
          <w:sz w:val="24"/>
          <w:szCs w:val="24"/>
        </w:rPr>
        <w:t>年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7</w:t>
      </w:r>
      <w:r>
        <w:rPr>
          <w:rFonts w:hint="eastAsia" w:ascii="Times New Roman" w:hAnsi="Times New Roman" w:eastAsia="宋体"/>
          <w:sz w:val="24"/>
          <w:szCs w:val="24"/>
        </w:rPr>
        <w:t>月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06</w:t>
      </w:r>
      <w:r>
        <w:rPr>
          <w:rFonts w:hint="eastAsia" w:ascii="Times New Roman" w:hAnsi="Times New Roman" w:eastAsia="宋体"/>
          <w:sz w:val="24"/>
          <w:szCs w:val="24"/>
        </w:rPr>
        <w:t xml:space="preserve">日 — </w:t>
      </w:r>
      <w:r>
        <w:rPr>
          <w:rFonts w:ascii="Times New Roman" w:hAnsi="Times New Roman" w:eastAsia="宋体"/>
          <w:sz w:val="24"/>
          <w:szCs w:val="24"/>
        </w:rPr>
        <w:t>202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6</w:t>
      </w:r>
      <w:r>
        <w:rPr>
          <w:rFonts w:hint="eastAsia" w:ascii="Times New Roman" w:hAnsi="Times New Roman" w:eastAsia="宋体"/>
          <w:sz w:val="24"/>
          <w:szCs w:val="24"/>
        </w:rPr>
        <w:t>年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7</w:t>
      </w:r>
      <w:r>
        <w:rPr>
          <w:rFonts w:hint="eastAsia" w:ascii="Times New Roman" w:hAnsi="Times New Roman" w:eastAsia="宋体"/>
          <w:sz w:val="24"/>
          <w:szCs w:val="24"/>
        </w:rPr>
        <w:t>月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17</w:t>
      </w:r>
      <w:bookmarkStart w:id="2" w:name="_GoBack"/>
      <w:bookmarkEnd w:id="2"/>
      <w:r>
        <w:rPr>
          <w:rFonts w:hint="eastAsia" w:ascii="Times New Roman" w:hAnsi="Times New Roman" w:eastAsia="宋体"/>
          <w:sz w:val="24"/>
          <w:szCs w:val="24"/>
        </w:rPr>
        <w:t>日</w:t>
      </w:r>
    </w:p>
    <w:p w14:paraId="0DD8278F">
      <w:pPr>
        <w:pStyle w:val="8"/>
        <w:numPr>
          <w:ilvl w:val="0"/>
          <w:numId w:val="1"/>
        </w:numPr>
        <w:spacing w:before="156" w:beforeLines="50" w:line="400" w:lineRule="exact"/>
        <w:ind w:left="601" w:hanging="601" w:firstLineChars="0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实</w:t>
      </w: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习</w:t>
      </w:r>
      <w:r>
        <w:rPr>
          <w:rFonts w:hint="eastAsia" w:ascii="Times New Roman" w:hAnsi="Times New Roman" w:eastAsia="宋体"/>
          <w:b/>
          <w:sz w:val="24"/>
          <w:szCs w:val="24"/>
        </w:rPr>
        <w:t>地点</w:t>
      </w:r>
    </w:p>
    <w:p w14:paraId="38724635">
      <w:pPr>
        <w:pStyle w:val="8"/>
        <w:spacing w:line="40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中国（天津）职业技能公共实训中心</w:t>
      </w:r>
    </w:p>
    <w:p w14:paraId="12FC2E02">
      <w:pPr>
        <w:pStyle w:val="8"/>
        <w:numPr>
          <w:ilvl w:val="0"/>
          <w:numId w:val="1"/>
        </w:numPr>
        <w:spacing w:before="156" w:beforeLines="50" w:line="400" w:lineRule="exact"/>
        <w:ind w:left="601" w:hanging="601" w:firstLineChars="0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实</w:t>
      </w: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习</w:t>
      </w:r>
      <w:r>
        <w:rPr>
          <w:rFonts w:hint="eastAsia" w:ascii="Times New Roman" w:hAnsi="Times New Roman" w:eastAsia="宋体"/>
          <w:b/>
          <w:sz w:val="24"/>
          <w:szCs w:val="24"/>
        </w:rPr>
        <w:t>目的</w:t>
      </w:r>
    </w:p>
    <w:p w14:paraId="6F7DB287">
      <w:pPr>
        <w:pStyle w:val="8"/>
        <w:spacing w:line="40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通过对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车削中心</w:t>
      </w:r>
      <w:r>
        <w:rPr>
          <w:rFonts w:hint="eastAsia" w:ascii="Times New Roman" w:hAnsi="Times New Roman" w:eastAsia="宋体"/>
          <w:sz w:val="24"/>
          <w:szCs w:val="24"/>
        </w:rPr>
        <w:t>、五轴加工中心等设备的学习和操作，使学生能够了解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自动化</w:t>
      </w:r>
      <w:r>
        <w:rPr>
          <w:rFonts w:hint="eastAsia" w:ascii="Times New Roman" w:hAnsi="Times New Roman" w:eastAsia="宋体"/>
          <w:sz w:val="24"/>
          <w:szCs w:val="24"/>
        </w:rPr>
        <w:t>领域中的最新设备和技术，深入理解专业理论知识，增强实际动手能力。同时让学生熟悉实际工业现场的工作方式和流程，培养团队合作能力。</w:t>
      </w:r>
    </w:p>
    <w:p w14:paraId="4436E0E6">
      <w:pPr>
        <w:pStyle w:val="8"/>
        <w:numPr>
          <w:ilvl w:val="0"/>
          <w:numId w:val="1"/>
        </w:numPr>
        <w:spacing w:before="156" w:beforeLines="50" w:line="400" w:lineRule="exact"/>
        <w:ind w:left="601" w:hanging="601" w:firstLineChars="0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实</w:t>
      </w: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习</w:t>
      </w:r>
      <w:r>
        <w:rPr>
          <w:rFonts w:hint="eastAsia" w:ascii="Times New Roman" w:hAnsi="Times New Roman" w:eastAsia="宋体"/>
          <w:b/>
          <w:sz w:val="24"/>
          <w:szCs w:val="24"/>
        </w:rPr>
        <w:t>内容</w:t>
      </w:r>
    </w:p>
    <w:p w14:paraId="085EBB23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 w:line="400" w:lineRule="exact"/>
        <w:ind w:left="0" w:firstLine="482"/>
        <w:textAlignment w:val="auto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车削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中心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操作</w:t>
      </w:r>
    </w:p>
    <w:p w14:paraId="62E4A78B">
      <w:pPr>
        <w:pStyle w:val="8"/>
        <w:spacing w:line="400" w:lineRule="exact"/>
        <w:ind w:firstLine="48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掌握车削中心原理、分类、功能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以及常用车削刀具、铣削刀具；掌握车削中心机床操作，包括机床手轮操作、换刀、主轴正反转以及程序的输入与修改等；</w:t>
      </w:r>
      <w:r>
        <w:rPr>
          <w:rFonts w:hint="eastAsia" w:ascii="Times New Roman" w:hAnsi="Times New Roman" w:eastAsia="宋体"/>
          <w:sz w:val="24"/>
          <w:szCs w:val="24"/>
        </w:rPr>
        <w:t>掌握图纸分析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/>
          <w:sz w:val="24"/>
          <w:szCs w:val="24"/>
        </w:rPr>
        <w:t>零件程序编制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、程序通讯传输与仿真验证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等</w:t>
      </w:r>
      <w:r>
        <w:rPr>
          <w:rFonts w:hint="eastAsia" w:ascii="Times New Roman" w:hAnsi="Times New Roman" w:eastAsia="宋体"/>
          <w:sz w:val="24"/>
          <w:szCs w:val="24"/>
        </w:rPr>
        <w:t>；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熟悉</w:t>
      </w:r>
      <w:r>
        <w:rPr>
          <w:rFonts w:hint="eastAsia" w:ascii="Times New Roman" w:hAnsi="Times New Roman" w:eastAsia="宋体"/>
          <w:sz w:val="24"/>
          <w:szCs w:val="24"/>
        </w:rPr>
        <w:t>机床操作、毛坯安装、刀具测量、坐标系原点的设定等；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熟悉多个尺寸精度的控制方法，并能够按照图纸要求对训练件进行尺寸精度控制</w:t>
      </w:r>
      <w:r>
        <w:rPr>
          <w:rFonts w:hint="eastAsia" w:ascii="Times New Roman" w:hAnsi="Times New Roman" w:eastAsia="宋体"/>
          <w:sz w:val="24"/>
          <w:szCs w:val="24"/>
        </w:rPr>
        <w:t>。</w:t>
      </w:r>
    </w:p>
    <w:p w14:paraId="24422BF6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 w:line="400" w:lineRule="exact"/>
        <w:ind w:left="0" w:firstLine="482"/>
        <w:textAlignment w:val="auto"/>
        <w:rPr>
          <w:rFonts w:hint="eastAsia"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五轴加工中心操作</w:t>
      </w:r>
    </w:p>
    <w:p w14:paraId="08F61342">
      <w:pPr>
        <w:pStyle w:val="8"/>
        <w:spacing w:line="400" w:lineRule="exact"/>
        <w:ind w:firstLine="480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掌握</w:t>
      </w:r>
      <w:r>
        <w:rPr>
          <w:rFonts w:hint="eastAsia" w:ascii="Times New Roman" w:hAnsi="Times New Roman" w:eastAsia="宋体"/>
          <w:sz w:val="24"/>
          <w:szCs w:val="24"/>
        </w:rPr>
        <w:t>多轴加工技术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基本概念</w:t>
      </w:r>
      <w:r>
        <w:rPr>
          <w:rFonts w:hint="eastAsia" w:ascii="Times New Roman" w:hAnsi="Times New Roman" w:eastAsia="宋体"/>
          <w:sz w:val="24"/>
          <w:szCs w:val="24"/>
        </w:rPr>
        <w:t>及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原理</w:t>
      </w:r>
      <w:r>
        <w:rPr>
          <w:rFonts w:hint="eastAsia" w:ascii="Times New Roman" w:hAnsi="Times New Roman" w:eastAsia="宋体"/>
          <w:sz w:val="24"/>
          <w:szCs w:val="24"/>
        </w:rPr>
        <w:t>；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掌握海德汉数控系统手工编程与仿真</w:t>
      </w:r>
      <w:r>
        <w:rPr>
          <w:rFonts w:hint="eastAsia" w:ascii="Times New Roman" w:hAnsi="Times New Roman" w:eastAsia="宋体"/>
          <w:sz w:val="24"/>
          <w:szCs w:val="24"/>
        </w:rPr>
        <w:t>；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 xml:space="preserve"> 掌握零件模型基础创建、绘制草图、图纸分析；熟悉五轴加工中心面板操作、机床操作、工件坐标系原点数据设定、刀长数据设定；能够应用海德汉系统手工进行程序编制与程序模拟，试切，加工。</w:t>
      </w:r>
    </w:p>
    <w:p w14:paraId="43D02320">
      <w:pPr>
        <w:pStyle w:val="8"/>
        <w:numPr>
          <w:ilvl w:val="0"/>
          <w:numId w:val="1"/>
        </w:numPr>
        <w:spacing w:before="156" w:beforeLines="50" w:line="400" w:lineRule="exact"/>
        <w:ind w:left="601" w:hanging="601" w:firstLineChars="0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实</w:t>
      </w: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习</w:t>
      </w:r>
      <w:r>
        <w:rPr>
          <w:rFonts w:hint="eastAsia" w:ascii="Times New Roman" w:hAnsi="Times New Roman" w:eastAsia="宋体"/>
          <w:b/>
          <w:sz w:val="24"/>
          <w:szCs w:val="24"/>
        </w:rPr>
        <w:t>步骤与过程</w:t>
      </w:r>
    </w:p>
    <w:p w14:paraId="22E05559">
      <w:pPr>
        <w:pStyle w:val="8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 w:line="400" w:lineRule="exact"/>
        <w:ind w:left="0" w:firstLine="482"/>
        <w:textAlignment w:val="auto"/>
        <w:rPr>
          <w:rFonts w:hint="eastAsia" w:ascii="Times New Roman" w:hAnsi="Times New Roman" w:eastAsia="宋体"/>
          <w:b/>
          <w:bCs/>
          <w:sz w:val="24"/>
          <w:szCs w:val="24"/>
        </w:rPr>
      </w:pPr>
      <w:bookmarkStart w:id="0" w:name="_Hlk181714605"/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车削中心编程与操作</w:t>
      </w:r>
    </w:p>
    <w:bookmarkEnd w:id="0"/>
    <w:p w14:paraId="1336FF31">
      <w:pPr>
        <w:pStyle w:val="8"/>
        <w:spacing w:line="40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第一讲：课前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安全教育</w:t>
      </w:r>
      <w:r>
        <w:rPr>
          <w:rFonts w:hint="eastAsia" w:ascii="Times New Roman" w:hAnsi="Times New Roman" w:eastAsia="宋体"/>
          <w:sz w:val="24"/>
          <w:szCs w:val="24"/>
        </w:rPr>
        <w:t>；</w:t>
      </w:r>
    </w:p>
    <w:p w14:paraId="3FE8B5B2">
      <w:pPr>
        <w:pStyle w:val="8"/>
        <w:spacing w:line="40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第二讲：车削中心概述；</w:t>
      </w:r>
    </w:p>
    <w:p w14:paraId="5D8F3EA9">
      <w:pPr>
        <w:pStyle w:val="8"/>
        <w:spacing w:line="40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第三讲：车削中心机床操作；</w:t>
      </w:r>
    </w:p>
    <w:p w14:paraId="5B63C0CB">
      <w:pPr>
        <w:pStyle w:val="8"/>
        <w:spacing w:line="40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第四讲：训练件1加工与检测；</w:t>
      </w:r>
    </w:p>
    <w:p w14:paraId="1CE81F10">
      <w:pPr>
        <w:pStyle w:val="8"/>
        <w:spacing w:line="40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第五讲：训练件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/>
          <w:sz w:val="24"/>
          <w:szCs w:val="24"/>
        </w:rPr>
        <w:t>加工与检测；</w:t>
      </w:r>
    </w:p>
    <w:p w14:paraId="6F5E419D">
      <w:pPr>
        <w:pStyle w:val="8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 w:line="400" w:lineRule="exact"/>
        <w:ind w:left="0" w:firstLine="482"/>
        <w:textAlignment w:val="auto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bookmarkStart w:id="1" w:name="_Hlk181714613"/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五轴加工中心编程与操作</w:t>
      </w:r>
    </w:p>
    <w:bookmarkEnd w:id="1"/>
    <w:p w14:paraId="0E082511">
      <w:pPr>
        <w:pStyle w:val="8"/>
        <w:spacing w:line="40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第一讲：课前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安全教育</w:t>
      </w:r>
      <w:r>
        <w:rPr>
          <w:rFonts w:hint="eastAsia" w:ascii="Times New Roman" w:hAnsi="Times New Roman" w:eastAsia="宋体"/>
          <w:sz w:val="24"/>
          <w:szCs w:val="24"/>
        </w:rPr>
        <w:t>；</w:t>
      </w:r>
    </w:p>
    <w:p w14:paraId="6982A88F">
      <w:pPr>
        <w:pStyle w:val="8"/>
        <w:spacing w:line="40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第二讲：零件模型基础创建；</w:t>
      </w:r>
    </w:p>
    <w:p w14:paraId="5489564E">
      <w:pPr>
        <w:pStyle w:val="8"/>
        <w:spacing w:line="40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第三讲：海德汉系统编程平面及二维轮廓案例；</w:t>
      </w:r>
    </w:p>
    <w:p w14:paraId="33C0DECE">
      <w:pPr>
        <w:pStyle w:val="8"/>
        <w:spacing w:line="40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第四讲：海德汉系统编程固定循环及子程序案例；</w:t>
      </w:r>
    </w:p>
    <w:p w14:paraId="093050F7">
      <w:pPr>
        <w:pStyle w:val="8"/>
        <w:spacing w:line="40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第五讲：海德汉系统编程之倾斜平面案例；</w:t>
      </w:r>
    </w:p>
    <w:p w14:paraId="1D9EDC30">
      <w:pPr>
        <w:pStyle w:val="8"/>
        <w:spacing w:line="400" w:lineRule="exact"/>
        <w:ind w:firstLine="480"/>
        <w:rPr>
          <w:rFonts w:hint="eastAsia" w:ascii="Times New Roman" w:hAnsi="Times New Roman" w:eastAsia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sz w:val="24"/>
          <w:szCs w:val="24"/>
        </w:rPr>
        <w:t>第六讲：五轴加工中心操作及加工准备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；</w:t>
      </w:r>
    </w:p>
    <w:p w14:paraId="25B57A02">
      <w:pPr>
        <w:pStyle w:val="8"/>
        <w:spacing w:line="400" w:lineRule="exact"/>
        <w:ind w:firstLine="480"/>
        <w:rPr>
          <w:rFonts w:hint="eastAsia" w:ascii="Times New Roman" w:hAnsi="Times New Roman" w:eastAsia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sz w:val="24"/>
          <w:szCs w:val="24"/>
        </w:rPr>
        <w:t>第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七</w:t>
      </w:r>
      <w:r>
        <w:rPr>
          <w:rFonts w:hint="eastAsia" w:ascii="Times New Roman" w:hAnsi="Times New Roman" w:eastAsia="宋体"/>
          <w:sz w:val="24"/>
          <w:szCs w:val="24"/>
        </w:rPr>
        <w:t>讲：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五轴加工中心平面及斜面零件加工。</w:t>
      </w:r>
    </w:p>
    <w:p w14:paraId="1B165B05">
      <w:pPr>
        <w:pStyle w:val="8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63" w:afterLines="20" w:line="400" w:lineRule="exact"/>
        <w:ind w:left="0" w:firstLine="482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专项鉴定考核</w:t>
      </w:r>
    </w:p>
    <w:p w14:paraId="7271E9B6">
      <w:pPr>
        <w:pStyle w:val="8"/>
        <w:numPr>
          <w:ilvl w:val="0"/>
          <w:numId w:val="1"/>
        </w:numPr>
        <w:spacing w:before="156" w:beforeLines="50" w:line="400" w:lineRule="exact"/>
        <w:ind w:left="601" w:hanging="601" w:firstLineChars="0"/>
        <w:rPr>
          <w:rFonts w:ascii="宋体" w:hAnsi="宋体" w:eastAsia="宋体" w:cs="宋体"/>
          <w:color w:val="060607"/>
          <w:spacing w:val="3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实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习</w:t>
      </w:r>
      <w:r>
        <w:rPr>
          <w:rFonts w:hint="eastAsia" w:ascii="宋体" w:hAnsi="宋体" w:eastAsia="宋体" w:cs="宋体"/>
          <w:b/>
          <w:sz w:val="24"/>
          <w:szCs w:val="24"/>
        </w:rPr>
        <w:t>结果与分析（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1500</w:t>
      </w:r>
      <w:r>
        <w:rPr>
          <w:rFonts w:hint="eastAsia" w:ascii="宋体" w:hAnsi="宋体" w:eastAsia="宋体" w:cs="宋体"/>
          <w:b/>
          <w:sz w:val="24"/>
          <w:szCs w:val="24"/>
        </w:rPr>
        <w:t>字以上，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需</w:t>
      </w:r>
      <w:r>
        <w:rPr>
          <w:rFonts w:hint="eastAsia" w:ascii="宋体" w:hAnsi="宋体" w:eastAsia="宋体" w:cs="宋体"/>
          <w:b/>
          <w:sz w:val="24"/>
          <w:szCs w:val="24"/>
        </w:rPr>
        <w:t>附图）</w:t>
      </w:r>
    </w:p>
    <w:p w14:paraId="06805AB7">
      <w:pPr>
        <w:pStyle w:val="8"/>
        <w:spacing w:line="400" w:lineRule="exact"/>
        <w:ind w:firstLine="480"/>
        <w:rPr>
          <w:rFonts w:hint="default" w:ascii="Times New Roman" w:hAnsi="Times New Roman" w:eastAsia="宋体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highlight w:val="yellow"/>
          <w:lang w:val="en-US" w:eastAsia="zh-CN"/>
        </w:rPr>
        <w:t>XXXXXX.</w:t>
      </w:r>
    </w:p>
    <w:p w14:paraId="1E589B50">
      <w:pPr>
        <w:pStyle w:val="8"/>
        <w:numPr>
          <w:ilvl w:val="0"/>
          <w:numId w:val="1"/>
        </w:numPr>
        <w:spacing w:before="156" w:beforeLines="50" w:line="400" w:lineRule="exact"/>
        <w:ind w:left="601" w:hanging="601" w:firstLineChars="0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实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习</w:t>
      </w:r>
      <w:r>
        <w:rPr>
          <w:rFonts w:hint="eastAsia" w:ascii="宋体" w:hAnsi="宋体" w:eastAsia="宋体" w:cs="宋体"/>
          <w:b/>
          <w:sz w:val="24"/>
          <w:szCs w:val="24"/>
        </w:rPr>
        <w:t>总结与反思（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500</w:t>
      </w:r>
      <w:r>
        <w:rPr>
          <w:rFonts w:hint="eastAsia" w:ascii="宋体" w:hAnsi="宋体" w:eastAsia="宋体" w:cs="宋体"/>
          <w:b/>
          <w:sz w:val="24"/>
          <w:szCs w:val="24"/>
        </w:rPr>
        <w:t>字以上）</w:t>
      </w:r>
    </w:p>
    <w:p w14:paraId="1903B4E7">
      <w:pPr>
        <w:pStyle w:val="8"/>
        <w:spacing w:line="400" w:lineRule="exact"/>
        <w:ind w:firstLine="480"/>
        <w:rPr>
          <w:rFonts w:hint="default" w:ascii="Times New Roman" w:hAnsi="Times New Roman" w:eastAsia="宋体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highlight w:val="yellow"/>
          <w:lang w:val="en-US" w:eastAsia="zh-CN"/>
        </w:rPr>
        <w:t>XXXXXX.</w:t>
      </w:r>
    </w:p>
    <w:p w14:paraId="484B02C3">
      <w:pPr>
        <w:pStyle w:val="8"/>
        <w:numPr>
          <w:ilvl w:val="0"/>
          <w:numId w:val="1"/>
        </w:numPr>
        <w:spacing w:before="156" w:beforeLines="50" w:line="400" w:lineRule="exact"/>
        <w:ind w:left="601" w:hanging="601" w:firstLineChars="0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参考文献（如有）</w:t>
      </w:r>
    </w:p>
    <w:p w14:paraId="15A3ACB2">
      <w:pPr>
        <w:pStyle w:val="8"/>
        <w:spacing w:line="400" w:lineRule="exact"/>
        <w:ind w:firstLine="482"/>
        <w:rPr>
          <w:rFonts w:ascii="Times New Roman" w:hAnsi="Times New Roman" w:eastAsia="宋体"/>
          <w:b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64314369"/>
      <w:docPartObj>
        <w:docPartGallery w:val="autotext"/>
      </w:docPartObj>
    </w:sdtPr>
    <w:sdtContent>
      <w:p w14:paraId="6B8645E0"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93397DE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10BD2"/>
    <w:multiLevelType w:val="multilevel"/>
    <w:tmpl w:val="02510BD2"/>
    <w:lvl w:ilvl="0" w:tentative="0">
      <w:start w:val="1"/>
      <w:numFmt w:val="decimal"/>
      <w:lvlText w:val="%1."/>
      <w:lvlJc w:val="left"/>
      <w:pPr>
        <w:ind w:left="1020" w:hanging="420"/>
      </w:pPr>
    </w:lvl>
    <w:lvl w:ilvl="1" w:tentative="0">
      <w:start w:val="1"/>
      <w:numFmt w:val="lowerLetter"/>
      <w:lvlText w:val="%2)"/>
      <w:lvlJc w:val="left"/>
      <w:pPr>
        <w:ind w:left="1440" w:hanging="420"/>
      </w:pPr>
    </w:lvl>
    <w:lvl w:ilvl="2" w:tentative="0">
      <w:start w:val="1"/>
      <w:numFmt w:val="lowerRoman"/>
      <w:lvlText w:val="%3."/>
      <w:lvlJc w:val="right"/>
      <w:pPr>
        <w:ind w:left="1860" w:hanging="420"/>
      </w:pPr>
    </w:lvl>
    <w:lvl w:ilvl="3" w:tentative="0">
      <w:start w:val="1"/>
      <w:numFmt w:val="decimal"/>
      <w:lvlText w:val="%4."/>
      <w:lvlJc w:val="left"/>
      <w:pPr>
        <w:ind w:left="2280" w:hanging="420"/>
      </w:pPr>
    </w:lvl>
    <w:lvl w:ilvl="4" w:tentative="0">
      <w:start w:val="1"/>
      <w:numFmt w:val="lowerLetter"/>
      <w:lvlText w:val="%5)"/>
      <w:lvlJc w:val="left"/>
      <w:pPr>
        <w:ind w:left="2700" w:hanging="420"/>
      </w:pPr>
    </w:lvl>
    <w:lvl w:ilvl="5" w:tentative="0">
      <w:start w:val="1"/>
      <w:numFmt w:val="lowerRoman"/>
      <w:lvlText w:val="%6."/>
      <w:lvlJc w:val="right"/>
      <w:pPr>
        <w:ind w:left="3120" w:hanging="420"/>
      </w:pPr>
    </w:lvl>
    <w:lvl w:ilvl="6" w:tentative="0">
      <w:start w:val="1"/>
      <w:numFmt w:val="decimal"/>
      <w:lvlText w:val="%7."/>
      <w:lvlJc w:val="left"/>
      <w:pPr>
        <w:ind w:left="3540" w:hanging="420"/>
      </w:pPr>
    </w:lvl>
    <w:lvl w:ilvl="7" w:tentative="0">
      <w:start w:val="1"/>
      <w:numFmt w:val="lowerLetter"/>
      <w:lvlText w:val="%8)"/>
      <w:lvlJc w:val="left"/>
      <w:pPr>
        <w:ind w:left="3960" w:hanging="420"/>
      </w:pPr>
    </w:lvl>
    <w:lvl w:ilvl="8" w:tentative="0">
      <w:start w:val="1"/>
      <w:numFmt w:val="lowerRoman"/>
      <w:lvlText w:val="%9."/>
      <w:lvlJc w:val="right"/>
      <w:pPr>
        <w:ind w:left="4380" w:hanging="420"/>
      </w:pPr>
    </w:lvl>
  </w:abstractNum>
  <w:abstractNum w:abstractNumId="1">
    <w:nsid w:val="6D4652A3"/>
    <w:multiLevelType w:val="multilevel"/>
    <w:tmpl w:val="6D4652A3"/>
    <w:lvl w:ilvl="0" w:tentative="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E695973"/>
    <w:multiLevelType w:val="multilevel"/>
    <w:tmpl w:val="7E695973"/>
    <w:lvl w:ilvl="0" w:tentative="0">
      <w:start w:val="1"/>
      <w:numFmt w:val="decimal"/>
      <w:lvlText w:val="%1."/>
      <w:lvlJc w:val="left"/>
      <w:pPr>
        <w:ind w:left="1020" w:hanging="420"/>
      </w:pPr>
    </w:lvl>
    <w:lvl w:ilvl="1" w:tentative="0">
      <w:start w:val="1"/>
      <w:numFmt w:val="lowerLetter"/>
      <w:lvlText w:val="%2)"/>
      <w:lvlJc w:val="left"/>
      <w:pPr>
        <w:ind w:left="1440" w:hanging="420"/>
      </w:pPr>
    </w:lvl>
    <w:lvl w:ilvl="2" w:tentative="0">
      <w:start w:val="1"/>
      <w:numFmt w:val="lowerRoman"/>
      <w:lvlText w:val="%3."/>
      <w:lvlJc w:val="right"/>
      <w:pPr>
        <w:ind w:left="1860" w:hanging="420"/>
      </w:pPr>
    </w:lvl>
    <w:lvl w:ilvl="3" w:tentative="0">
      <w:start w:val="1"/>
      <w:numFmt w:val="decimal"/>
      <w:lvlText w:val="%4."/>
      <w:lvlJc w:val="left"/>
      <w:pPr>
        <w:ind w:left="2280" w:hanging="420"/>
      </w:pPr>
    </w:lvl>
    <w:lvl w:ilvl="4" w:tentative="0">
      <w:start w:val="1"/>
      <w:numFmt w:val="lowerLetter"/>
      <w:lvlText w:val="%5)"/>
      <w:lvlJc w:val="left"/>
      <w:pPr>
        <w:ind w:left="2700" w:hanging="420"/>
      </w:pPr>
    </w:lvl>
    <w:lvl w:ilvl="5" w:tentative="0">
      <w:start w:val="1"/>
      <w:numFmt w:val="lowerRoman"/>
      <w:lvlText w:val="%6."/>
      <w:lvlJc w:val="right"/>
      <w:pPr>
        <w:ind w:left="3120" w:hanging="420"/>
      </w:pPr>
    </w:lvl>
    <w:lvl w:ilvl="6" w:tentative="0">
      <w:start w:val="1"/>
      <w:numFmt w:val="decimal"/>
      <w:lvlText w:val="%7."/>
      <w:lvlJc w:val="left"/>
      <w:pPr>
        <w:ind w:left="3540" w:hanging="420"/>
      </w:pPr>
    </w:lvl>
    <w:lvl w:ilvl="7" w:tentative="0">
      <w:start w:val="1"/>
      <w:numFmt w:val="lowerLetter"/>
      <w:lvlText w:val="%8)"/>
      <w:lvlJc w:val="left"/>
      <w:pPr>
        <w:ind w:left="3960" w:hanging="420"/>
      </w:pPr>
    </w:lvl>
    <w:lvl w:ilvl="8" w:tentative="0">
      <w:start w:val="1"/>
      <w:numFmt w:val="lowerRoman"/>
      <w:lvlText w:val="%9."/>
      <w:lvlJc w:val="right"/>
      <w:pPr>
        <w:ind w:left="43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MyYWQ1NDBiN2QwY2YxYjk4ZTVhMTM1ZDE3M2YwNWQifQ=="/>
    <w:docVar w:name="KSO_WPS_MARK_KEY" w:val="ce924551-edd9-488d-b618-bd63a5417ec2"/>
  </w:docVars>
  <w:rsids>
    <w:rsidRoot w:val="00D11EAA"/>
    <w:rsid w:val="0005692E"/>
    <w:rsid w:val="0007183D"/>
    <w:rsid w:val="000D1A7C"/>
    <w:rsid w:val="000D77E4"/>
    <w:rsid w:val="00103056"/>
    <w:rsid w:val="00113442"/>
    <w:rsid w:val="00167AAF"/>
    <w:rsid w:val="002009B1"/>
    <w:rsid w:val="002243CC"/>
    <w:rsid w:val="00244348"/>
    <w:rsid w:val="00290DFF"/>
    <w:rsid w:val="002A00FC"/>
    <w:rsid w:val="002A2BDF"/>
    <w:rsid w:val="002D6240"/>
    <w:rsid w:val="002F7AE4"/>
    <w:rsid w:val="00314FEE"/>
    <w:rsid w:val="00325A63"/>
    <w:rsid w:val="00344BC9"/>
    <w:rsid w:val="003A114B"/>
    <w:rsid w:val="003A624E"/>
    <w:rsid w:val="003C4915"/>
    <w:rsid w:val="003D0481"/>
    <w:rsid w:val="003D79FE"/>
    <w:rsid w:val="00421019"/>
    <w:rsid w:val="004214D6"/>
    <w:rsid w:val="00441DDF"/>
    <w:rsid w:val="004502E5"/>
    <w:rsid w:val="004D73AD"/>
    <w:rsid w:val="004F1BD2"/>
    <w:rsid w:val="005127B3"/>
    <w:rsid w:val="0051387D"/>
    <w:rsid w:val="005216BA"/>
    <w:rsid w:val="005522DA"/>
    <w:rsid w:val="00565FCD"/>
    <w:rsid w:val="005671BC"/>
    <w:rsid w:val="005C05D5"/>
    <w:rsid w:val="005E3099"/>
    <w:rsid w:val="00605826"/>
    <w:rsid w:val="00617653"/>
    <w:rsid w:val="006B6764"/>
    <w:rsid w:val="006D6C91"/>
    <w:rsid w:val="0075130F"/>
    <w:rsid w:val="007B16D9"/>
    <w:rsid w:val="007B76D4"/>
    <w:rsid w:val="007E2244"/>
    <w:rsid w:val="0081554C"/>
    <w:rsid w:val="0082019C"/>
    <w:rsid w:val="008515DE"/>
    <w:rsid w:val="008814DB"/>
    <w:rsid w:val="008819BC"/>
    <w:rsid w:val="008C68E0"/>
    <w:rsid w:val="008E3DF3"/>
    <w:rsid w:val="008F3AC9"/>
    <w:rsid w:val="00911BF2"/>
    <w:rsid w:val="00950CFB"/>
    <w:rsid w:val="00967FDC"/>
    <w:rsid w:val="00973282"/>
    <w:rsid w:val="009F4D17"/>
    <w:rsid w:val="00A97EF7"/>
    <w:rsid w:val="00AF4918"/>
    <w:rsid w:val="00AF6040"/>
    <w:rsid w:val="00B07C03"/>
    <w:rsid w:val="00B549F5"/>
    <w:rsid w:val="00B66EBA"/>
    <w:rsid w:val="00B727DE"/>
    <w:rsid w:val="00B95E8D"/>
    <w:rsid w:val="00BC450F"/>
    <w:rsid w:val="00C048E7"/>
    <w:rsid w:val="00C95A19"/>
    <w:rsid w:val="00CB7A7F"/>
    <w:rsid w:val="00CE1F64"/>
    <w:rsid w:val="00D11168"/>
    <w:rsid w:val="00D11EAA"/>
    <w:rsid w:val="00E26D58"/>
    <w:rsid w:val="00E36624"/>
    <w:rsid w:val="00E51113"/>
    <w:rsid w:val="00E60C8C"/>
    <w:rsid w:val="00E741EA"/>
    <w:rsid w:val="00E747C0"/>
    <w:rsid w:val="00E923B0"/>
    <w:rsid w:val="00E97C9B"/>
    <w:rsid w:val="00EA3940"/>
    <w:rsid w:val="00EA4F7D"/>
    <w:rsid w:val="00F00023"/>
    <w:rsid w:val="00F06117"/>
    <w:rsid w:val="00F256EC"/>
    <w:rsid w:val="00F42F74"/>
    <w:rsid w:val="00F63AE9"/>
    <w:rsid w:val="00F9490D"/>
    <w:rsid w:val="00FD1AB9"/>
    <w:rsid w:val="00FE5DE6"/>
    <w:rsid w:val="00FF161D"/>
    <w:rsid w:val="01D46B46"/>
    <w:rsid w:val="03604B36"/>
    <w:rsid w:val="04A74A06"/>
    <w:rsid w:val="052851DF"/>
    <w:rsid w:val="052D4EEB"/>
    <w:rsid w:val="054514D8"/>
    <w:rsid w:val="055F5F70"/>
    <w:rsid w:val="06435AB4"/>
    <w:rsid w:val="075E313A"/>
    <w:rsid w:val="079270B3"/>
    <w:rsid w:val="08476083"/>
    <w:rsid w:val="09DB4F16"/>
    <w:rsid w:val="0A4B01E4"/>
    <w:rsid w:val="0B3A2110"/>
    <w:rsid w:val="0BF11918"/>
    <w:rsid w:val="0D5F19BA"/>
    <w:rsid w:val="0E96765D"/>
    <w:rsid w:val="106E16F0"/>
    <w:rsid w:val="1097590F"/>
    <w:rsid w:val="10AA5642"/>
    <w:rsid w:val="128A74D9"/>
    <w:rsid w:val="12D20E80"/>
    <w:rsid w:val="12F86B39"/>
    <w:rsid w:val="1300779B"/>
    <w:rsid w:val="130152C1"/>
    <w:rsid w:val="134A0A16"/>
    <w:rsid w:val="13C0517C"/>
    <w:rsid w:val="14D7277E"/>
    <w:rsid w:val="152D05F0"/>
    <w:rsid w:val="154B2557"/>
    <w:rsid w:val="15A77F2B"/>
    <w:rsid w:val="15B11221"/>
    <w:rsid w:val="172F064F"/>
    <w:rsid w:val="18D9791A"/>
    <w:rsid w:val="1A516B2E"/>
    <w:rsid w:val="1AEA3665"/>
    <w:rsid w:val="1B487F31"/>
    <w:rsid w:val="1D44731F"/>
    <w:rsid w:val="1D55367A"/>
    <w:rsid w:val="1D673553"/>
    <w:rsid w:val="1DD160A6"/>
    <w:rsid w:val="1DD7245C"/>
    <w:rsid w:val="1FE16D25"/>
    <w:rsid w:val="20124FB2"/>
    <w:rsid w:val="204D457A"/>
    <w:rsid w:val="206016CD"/>
    <w:rsid w:val="20FF5536"/>
    <w:rsid w:val="215E7AE0"/>
    <w:rsid w:val="216929AF"/>
    <w:rsid w:val="220152DE"/>
    <w:rsid w:val="22F439BF"/>
    <w:rsid w:val="22F9357A"/>
    <w:rsid w:val="230A01C2"/>
    <w:rsid w:val="23813BD0"/>
    <w:rsid w:val="23B87C1E"/>
    <w:rsid w:val="245E07C6"/>
    <w:rsid w:val="246B4C91"/>
    <w:rsid w:val="25341526"/>
    <w:rsid w:val="25FF4FB5"/>
    <w:rsid w:val="26976211"/>
    <w:rsid w:val="26CC7C68"/>
    <w:rsid w:val="27402404"/>
    <w:rsid w:val="298365D8"/>
    <w:rsid w:val="2A32072A"/>
    <w:rsid w:val="2A44220C"/>
    <w:rsid w:val="2A9767DF"/>
    <w:rsid w:val="2AC35EDE"/>
    <w:rsid w:val="2B824D9A"/>
    <w:rsid w:val="2BAC0068"/>
    <w:rsid w:val="2C75313C"/>
    <w:rsid w:val="2D393B7E"/>
    <w:rsid w:val="2DA51213"/>
    <w:rsid w:val="2DEA30CA"/>
    <w:rsid w:val="2E556BB4"/>
    <w:rsid w:val="2F4349DB"/>
    <w:rsid w:val="2F4D1B62"/>
    <w:rsid w:val="2F560A17"/>
    <w:rsid w:val="2FC02A1E"/>
    <w:rsid w:val="312608BD"/>
    <w:rsid w:val="32DC23B6"/>
    <w:rsid w:val="32E14A9C"/>
    <w:rsid w:val="32E225C2"/>
    <w:rsid w:val="34311A53"/>
    <w:rsid w:val="34B65AB4"/>
    <w:rsid w:val="35DE52C2"/>
    <w:rsid w:val="362829E1"/>
    <w:rsid w:val="36EE71EF"/>
    <w:rsid w:val="37C52BDE"/>
    <w:rsid w:val="38991974"/>
    <w:rsid w:val="38B16CBE"/>
    <w:rsid w:val="38CC58A6"/>
    <w:rsid w:val="39A84565"/>
    <w:rsid w:val="3BFE66BE"/>
    <w:rsid w:val="3C406CD7"/>
    <w:rsid w:val="3CBC09B8"/>
    <w:rsid w:val="3DFC57BB"/>
    <w:rsid w:val="3E077380"/>
    <w:rsid w:val="3EAA6689"/>
    <w:rsid w:val="3F8526D6"/>
    <w:rsid w:val="40112738"/>
    <w:rsid w:val="4024246B"/>
    <w:rsid w:val="416A7C0C"/>
    <w:rsid w:val="41AF045B"/>
    <w:rsid w:val="41C61DB5"/>
    <w:rsid w:val="42224789"/>
    <w:rsid w:val="468C0D6B"/>
    <w:rsid w:val="46F732D9"/>
    <w:rsid w:val="48B40A5A"/>
    <w:rsid w:val="4C3E2B07"/>
    <w:rsid w:val="4C7402D7"/>
    <w:rsid w:val="516A1CA8"/>
    <w:rsid w:val="51C25640"/>
    <w:rsid w:val="524D5852"/>
    <w:rsid w:val="526C5F31"/>
    <w:rsid w:val="52CC2DD9"/>
    <w:rsid w:val="52FB705C"/>
    <w:rsid w:val="53740BBC"/>
    <w:rsid w:val="53B65679"/>
    <w:rsid w:val="54713FE8"/>
    <w:rsid w:val="54AA0D3A"/>
    <w:rsid w:val="550A5C7C"/>
    <w:rsid w:val="556C4241"/>
    <w:rsid w:val="559A7000"/>
    <w:rsid w:val="57A852D8"/>
    <w:rsid w:val="57B83C39"/>
    <w:rsid w:val="582D6EF7"/>
    <w:rsid w:val="58501BF8"/>
    <w:rsid w:val="58586CFE"/>
    <w:rsid w:val="585A4825"/>
    <w:rsid w:val="589046EA"/>
    <w:rsid w:val="58FF47E7"/>
    <w:rsid w:val="59A541C5"/>
    <w:rsid w:val="5A3F1F24"/>
    <w:rsid w:val="5BC326E1"/>
    <w:rsid w:val="5C186ED1"/>
    <w:rsid w:val="5E070FAB"/>
    <w:rsid w:val="5ED05841"/>
    <w:rsid w:val="5ED370DF"/>
    <w:rsid w:val="5F5374FF"/>
    <w:rsid w:val="5F9A5E4E"/>
    <w:rsid w:val="5FE94ADE"/>
    <w:rsid w:val="607448F1"/>
    <w:rsid w:val="60E92BEA"/>
    <w:rsid w:val="613B0F6B"/>
    <w:rsid w:val="616B1851"/>
    <w:rsid w:val="61797B48"/>
    <w:rsid w:val="619568CD"/>
    <w:rsid w:val="625422E5"/>
    <w:rsid w:val="63F518A5"/>
    <w:rsid w:val="646031C3"/>
    <w:rsid w:val="651664A6"/>
    <w:rsid w:val="66CF63DE"/>
    <w:rsid w:val="67073DC9"/>
    <w:rsid w:val="673D3C8F"/>
    <w:rsid w:val="68F456CC"/>
    <w:rsid w:val="6A1329B7"/>
    <w:rsid w:val="6A186A78"/>
    <w:rsid w:val="6A4E1D0F"/>
    <w:rsid w:val="6C0578D5"/>
    <w:rsid w:val="6CCB7647"/>
    <w:rsid w:val="6D0D5EB2"/>
    <w:rsid w:val="6F3E67F6"/>
    <w:rsid w:val="6FB72105"/>
    <w:rsid w:val="6FD26F3F"/>
    <w:rsid w:val="70452A53"/>
    <w:rsid w:val="7069161C"/>
    <w:rsid w:val="708B7819"/>
    <w:rsid w:val="70B054D2"/>
    <w:rsid w:val="70C25205"/>
    <w:rsid w:val="70FC4273"/>
    <w:rsid w:val="716D1986"/>
    <w:rsid w:val="720F7FD6"/>
    <w:rsid w:val="72451C4A"/>
    <w:rsid w:val="744A7278"/>
    <w:rsid w:val="750202C6"/>
    <w:rsid w:val="75412B9C"/>
    <w:rsid w:val="75E4177A"/>
    <w:rsid w:val="77B358A8"/>
    <w:rsid w:val="7808174F"/>
    <w:rsid w:val="782567A5"/>
    <w:rsid w:val="78AA2807"/>
    <w:rsid w:val="78DB39B7"/>
    <w:rsid w:val="78FF6540"/>
    <w:rsid w:val="7AD70DE5"/>
    <w:rsid w:val="7B252618"/>
    <w:rsid w:val="7C0E7550"/>
    <w:rsid w:val="7C127041"/>
    <w:rsid w:val="7CC85951"/>
    <w:rsid w:val="7D2863F0"/>
    <w:rsid w:val="7D9D6DDE"/>
    <w:rsid w:val="7E097FCF"/>
    <w:rsid w:val="7E1F3C97"/>
    <w:rsid w:val="7E235535"/>
    <w:rsid w:val="7E402C0C"/>
    <w:rsid w:val="7E431733"/>
    <w:rsid w:val="7EA128FE"/>
    <w:rsid w:val="7EAB72D9"/>
    <w:rsid w:val="7ED4682F"/>
    <w:rsid w:val="7FA54DAC"/>
    <w:rsid w:val="7FE2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41B44-134D-48F7-BD4A-BA8DB6C724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733</Words>
  <Characters>760</Characters>
  <Lines>6</Lines>
  <Paragraphs>1</Paragraphs>
  <TotalTime>0</TotalTime>
  <ScaleCrop>false</ScaleCrop>
  <LinksUpToDate>false</LinksUpToDate>
  <CharactersWithSpaces>778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2023-09-07T07:03:00Z</dcterms:created>
  <dc:creator>xuli</dc:creator>
  <cp:lastModifiedBy>冷月无声</cp:lastModifiedBy>
  <dcterms:modified xsi:type="dcterms:W3CDTF">2026-07-06T02:53:30Z</dcterms:modified>
  <cp:revision>126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788E627243934193BD39509023379D23</vt:lpwstr>
  </property>
  <property fmtid="{D5CDD505-2E9C-101B-9397-08002B2CF9AE}" pid="4" name="KSOTemplateDocerSaveRecord">
    <vt:lpwstr>eyJoZGlkIjoiMzEwNTM5NzYwMDRjMzkwZTVkZjY2ODkwMGIxNGU0OTUiLCJ1c2VySWQiOiI0NzExNzY0MDEifQ==</vt:lpwstr>
  </property>
</Properties>
</file>