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FF9B" w14:textId="3DA33846" w:rsidR="004F6152" w:rsidRDefault="004F6152" w:rsidP="00223013">
      <w:pPr>
        <w:widowControl/>
        <w:spacing w:line="360" w:lineRule="atLeast"/>
        <w:ind w:firstLineChars="150" w:firstLine="360"/>
        <w:rPr>
          <w:rFonts w:ascii="Calibri" w:hAnsi="Calibri"/>
          <w:b/>
          <w:bCs/>
          <w:sz w:val="24"/>
          <w:szCs w:val="24"/>
        </w:rPr>
      </w:pPr>
      <w:r w:rsidRPr="00800ABA">
        <w:rPr>
          <w:rFonts w:ascii="Calibri" w:hAnsi="Calibri" w:hint="eastAsia"/>
          <w:b/>
          <w:bCs/>
          <w:sz w:val="24"/>
          <w:szCs w:val="24"/>
        </w:rPr>
        <w:t>简答题：</w:t>
      </w:r>
      <w:r w:rsidR="00732A34" w:rsidRPr="00800ABA">
        <w:rPr>
          <w:rFonts w:ascii="Calibri" w:hAnsi="Calibri" w:hint="eastAsia"/>
          <w:b/>
          <w:bCs/>
          <w:sz w:val="24"/>
          <w:szCs w:val="24"/>
        </w:rPr>
        <w:t>滚动轴承和滑动轴承各有什么特点</w:t>
      </w:r>
      <w:r w:rsidR="0009696D" w:rsidRPr="00800ABA">
        <w:rPr>
          <w:rFonts w:ascii="Calibri" w:hAnsi="Calibri" w:hint="eastAsia"/>
          <w:b/>
          <w:bCs/>
          <w:sz w:val="24"/>
          <w:szCs w:val="24"/>
        </w:rPr>
        <w:t>？</w:t>
      </w:r>
    </w:p>
    <w:p w14:paraId="07A8F1FE" w14:textId="38D4E650" w:rsidR="00800ABA" w:rsidRDefault="00677C56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677C56">
        <w:rPr>
          <w:rFonts w:ascii="Calibri" w:hAnsi="Calibri" w:hint="eastAsia"/>
          <w:sz w:val="28"/>
          <w:szCs w:val="28"/>
        </w:rPr>
        <w:t>滑动轴承</w:t>
      </w:r>
      <w:r>
        <w:rPr>
          <w:rFonts w:ascii="Calibri" w:hAnsi="Calibri" w:hint="eastAsia"/>
          <w:sz w:val="28"/>
          <w:szCs w:val="28"/>
        </w:rPr>
        <w:t>：</w:t>
      </w:r>
    </w:p>
    <w:p w14:paraId="072123ED" w14:textId="4FC6596B" w:rsidR="00677C56" w:rsidRDefault="00677C56" w:rsidP="00677C56">
      <w:pPr>
        <w:widowControl/>
        <w:spacing w:line="360" w:lineRule="atLeast"/>
        <w:ind w:firstLineChars="350" w:firstLine="98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优点：</w:t>
      </w:r>
    </w:p>
    <w:p w14:paraId="3AFBAC40" w14:textId="611F081B" w:rsidR="00677C56" w:rsidRPr="00677C56" w:rsidRDefault="00677C56" w:rsidP="00677C56">
      <w:pPr>
        <w:pStyle w:val="a7"/>
        <w:widowControl/>
        <w:numPr>
          <w:ilvl w:val="0"/>
          <w:numId w:val="1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77C56">
        <w:rPr>
          <w:rFonts w:ascii="Calibri" w:hAnsi="Calibri" w:hint="eastAsia"/>
          <w:sz w:val="28"/>
          <w:szCs w:val="28"/>
        </w:rPr>
        <w:t>承载能力高</w:t>
      </w:r>
    </w:p>
    <w:p w14:paraId="5D9CBD82" w14:textId="52EA240C" w:rsidR="00677C56" w:rsidRDefault="00677C56" w:rsidP="00677C56">
      <w:pPr>
        <w:pStyle w:val="a7"/>
        <w:widowControl/>
        <w:numPr>
          <w:ilvl w:val="0"/>
          <w:numId w:val="1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工作平稳可靠、噪声低</w:t>
      </w:r>
    </w:p>
    <w:p w14:paraId="6F01E1DC" w14:textId="3642AAA3" w:rsidR="00677C56" w:rsidRDefault="00677C56" w:rsidP="00677C56">
      <w:pPr>
        <w:pStyle w:val="a7"/>
        <w:widowControl/>
        <w:numPr>
          <w:ilvl w:val="0"/>
          <w:numId w:val="1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径向尺寸小</w:t>
      </w:r>
    </w:p>
    <w:p w14:paraId="244E5A2E" w14:textId="6CE652BA" w:rsidR="00677C56" w:rsidRDefault="00677C56" w:rsidP="00677C56">
      <w:pPr>
        <w:pStyle w:val="a7"/>
        <w:widowControl/>
        <w:numPr>
          <w:ilvl w:val="0"/>
          <w:numId w:val="1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精度高</w:t>
      </w:r>
    </w:p>
    <w:p w14:paraId="40956419" w14:textId="30F8B9DD" w:rsidR="00677C56" w:rsidRDefault="00677C56" w:rsidP="00677C56">
      <w:pPr>
        <w:pStyle w:val="a7"/>
        <w:widowControl/>
        <w:numPr>
          <w:ilvl w:val="0"/>
          <w:numId w:val="1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流体润滑时，摩擦、磨损较小</w:t>
      </w:r>
    </w:p>
    <w:p w14:paraId="65651979" w14:textId="14EB3175" w:rsidR="00677C56" w:rsidRDefault="00677C56" w:rsidP="00677C56">
      <w:pPr>
        <w:pStyle w:val="a7"/>
        <w:widowControl/>
        <w:numPr>
          <w:ilvl w:val="0"/>
          <w:numId w:val="1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油膜有一定的吸振能力</w:t>
      </w:r>
    </w:p>
    <w:p w14:paraId="14FF263B" w14:textId="69561210" w:rsidR="00677C56" w:rsidRDefault="00677C56" w:rsidP="00677C56">
      <w:pPr>
        <w:widowControl/>
        <w:spacing w:line="360" w:lineRule="atLeast"/>
        <w:ind w:left="98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缺点：</w:t>
      </w:r>
    </w:p>
    <w:p w14:paraId="78A2D677" w14:textId="1A0A8007" w:rsidR="00677C56" w:rsidRPr="00677C56" w:rsidRDefault="00677C56" w:rsidP="00677C56">
      <w:pPr>
        <w:pStyle w:val="a7"/>
        <w:widowControl/>
        <w:numPr>
          <w:ilvl w:val="0"/>
          <w:numId w:val="2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77C56">
        <w:rPr>
          <w:rFonts w:ascii="Calibri" w:hAnsi="Calibri"/>
          <w:sz w:val="28"/>
          <w:szCs w:val="28"/>
        </w:rPr>
        <w:t>非流体摩擦滑动轴承、摩擦较大，磨损严重。</w:t>
      </w:r>
    </w:p>
    <w:p w14:paraId="68C817DD" w14:textId="77777777" w:rsidR="00677C56" w:rsidRDefault="00677C56" w:rsidP="00677C56">
      <w:pPr>
        <w:pStyle w:val="a7"/>
        <w:widowControl/>
        <w:numPr>
          <w:ilvl w:val="0"/>
          <w:numId w:val="2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77C56">
        <w:rPr>
          <w:rFonts w:ascii="Calibri" w:hAnsi="Calibri"/>
          <w:sz w:val="28"/>
          <w:szCs w:val="28"/>
        </w:rPr>
        <w:t>流体摩擦滑动</w:t>
      </w:r>
      <w:r w:rsidRPr="00677C56">
        <w:rPr>
          <w:rFonts w:ascii="Calibri" w:hAnsi="Calibri"/>
          <w:sz w:val="28"/>
          <w:szCs w:val="28"/>
        </w:rPr>
        <w:t xml:space="preserve"> </w:t>
      </w:r>
      <w:r w:rsidRPr="00677C56">
        <w:rPr>
          <w:rFonts w:ascii="Calibri" w:hAnsi="Calibri"/>
          <w:sz w:val="28"/>
          <w:szCs w:val="28"/>
        </w:rPr>
        <w:t>轴承在起动、行车、载荷、转速比较大的情况下难于实现流体摩擦</w:t>
      </w:r>
      <w:r>
        <w:rPr>
          <w:rFonts w:ascii="Calibri" w:hAnsi="Calibri" w:hint="eastAsia"/>
          <w:sz w:val="28"/>
          <w:szCs w:val="28"/>
        </w:rPr>
        <w:t>。</w:t>
      </w:r>
    </w:p>
    <w:p w14:paraId="6299E9CF" w14:textId="5F48566C" w:rsidR="00677C56" w:rsidRDefault="00677C56" w:rsidP="00677C56">
      <w:pPr>
        <w:pStyle w:val="a7"/>
        <w:widowControl/>
        <w:numPr>
          <w:ilvl w:val="0"/>
          <w:numId w:val="2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77C56">
        <w:rPr>
          <w:rFonts w:ascii="Calibri" w:hAnsi="Calibri"/>
          <w:sz w:val="28"/>
          <w:szCs w:val="28"/>
        </w:rPr>
        <w:t>流体摩擦、滑动轴承设计、制造、维护费用较高</w:t>
      </w:r>
      <w:r>
        <w:rPr>
          <w:rFonts w:ascii="Calibri" w:hAnsi="Calibri" w:hint="eastAsia"/>
          <w:sz w:val="28"/>
          <w:szCs w:val="28"/>
        </w:rPr>
        <w:t>。</w:t>
      </w:r>
    </w:p>
    <w:p w14:paraId="27691C7D" w14:textId="109E4530" w:rsidR="00677C56" w:rsidRDefault="00677C56" w:rsidP="00677C56">
      <w:pPr>
        <w:widowControl/>
        <w:spacing w:line="360" w:lineRule="atLeast"/>
        <w:ind w:left="98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应用：</w:t>
      </w:r>
    </w:p>
    <w:p w14:paraId="03858C24" w14:textId="355DFD3F" w:rsidR="00677C56" w:rsidRPr="00677C56" w:rsidRDefault="00677C56" w:rsidP="00677C56">
      <w:pPr>
        <w:pStyle w:val="a7"/>
        <w:widowControl/>
        <w:numPr>
          <w:ilvl w:val="0"/>
          <w:numId w:val="3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77C56">
        <w:rPr>
          <w:rFonts w:ascii="Calibri" w:hAnsi="Calibri"/>
          <w:sz w:val="28"/>
          <w:szCs w:val="28"/>
        </w:rPr>
        <w:t>转速特高或特低</w:t>
      </w:r>
    </w:p>
    <w:p w14:paraId="13764DBE" w14:textId="77777777" w:rsidR="00677C56" w:rsidRDefault="00677C56" w:rsidP="00677C56">
      <w:pPr>
        <w:pStyle w:val="a7"/>
        <w:widowControl/>
        <w:numPr>
          <w:ilvl w:val="0"/>
          <w:numId w:val="3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77C56">
        <w:rPr>
          <w:rFonts w:ascii="Calibri" w:hAnsi="Calibri"/>
          <w:sz w:val="28"/>
          <w:szCs w:val="28"/>
        </w:rPr>
        <w:t>对回转精度要求特别高的轴</w:t>
      </w:r>
    </w:p>
    <w:p w14:paraId="46C1A0E9" w14:textId="77777777" w:rsidR="00677C56" w:rsidRDefault="00677C56" w:rsidP="00677C56">
      <w:pPr>
        <w:pStyle w:val="a7"/>
        <w:widowControl/>
        <w:numPr>
          <w:ilvl w:val="0"/>
          <w:numId w:val="3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77C56">
        <w:rPr>
          <w:rFonts w:ascii="Calibri" w:hAnsi="Calibri"/>
          <w:sz w:val="28"/>
          <w:szCs w:val="28"/>
        </w:rPr>
        <w:t>承受特大载荷</w:t>
      </w:r>
    </w:p>
    <w:p w14:paraId="4D54988E" w14:textId="77777777" w:rsidR="00677C56" w:rsidRDefault="00677C56" w:rsidP="00677C56">
      <w:pPr>
        <w:pStyle w:val="a7"/>
        <w:widowControl/>
        <w:numPr>
          <w:ilvl w:val="0"/>
          <w:numId w:val="3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77C56">
        <w:rPr>
          <w:rFonts w:ascii="Calibri" w:hAnsi="Calibri"/>
          <w:sz w:val="28"/>
          <w:szCs w:val="28"/>
        </w:rPr>
        <w:t>冲击、振动较大时</w:t>
      </w:r>
    </w:p>
    <w:p w14:paraId="0C00B3E6" w14:textId="77777777" w:rsidR="00677C56" w:rsidRDefault="00677C56" w:rsidP="00677C56">
      <w:pPr>
        <w:pStyle w:val="a7"/>
        <w:widowControl/>
        <w:numPr>
          <w:ilvl w:val="0"/>
          <w:numId w:val="3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77C56">
        <w:rPr>
          <w:rFonts w:ascii="Calibri" w:hAnsi="Calibri"/>
          <w:sz w:val="28"/>
          <w:szCs w:val="28"/>
        </w:rPr>
        <w:t>特殊工作条件下的轴承</w:t>
      </w:r>
    </w:p>
    <w:p w14:paraId="444071A6" w14:textId="29646844" w:rsidR="00677C56" w:rsidRDefault="00677C56" w:rsidP="00677C56">
      <w:pPr>
        <w:pStyle w:val="a7"/>
        <w:widowControl/>
        <w:numPr>
          <w:ilvl w:val="0"/>
          <w:numId w:val="3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77C56">
        <w:rPr>
          <w:rFonts w:ascii="Calibri" w:hAnsi="Calibri"/>
          <w:sz w:val="28"/>
          <w:szCs w:val="28"/>
        </w:rPr>
        <w:t>径向尺寸受限制或轴承要做成剖分式的结构</w:t>
      </w:r>
    </w:p>
    <w:p w14:paraId="7C204DBA" w14:textId="65591D2A" w:rsidR="00677C56" w:rsidRDefault="00677C56" w:rsidP="00677C56">
      <w:pPr>
        <w:widowControl/>
        <w:spacing w:line="360" w:lineRule="atLeast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滚动轴承：</w:t>
      </w:r>
    </w:p>
    <w:p w14:paraId="57FE9A40" w14:textId="77777777" w:rsidR="009E177B" w:rsidRDefault="00677C56" w:rsidP="009E177B">
      <w:pPr>
        <w:widowControl/>
        <w:spacing w:line="360" w:lineRule="atLeast"/>
        <w:ind w:firstLineChars="200" w:firstLine="56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lastRenderedPageBreak/>
        <w:t>优点：</w:t>
      </w:r>
    </w:p>
    <w:p w14:paraId="3D090A58" w14:textId="1EDEB0D5" w:rsidR="009E177B" w:rsidRPr="009E177B" w:rsidRDefault="009E177B" w:rsidP="009E177B">
      <w:pPr>
        <w:pStyle w:val="a7"/>
        <w:widowControl/>
        <w:numPr>
          <w:ilvl w:val="0"/>
          <w:numId w:val="5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9E177B">
        <w:rPr>
          <w:rFonts w:ascii="Calibri" w:hAnsi="Calibri"/>
          <w:sz w:val="28"/>
          <w:szCs w:val="28"/>
        </w:rPr>
        <w:t>起动灵敏，效率高</w:t>
      </w:r>
    </w:p>
    <w:p w14:paraId="2455689F" w14:textId="77777777" w:rsidR="009E177B" w:rsidRDefault="009E177B" w:rsidP="009E177B">
      <w:pPr>
        <w:pStyle w:val="a7"/>
        <w:widowControl/>
        <w:numPr>
          <w:ilvl w:val="0"/>
          <w:numId w:val="5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9E177B">
        <w:rPr>
          <w:rFonts w:ascii="Calibri" w:hAnsi="Calibri"/>
          <w:sz w:val="28"/>
          <w:szCs w:val="28"/>
        </w:rPr>
        <w:t>轴向尺寸紧凑</w:t>
      </w:r>
    </w:p>
    <w:p w14:paraId="3C32F745" w14:textId="77777777" w:rsidR="009E177B" w:rsidRDefault="009E177B" w:rsidP="009E177B">
      <w:pPr>
        <w:pStyle w:val="a7"/>
        <w:widowControl/>
        <w:numPr>
          <w:ilvl w:val="0"/>
          <w:numId w:val="5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9E177B">
        <w:rPr>
          <w:rFonts w:ascii="Calibri" w:hAnsi="Calibri"/>
          <w:sz w:val="28"/>
          <w:szCs w:val="28"/>
        </w:rPr>
        <w:t>旋转精度高</w:t>
      </w:r>
    </w:p>
    <w:p w14:paraId="4B0BADEC" w14:textId="10B2F378" w:rsidR="00677C56" w:rsidRDefault="009E177B" w:rsidP="009E177B">
      <w:pPr>
        <w:pStyle w:val="a7"/>
        <w:widowControl/>
        <w:numPr>
          <w:ilvl w:val="0"/>
          <w:numId w:val="5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9E177B">
        <w:rPr>
          <w:rFonts w:ascii="Calibri" w:hAnsi="Calibri"/>
          <w:sz w:val="28"/>
          <w:szCs w:val="28"/>
        </w:rPr>
        <w:t>成批生产</w:t>
      </w:r>
    </w:p>
    <w:p w14:paraId="0F57A943" w14:textId="5902DE51" w:rsidR="009E177B" w:rsidRDefault="009E177B" w:rsidP="009E177B">
      <w:pPr>
        <w:widowControl/>
        <w:spacing w:line="360" w:lineRule="atLeast"/>
        <w:ind w:left="56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缺点：</w:t>
      </w:r>
    </w:p>
    <w:p w14:paraId="637EC9C2" w14:textId="120F1164" w:rsidR="009E177B" w:rsidRPr="009E177B" w:rsidRDefault="009E177B" w:rsidP="009E177B">
      <w:pPr>
        <w:pStyle w:val="a7"/>
        <w:widowControl/>
        <w:numPr>
          <w:ilvl w:val="0"/>
          <w:numId w:val="6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9E177B">
        <w:rPr>
          <w:rFonts w:ascii="Calibri" w:hAnsi="Calibri"/>
          <w:sz w:val="28"/>
          <w:szCs w:val="28"/>
        </w:rPr>
        <w:t>振动噪音大</w:t>
      </w:r>
    </w:p>
    <w:p w14:paraId="68DA269B" w14:textId="77777777" w:rsidR="009E177B" w:rsidRDefault="009E177B" w:rsidP="009E177B">
      <w:pPr>
        <w:pStyle w:val="a7"/>
        <w:widowControl/>
        <w:numPr>
          <w:ilvl w:val="0"/>
          <w:numId w:val="6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9E177B">
        <w:rPr>
          <w:rFonts w:ascii="Calibri" w:hAnsi="Calibri"/>
          <w:sz w:val="28"/>
          <w:szCs w:val="28"/>
        </w:rPr>
        <w:t>径向尺寸大</w:t>
      </w:r>
    </w:p>
    <w:p w14:paraId="4DA28512" w14:textId="25487C6D" w:rsidR="009E177B" w:rsidRPr="009E177B" w:rsidRDefault="009E177B" w:rsidP="009E177B">
      <w:pPr>
        <w:pStyle w:val="a7"/>
        <w:widowControl/>
        <w:numPr>
          <w:ilvl w:val="0"/>
          <w:numId w:val="6"/>
        </w:numPr>
        <w:spacing w:line="360" w:lineRule="atLeast"/>
        <w:ind w:firstLineChars="0"/>
        <w:rPr>
          <w:rFonts w:ascii="Calibri" w:hAnsi="Calibri" w:hint="eastAsia"/>
          <w:sz w:val="28"/>
          <w:szCs w:val="28"/>
        </w:rPr>
      </w:pPr>
      <w:r w:rsidRPr="009E177B">
        <w:rPr>
          <w:rFonts w:ascii="Calibri" w:hAnsi="Calibri"/>
          <w:sz w:val="28"/>
          <w:szCs w:val="28"/>
        </w:rPr>
        <w:t>不能剖分</w:t>
      </w:r>
    </w:p>
    <w:p w14:paraId="2DF1FAA7" w14:textId="7027CE0A" w:rsidR="00AA1096" w:rsidRDefault="00AA1096" w:rsidP="00223013">
      <w:pPr>
        <w:widowControl/>
        <w:spacing w:line="360" w:lineRule="atLeast"/>
        <w:ind w:firstLineChars="150" w:firstLine="360"/>
        <w:rPr>
          <w:rFonts w:ascii="Calibri" w:hAnsi="Calibri"/>
          <w:b/>
          <w:bCs/>
          <w:sz w:val="24"/>
          <w:szCs w:val="24"/>
        </w:rPr>
      </w:pPr>
      <w:r w:rsidRPr="00800ABA">
        <w:rPr>
          <w:rFonts w:ascii="Calibri" w:hAnsi="Calibri" w:hint="eastAsia"/>
          <w:b/>
          <w:bCs/>
          <w:sz w:val="24"/>
          <w:szCs w:val="24"/>
        </w:rPr>
        <w:t>简答题：</w:t>
      </w:r>
      <w:r w:rsidR="00732A34" w:rsidRPr="00800ABA">
        <w:rPr>
          <w:rFonts w:ascii="Calibri" w:hAnsi="Calibri" w:hint="eastAsia"/>
          <w:b/>
          <w:bCs/>
          <w:sz w:val="24"/>
          <w:szCs w:val="24"/>
        </w:rPr>
        <w:t>滑动轴承的主要类型有哪几种？各有何特点？</w:t>
      </w:r>
    </w:p>
    <w:p w14:paraId="4269766B" w14:textId="77777777" w:rsidR="00677C56" w:rsidRDefault="00677C56" w:rsidP="00677C56">
      <w:pPr>
        <w:pStyle w:val="a7"/>
        <w:widowControl/>
        <w:numPr>
          <w:ilvl w:val="0"/>
          <w:numId w:val="4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77C56">
        <w:rPr>
          <w:rFonts w:ascii="Calibri" w:hAnsi="Calibri" w:hint="eastAsia"/>
          <w:sz w:val="28"/>
          <w:szCs w:val="28"/>
        </w:rPr>
        <w:t>径向轴承：</w:t>
      </w:r>
    </w:p>
    <w:p w14:paraId="37BF853F" w14:textId="49B35110" w:rsidR="00677C56" w:rsidRDefault="00677C56" w:rsidP="00677C56">
      <w:pPr>
        <w:pStyle w:val="a7"/>
        <w:widowControl/>
        <w:spacing w:line="360" w:lineRule="atLeast"/>
        <w:ind w:left="1140" w:firstLineChars="0" w:firstLine="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整体式：</w:t>
      </w:r>
      <w:r w:rsidRPr="00677C56">
        <w:rPr>
          <w:rFonts w:ascii="Calibri" w:hAnsi="Calibri" w:hint="eastAsia"/>
          <w:sz w:val="28"/>
          <w:szCs w:val="28"/>
        </w:rPr>
        <w:t>结构简单、成本低；轴套磨损后，间隙无法调整；拆装不便。适用于低速、轻载或间隙工作的机器。</w:t>
      </w:r>
    </w:p>
    <w:p w14:paraId="64F179B2" w14:textId="74CD2BCD" w:rsidR="00677C56" w:rsidRDefault="00677C56" w:rsidP="00677C56">
      <w:pPr>
        <w:pStyle w:val="a7"/>
        <w:widowControl/>
        <w:spacing w:line="360" w:lineRule="atLeast"/>
        <w:ind w:left="1140" w:firstLineChars="0" w:firstLine="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剖分式：拆装方便、轴瓦磨损后间隙可调整。</w:t>
      </w:r>
    </w:p>
    <w:p w14:paraId="39A73F99" w14:textId="6A4554B1" w:rsidR="00677C56" w:rsidRDefault="00677C56" w:rsidP="00677C56">
      <w:pPr>
        <w:pStyle w:val="a7"/>
        <w:widowControl/>
        <w:spacing w:line="360" w:lineRule="atLeast"/>
        <w:ind w:left="1140" w:firstLineChars="0" w:firstLine="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自动调心式：轴瓦外表面做成球面</w:t>
      </w:r>
      <w:r w:rsidR="00C85CEF">
        <w:rPr>
          <w:rFonts w:ascii="Calibri" w:hAnsi="Calibri" w:hint="eastAsia"/>
          <w:sz w:val="28"/>
          <w:szCs w:val="28"/>
        </w:rPr>
        <w:t>，能自动调整轴瓦位置使其轴线与轴颈一致，保证轴颈和轴瓦的均匀接触，避免过快的磨损。</w:t>
      </w:r>
    </w:p>
    <w:p w14:paraId="43FFBE78" w14:textId="0BC11CC4" w:rsidR="00677C56" w:rsidRPr="00677C56" w:rsidRDefault="00677C56" w:rsidP="00677C56">
      <w:pPr>
        <w:pStyle w:val="a7"/>
        <w:widowControl/>
        <w:spacing w:line="360" w:lineRule="atLeast"/>
        <w:ind w:left="1140" w:firstLineChars="0" w:firstLine="0"/>
        <w:rPr>
          <w:rFonts w:ascii="Calibri" w:hAnsi="Calibri" w:hint="eastAsia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调隙式：可调间隙</w:t>
      </w:r>
      <w:r w:rsidR="009E177B">
        <w:rPr>
          <w:rFonts w:ascii="Calibri" w:hAnsi="Calibri" w:hint="eastAsia"/>
          <w:sz w:val="28"/>
          <w:szCs w:val="28"/>
        </w:rPr>
        <w:t>。</w:t>
      </w:r>
    </w:p>
    <w:p w14:paraId="3B3C241E" w14:textId="66BFDDE4" w:rsidR="00677C56" w:rsidRDefault="009E177B" w:rsidP="00677C56">
      <w:pPr>
        <w:pStyle w:val="a7"/>
        <w:widowControl/>
        <w:numPr>
          <w:ilvl w:val="0"/>
          <w:numId w:val="4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推力轴承：</w:t>
      </w:r>
    </w:p>
    <w:p w14:paraId="301B5731" w14:textId="37D8A15C" w:rsidR="009E177B" w:rsidRDefault="00C85CEF" w:rsidP="009E177B">
      <w:pPr>
        <w:pStyle w:val="a7"/>
        <w:widowControl/>
        <w:spacing w:line="360" w:lineRule="atLeast"/>
        <w:ind w:left="1140" w:firstLineChars="0" w:firstLine="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实心式：结构上为整体平面。结构简单、成本低；但润滑差、易磨损。常用于低速轻载机械。</w:t>
      </w:r>
    </w:p>
    <w:p w14:paraId="4D31AFCC" w14:textId="4977B352" w:rsidR="00C85CEF" w:rsidRDefault="00C85CEF" w:rsidP="009E177B">
      <w:pPr>
        <w:pStyle w:val="a7"/>
        <w:widowControl/>
        <w:spacing w:line="360" w:lineRule="atLeast"/>
        <w:ind w:left="1140" w:firstLineChars="0" w:firstLine="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lastRenderedPageBreak/>
        <w:t>空心式：中心挖空，散热较好，但承载能力低。常用于中小型泵类。</w:t>
      </w:r>
    </w:p>
    <w:p w14:paraId="47AFAA46" w14:textId="5827DDC0" w:rsidR="00C85CEF" w:rsidRDefault="00C85CEF" w:rsidP="009E177B">
      <w:pPr>
        <w:pStyle w:val="a7"/>
        <w:widowControl/>
        <w:spacing w:line="360" w:lineRule="atLeast"/>
        <w:ind w:left="1140" w:firstLineChars="0" w:firstLine="0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单环式：有单个环形凸缘。润滑均匀、通用性强，但高载时易局部磨损。常用于齿轮箱、转动轴。</w:t>
      </w:r>
    </w:p>
    <w:p w14:paraId="3237592A" w14:textId="06D04A99" w:rsidR="00C85CEF" w:rsidRPr="00677C56" w:rsidRDefault="00C85CEF" w:rsidP="009E177B">
      <w:pPr>
        <w:pStyle w:val="a7"/>
        <w:widowControl/>
        <w:spacing w:line="360" w:lineRule="atLeast"/>
        <w:ind w:left="1140" w:firstLineChars="0" w:firstLine="0"/>
        <w:rPr>
          <w:rFonts w:ascii="Calibri" w:hAnsi="Calibri" w:hint="eastAsia"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多环式：具有多个环形面。承载能力高；结构复杂，成本高。常用于重型电机、水轮机。</w:t>
      </w:r>
    </w:p>
    <w:p w14:paraId="1AE2A3F5" w14:textId="6127EF9F" w:rsidR="00F85EFE" w:rsidRDefault="00F85EFE" w:rsidP="00F85EFE">
      <w:pPr>
        <w:tabs>
          <w:tab w:val="left" w:pos="1995"/>
          <w:tab w:val="left" w:pos="3045"/>
        </w:tabs>
        <w:rPr>
          <w:rFonts w:hint="eastAsia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</w:p>
    <w:p w14:paraId="04D4BA2A" w14:textId="77777777" w:rsidR="00F34779" w:rsidRPr="004F6152" w:rsidRDefault="00F34779">
      <w:pPr>
        <w:rPr>
          <w:rFonts w:hint="eastAsia"/>
        </w:rPr>
      </w:pPr>
    </w:p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2F7AC" w14:textId="77777777" w:rsidR="001749DD" w:rsidRDefault="001749DD" w:rsidP="00800ABA">
      <w:pPr>
        <w:rPr>
          <w:rFonts w:hint="eastAsia"/>
        </w:rPr>
      </w:pPr>
      <w:r>
        <w:separator/>
      </w:r>
    </w:p>
  </w:endnote>
  <w:endnote w:type="continuationSeparator" w:id="0">
    <w:p w14:paraId="7432E5F9" w14:textId="77777777" w:rsidR="001749DD" w:rsidRDefault="001749DD" w:rsidP="00800A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DA9D1" w14:textId="77777777" w:rsidR="001749DD" w:rsidRDefault="001749DD" w:rsidP="00800ABA">
      <w:pPr>
        <w:rPr>
          <w:rFonts w:hint="eastAsia"/>
        </w:rPr>
      </w:pPr>
      <w:r>
        <w:separator/>
      </w:r>
    </w:p>
  </w:footnote>
  <w:footnote w:type="continuationSeparator" w:id="0">
    <w:p w14:paraId="08CF1430" w14:textId="77777777" w:rsidR="001749DD" w:rsidRDefault="001749DD" w:rsidP="00800AB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434E"/>
    <w:multiLevelType w:val="hybridMultilevel"/>
    <w:tmpl w:val="9E3E3730"/>
    <w:lvl w:ilvl="0" w:tplc="77D0E91C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" w15:restartNumberingAfterBreak="0">
    <w:nsid w:val="30D22806"/>
    <w:multiLevelType w:val="hybridMultilevel"/>
    <w:tmpl w:val="06AA1F5E"/>
    <w:lvl w:ilvl="0" w:tplc="221A83E2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480F372C"/>
    <w:multiLevelType w:val="hybridMultilevel"/>
    <w:tmpl w:val="E3F0F056"/>
    <w:lvl w:ilvl="0" w:tplc="36D61256">
      <w:start w:val="1"/>
      <w:numFmt w:val="decimal"/>
      <w:lvlText w:val="%1."/>
      <w:lvlJc w:val="left"/>
      <w:pPr>
        <w:ind w:left="13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0" w:hanging="440"/>
      </w:pPr>
    </w:lvl>
    <w:lvl w:ilvl="2" w:tplc="0409001B" w:tentative="1">
      <w:start w:val="1"/>
      <w:numFmt w:val="lowerRoman"/>
      <w:lvlText w:val="%3."/>
      <w:lvlJc w:val="right"/>
      <w:pPr>
        <w:ind w:left="2300" w:hanging="440"/>
      </w:pPr>
    </w:lvl>
    <w:lvl w:ilvl="3" w:tplc="0409000F" w:tentative="1">
      <w:start w:val="1"/>
      <w:numFmt w:val="decimal"/>
      <w:lvlText w:val="%4."/>
      <w:lvlJc w:val="left"/>
      <w:pPr>
        <w:ind w:left="2740" w:hanging="440"/>
      </w:pPr>
    </w:lvl>
    <w:lvl w:ilvl="4" w:tplc="04090019" w:tentative="1">
      <w:start w:val="1"/>
      <w:numFmt w:val="lowerLetter"/>
      <w:lvlText w:val="%5)"/>
      <w:lvlJc w:val="left"/>
      <w:pPr>
        <w:ind w:left="3180" w:hanging="440"/>
      </w:pPr>
    </w:lvl>
    <w:lvl w:ilvl="5" w:tplc="0409001B" w:tentative="1">
      <w:start w:val="1"/>
      <w:numFmt w:val="lowerRoman"/>
      <w:lvlText w:val="%6."/>
      <w:lvlJc w:val="right"/>
      <w:pPr>
        <w:ind w:left="3620" w:hanging="440"/>
      </w:pPr>
    </w:lvl>
    <w:lvl w:ilvl="6" w:tplc="0409000F" w:tentative="1">
      <w:start w:val="1"/>
      <w:numFmt w:val="decimal"/>
      <w:lvlText w:val="%7."/>
      <w:lvlJc w:val="left"/>
      <w:pPr>
        <w:ind w:left="4060" w:hanging="440"/>
      </w:pPr>
    </w:lvl>
    <w:lvl w:ilvl="7" w:tplc="04090019" w:tentative="1">
      <w:start w:val="1"/>
      <w:numFmt w:val="lowerLetter"/>
      <w:lvlText w:val="%8)"/>
      <w:lvlJc w:val="left"/>
      <w:pPr>
        <w:ind w:left="4500" w:hanging="440"/>
      </w:pPr>
    </w:lvl>
    <w:lvl w:ilvl="8" w:tplc="0409001B" w:tentative="1">
      <w:start w:val="1"/>
      <w:numFmt w:val="lowerRoman"/>
      <w:lvlText w:val="%9."/>
      <w:lvlJc w:val="right"/>
      <w:pPr>
        <w:ind w:left="4940" w:hanging="440"/>
      </w:pPr>
    </w:lvl>
  </w:abstractNum>
  <w:abstractNum w:abstractNumId="3" w15:restartNumberingAfterBreak="0">
    <w:nsid w:val="4F9A00FA"/>
    <w:multiLevelType w:val="hybridMultilevel"/>
    <w:tmpl w:val="954AE74C"/>
    <w:lvl w:ilvl="0" w:tplc="588A266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DD77CED"/>
    <w:multiLevelType w:val="hybridMultilevel"/>
    <w:tmpl w:val="E84A1598"/>
    <w:lvl w:ilvl="0" w:tplc="1186AB02">
      <w:start w:val="1"/>
      <w:numFmt w:val="decimal"/>
      <w:lvlText w:val="%1."/>
      <w:lvlJc w:val="left"/>
      <w:pPr>
        <w:ind w:left="13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0" w:hanging="440"/>
      </w:pPr>
    </w:lvl>
    <w:lvl w:ilvl="2" w:tplc="0409001B" w:tentative="1">
      <w:start w:val="1"/>
      <w:numFmt w:val="lowerRoman"/>
      <w:lvlText w:val="%3."/>
      <w:lvlJc w:val="right"/>
      <w:pPr>
        <w:ind w:left="2300" w:hanging="440"/>
      </w:pPr>
    </w:lvl>
    <w:lvl w:ilvl="3" w:tplc="0409000F" w:tentative="1">
      <w:start w:val="1"/>
      <w:numFmt w:val="decimal"/>
      <w:lvlText w:val="%4."/>
      <w:lvlJc w:val="left"/>
      <w:pPr>
        <w:ind w:left="2740" w:hanging="440"/>
      </w:pPr>
    </w:lvl>
    <w:lvl w:ilvl="4" w:tplc="04090019" w:tentative="1">
      <w:start w:val="1"/>
      <w:numFmt w:val="lowerLetter"/>
      <w:lvlText w:val="%5)"/>
      <w:lvlJc w:val="left"/>
      <w:pPr>
        <w:ind w:left="3180" w:hanging="440"/>
      </w:pPr>
    </w:lvl>
    <w:lvl w:ilvl="5" w:tplc="0409001B" w:tentative="1">
      <w:start w:val="1"/>
      <w:numFmt w:val="lowerRoman"/>
      <w:lvlText w:val="%6."/>
      <w:lvlJc w:val="right"/>
      <w:pPr>
        <w:ind w:left="3620" w:hanging="440"/>
      </w:pPr>
    </w:lvl>
    <w:lvl w:ilvl="6" w:tplc="0409000F" w:tentative="1">
      <w:start w:val="1"/>
      <w:numFmt w:val="decimal"/>
      <w:lvlText w:val="%7."/>
      <w:lvlJc w:val="left"/>
      <w:pPr>
        <w:ind w:left="4060" w:hanging="440"/>
      </w:pPr>
    </w:lvl>
    <w:lvl w:ilvl="7" w:tplc="04090019" w:tentative="1">
      <w:start w:val="1"/>
      <w:numFmt w:val="lowerLetter"/>
      <w:lvlText w:val="%8)"/>
      <w:lvlJc w:val="left"/>
      <w:pPr>
        <w:ind w:left="4500" w:hanging="440"/>
      </w:pPr>
    </w:lvl>
    <w:lvl w:ilvl="8" w:tplc="0409001B" w:tentative="1">
      <w:start w:val="1"/>
      <w:numFmt w:val="lowerRoman"/>
      <w:lvlText w:val="%9."/>
      <w:lvlJc w:val="right"/>
      <w:pPr>
        <w:ind w:left="4940" w:hanging="440"/>
      </w:pPr>
    </w:lvl>
  </w:abstractNum>
  <w:abstractNum w:abstractNumId="5" w15:restartNumberingAfterBreak="0">
    <w:nsid w:val="7E851546"/>
    <w:multiLevelType w:val="hybridMultilevel"/>
    <w:tmpl w:val="036EDD20"/>
    <w:lvl w:ilvl="0" w:tplc="E86C29AC">
      <w:start w:val="1"/>
      <w:numFmt w:val="decimal"/>
      <w:lvlText w:val="%1."/>
      <w:lvlJc w:val="left"/>
      <w:pPr>
        <w:ind w:left="13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0" w:hanging="440"/>
      </w:pPr>
    </w:lvl>
    <w:lvl w:ilvl="2" w:tplc="0409001B" w:tentative="1">
      <w:start w:val="1"/>
      <w:numFmt w:val="lowerRoman"/>
      <w:lvlText w:val="%3."/>
      <w:lvlJc w:val="right"/>
      <w:pPr>
        <w:ind w:left="2300" w:hanging="440"/>
      </w:pPr>
    </w:lvl>
    <w:lvl w:ilvl="3" w:tplc="0409000F" w:tentative="1">
      <w:start w:val="1"/>
      <w:numFmt w:val="decimal"/>
      <w:lvlText w:val="%4."/>
      <w:lvlJc w:val="left"/>
      <w:pPr>
        <w:ind w:left="2740" w:hanging="440"/>
      </w:pPr>
    </w:lvl>
    <w:lvl w:ilvl="4" w:tplc="04090019" w:tentative="1">
      <w:start w:val="1"/>
      <w:numFmt w:val="lowerLetter"/>
      <w:lvlText w:val="%5)"/>
      <w:lvlJc w:val="left"/>
      <w:pPr>
        <w:ind w:left="3180" w:hanging="440"/>
      </w:pPr>
    </w:lvl>
    <w:lvl w:ilvl="5" w:tplc="0409001B" w:tentative="1">
      <w:start w:val="1"/>
      <w:numFmt w:val="lowerRoman"/>
      <w:lvlText w:val="%6."/>
      <w:lvlJc w:val="right"/>
      <w:pPr>
        <w:ind w:left="3620" w:hanging="440"/>
      </w:pPr>
    </w:lvl>
    <w:lvl w:ilvl="6" w:tplc="0409000F" w:tentative="1">
      <w:start w:val="1"/>
      <w:numFmt w:val="decimal"/>
      <w:lvlText w:val="%7."/>
      <w:lvlJc w:val="left"/>
      <w:pPr>
        <w:ind w:left="4060" w:hanging="440"/>
      </w:pPr>
    </w:lvl>
    <w:lvl w:ilvl="7" w:tplc="04090019" w:tentative="1">
      <w:start w:val="1"/>
      <w:numFmt w:val="lowerLetter"/>
      <w:lvlText w:val="%8)"/>
      <w:lvlJc w:val="left"/>
      <w:pPr>
        <w:ind w:left="4500" w:hanging="440"/>
      </w:pPr>
    </w:lvl>
    <w:lvl w:ilvl="8" w:tplc="0409001B" w:tentative="1">
      <w:start w:val="1"/>
      <w:numFmt w:val="lowerRoman"/>
      <w:lvlText w:val="%9."/>
      <w:lvlJc w:val="right"/>
      <w:pPr>
        <w:ind w:left="4940" w:hanging="440"/>
      </w:pPr>
    </w:lvl>
  </w:abstractNum>
  <w:num w:numId="1" w16cid:durableId="1576816964">
    <w:abstractNumId w:val="5"/>
  </w:num>
  <w:num w:numId="2" w16cid:durableId="1307784695">
    <w:abstractNumId w:val="4"/>
  </w:num>
  <w:num w:numId="3" w16cid:durableId="1266234354">
    <w:abstractNumId w:val="2"/>
  </w:num>
  <w:num w:numId="4" w16cid:durableId="357237280">
    <w:abstractNumId w:val="3"/>
  </w:num>
  <w:num w:numId="5" w16cid:durableId="378209777">
    <w:abstractNumId w:val="1"/>
  </w:num>
  <w:num w:numId="6" w16cid:durableId="2052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1749DD"/>
    <w:rsid w:val="00223013"/>
    <w:rsid w:val="004F6152"/>
    <w:rsid w:val="00677C56"/>
    <w:rsid w:val="00732A34"/>
    <w:rsid w:val="00800ABA"/>
    <w:rsid w:val="00900E50"/>
    <w:rsid w:val="009E177B"/>
    <w:rsid w:val="00A56B7C"/>
    <w:rsid w:val="00AA1096"/>
    <w:rsid w:val="00BC4477"/>
    <w:rsid w:val="00C155E4"/>
    <w:rsid w:val="00C85CEF"/>
    <w:rsid w:val="00F34779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0A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0A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0A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0ABA"/>
    <w:rPr>
      <w:sz w:val="18"/>
      <w:szCs w:val="18"/>
    </w:rPr>
  </w:style>
  <w:style w:type="paragraph" w:styleId="a7">
    <w:name w:val="List Paragraph"/>
    <w:basedOn w:val="a"/>
    <w:uiPriority w:val="34"/>
    <w:qFormat/>
    <w:rsid w:val="00677C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家兴 殷</cp:lastModifiedBy>
  <cp:revision>4</cp:revision>
  <dcterms:created xsi:type="dcterms:W3CDTF">2025-04-09T00:45:00Z</dcterms:created>
  <dcterms:modified xsi:type="dcterms:W3CDTF">2025-04-09T01:54:00Z</dcterms:modified>
</cp:coreProperties>
</file>