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130" w:rsidRPr="008147A4" w:rsidRDefault="008147A4" w:rsidP="008147A4">
      <w:pPr>
        <w:jc w:val="center"/>
        <w:rPr>
          <w:sz w:val="30"/>
          <w:szCs w:val="30"/>
        </w:rPr>
      </w:pPr>
      <w:r w:rsidRPr="008147A4">
        <w:rPr>
          <w:sz w:val="30"/>
          <w:szCs w:val="30"/>
        </w:rPr>
        <w:t>自控原理复习大纲</w:t>
      </w:r>
    </w:p>
    <w:p w:rsidR="008147A4" w:rsidRDefault="008147A4"/>
    <w:p w:rsidR="00EB3C25" w:rsidRPr="00BF0922" w:rsidRDefault="00EB3C25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 w:rsidRPr="00BF0922">
        <w:rPr>
          <w:rFonts w:ascii="Times New Roman" w:hAnsi="Times New Roman" w:cs="Times New Roman"/>
          <w:szCs w:val="21"/>
        </w:rPr>
        <w:t>18</w:t>
      </w:r>
      <w:r w:rsidRPr="00BF0922">
        <w:rPr>
          <w:rFonts w:ascii="Times New Roman" w:hAnsi="Times New Roman" w:cs="Times New Roman" w:hint="eastAsia"/>
          <w:szCs w:val="21"/>
        </w:rPr>
        <w:t>世纪，</w:t>
      </w:r>
      <w:proofErr w:type="gramStart"/>
      <w:r w:rsidRPr="00BF0922">
        <w:rPr>
          <w:rFonts w:ascii="Times New Roman" w:hAnsi="Times New Roman" w:cs="Times New Roman"/>
          <w:color w:val="FF0000"/>
          <w:szCs w:val="21"/>
        </w:rPr>
        <w:t>瓦特</w:t>
      </w:r>
      <w:r w:rsidRPr="00BF0922">
        <w:rPr>
          <w:rFonts w:ascii="Times New Roman" w:hAnsi="Times New Roman" w:cs="Times New Roman" w:hint="eastAsia"/>
          <w:szCs w:val="21"/>
        </w:rPr>
        <w:t>为</w:t>
      </w:r>
      <w:proofErr w:type="gramEnd"/>
      <w:r w:rsidRPr="00BF0922">
        <w:rPr>
          <w:rFonts w:ascii="Times New Roman" w:hAnsi="Times New Roman" w:cs="Times New Roman" w:hint="eastAsia"/>
          <w:szCs w:val="21"/>
        </w:rPr>
        <w:t>控制蒸汽机速度设计的离心调节器，是自动控制领域的第一项重大成果。</w:t>
      </w:r>
    </w:p>
    <w:p w:rsidR="00EB3C25" w:rsidRDefault="00BC7A02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 w:rsidRPr="00BF0922">
        <w:rPr>
          <w:rFonts w:ascii="Times New Roman" w:hAnsi="Times New Roman" w:cs="Times New Roman"/>
          <w:szCs w:val="21"/>
        </w:rPr>
        <w:t>自动控制的基本方式</w:t>
      </w:r>
      <w:r w:rsidRPr="00BF0922">
        <w:rPr>
          <w:rFonts w:ascii="Times New Roman" w:hAnsi="Times New Roman" w:cs="Times New Roman" w:hint="eastAsia"/>
          <w:szCs w:val="21"/>
        </w:rPr>
        <w:t>(</w:t>
      </w:r>
      <w:r w:rsidRPr="00BF0922">
        <w:rPr>
          <w:rFonts w:ascii="Times New Roman" w:hAnsi="Times New Roman" w:cs="Times New Roman" w:hint="eastAsia"/>
          <w:szCs w:val="21"/>
        </w:rPr>
        <w:t>需要会举例，从生活中着想，</w:t>
      </w:r>
      <w:proofErr w:type="gramStart"/>
      <w:r w:rsidRPr="00BF0922">
        <w:rPr>
          <w:rFonts w:ascii="Times New Roman" w:hAnsi="Times New Roman" w:cs="Times New Roman" w:hint="eastAsia"/>
          <w:szCs w:val="21"/>
        </w:rPr>
        <w:t>不要想太复杂</w:t>
      </w:r>
      <w:proofErr w:type="gramEnd"/>
      <w:r w:rsidRPr="00BF0922">
        <w:rPr>
          <w:rFonts w:ascii="Times New Roman" w:hAnsi="Times New Roman" w:cs="Times New Roman" w:hint="eastAsia"/>
          <w:szCs w:val="21"/>
        </w:rPr>
        <w:t>的所谓高科技</w:t>
      </w:r>
      <w:r w:rsidRPr="00BF0922">
        <w:rPr>
          <w:rFonts w:ascii="Times New Roman" w:hAnsi="Times New Roman" w:cs="Times New Roman"/>
          <w:szCs w:val="21"/>
        </w:rPr>
        <w:t>)</w:t>
      </w:r>
      <w:r w:rsidRPr="00BF0922">
        <w:rPr>
          <w:rFonts w:ascii="Times New Roman" w:hAnsi="Times New Roman" w:cs="Times New Roman"/>
          <w:szCs w:val="21"/>
        </w:rPr>
        <w:t>：</w:t>
      </w:r>
      <w:r w:rsidRPr="00BF0922">
        <w:rPr>
          <w:rFonts w:ascii="Times New Roman" w:hAnsi="Times New Roman" w:cs="Times New Roman"/>
          <w:color w:val="FF0000"/>
          <w:szCs w:val="21"/>
        </w:rPr>
        <w:t>开环控制</w:t>
      </w:r>
      <w:r w:rsidRPr="00BF0922">
        <w:rPr>
          <w:rFonts w:ascii="Times New Roman" w:hAnsi="Times New Roman" w:cs="Times New Roman" w:hint="eastAsia"/>
          <w:szCs w:val="21"/>
        </w:rPr>
        <w:t>(</w:t>
      </w:r>
      <w:r w:rsidRPr="00BF0922">
        <w:rPr>
          <w:rFonts w:ascii="Times New Roman" w:hAnsi="Times New Roman" w:cs="Times New Roman" w:hint="eastAsia"/>
          <w:szCs w:val="21"/>
        </w:rPr>
        <w:t>优点：结构简单，成本低，系统稳定；缺点：精度差，抗干扰性差</w:t>
      </w:r>
      <w:r w:rsidRPr="00BF0922">
        <w:rPr>
          <w:rFonts w:ascii="Times New Roman" w:hAnsi="Times New Roman" w:cs="Times New Roman"/>
          <w:szCs w:val="21"/>
        </w:rPr>
        <w:t>)</w:t>
      </w:r>
      <w:r w:rsidR="005D60C4">
        <w:rPr>
          <w:rFonts w:ascii="Times New Roman" w:hAnsi="Times New Roman" w:cs="Times New Roman"/>
          <w:szCs w:val="21"/>
        </w:rPr>
        <w:t>(</w:t>
      </w:r>
      <w:r w:rsidR="005D60C4">
        <w:rPr>
          <w:rFonts w:ascii="Times New Roman" w:hAnsi="Times New Roman" w:cs="Times New Roman"/>
          <w:szCs w:val="21"/>
        </w:rPr>
        <w:t>交通红绿灯</w:t>
      </w:r>
      <w:r w:rsidR="005D60C4">
        <w:rPr>
          <w:rFonts w:ascii="Times New Roman" w:hAnsi="Times New Roman" w:cs="Times New Roman"/>
          <w:szCs w:val="21"/>
        </w:rPr>
        <w:t>)</w:t>
      </w:r>
      <w:r w:rsidRPr="00BF0922">
        <w:rPr>
          <w:rFonts w:ascii="Times New Roman" w:hAnsi="Times New Roman" w:cs="Times New Roman"/>
          <w:szCs w:val="21"/>
        </w:rPr>
        <w:t>、</w:t>
      </w:r>
      <w:r w:rsidRPr="00BF0922">
        <w:rPr>
          <w:rFonts w:ascii="Times New Roman" w:hAnsi="Times New Roman" w:cs="Times New Roman"/>
          <w:color w:val="FF0000"/>
          <w:szCs w:val="21"/>
        </w:rPr>
        <w:t>闭环</w:t>
      </w:r>
      <w:r w:rsidRPr="00BF0922">
        <w:rPr>
          <w:rFonts w:ascii="Times New Roman" w:hAnsi="Times New Roman" w:cs="Times New Roman" w:hint="eastAsia"/>
          <w:color w:val="FF0000"/>
          <w:szCs w:val="21"/>
        </w:rPr>
        <w:t>(</w:t>
      </w:r>
      <w:r w:rsidRPr="00BF0922">
        <w:rPr>
          <w:rFonts w:ascii="Times New Roman" w:hAnsi="Times New Roman" w:cs="Times New Roman" w:hint="eastAsia"/>
          <w:color w:val="FF0000"/>
          <w:szCs w:val="21"/>
        </w:rPr>
        <w:t>反馈</w:t>
      </w:r>
      <w:r w:rsidRPr="00BF0922">
        <w:rPr>
          <w:rFonts w:ascii="Times New Roman" w:hAnsi="Times New Roman" w:cs="Times New Roman"/>
          <w:color w:val="FF0000"/>
          <w:szCs w:val="21"/>
        </w:rPr>
        <w:t>)</w:t>
      </w:r>
      <w:r w:rsidRPr="00BF0922">
        <w:rPr>
          <w:rFonts w:ascii="Times New Roman" w:hAnsi="Times New Roman" w:cs="Times New Roman" w:hint="eastAsia"/>
          <w:color w:val="FF0000"/>
          <w:szCs w:val="21"/>
        </w:rPr>
        <w:t>控制</w:t>
      </w:r>
      <w:r w:rsidRPr="00BF0922">
        <w:rPr>
          <w:rFonts w:ascii="Times New Roman" w:hAnsi="Times New Roman" w:cs="Times New Roman" w:hint="eastAsia"/>
          <w:szCs w:val="21"/>
        </w:rPr>
        <w:t>(</w:t>
      </w:r>
      <w:r w:rsidR="00BF0922" w:rsidRPr="00BF0922">
        <w:rPr>
          <w:rFonts w:ascii="Times New Roman" w:hAnsi="Times New Roman" w:cs="Times New Roman" w:hint="eastAsia"/>
          <w:szCs w:val="21"/>
        </w:rPr>
        <w:t>优点：提高精度，抑止扰动量</w:t>
      </w:r>
      <w:r w:rsidRPr="00BF0922">
        <w:rPr>
          <w:rFonts w:ascii="Times New Roman" w:hAnsi="Times New Roman" w:cs="Times New Roman"/>
          <w:szCs w:val="21"/>
        </w:rPr>
        <w:t>)</w:t>
      </w:r>
      <w:r w:rsidR="00BF0922">
        <w:rPr>
          <w:rFonts w:ascii="Times New Roman" w:hAnsi="Times New Roman" w:cs="Times New Roman"/>
          <w:szCs w:val="21"/>
        </w:rPr>
        <w:t>、</w:t>
      </w:r>
      <w:r w:rsidR="00BF0922" w:rsidRPr="00434EFF">
        <w:rPr>
          <w:rFonts w:ascii="Times New Roman" w:hAnsi="Times New Roman" w:cs="Times New Roman"/>
          <w:color w:val="FF0000"/>
          <w:szCs w:val="21"/>
        </w:rPr>
        <w:t>前馈控制</w:t>
      </w:r>
      <w:r w:rsidR="00BF0922">
        <w:rPr>
          <w:rFonts w:ascii="Times New Roman" w:hAnsi="Times New Roman" w:cs="Times New Roman" w:hint="eastAsia"/>
          <w:szCs w:val="21"/>
        </w:rPr>
        <w:t>(</w:t>
      </w:r>
      <w:r w:rsidR="00BF0922" w:rsidRPr="00BF0922">
        <w:rPr>
          <w:rFonts w:ascii="Times New Roman" w:hAnsi="Times New Roman" w:cs="Times New Roman" w:hint="eastAsia"/>
          <w:szCs w:val="21"/>
        </w:rPr>
        <w:t>优点</w:t>
      </w:r>
      <w:r w:rsidR="00BF0922">
        <w:rPr>
          <w:rFonts w:ascii="Times New Roman" w:hAnsi="Times New Roman" w:cs="Times New Roman"/>
          <w:szCs w:val="21"/>
        </w:rPr>
        <w:t>：</w:t>
      </w:r>
      <w:r w:rsidR="00BF0922" w:rsidRPr="00BF0922">
        <w:rPr>
          <w:rFonts w:ascii="Times New Roman" w:hAnsi="Times New Roman" w:cs="Times New Roman" w:hint="eastAsia"/>
          <w:szCs w:val="21"/>
        </w:rPr>
        <w:t>对于特定扰动补偿速度快</w:t>
      </w:r>
      <w:r w:rsidR="00BF0922">
        <w:rPr>
          <w:rFonts w:ascii="Times New Roman" w:hAnsi="Times New Roman" w:cs="Times New Roman" w:hint="eastAsia"/>
          <w:szCs w:val="21"/>
        </w:rPr>
        <w:t>；缺点：</w:t>
      </w:r>
      <w:r w:rsidR="00BF0922" w:rsidRPr="00BF0922">
        <w:rPr>
          <w:rFonts w:ascii="Times New Roman" w:hAnsi="Times New Roman" w:cs="Times New Roman" w:hint="eastAsia"/>
          <w:szCs w:val="21"/>
        </w:rPr>
        <w:t>需要测量元件，针对特定干扰</w:t>
      </w:r>
      <w:r w:rsidR="00BF0922">
        <w:rPr>
          <w:rFonts w:ascii="Times New Roman" w:hAnsi="Times New Roman" w:cs="Times New Roman"/>
          <w:szCs w:val="21"/>
        </w:rPr>
        <w:t>)</w:t>
      </w:r>
      <w:r w:rsidR="005D60C4">
        <w:rPr>
          <w:rFonts w:ascii="Times New Roman" w:hAnsi="Times New Roman" w:cs="Times New Roman"/>
          <w:szCs w:val="21"/>
        </w:rPr>
        <w:t>(</w:t>
      </w:r>
      <w:r w:rsidR="005D60C4">
        <w:rPr>
          <w:rFonts w:ascii="Times New Roman" w:hAnsi="Times New Roman" w:cs="Times New Roman"/>
          <w:szCs w:val="21"/>
        </w:rPr>
        <w:t>根据天气预报加减衣服</w:t>
      </w:r>
      <w:r w:rsidR="005D60C4">
        <w:rPr>
          <w:rFonts w:ascii="Times New Roman" w:hAnsi="Times New Roman" w:cs="Times New Roman"/>
          <w:szCs w:val="21"/>
        </w:rPr>
        <w:t>)</w:t>
      </w:r>
      <w:r w:rsidR="00BF0922">
        <w:rPr>
          <w:rFonts w:ascii="Times New Roman" w:hAnsi="Times New Roman" w:cs="Times New Roman"/>
          <w:szCs w:val="21"/>
        </w:rPr>
        <w:t>、</w:t>
      </w:r>
      <w:r w:rsidR="00BF0922" w:rsidRPr="00434EFF">
        <w:rPr>
          <w:rFonts w:ascii="Times New Roman" w:hAnsi="Times New Roman" w:cs="Times New Roman"/>
          <w:color w:val="FF0000"/>
          <w:szCs w:val="21"/>
        </w:rPr>
        <w:t>复合控制</w:t>
      </w:r>
      <w:r w:rsidR="00BF0922" w:rsidRPr="00434EFF">
        <w:rPr>
          <w:rFonts w:ascii="Times New Roman" w:hAnsi="Times New Roman" w:cs="Times New Roman" w:hint="eastAsia"/>
          <w:color w:val="FF0000"/>
          <w:szCs w:val="21"/>
        </w:rPr>
        <w:t>(</w:t>
      </w:r>
      <w:r w:rsidR="00BF0922" w:rsidRPr="00434EFF">
        <w:rPr>
          <w:rFonts w:ascii="Times New Roman" w:hAnsi="Times New Roman" w:cs="Times New Roman" w:hint="eastAsia"/>
          <w:color w:val="FF0000"/>
          <w:szCs w:val="21"/>
        </w:rPr>
        <w:t>前馈</w:t>
      </w:r>
      <w:r w:rsidR="00BF0922" w:rsidRPr="00434EFF">
        <w:rPr>
          <w:rFonts w:ascii="Times New Roman" w:hAnsi="Times New Roman" w:cs="Times New Roman" w:hint="eastAsia"/>
          <w:color w:val="FF0000"/>
          <w:szCs w:val="21"/>
        </w:rPr>
        <w:t>+</w:t>
      </w:r>
      <w:r w:rsidR="00BF0922" w:rsidRPr="00434EFF">
        <w:rPr>
          <w:rFonts w:ascii="Times New Roman" w:hAnsi="Times New Roman" w:cs="Times New Roman" w:hint="eastAsia"/>
          <w:color w:val="FF0000"/>
          <w:szCs w:val="21"/>
        </w:rPr>
        <w:t>反馈</w:t>
      </w:r>
      <w:r w:rsidR="00BF0922" w:rsidRPr="00434EFF">
        <w:rPr>
          <w:rFonts w:ascii="Times New Roman" w:hAnsi="Times New Roman" w:cs="Times New Roman"/>
          <w:color w:val="FF0000"/>
          <w:szCs w:val="21"/>
        </w:rPr>
        <w:t>)</w:t>
      </w:r>
      <w:r w:rsidR="005D60C4">
        <w:rPr>
          <w:rFonts w:ascii="Times New Roman" w:hAnsi="Times New Roman" w:cs="Times New Roman" w:hint="eastAsia"/>
          <w:szCs w:val="21"/>
        </w:rPr>
        <w:t>(</w:t>
      </w:r>
      <w:r w:rsidR="005D60C4">
        <w:rPr>
          <w:rFonts w:ascii="Times New Roman" w:hAnsi="Times New Roman" w:cs="Times New Roman" w:hint="eastAsia"/>
          <w:szCs w:val="21"/>
        </w:rPr>
        <w:t>首先根据天气预报穿衣服，然后根据自己实际感觉稍微加减</w:t>
      </w:r>
      <w:r w:rsidR="005D60C4">
        <w:rPr>
          <w:rFonts w:ascii="Times New Roman" w:hAnsi="Times New Roman" w:cs="Times New Roman"/>
          <w:szCs w:val="21"/>
        </w:rPr>
        <w:t>)</w:t>
      </w:r>
    </w:p>
    <w:p w:rsidR="00434EFF" w:rsidRPr="00434EFF" w:rsidRDefault="00434EFF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控制系统按照控制方式分类：</w:t>
      </w:r>
      <w:r w:rsidRPr="00434EFF">
        <w:rPr>
          <w:rFonts w:ascii="Times New Roman" w:hAnsi="Times New Roman" w:cs="Times New Roman"/>
          <w:color w:val="FF0000"/>
          <w:szCs w:val="21"/>
        </w:rPr>
        <w:t>开环控制、闭环控制、复合控制</w:t>
      </w:r>
    </w:p>
    <w:p w:rsidR="00434EFF" w:rsidRPr="00434EFF" w:rsidRDefault="00434EFF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控制系统按照输入量变化规律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指令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分类控制系统按照控制方式分类：</w:t>
      </w:r>
      <w:r>
        <w:rPr>
          <w:rFonts w:ascii="Times New Roman" w:hAnsi="Times New Roman" w:cs="Times New Roman"/>
          <w:color w:val="FF0000"/>
          <w:szCs w:val="21"/>
        </w:rPr>
        <w:t>恒值系统</w:t>
      </w:r>
      <w:r w:rsidRPr="00434EFF"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t>随动系统</w:t>
      </w:r>
      <w:r w:rsidR="005D60C4" w:rsidRPr="005D60C4">
        <w:rPr>
          <w:rFonts w:ascii="Times New Roman" w:hAnsi="Times New Roman" w:cs="Times New Roman" w:hint="eastAsia"/>
          <w:szCs w:val="21"/>
        </w:rPr>
        <w:t>(</w:t>
      </w:r>
      <w:r w:rsidR="005D60C4" w:rsidRPr="005D60C4">
        <w:rPr>
          <w:rFonts w:ascii="Times New Roman" w:hAnsi="Times New Roman" w:cs="Times New Roman" w:hint="eastAsia"/>
          <w:szCs w:val="21"/>
        </w:rPr>
        <w:t>雷达跟踪空中飞行器</w:t>
      </w:r>
      <w:r w:rsidR="005D60C4" w:rsidRPr="005D60C4">
        <w:rPr>
          <w:rFonts w:ascii="Times New Roman" w:hAnsi="Times New Roman" w:cs="Times New Roman"/>
          <w:szCs w:val="21"/>
        </w:rPr>
        <w:t>)</w:t>
      </w:r>
      <w:r w:rsidRPr="00434EFF"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t>程序控制系统</w:t>
      </w:r>
      <w:r w:rsidR="005D60C4" w:rsidRPr="005D60C4">
        <w:rPr>
          <w:rFonts w:ascii="Times New Roman" w:hAnsi="Times New Roman" w:cs="Times New Roman" w:hint="eastAsia"/>
          <w:szCs w:val="21"/>
        </w:rPr>
        <w:t>(</w:t>
      </w:r>
      <w:r w:rsidR="005D60C4" w:rsidRPr="005D60C4">
        <w:rPr>
          <w:rFonts w:ascii="Times New Roman" w:hAnsi="Times New Roman" w:cs="Times New Roman" w:hint="eastAsia"/>
          <w:szCs w:val="21"/>
        </w:rPr>
        <w:t>一般在工业生产中的循环往复过程指令，自己教材看看</w:t>
      </w:r>
      <w:r w:rsidR="005D60C4" w:rsidRPr="005D60C4">
        <w:rPr>
          <w:rFonts w:ascii="Times New Roman" w:hAnsi="Times New Roman" w:cs="Times New Roman"/>
          <w:szCs w:val="21"/>
        </w:rPr>
        <w:t>)</w:t>
      </w:r>
      <w:r w:rsidRPr="005D60C4">
        <w:rPr>
          <w:rFonts w:ascii="Times New Roman" w:hAnsi="Times New Roman" w:cs="Times New Roman"/>
          <w:szCs w:val="21"/>
        </w:rPr>
        <w:t>。</w:t>
      </w:r>
    </w:p>
    <w:p w:rsidR="00434EFF" w:rsidRDefault="00374B6E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判断一个系统线性还是非线性，叠加性原理，注意不要把</w:t>
      </w:r>
      <w:r w:rsidRPr="00374B6E">
        <w:rPr>
          <w:rFonts w:ascii="Times New Roman" w:hAnsi="Times New Roman" w:cs="Times New Roman"/>
          <w:color w:val="FF0000"/>
          <w:szCs w:val="21"/>
        </w:rPr>
        <w:t>具有时间变量的线性时变系统</w:t>
      </w:r>
      <w:r>
        <w:rPr>
          <w:rFonts w:ascii="Times New Roman" w:hAnsi="Times New Roman" w:cs="Times New Roman"/>
          <w:szCs w:val="21"/>
        </w:rPr>
        <w:t>判断为非线性系统，一般考试的</w:t>
      </w:r>
      <w:r w:rsidRPr="00374B6E">
        <w:rPr>
          <w:rFonts w:ascii="Times New Roman" w:hAnsi="Times New Roman" w:cs="Times New Roman"/>
          <w:color w:val="FF0000"/>
          <w:szCs w:val="21"/>
        </w:rPr>
        <w:t>非线性中都含有变量</w:t>
      </w:r>
      <w:r>
        <w:rPr>
          <w:rFonts w:ascii="Times New Roman" w:hAnsi="Times New Roman" w:cs="Times New Roman" w:hint="eastAsia"/>
          <w:color w:val="FF0000"/>
          <w:szCs w:val="21"/>
        </w:rPr>
        <w:t>(</w:t>
      </w:r>
      <w:r>
        <w:rPr>
          <w:rFonts w:ascii="Times New Roman" w:hAnsi="Times New Roman" w:cs="Times New Roman" w:hint="eastAsia"/>
          <w:color w:val="FF0000"/>
          <w:szCs w:val="21"/>
        </w:rPr>
        <w:t>输入或者输出</w:t>
      </w:r>
      <w:r>
        <w:rPr>
          <w:rFonts w:ascii="Times New Roman" w:hAnsi="Times New Roman" w:cs="Times New Roman"/>
          <w:color w:val="FF0000"/>
          <w:szCs w:val="21"/>
        </w:rPr>
        <w:t>)</w:t>
      </w:r>
      <w:r w:rsidRPr="00374B6E">
        <w:rPr>
          <w:rFonts w:ascii="Times New Roman" w:hAnsi="Times New Roman" w:cs="Times New Roman"/>
          <w:color w:val="FF0000"/>
          <w:szCs w:val="21"/>
        </w:rPr>
        <w:t>的相互乘积项或者高次项</w:t>
      </w:r>
      <w:r>
        <w:rPr>
          <w:rFonts w:ascii="Times New Roman" w:hAnsi="Times New Roman" w:cs="Times New Roman"/>
          <w:szCs w:val="21"/>
        </w:rPr>
        <w:t>。</w:t>
      </w:r>
    </w:p>
    <w:p w:rsidR="00374B6E" w:rsidRDefault="00D434AF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 w:rsidRPr="00D434AF">
        <w:rPr>
          <w:rFonts w:ascii="Times New Roman" w:hAnsi="Times New Roman" w:cs="Times New Roman"/>
          <w:color w:val="FF0000"/>
          <w:szCs w:val="21"/>
        </w:rPr>
        <w:t>连续系统</w:t>
      </w:r>
      <w:r>
        <w:rPr>
          <w:rFonts w:ascii="Times New Roman" w:hAnsi="Times New Roman" w:cs="Times New Roman"/>
          <w:szCs w:val="21"/>
        </w:rPr>
        <w:t>与</w:t>
      </w:r>
      <w:r w:rsidRPr="00D434AF">
        <w:rPr>
          <w:rFonts w:ascii="Times New Roman" w:hAnsi="Times New Roman" w:cs="Times New Roman"/>
          <w:color w:val="FF0000"/>
          <w:szCs w:val="21"/>
        </w:rPr>
        <w:t>离散系统</w:t>
      </w:r>
      <w:r>
        <w:rPr>
          <w:rFonts w:ascii="Times New Roman" w:hAnsi="Times New Roman" w:cs="Times New Roman"/>
          <w:szCs w:val="21"/>
        </w:rPr>
        <w:t>的分类方式。</w:t>
      </w:r>
    </w:p>
    <w:p w:rsidR="00D434AF" w:rsidRDefault="00E43BC0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 w:rsidRPr="00E43BC0">
        <w:rPr>
          <w:rFonts w:ascii="Times New Roman" w:hAnsi="Times New Roman" w:cs="Times New Roman"/>
          <w:szCs w:val="21"/>
        </w:rPr>
        <w:t>控制</w:t>
      </w:r>
      <w:r>
        <w:rPr>
          <w:rFonts w:ascii="Times New Roman" w:hAnsi="Times New Roman" w:cs="Times New Roman"/>
          <w:szCs w:val="21"/>
        </w:rPr>
        <w:t>系统的基本要求：稳</w:t>
      </w:r>
      <w:r>
        <w:rPr>
          <w:rFonts w:ascii="Times New Roman" w:hAnsi="Times New Roman" w:cs="Times New Roman" w:hint="eastAsia"/>
          <w:szCs w:val="21"/>
        </w:rPr>
        <w:t>(</w:t>
      </w:r>
      <w:r w:rsidRPr="00E43BC0">
        <w:rPr>
          <w:rFonts w:ascii="Times New Roman" w:hAnsi="Times New Roman" w:cs="Times New Roman" w:hint="eastAsia"/>
          <w:color w:val="FF0000"/>
          <w:szCs w:val="21"/>
        </w:rPr>
        <w:t>稳定性</w:t>
      </w:r>
      <w:r>
        <w:rPr>
          <w:rFonts w:ascii="Times New Roman" w:hAnsi="Times New Roman" w:cs="Times New Roman" w:hint="eastAsia"/>
          <w:color w:val="FF0000"/>
          <w:szCs w:val="21"/>
        </w:rPr>
        <w:t>，</w:t>
      </w:r>
      <w:r w:rsidRPr="00E43BC0">
        <w:rPr>
          <w:rFonts w:ascii="Times New Roman" w:hAnsi="Times New Roman" w:cs="Times New Roman" w:hint="eastAsia"/>
          <w:color w:val="000000" w:themeColor="text1"/>
          <w:szCs w:val="21"/>
        </w:rPr>
        <w:t>表现为抑制振荡，对应</w:t>
      </w:r>
      <w:r>
        <w:rPr>
          <w:rFonts w:ascii="Times New Roman" w:hAnsi="Times New Roman" w:cs="Times New Roman" w:hint="eastAsia"/>
          <w:color w:val="FF0000"/>
          <w:szCs w:val="21"/>
        </w:rPr>
        <w:t>阻尼</w:t>
      </w:r>
      <w:r w:rsidR="008D62DC">
        <w:rPr>
          <w:rFonts w:ascii="Times New Roman" w:hAnsi="Times New Roman" w:cs="Times New Roman" w:hint="eastAsia"/>
          <w:color w:val="FF0000"/>
          <w:szCs w:val="21"/>
        </w:rPr>
        <w:t>系数</w:t>
      </w:r>
      <w:r w:rsidR="008D62DC" w:rsidRPr="008D62DC">
        <w:rPr>
          <w:rFonts w:ascii="Times New Roman" w:hAnsi="Times New Roman" w:cs="Times New Roman" w:hint="eastAsia"/>
          <w:color w:val="000000" w:themeColor="text1"/>
          <w:szCs w:val="21"/>
        </w:rPr>
        <w:t>或者</w:t>
      </w:r>
      <w:r w:rsidR="008D62DC">
        <w:rPr>
          <w:rFonts w:ascii="Times New Roman" w:hAnsi="Times New Roman" w:cs="Times New Roman" w:hint="eastAsia"/>
          <w:color w:val="FF0000"/>
          <w:szCs w:val="21"/>
        </w:rPr>
        <w:t>超调</w:t>
      </w:r>
      <w:r>
        <w:rPr>
          <w:rFonts w:ascii="Times New Roman" w:hAnsi="Times New Roman" w:cs="Times New Roman" w:hint="eastAsia"/>
          <w:color w:val="FF0000"/>
          <w:szCs w:val="21"/>
        </w:rPr>
        <w:t>，微分反馈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、快</w:t>
      </w:r>
      <w:r>
        <w:rPr>
          <w:rFonts w:ascii="Times New Roman" w:hAnsi="Times New Roman" w:cs="Times New Roman" w:hint="eastAsia"/>
          <w:szCs w:val="21"/>
        </w:rPr>
        <w:t>(</w:t>
      </w:r>
      <w:r w:rsidRPr="00E43BC0">
        <w:rPr>
          <w:rFonts w:ascii="Times New Roman" w:hAnsi="Times New Roman" w:cs="Times New Roman" w:hint="eastAsia"/>
          <w:color w:val="FF0000"/>
          <w:szCs w:val="21"/>
        </w:rPr>
        <w:t>快速性</w:t>
      </w:r>
      <w:r w:rsidRPr="00E43BC0">
        <w:rPr>
          <w:rFonts w:ascii="Times New Roman" w:hAnsi="Times New Roman" w:cs="Times New Roman" w:hint="eastAsia"/>
          <w:color w:val="000000" w:themeColor="text1"/>
          <w:szCs w:val="21"/>
        </w:rPr>
        <w:t>，对应</w:t>
      </w:r>
      <w:r>
        <w:rPr>
          <w:rFonts w:ascii="Times New Roman" w:hAnsi="Times New Roman" w:cs="Times New Roman" w:hint="eastAsia"/>
          <w:color w:val="FF0000"/>
          <w:szCs w:val="21"/>
        </w:rPr>
        <w:t>上升时间</w:t>
      </w:r>
      <w:r w:rsidRPr="00E43BC0">
        <w:rPr>
          <w:rFonts w:ascii="Times New Roman" w:hAnsi="Times New Roman" w:cs="Times New Roman" w:hint="eastAsia"/>
          <w:color w:val="000000" w:themeColor="text1"/>
          <w:szCs w:val="21"/>
        </w:rPr>
        <w:t>或</w:t>
      </w:r>
      <w:r>
        <w:rPr>
          <w:rFonts w:ascii="Times New Roman" w:hAnsi="Times New Roman" w:cs="Times New Roman" w:hint="eastAsia"/>
          <w:color w:val="FF0000"/>
          <w:szCs w:val="21"/>
        </w:rPr>
        <w:t>调节时间，比例反馈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、准</w:t>
      </w:r>
      <w:r>
        <w:rPr>
          <w:rFonts w:ascii="Times New Roman" w:hAnsi="Times New Roman" w:cs="Times New Roman" w:hint="eastAsia"/>
          <w:szCs w:val="21"/>
        </w:rPr>
        <w:t>(</w:t>
      </w:r>
      <w:r w:rsidRPr="00E43BC0">
        <w:rPr>
          <w:rFonts w:ascii="Times New Roman" w:hAnsi="Times New Roman" w:cs="Times New Roman" w:hint="eastAsia"/>
          <w:color w:val="FF0000"/>
          <w:szCs w:val="21"/>
        </w:rPr>
        <w:t>准确性</w:t>
      </w:r>
      <w:r>
        <w:rPr>
          <w:rFonts w:ascii="Times New Roman" w:hAnsi="Times New Roman" w:cs="Times New Roman" w:hint="eastAsia"/>
          <w:color w:val="FF0000"/>
          <w:szCs w:val="21"/>
        </w:rPr>
        <w:t>，</w:t>
      </w:r>
      <w:r w:rsidRPr="00E43BC0">
        <w:rPr>
          <w:rFonts w:ascii="Times New Roman" w:hAnsi="Times New Roman" w:cs="Times New Roman" w:hint="eastAsia"/>
          <w:color w:val="000000" w:themeColor="text1"/>
          <w:szCs w:val="21"/>
        </w:rPr>
        <w:t>对应</w:t>
      </w:r>
      <w:r>
        <w:rPr>
          <w:rFonts w:ascii="Times New Roman" w:hAnsi="Times New Roman" w:cs="Times New Roman" w:hint="eastAsia"/>
          <w:color w:val="FF0000"/>
          <w:szCs w:val="21"/>
        </w:rPr>
        <w:t>稳态误差，积分反馈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。</w:t>
      </w:r>
    </w:p>
    <w:p w:rsidR="008D62DC" w:rsidRPr="000C1B69" w:rsidRDefault="008D62DC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信号的角度，典型输入信号，对应的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 w:hint="eastAsia"/>
          <w:szCs w:val="21"/>
        </w:rPr>
        <w:t>变换和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 w:hint="eastAsia"/>
          <w:szCs w:val="21"/>
        </w:rPr>
        <w:t>变换函数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这是后面大量解题的基础，要熟记</w:t>
      </w:r>
      <w:r w:rsidR="00516EEC">
        <w:rPr>
          <w:rFonts w:ascii="Times New Roman" w:hAnsi="Times New Roman" w:cs="Times New Roman" w:hint="eastAsia"/>
          <w:szCs w:val="21"/>
        </w:rPr>
        <w:t>，联想每种信号的形状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：</w:t>
      </w:r>
      <w:r w:rsidRPr="008D62DC">
        <w:rPr>
          <w:rFonts w:ascii="Times New Roman" w:hAnsi="Times New Roman" w:cs="Times New Roman" w:hint="eastAsia"/>
          <w:color w:val="FF0000"/>
          <w:szCs w:val="21"/>
        </w:rPr>
        <w:t>脉冲函数、阶跃函数、斜坡函数、加速度函数</w:t>
      </w:r>
      <w:r w:rsidRPr="008D62DC">
        <w:rPr>
          <w:rFonts w:ascii="Times New Roman" w:hAnsi="Times New Roman" w:cs="Times New Roman" w:hint="eastAsia"/>
          <w:szCs w:val="21"/>
        </w:rPr>
        <w:t>(</w:t>
      </w:r>
      <w:r w:rsidRPr="008D62DC">
        <w:rPr>
          <w:rFonts w:ascii="Times New Roman" w:hAnsi="Times New Roman" w:cs="Times New Roman" w:hint="eastAsia"/>
          <w:szCs w:val="21"/>
        </w:rPr>
        <w:t>前面</w:t>
      </w:r>
      <w:r w:rsidRPr="008D62DC">
        <w:rPr>
          <w:rFonts w:ascii="Times New Roman" w:hAnsi="Times New Roman" w:cs="Times New Roman" w:hint="eastAsia"/>
          <w:szCs w:val="21"/>
        </w:rPr>
        <w:t>4</w:t>
      </w:r>
      <w:r w:rsidRPr="008D62DC">
        <w:rPr>
          <w:rFonts w:ascii="Times New Roman" w:hAnsi="Times New Roman" w:cs="Times New Roman" w:hint="eastAsia"/>
          <w:szCs w:val="21"/>
        </w:rPr>
        <w:t>个依次为积分关系，所以对应变换也是有规律的</w:t>
      </w:r>
      <w:r w:rsidRPr="008D62DC">
        <w:rPr>
          <w:rFonts w:ascii="Times New Roman" w:hAnsi="Times New Roman" w:cs="Times New Roman"/>
          <w:szCs w:val="21"/>
        </w:rPr>
        <w:t>)</w:t>
      </w:r>
      <w:r w:rsidRPr="008D62DC">
        <w:rPr>
          <w:rFonts w:ascii="Times New Roman" w:hAnsi="Times New Roman" w:cs="Times New Roman" w:hint="eastAsia"/>
          <w:color w:val="FF0000"/>
          <w:szCs w:val="21"/>
        </w:rPr>
        <w:t>、正弦函数。</w:t>
      </w:r>
    </w:p>
    <w:p w:rsidR="000C1B69" w:rsidRPr="000C1B69" w:rsidRDefault="000C1B69" w:rsidP="000C1B69">
      <w:pPr>
        <w:ind w:left="36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>
            <wp:extent cx="2711593" cy="14158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07" cy="142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2E8" w:rsidRDefault="001902E8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 w:rsidRPr="001902E8">
        <w:rPr>
          <w:rFonts w:ascii="Times New Roman" w:hAnsi="Times New Roman" w:cs="Times New Roman"/>
          <w:szCs w:val="21"/>
        </w:rPr>
        <w:t>微分方程与</w:t>
      </w:r>
      <w:r>
        <w:rPr>
          <w:rFonts w:ascii="Times New Roman" w:hAnsi="Times New Roman" w:cs="Times New Roman" w:hint="eastAsia"/>
          <w:szCs w:val="21"/>
        </w:rPr>
        <w:t>s</w:t>
      </w:r>
      <w:r w:rsidRPr="001902E8">
        <w:rPr>
          <w:rFonts w:ascii="Times New Roman" w:hAnsi="Times New Roman" w:cs="Times New Roman"/>
          <w:szCs w:val="21"/>
        </w:rPr>
        <w:t>传递函数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差分方程与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 w:hint="eastAsia"/>
          <w:szCs w:val="21"/>
        </w:rPr>
        <w:t>传递函数</w:t>
      </w:r>
      <w:r w:rsidRPr="001902E8">
        <w:rPr>
          <w:rFonts w:ascii="Times New Roman" w:hAnsi="Times New Roman" w:cs="Times New Roman"/>
          <w:szCs w:val="21"/>
        </w:rPr>
        <w:t>的快速转换</w:t>
      </w:r>
      <w:r>
        <w:rPr>
          <w:rFonts w:ascii="Times New Roman" w:hAnsi="Times New Roman" w:cs="Times New Roman"/>
          <w:szCs w:val="21"/>
        </w:rPr>
        <w:t>，如果题</w:t>
      </w:r>
      <w:proofErr w:type="gramStart"/>
      <w:r>
        <w:rPr>
          <w:rFonts w:ascii="Times New Roman" w:hAnsi="Times New Roman" w:cs="Times New Roman"/>
          <w:szCs w:val="21"/>
        </w:rPr>
        <w:t>设没有</w:t>
      </w:r>
      <w:proofErr w:type="gramEnd"/>
      <w:r>
        <w:rPr>
          <w:rFonts w:ascii="Times New Roman" w:hAnsi="Times New Roman" w:cs="Times New Roman"/>
          <w:szCs w:val="21"/>
        </w:rPr>
        <w:t>提到初始条件，就按照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初始条件计算，关键点</w:t>
      </w:r>
      <w:proofErr w:type="spellStart"/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x</w:t>
      </w:r>
      <w:proofErr w:type="spellEnd"/>
      <w:r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 w:hint="eastAsia"/>
          <w:szCs w:val="21"/>
        </w:rPr>
        <w:t>dx</w:t>
      </w:r>
      <w:r>
        <w:rPr>
          <w:rFonts w:ascii="Times New Roman" w:hAnsi="Times New Roman" w:cs="Times New Roman"/>
          <w:szCs w:val="21"/>
        </w:rPr>
        <w:t>/</w:t>
      </w:r>
      <w:proofErr w:type="spellStart"/>
      <w:r>
        <w:rPr>
          <w:rFonts w:ascii="Times New Roman" w:hAnsi="Times New Roman" w:cs="Times New Roman"/>
          <w:szCs w:val="21"/>
        </w:rPr>
        <w:t>dt</w:t>
      </w:r>
      <w:proofErr w:type="spellEnd"/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 w:hint="eastAsia"/>
          <w:szCs w:val="21"/>
        </w:rPr>
        <w:t>x</w: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x/dt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等的互换，</w:t>
      </w:r>
      <w:proofErr w:type="spellStart"/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/>
          <w:szCs w:val="21"/>
        </w:rPr>
        <w:t>x</w:t>
      </w:r>
      <w:proofErr w:type="spellEnd"/>
      <w:r>
        <w:rPr>
          <w:rFonts w:ascii="Times New Roman" w:hAnsi="Times New Roman" w:cs="Times New Roman"/>
          <w:szCs w:val="21"/>
        </w:rPr>
        <w:t>(k)</w:t>
      </w:r>
      <w:r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 w:hint="eastAsia"/>
          <w:szCs w:val="21"/>
        </w:rPr>
        <w:t>x</w:t>
      </w:r>
      <w:r>
        <w:rPr>
          <w:rFonts w:ascii="Times New Roman" w:hAnsi="Times New Roman" w:cs="Times New Roman"/>
          <w:szCs w:val="21"/>
        </w:rPr>
        <w:t>(k+1)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x(k)</w:t>
      </w:r>
      <w:r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 w:hint="eastAsia"/>
          <w:szCs w:val="21"/>
        </w:rPr>
        <w:t>x</w:t>
      </w:r>
      <w:r>
        <w:rPr>
          <w:rFonts w:ascii="Times New Roman" w:hAnsi="Times New Roman" w:cs="Times New Roman"/>
          <w:szCs w:val="21"/>
        </w:rPr>
        <w:t>(k+2)</w:t>
      </w:r>
      <w:r>
        <w:rPr>
          <w:rFonts w:ascii="Times New Roman" w:hAnsi="Times New Roman" w:cs="Times New Roman"/>
          <w:szCs w:val="21"/>
        </w:rPr>
        <w:t>等的互换。</w:t>
      </w:r>
      <w:r w:rsidR="00D04574">
        <w:rPr>
          <w:rFonts w:ascii="Times New Roman" w:hAnsi="Times New Roman" w:cs="Times New Roman"/>
          <w:szCs w:val="21"/>
        </w:rPr>
        <w:t>这也是算子运用的美妙之处，将复杂的微积分计算转换成为加减乘除运算</w:t>
      </w:r>
      <w:r w:rsidR="00A13729">
        <w:rPr>
          <w:rFonts w:ascii="Times New Roman" w:hAnsi="Times New Roman" w:cs="Times New Roman"/>
          <w:szCs w:val="21"/>
        </w:rPr>
        <w:t>，便于实际使用</w:t>
      </w:r>
      <w:r w:rsidR="00D04574">
        <w:rPr>
          <w:rFonts w:ascii="Times New Roman" w:hAnsi="Times New Roman" w:cs="Times New Roman"/>
          <w:szCs w:val="21"/>
        </w:rPr>
        <w:t>。</w:t>
      </w:r>
    </w:p>
    <w:p w:rsidR="001902E8" w:rsidRDefault="009475E3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 w:rsidRPr="009475E3">
        <w:rPr>
          <w:rFonts w:ascii="Times New Roman" w:hAnsi="Times New Roman" w:cs="Times New Roman" w:hint="eastAsia"/>
          <w:szCs w:val="21"/>
        </w:rPr>
        <w:t>特征根与运动模态的对应关系</w:t>
      </w:r>
      <w:r>
        <w:rPr>
          <w:rFonts w:ascii="Times New Roman" w:hAnsi="Times New Roman" w:cs="Times New Roman" w:hint="eastAsia"/>
          <w:szCs w:val="21"/>
        </w:rPr>
        <w:t>，连续与离散的对应关联记忆，前者是微分方程课程的内容。</w:t>
      </w:r>
    </w:p>
    <w:p w:rsidR="009475E3" w:rsidRDefault="009475E3" w:rsidP="000C1B69">
      <w:pPr>
        <w:pStyle w:val="a3"/>
        <w:ind w:left="780" w:firstLineChars="0" w:firstLine="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lastRenderedPageBreak/>
        <w:drawing>
          <wp:inline distT="0" distB="0" distL="0" distR="0">
            <wp:extent cx="2440203" cy="1748738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024" cy="176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5E3" w:rsidRDefault="00D70063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无论是连续还是离散系统，传递函数的定义都是</w:t>
      </w:r>
      <w:r w:rsidRPr="00A13729">
        <w:rPr>
          <w:rFonts w:ascii="Times New Roman" w:hAnsi="Times New Roman" w:cs="Times New Roman"/>
          <w:color w:val="FF0000"/>
          <w:szCs w:val="21"/>
        </w:rPr>
        <w:t>零初始条件</w:t>
      </w:r>
      <w:r>
        <w:rPr>
          <w:rFonts w:ascii="Times New Roman" w:hAnsi="Times New Roman" w:cs="Times New Roman"/>
          <w:szCs w:val="21"/>
        </w:rPr>
        <w:t>下，输出信号的对应变换与输入信号的对应变换之比</w:t>
      </w:r>
      <w:r w:rsidR="00A13729">
        <w:rPr>
          <w:rFonts w:ascii="Times New Roman" w:hAnsi="Times New Roman" w:cs="Times New Roman" w:hint="eastAsia"/>
          <w:szCs w:val="21"/>
        </w:rPr>
        <w:t>(</w:t>
      </w:r>
      <w:r w:rsidR="00A13729">
        <w:rPr>
          <w:rFonts w:ascii="Times New Roman" w:hAnsi="Times New Roman" w:cs="Times New Roman" w:hint="eastAsia"/>
          <w:szCs w:val="21"/>
        </w:rPr>
        <w:t>也可考虑为输入为脉冲函数情况下的输出响应</w:t>
      </w:r>
      <w:r w:rsidR="00A13729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。</w:t>
      </w:r>
      <w:r w:rsidR="00AA41AC" w:rsidRPr="00AA41AC">
        <w:rPr>
          <w:rFonts w:ascii="Times New Roman" w:hAnsi="Times New Roman" w:cs="Times New Roman" w:hint="eastAsia"/>
          <w:szCs w:val="21"/>
        </w:rPr>
        <w:t>传递函数只反映系统自身特性，它决定于系统的</w:t>
      </w:r>
      <w:r w:rsidR="00AA41AC" w:rsidRPr="00AA41AC">
        <w:rPr>
          <w:rFonts w:ascii="Times New Roman" w:hAnsi="Times New Roman" w:cs="Times New Roman" w:hint="eastAsia"/>
          <w:color w:val="FF0000"/>
          <w:szCs w:val="21"/>
        </w:rPr>
        <w:t>结构</w:t>
      </w:r>
      <w:r w:rsidR="00AA41AC" w:rsidRPr="00AA41AC">
        <w:rPr>
          <w:rFonts w:ascii="Times New Roman" w:hAnsi="Times New Roman" w:cs="Times New Roman" w:hint="eastAsia"/>
          <w:szCs w:val="21"/>
        </w:rPr>
        <w:t>与</w:t>
      </w:r>
      <w:r w:rsidR="00AA41AC" w:rsidRPr="00AA41AC">
        <w:rPr>
          <w:rFonts w:ascii="Times New Roman" w:hAnsi="Times New Roman" w:cs="Times New Roman" w:hint="eastAsia"/>
          <w:color w:val="FF0000"/>
          <w:szCs w:val="21"/>
        </w:rPr>
        <w:t>参数</w:t>
      </w:r>
      <w:r w:rsidR="00AA41AC" w:rsidRPr="00AA41AC">
        <w:rPr>
          <w:rFonts w:ascii="Times New Roman" w:hAnsi="Times New Roman" w:cs="Times New Roman" w:hint="eastAsia"/>
          <w:szCs w:val="21"/>
        </w:rPr>
        <w:t>，而与</w:t>
      </w:r>
      <w:r w:rsidR="00AA41AC" w:rsidRPr="00AA41AC">
        <w:rPr>
          <w:rFonts w:ascii="Times New Roman" w:hAnsi="Times New Roman" w:cs="Times New Roman" w:hint="eastAsia"/>
          <w:color w:val="FF0000"/>
          <w:szCs w:val="21"/>
        </w:rPr>
        <w:t>输入量</w:t>
      </w:r>
      <w:r w:rsidR="00AA41AC" w:rsidRPr="00AA41AC">
        <w:rPr>
          <w:rFonts w:ascii="Times New Roman" w:hAnsi="Times New Roman" w:cs="Times New Roman" w:hint="eastAsia"/>
          <w:szCs w:val="21"/>
        </w:rPr>
        <w:t>无关</w:t>
      </w:r>
      <w:r w:rsidR="00AA41AC">
        <w:rPr>
          <w:rFonts w:ascii="Times New Roman" w:hAnsi="Times New Roman" w:cs="Times New Roman" w:hint="eastAsia"/>
          <w:szCs w:val="21"/>
        </w:rPr>
        <w:t>。</w:t>
      </w:r>
    </w:p>
    <w:p w:rsidR="00AA41AC" w:rsidRPr="00BF0922" w:rsidRDefault="00AA41AC" w:rsidP="00EB3C25">
      <w:pPr>
        <w:pStyle w:val="a3"/>
        <w:numPr>
          <w:ilvl w:val="0"/>
          <w:numId w:val="1"/>
        </w:numPr>
        <w:ind w:firstLine="420"/>
        <w:rPr>
          <w:rFonts w:ascii="Times New Roman" w:hAnsi="Times New Roman" w:cs="Times New Roman"/>
          <w:szCs w:val="21"/>
        </w:rPr>
      </w:pPr>
    </w:p>
    <w:p w:rsidR="00BF0922" w:rsidRDefault="00A13729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一个系统的动态响应计算</w:t>
      </w:r>
      <w:r>
        <w:rPr>
          <w:rFonts w:ascii="Times New Roman" w:hAnsi="Times New Roman" w:cs="Times New Roman" w:hint="eastAsia"/>
          <w:szCs w:val="21"/>
        </w:rPr>
        <w:t>(</w:t>
      </w:r>
      <w:r w:rsidRPr="00A13729">
        <w:rPr>
          <w:rFonts w:ascii="Times New Roman" w:hAnsi="Times New Roman" w:cs="Times New Roman" w:hint="eastAsia"/>
          <w:color w:val="FF0000"/>
          <w:szCs w:val="21"/>
        </w:rPr>
        <w:t>连续与离散通用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：零初始条件，信号的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 w:hint="eastAsia"/>
          <w:szCs w:val="21"/>
        </w:rPr>
        <w:t>或者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/>
          <w:szCs w:val="21"/>
        </w:rPr>
        <w:t>变换直接乘以传递函数</w:t>
      </w:r>
      <w:r>
        <w:rPr>
          <w:rFonts w:ascii="Times New Roman" w:hAnsi="Times New Roman" w:cs="Times New Roman" w:hint="eastAsia"/>
          <w:szCs w:val="21"/>
        </w:rPr>
        <w:t>，然后进行反变换即可；</w:t>
      </w:r>
      <w:proofErr w:type="gramStart"/>
      <w:r>
        <w:rPr>
          <w:rFonts w:ascii="Times New Roman" w:hAnsi="Times New Roman" w:cs="Times New Roman" w:hint="eastAsia"/>
          <w:szCs w:val="21"/>
        </w:rPr>
        <w:t>非零初始条件</w:t>
      </w:r>
      <w:proofErr w:type="gramEnd"/>
      <w:r>
        <w:rPr>
          <w:rFonts w:ascii="Times New Roman" w:hAnsi="Times New Roman" w:cs="Times New Roman" w:hint="eastAsia"/>
          <w:szCs w:val="21"/>
        </w:rPr>
        <w:t>，首先按照</w:t>
      </w:r>
      <w:r>
        <w:rPr>
          <w:rFonts w:ascii="Times New Roman" w:hAnsi="Times New Roman" w:cs="Times New Roman"/>
          <w:szCs w:val="21"/>
        </w:rPr>
        <w:t>步骤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 w:hint="eastAsia"/>
          <w:szCs w:val="21"/>
        </w:rPr>
        <w:t>将传递函数转换为微分方程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差分方程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，然后利用</w:t>
      </w:r>
      <w:r>
        <w:rPr>
          <w:rFonts w:ascii="Times New Roman" w:hAnsi="Times New Roman" w:cs="Times New Roman" w:hint="eastAsia"/>
          <w:szCs w:val="21"/>
        </w:rPr>
        <w:t>s(</w:t>
      </w:r>
      <w:r>
        <w:rPr>
          <w:rFonts w:ascii="Times New Roman" w:hAnsi="Times New Roman" w:cs="Times New Roman"/>
          <w:szCs w:val="21"/>
        </w:rPr>
        <w:t>z)</w:t>
      </w:r>
      <w:r>
        <w:rPr>
          <w:rFonts w:ascii="Times New Roman" w:hAnsi="Times New Roman" w:cs="Times New Roman"/>
          <w:szCs w:val="21"/>
        </w:rPr>
        <w:t>变换对应的</w:t>
      </w:r>
      <w:r w:rsidRPr="00012EBF">
        <w:rPr>
          <w:rFonts w:ascii="Times New Roman" w:hAnsi="Times New Roman" w:cs="Times New Roman"/>
          <w:color w:val="FF0000"/>
          <w:szCs w:val="21"/>
        </w:rPr>
        <w:t>初值定理</w:t>
      </w:r>
      <w:r w:rsidR="00012EBF">
        <w:rPr>
          <w:rFonts w:ascii="Times New Roman" w:hAnsi="Times New Roman" w:cs="Times New Roman"/>
          <w:color w:val="FF0000"/>
          <w:szCs w:val="21"/>
        </w:rPr>
        <w:t>或者位移定理</w:t>
      </w:r>
      <w:r w:rsidR="00012EBF" w:rsidRPr="00012EBF">
        <w:rPr>
          <w:rFonts w:ascii="Times New Roman" w:hAnsi="Times New Roman" w:cs="Times New Roman" w:hint="eastAsia"/>
          <w:color w:val="FF0000"/>
          <w:szCs w:val="21"/>
        </w:rPr>
        <w:t>(</w:t>
      </w:r>
      <w:r w:rsidR="00012EBF" w:rsidRPr="00012EBF">
        <w:rPr>
          <w:rFonts w:ascii="Times New Roman" w:hAnsi="Times New Roman" w:cs="Times New Roman" w:hint="eastAsia"/>
          <w:color w:val="FF0000"/>
          <w:szCs w:val="21"/>
        </w:rPr>
        <w:t>唯一需要记忆的</w:t>
      </w:r>
      <w:r w:rsidR="00012EBF" w:rsidRPr="00012EBF">
        <w:rPr>
          <w:rFonts w:ascii="Times New Roman" w:hAnsi="Times New Roman" w:cs="Times New Roman" w:hint="eastAsia"/>
          <w:color w:val="FF0000"/>
          <w:szCs w:val="21"/>
        </w:rPr>
        <w:t>s</w:t>
      </w:r>
      <w:r w:rsidR="00012EBF" w:rsidRPr="00012EBF">
        <w:rPr>
          <w:rFonts w:ascii="Times New Roman" w:hAnsi="Times New Roman" w:cs="Times New Roman" w:hint="eastAsia"/>
          <w:color w:val="FF0000"/>
          <w:szCs w:val="21"/>
        </w:rPr>
        <w:t>或者</w:t>
      </w:r>
      <w:r w:rsidR="00012EBF" w:rsidRPr="00012EBF">
        <w:rPr>
          <w:rFonts w:ascii="Times New Roman" w:hAnsi="Times New Roman" w:cs="Times New Roman" w:hint="eastAsia"/>
          <w:color w:val="FF0000"/>
          <w:szCs w:val="21"/>
        </w:rPr>
        <w:t>z</w:t>
      </w:r>
      <w:r w:rsidR="00012EBF" w:rsidRPr="00012EBF">
        <w:rPr>
          <w:rFonts w:ascii="Times New Roman" w:hAnsi="Times New Roman" w:cs="Times New Roman" w:hint="eastAsia"/>
          <w:color w:val="FF0000"/>
          <w:szCs w:val="21"/>
        </w:rPr>
        <w:t>变换性质</w:t>
      </w:r>
      <w:r w:rsidR="00012EBF" w:rsidRPr="00012EBF"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szCs w:val="21"/>
        </w:rPr>
        <w:t>，把每一项再进行</w:t>
      </w:r>
      <w:r>
        <w:rPr>
          <w:rFonts w:ascii="Times New Roman" w:hAnsi="Times New Roman" w:cs="Times New Roman" w:hint="eastAsia"/>
          <w:szCs w:val="21"/>
        </w:rPr>
        <w:t>s(</w:t>
      </w:r>
      <w:r>
        <w:rPr>
          <w:rFonts w:ascii="Times New Roman" w:hAnsi="Times New Roman" w:cs="Times New Roman"/>
          <w:szCs w:val="21"/>
        </w:rPr>
        <w:t>z)</w:t>
      </w:r>
      <w:r>
        <w:rPr>
          <w:rFonts w:ascii="Times New Roman" w:hAnsi="Times New Roman" w:cs="Times New Roman"/>
          <w:szCs w:val="21"/>
        </w:rPr>
        <w:t>变换，都把初值条件嵌入进来，进而得到新的传递函数，一部分是指令信号产生的，称为</w:t>
      </w:r>
      <w:r w:rsidRPr="00A13729">
        <w:rPr>
          <w:rFonts w:ascii="Times New Roman" w:hAnsi="Times New Roman" w:cs="Times New Roman"/>
          <w:color w:val="FF0000"/>
          <w:szCs w:val="21"/>
        </w:rPr>
        <w:t>零状态响应</w:t>
      </w:r>
      <w:r>
        <w:rPr>
          <w:rFonts w:ascii="Times New Roman" w:hAnsi="Times New Roman" w:cs="Times New Roman"/>
          <w:szCs w:val="21"/>
        </w:rPr>
        <w:t>，另一部分是初始状态产生的，称为</w:t>
      </w:r>
      <w:r w:rsidRPr="00A13729">
        <w:rPr>
          <w:rFonts w:ascii="Times New Roman" w:hAnsi="Times New Roman" w:cs="Times New Roman"/>
          <w:color w:val="FF0000"/>
          <w:szCs w:val="21"/>
        </w:rPr>
        <w:t>零输入响应</w:t>
      </w:r>
      <w:r>
        <w:rPr>
          <w:rFonts w:ascii="Times New Roman" w:hAnsi="Times New Roman" w:cs="Times New Roman"/>
          <w:szCs w:val="21"/>
        </w:rPr>
        <w:t>。然后对于整体进行反</w:t>
      </w:r>
      <w:r>
        <w:rPr>
          <w:rFonts w:ascii="Times New Roman" w:hAnsi="Times New Roman" w:cs="Times New Roman" w:hint="eastAsia"/>
          <w:szCs w:val="21"/>
        </w:rPr>
        <w:t>s(</w:t>
      </w:r>
      <w:r>
        <w:rPr>
          <w:rFonts w:ascii="Times New Roman" w:hAnsi="Times New Roman" w:cs="Times New Roman"/>
          <w:szCs w:val="21"/>
        </w:rPr>
        <w:t>z)</w:t>
      </w:r>
      <w:r>
        <w:rPr>
          <w:rFonts w:ascii="Times New Roman" w:hAnsi="Times New Roman" w:cs="Times New Roman"/>
          <w:szCs w:val="21"/>
        </w:rPr>
        <w:t>变换，即可得到时域表达式。</w:t>
      </w:r>
      <w:r w:rsidR="00012EBF">
        <w:rPr>
          <w:rFonts w:ascii="Times New Roman" w:hAnsi="Times New Roman" w:cs="Times New Roman"/>
          <w:szCs w:val="21"/>
        </w:rPr>
        <w:t>最常用的方法都是分式分解法，无论</w:t>
      </w:r>
      <w:r w:rsidR="00012EBF">
        <w:rPr>
          <w:rFonts w:ascii="Times New Roman" w:hAnsi="Times New Roman" w:cs="Times New Roman" w:hint="eastAsia"/>
          <w:szCs w:val="21"/>
        </w:rPr>
        <w:t>s</w:t>
      </w:r>
      <w:r w:rsidR="00012EBF">
        <w:rPr>
          <w:rFonts w:ascii="Times New Roman" w:hAnsi="Times New Roman" w:cs="Times New Roman" w:hint="eastAsia"/>
          <w:szCs w:val="21"/>
        </w:rPr>
        <w:t>还是</w:t>
      </w:r>
      <w:r w:rsidR="00012EBF">
        <w:rPr>
          <w:rFonts w:ascii="Times New Roman" w:hAnsi="Times New Roman" w:cs="Times New Roman" w:hint="eastAsia"/>
          <w:szCs w:val="21"/>
        </w:rPr>
        <w:t>z</w:t>
      </w:r>
      <w:r w:rsidR="00012EBF">
        <w:rPr>
          <w:rFonts w:ascii="Times New Roman" w:hAnsi="Times New Roman" w:cs="Times New Roman"/>
          <w:szCs w:val="21"/>
        </w:rPr>
        <w:t>。</w:t>
      </w:r>
    </w:p>
    <w:p w:rsidR="00516EEC" w:rsidRDefault="00516EEC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系统的角度，典型环节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积木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及其</w:t>
      </w:r>
      <w:r>
        <w:rPr>
          <w:rFonts w:ascii="Times New Roman" w:hAnsi="Times New Roman" w:cs="Times New Roman" w:hint="eastAsia"/>
          <w:szCs w:val="21"/>
        </w:rPr>
        <w:t>s(</w:t>
      </w:r>
      <w:r>
        <w:rPr>
          <w:rFonts w:ascii="Times New Roman" w:hAnsi="Times New Roman" w:cs="Times New Roman"/>
          <w:szCs w:val="21"/>
        </w:rPr>
        <w:t>z)</w:t>
      </w:r>
      <w:r>
        <w:rPr>
          <w:rFonts w:ascii="Times New Roman" w:hAnsi="Times New Roman" w:cs="Times New Roman"/>
          <w:szCs w:val="21"/>
        </w:rPr>
        <w:t>变换，与步骤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对比记忆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同样的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 w:hint="eastAsia"/>
          <w:szCs w:val="21"/>
        </w:rPr>
        <w:t>变换对应的环节和信号对比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：</w:t>
      </w:r>
      <w:r w:rsidRPr="00516EEC">
        <w:rPr>
          <w:rFonts w:ascii="Times New Roman" w:hAnsi="Times New Roman" w:cs="Times New Roman"/>
          <w:color w:val="FF0000"/>
          <w:szCs w:val="21"/>
        </w:rPr>
        <w:t>比例环节、惯性环节、积分环节、微分环节、滞后环节</w:t>
      </w:r>
      <w:r>
        <w:rPr>
          <w:rFonts w:ascii="Times New Roman" w:hAnsi="Times New Roman" w:cs="Times New Roman"/>
          <w:szCs w:val="21"/>
        </w:rPr>
        <w:t>。</w:t>
      </w:r>
    </w:p>
    <w:p w:rsidR="00516EEC" w:rsidRDefault="00516EEC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Mason</w:t>
      </w:r>
      <w:r>
        <w:rPr>
          <w:rFonts w:ascii="Times New Roman" w:hAnsi="Times New Roman" w:cs="Times New Roman"/>
          <w:szCs w:val="21"/>
        </w:rPr>
        <w:t>公式简化框图，公式形式类似多集合求公共交集，这个必考。</w:t>
      </w:r>
      <w:r w:rsidR="00411B81">
        <w:rPr>
          <w:rFonts w:ascii="Times New Roman" w:hAnsi="Times New Roman" w:cs="Times New Roman"/>
          <w:szCs w:val="21"/>
        </w:rPr>
        <w:t>仔细看书，中间各个环节能否合并、如何合并等。</w:t>
      </w:r>
    </w:p>
    <w:p w:rsidR="00516EEC" w:rsidRDefault="00BC66C2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掌握计算闭环中从指定输入点到指定输出点的传递函数，常见输入点为指令或者干扰，输出点为对象实际输出、误差和控制量。</w:t>
      </w:r>
    </w:p>
    <w:p w:rsidR="00BC66C2" w:rsidRDefault="00203594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时间响应包括</w:t>
      </w:r>
      <w:r w:rsidRPr="00203594">
        <w:rPr>
          <w:rFonts w:ascii="Times New Roman" w:hAnsi="Times New Roman" w:cs="Times New Roman"/>
          <w:color w:val="FF0000"/>
          <w:szCs w:val="21"/>
        </w:rPr>
        <w:t>动态</w:t>
      </w:r>
      <w:r w:rsidRPr="00203594">
        <w:rPr>
          <w:rFonts w:ascii="Times New Roman" w:hAnsi="Times New Roman" w:cs="Times New Roman"/>
          <w:szCs w:val="21"/>
        </w:rPr>
        <w:t>过程</w:t>
      </w:r>
      <w:r>
        <w:rPr>
          <w:rFonts w:ascii="Times New Roman" w:hAnsi="Times New Roman" w:cs="Times New Roman"/>
          <w:szCs w:val="21"/>
        </w:rPr>
        <w:t>和</w:t>
      </w:r>
      <w:r w:rsidRPr="00203594">
        <w:rPr>
          <w:rFonts w:ascii="Times New Roman" w:hAnsi="Times New Roman" w:cs="Times New Roman"/>
          <w:color w:val="FF0000"/>
          <w:szCs w:val="21"/>
        </w:rPr>
        <w:t>稳态</w:t>
      </w:r>
      <w:r>
        <w:rPr>
          <w:rFonts w:ascii="Times New Roman" w:hAnsi="Times New Roman" w:cs="Times New Roman"/>
          <w:szCs w:val="21"/>
        </w:rPr>
        <w:t>过程。</w:t>
      </w:r>
    </w:p>
    <w:p w:rsidR="00203594" w:rsidRDefault="009F1F35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动态性能指标的定义和图示：</w:t>
      </w:r>
      <w:r w:rsidRPr="009F1F35">
        <w:rPr>
          <w:rFonts w:ascii="Times New Roman" w:hAnsi="Times New Roman" w:cs="Times New Roman"/>
          <w:color w:val="FF0000"/>
          <w:szCs w:val="21"/>
        </w:rPr>
        <w:t>上升时间、超调量、调节时间</w:t>
      </w:r>
      <w:r>
        <w:rPr>
          <w:rFonts w:ascii="Times New Roman" w:hAnsi="Times New Roman" w:cs="Times New Roman"/>
          <w:szCs w:val="21"/>
        </w:rPr>
        <w:t>。对于二阶欠阻尼系统，要根据系统阻尼系数和角频率会计算上述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个指标，或者反向根据上述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个指标反推</w:t>
      </w:r>
      <w:r>
        <w:rPr>
          <w:rFonts w:ascii="Times New Roman" w:hAnsi="Times New Roman" w:cs="Times New Roman"/>
          <w:szCs w:val="21"/>
        </w:rPr>
        <w:t>系统阻尼系数和角频率。</w:t>
      </w:r>
      <w:proofErr w:type="gramStart"/>
      <w:r>
        <w:rPr>
          <w:rFonts w:ascii="Times New Roman" w:hAnsi="Times New Roman" w:cs="Times New Roman"/>
          <w:szCs w:val="21"/>
        </w:rPr>
        <w:t>基本每年</w:t>
      </w:r>
      <w:proofErr w:type="gramEnd"/>
      <w:r>
        <w:rPr>
          <w:rFonts w:ascii="Times New Roman" w:hAnsi="Times New Roman" w:cs="Times New Roman"/>
          <w:szCs w:val="21"/>
        </w:rPr>
        <w:t>必考。</w:t>
      </w:r>
      <w:r w:rsidR="00380ADF">
        <w:rPr>
          <w:rFonts w:ascii="Times New Roman" w:hAnsi="Times New Roman" w:cs="Times New Roman"/>
          <w:szCs w:val="21"/>
        </w:rPr>
        <w:t>此外，结合后面的频域分析，确定二阶欠阻尼系统的谐振峰频率</w:t>
      </w:r>
      <w:r w:rsidR="00211E2A" w:rsidRPr="00211E2A">
        <w:rPr>
          <w:rFonts w:ascii="Times New Roman" w:hAnsi="Times New Roman" w:cs="Times New Roman" w:hint="eastAsia"/>
          <w:color w:val="FF0000"/>
          <w:szCs w:val="21"/>
        </w:rPr>
        <w:t>(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0.707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阻尼之前存在谐振峰，谐振峰频率和峰值会计算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)</w:t>
      </w:r>
      <w:r w:rsidR="00380ADF">
        <w:rPr>
          <w:rFonts w:ascii="Times New Roman" w:hAnsi="Times New Roman" w:cs="Times New Roman"/>
          <w:szCs w:val="21"/>
        </w:rPr>
        <w:t>，就是</w:t>
      </w:r>
      <w:r w:rsidR="00380ADF">
        <w:rPr>
          <w:rFonts w:ascii="Times New Roman" w:hAnsi="Times New Roman" w:cs="Times New Roman" w:hint="eastAsia"/>
          <w:szCs w:val="21"/>
        </w:rPr>
        <w:t>B</w:t>
      </w:r>
      <w:r w:rsidR="00380ADF">
        <w:rPr>
          <w:rFonts w:ascii="Times New Roman" w:hAnsi="Times New Roman" w:cs="Times New Roman"/>
          <w:szCs w:val="21"/>
        </w:rPr>
        <w:t>ode</w:t>
      </w:r>
      <w:proofErr w:type="gramStart"/>
      <w:r w:rsidR="00380ADF">
        <w:rPr>
          <w:rFonts w:ascii="Times New Roman" w:hAnsi="Times New Roman" w:cs="Times New Roman"/>
          <w:szCs w:val="21"/>
        </w:rPr>
        <w:t>幅频曲线</w:t>
      </w:r>
      <w:proofErr w:type="gramEnd"/>
      <w:r w:rsidR="00380ADF">
        <w:rPr>
          <w:rFonts w:ascii="Times New Roman" w:hAnsi="Times New Roman" w:cs="Times New Roman"/>
          <w:szCs w:val="21"/>
        </w:rPr>
        <w:t>放大倍数最大的那个频率。这些是二阶系统独特的考点。</w:t>
      </w:r>
    </w:p>
    <w:p w:rsidR="009F1F35" w:rsidRDefault="00F81215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通过</w:t>
      </w:r>
      <w:proofErr w:type="spellStart"/>
      <w:r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>outh</w:t>
      </w:r>
      <w:proofErr w:type="spellEnd"/>
      <w:r>
        <w:rPr>
          <w:rFonts w:ascii="Times New Roman" w:hAnsi="Times New Roman" w:cs="Times New Roman"/>
          <w:szCs w:val="21"/>
        </w:rPr>
        <w:t>表判断系统</w:t>
      </w:r>
      <w:proofErr w:type="gramStart"/>
      <w:r>
        <w:rPr>
          <w:rFonts w:ascii="Times New Roman" w:hAnsi="Times New Roman" w:cs="Times New Roman"/>
          <w:szCs w:val="21"/>
        </w:rPr>
        <w:t>临界稳定</w:t>
      </w:r>
      <w:proofErr w:type="gramEnd"/>
      <w:r>
        <w:rPr>
          <w:rFonts w:ascii="Times New Roman" w:hAnsi="Times New Roman" w:cs="Times New Roman"/>
          <w:szCs w:val="21"/>
        </w:rPr>
        <w:t>与否或者边界条件：除了直接判断外，主要会融合在根轨迹与虚轴交点的求取、连续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特别是离散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系统未知增益</w:t>
      </w:r>
      <w:r>
        <w:rPr>
          <w:rFonts w:ascii="Times New Roman" w:hAnsi="Times New Roman" w:cs="Times New Roman" w:hint="eastAsia"/>
          <w:szCs w:val="21"/>
        </w:rPr>
        <w:t>K</w:t>
      </w:r>
      <w:r>
        <w:rPr>
          <w:rFonts w:ascii="Times New Roman" w:hAnsi="Times New Roman" w:cs="Times New Roman" w:hint="eastAsia"/>
          <w:szCs w:val="21"/>
        </w:rPr>
        <w:t>的边界求取、幅值裕度的计算等题目中。</w:t>
      </w:r>
      <w:r w:rsidR="000223C8">
        <w:rPr>
          <w:rFonts w:ascii="Times New Roman" w:hAnsi="Times New Roman" w:cs="Times New Roman" w:hint="eastAsia"/>
          <w:szCs w:val="21"/>
        </w:rPr>
        <w:t>简化起见，只需要记住</w:t>
      </w:r>
      <w:r w:rsidR="000223C8">
        <w:rPr>
          <w:rFonts w:ascii="Times New Roman" w:hAnsi="Times New Roman" w:cs="Times New Roman" w:hint="eastAsia"/>
          <w:szCs w:val="21"/>
        </w:rPr>
        <w:t>2</w:t>
      </w:r>
      <w:r w:rsidR="000223C8">
        <w:rPr>
          <w:rFonts w:ascii="Times New Roman" w:hAnsi="Times New Roman" w:cs="Times New Roman"/>
          <w:szCs w:val="21"/>
        </w:rPr>
        <w:t>-4</w:t>
      </w:r>
      <w:r w:rsidR="000223C8">
        <w:rPr>
          <w:rFonts w:ascii="Times New Roman" w:hAnsi="Times New Roman" w:cs="Times New Roman"/>
          <w:szCs w:val="21"/>
        </w:rPr>
        <w:t>阶多项式稳定的判断条件即可，</w:t>
      </w:r>
      <w:r w:rsidR="000223C8">
        <w:rPr>
          <w:rFonts w:ascii="Times New Roman" w:hAnsi="Times New Roman" w:cs="Times New Roman" w:hint="eastAsia"/>
          <w:szCs w:val="21"/>
        </w:rPr>
        <w:t>5</w:t>
      </w:r>
      <w:r w:rsidR="000223C8">
        <w:rPr>
          <w:rFonts w:ascii="Times New Roman" w:hAnsi="Times New Roman" w:cs="Times New Roman" w:hint="eastAsia"/>
          <w:szCs w:val="21"/>
        </w:rPr>
        <w:t>阶以上基本没有考试的可能性。</w:t>
      </w:r>
    </w:p>
    <w:p w:rsidR="00F81215" w:rsidRDefault="000223C8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连续与离散系统的稳态误差计算，关联记忆，从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=0</w:t>
      </w:r>
      <w:r>
        <w:rPr>
          <w:rFonts w:ascii="Times New Roman" w:hAnsi="Times New Roman" w:cs="Times New Roman"/>
          <w:szCs w:val="21"/>
        </w:rPr>
        <w:t>到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/>
          <w:szCs w:val="21"/>
        </w:rPr>
        <w:t>=1</w:t>
      </w:r>
      <w:r>
        <w:rPr>
          <w:rFonts w:ascii="Times New Roman" w:hAnsi="Times New Roman" w:cs="Times New Roman"/>
          <w:szCs w:val="21"/>
        </w:rPr>
        <w:t>。</w:t>
      </w:r>
    </w:p>
    <w:p w:rsidR="000223C8" w:rsidRDefault="000223C8" w:rsidP="00BF092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不同情形传递函数标准型及其增益的定义，注意区分</w:t>
      </w:r>
    </w:p>
    <w:p w:rsidR="000223C8" w:rsidRPr="000223C8" w:rsidRDefault="000223C8" w:rsidP="000223C8">
      <w:pPr>
        <w:rPr>
          <w:rFonts w:ascii="Times New Roman" w:hAnsi="Times New Roman" w:cs="Times New Roman"/>
          <w:szCs w:val="21"/>
        </w:rPr>
      </w:pPr>
      <w:r w:rsidRPr="000223C8">
        <w:rPr>
          <w:rFonts w:ascii="Times New Roman" w:hAnsi="Times New Roman" w:cs="Times New Roman"/>
          <w:szCs w:val="21"/>
        </w:rPr>
        <w:t>计算稳态误差</w:t>
      </w:r>
    </w:p>
    <w:p w:rsidR="000223C8" w:rsidRDefault="000223C8" w:rsidP="000223C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>
            <wp:extent cx="2747558" cy="7059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65" cy="72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60" w:rsidRDefault="00134D60" w:rsidP="000223C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根轨迹</w:t>
      </w:r>
    </w:p>
    <w:p w:rsidR="00134D60" w:rsidRDefault="00134D60" w:rsidP="000223C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lastRenderedPageBreak/>
        <w:drawing>
          <wp:inline distT="0" distB="0" distL="0" distR="0">
            <wp:extent cx="2106912" cy="876821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871" cy="9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3C8" w:rsidRDefault="00134D60" w:rsidP="000223C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>ode</w:t>
      </w:r>
      <w:r>
        <w:rPr>
          <w:rFonts w:ascii="Times New Roman" w:hAnsi="Times New Roman" w:cs="Times New Roman"/>
          <w:szCs w:val="21"/>
        </w:rPr>
        <w:t>图</w:t>
      </w:r>
    </w:p>
    <w:p w:rsidR="00134D60" w:rsidRPr="000223C8" w:rsidRDefault="00134D60" w:rsidP="000223C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>
            <wp:extent cx="3147695" cy="60261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6A5" w:rsidRPr="00DB5894" w:rsidRDefault="00DB5894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 w:hint="eastAsia"/>
          <w:szCs w:val="21"/>
        </w:rPr>
        <w:t>系统型数与</w:t>
      </w:r>
      <w:proofErr w:type="gramEnd"/>
      <w:r>
        <w:rPr>
          <w:rFonts w:ascii="Times New Roman" w:hAnsi="Times New Roman" w:cs="Times New Roman" w:hint="eastAsia"/>
          <w:szCs w:val="21"/>
        </w:rPr>
        <w:t>积分环节的数目，对应的稳态误差系数</w:t>
      </w:r>
    </w:p>
    <w:p w:rsidR="00DB5894" w:rsidRPr="00DB5894" w:rsidRDefault="00DB5894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1"/>
        </w:rPr>
        <w:t>计算机诞生之前，稳定性研究的几个途径：</w:t>
      </w:r>
      <w:proofErr w:type="spellStart"/>
      <w:r>
        <w:rPr>
          <w:rFonts w:ascii="Times New Roman" w:hAnsi="Times New Roman" w:cs="Times New Roman"/>
          <w:szCs w:val="21"/>
        </w:rPr>
        <w:t>Routh</w:t>
      </w:r>
      <w:proofErr w:type="spellEnd"/>
      <w:r>
        <w:rPr>
          <w:rFonts w:ascii="Times New Roman" w:hAnsi="Times New Roman" w:cs="Times New Roman"/>
          <w:szCs w:val="21"/>
        </w:rPr>
        <w:t>判据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根据方程系数不解方程判断右半平面根的个数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、根轨迹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根据开环零极点分布，图解法研究可变增益变化对于闭环极点分布的影响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N</w:t>
      </w:r>
      <w:r>
        <w:rPr>
          <w:rFonts w:ascii="Times New Roman" w:hAnsi="Times New Roman" w:cs="Times New Roman"/>
          <w:szCs w:val="21"/>
        </w:rPr>
        <w:t>yquist</w:t>
      </w:r>
      <w:proofErr w:type="spellEnd"/>
      <w:r>
        <w:rPr>
          <w:rFonts w:ascii="Times New Roman" w:hAnsi="Times New Roman" w:cs="Times New Roman"/>
          <w:szCs w:val="21"/>
        </w:rPr>
        <w:t>稳定性判据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不需要开环方程具体形式，只需要开环方程的频率响应特性，图解法判断闭环方程的稳定性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。</w:t>
      </w:r>
    </w:p>
    <w:p w:rsidR="00DB5894" w:rsidRPr="00583CB1" w:rsidRDefault="00DB5894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1"/>
        </w:rPr>
        <w:t>根轨迹绘制主要信息</w:t>
      </w:r>
      <w:r w:rsidR="00377786">
        <w:rPr>
          <w:rFonts w:ascii="Times New Roman" w:hAnsi="Times New Roman" w:cs="Times New Roman" w:hint="eastAsia"/>
          <w:szCs w:val="21"/>
        </w:rPr>
        <w:t>(</w:t>
      </w:r>
      <w:r w:rsidR="00377786">
        <w:rPr>
          <w:rFonts w:ascii="Times New Roman" w:hAnsi="Times New Roman" w:cs="Times New Roman" w:hint="eastAsia"/>
          <w:szCs w:val="21"/>
        </w:rPr>
        <w:t>给分点</w:t>
      </w:r>
      <w:r w:rsidR="00377786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：</w:t>
      </w:r>
      <w:r w:rsidR="00111F2D" w:rsidRPr="00583CB1">
        <w:rPr>
          <w:rFonts w:ascii="Times New Roman" w:hAnsi="Times New Roman" w:cs="Times New Roman"/>
          <w:color w:val="FF0000"/>
          <w:szCs w:val="21"/>
        </w:rPr>
        <w:t>开环极零点位置分布作为始点和终点、</w:t>
      </w:r>
      <w:r w:rsidR="00437F9E" w:rsidRPr="00583CB1">
        <w:rPr>
          <w:rFonts w:ascii="Times New Roman" w:hAnsi="Times New Roman" w:cs="Times New Roman"/>
          <w:color w:val="FF0000"/>
          <w:szCs w:val="21"/>
        </w:rPr>
        <w:t>分支数、渐近线</w:t>
      </w:r>
      <w:r w:rsidR="00125D05" w:rsidRPr="00583CB1">
        <w:rPr>
          <w:rFonts w:ascii="Times New Roman" w:hAnsi="Times New Roman" w:cs="Times New Roman"/>
          <w:color w:val="FF0000"/>
          <w:szCs w:val="21"/>
        </w:rPr>
        <w:t>与实轴交点及</w:t>
      </w:r>
      <w:r w:rsidR="00BE5958" w:rsidRPr="00583CB1">
        <w:rPr>
          <w:rFonts w:ascii="Times New Roman" w:hAnsi="Times New Roman" w:cs="Times New Roman"/>
          <w:color w:val="FF0000"/>
          <w:szCs w:val="21"/>
        </w:rPr>
        <w:t>交角</w:t>
      </w:r>
      <w:r w:rsidR="00437F9E" w:rsidRPr="00583CB1">
        <w:rPr>
          <w:rFonts w:ascii="Times New Roman" w:hAnsi="Times New Roman" w:cs="Times New Roman"/>
          <w:color w:val="FF0000"/>
          <w:szCs w:val="21"/>
        </w:rPr>
        <w:t>、</w:t>
      </w:r>
      <w:r w:rsidR="00583CB1" w:rsidRPr="00583CB1">
        <w:rPr>
          <w:rFonts w:ascii="Times New Roman" w:hAnsi="Times New Roman" w:cs="Times New Roman"/>
          <w:color w:val="FF0000"/>
          <w:szCs w:val="21"/>
        </w:rPr>
        <w:t>根轨迹实轴分布</w:t>
      </w:r>
      <w:r w:rsidR="00C30A56">
        <w:rPr>
          <w:rFonts w:ascii="Times New Roman" w:hAnsi="Times New Roman" w:cs="Times New Roman"/>
          <w:color w:val="FF0000"/>
          <w:szCs w:val="21"/>
        </w:rPr>
        <w:t>区间</w:t>
      </w:r>
      <w:r w:rsidR="00583CB1" w:rsidRPr="00583CB1">
        <w:rPr>
          <w:rFonts w:ascii="Times New Roman" w:hAnsi="Times New Roman" w:cs="Times New Roman"/>
          <w:color w:val="FF0000"/>
          <w:szCs w:val="21"/>
        </w:rPr>
        <w:t>、实数轴上的分离点、与虚轴交点由</w:t>
      </w:r>
      <w:proofErr w:type="spellStart"/>
      <w:r w:rsidR="00583CB1" w:rsidRPr="00583CB1">
        <w:rPr>
          <w:rFonts w:ascii="Times New Roman" w:hAnsi="Times New Roman" w:cs="Times New Roman" w:hint="eastAsia"/>
          <w:color w:val="FF0000"/>
          <w:szCs w:val="21"/>
        </w:rPr>
        <w:t>R</w:t>
      </w:r>
      <w:r w:rsidR="00583CB1" w:rsidRPr="00583CB1">
        <w:rPr>
          <w:rFonts w:ascii="Times New Roman" w:hAnsi="Times New Roman" w:cs="Times New Roman"/>
          <w:color w:val="FF0000"/>
          <w:szCs w:val="21"/>
        </w:rPr>
        <w:t>outh</w:t>
      </w:r>
      <w:proofErr w:type="spellEnd"/>
      <w:r w:rsidR="00583CB1" w:rsidRPr="00583CB1">
        <w:rPr>
          <w:rFonts w:ascii="Times New Roman" w:hAnsi="Times New Roman" w:cs="Times New Roman"/>
          <w:color w:val="FF0000"/>
          <w:szCs w:val="21"/>
        </w:rPr>
        <w:t>判据得到</w:t>
      </w:r>
      <w:r w:rsidR="00583CB1">
        <w:rPr>
          <w:rFonts w:ascii="Times New Roman" w:hAnsi="Times New Roman" w:cs="Times New Roman"/>
          <w:szCs w:val="21"/>
        </w:rPr>
        <w:t>、起始角与终止角</w:t>
      </w:r>
      <w:r w:rsidR="00583CB1">
        <w:rPr>
          <w:rFonts w:ascii="Times New Roman" w:hAnsi="Times New Roman" w:cs="Times New Roman" w:hint="eastAsia"/>
          <w:szCs w:val="21"/>
        </w:rPr>
        <w:t>(</w:t>
      </w:r>
      <w:r w:rsidR="00583CB1">
        <w:rPr>
          <w:rFonts w:ascii="Times New Roman" w:hAnsi="Times New Roman" w:cs="Times New Roman" w:hint="eastAsia"/>
          <w:szCs w:val="21"/>
        </w:rPr>
        <w:t>由于涉及复数根并且角度计算，考的可能性</w:t>
      </w:r>
      <w:r w:rsidR="00263FF4">
        <w:rPr>
          <w:rFonts w:ascii="Times New Roman" w:hAnsi="Times New Roman" w:cs="Times New Roman" w:hint="eastAsia"/>
          <w:szCs w:val="21"/>
        </w:rPr>
        <w:t>不大但不能排除</w:t>
      </w:r>
      <w:r w:rsidR="00583CB1">
        <w:rPr>
          <w:rFonts w:ascii="Times New Roman" w:hAnsi="Times New Roman" w:cs="Times New Roman"/>
          <w:szCs w:val="21"/>
        </w:rPr>
        <w:t>)</w:t>
      </w:r>
      <w:r w:rsidR="00583CB1">
        <w:rPr>
          <w:rFonts w:ascii="Times New Roman" w:hAnsi="Times New Roman" w:cs="Times New Roman"/>
          <w:szCs w:val="21"/>
        </w:rPr>
        <w:t>。</w:t>
      </w:r>
    </w:p>
    <w:p w:rsidR="00583CB1" w:rsidRDefault="00623F6E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 w:rsidRPr="00623F6E">
        <w:rPr>
          <w:rFonts w:ascii="Times New Roman" w:hAnsi="Times New Roman" w:cs="Times New Roman"/>
          <w:szCs w:val="21"/>
        </w:rPr>
        <w:t>参数根轨迹转换成普通根轨迹，把</w:t>
      </w:r>
      <w:r>
        <w:rPr>
          <w:rFonts w:ascii="Times New Roman" w:hAnsi="Times New Roman" w:cs="Times New Roman"/>
          <w:szCs w:val="21"/>
        </w:rPr>
        <w:t>可调</w:t>
      </w:r>
      <w:r w:rsidRPr="00623F6E">
        <w:rPr>
          <w:rFonts w:ascii="Times New Roman" w:hAnsi="Times New Roman" w:cs="Times New Roman"/>
          <w:szCs w:val="21"/>
        </w:rPr>
        <w:t>增益</w:t>
      </w:r>
      <w:r>
        <w:rPr>
          <w:rFonts w:ascii="Times New Roman" w:hAnsi="Times New Roman" w:cs="Times New Roman"/>
          <w:szCs w:val="21"/>
        </w:rPr>
        <w:t>通过变换转到乘性关系。</w:t>
      </w:r>
    </w:p>
    <w:p w:rsidR="00377786" w:rsidRDefault="00377786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频率特性的基础，正弦信号通过线性系统频率不变</w:t>
      </w:r>
      <w:r w:rsidR="00211E2A">
        <w:rPr>
          <w:rFonts w:ascii="Times New Roman" w:hAnsi="Times New Roman" w:cs="Times New Roman"/>
          <w:szCs w:val="21"/>
        </w:rPr>
        <w:t>，典型环节的频率特性是后续复杂</w:t>
      </w:r>
      <w:r w:rsidR="00211E2A">
        <w:rPr>
          <w:rFonts w:ascii="Times New Roman" w:hAnsi="Times New Roman" w:cs="Times New Roman" w:hint="eastAsia"/>
          <w:szCs w:val="21"/>
        </w:rPr>
        <w:t>B</w:t>
      </w:r>
      <w:r w:rsidR="00211E2A">
        <w:rPr>
          <w:rFonts w:ascii="Times New Roman" w:hAnsi="Times New Roman" w:cs="Times New Roman"/>
          <w:szCs w:val="21"/>
        </w:rPr>
        <w:t>ode</w:t>
      </w:r>
      <w:r w:rsidR="00211E2A">
        <w:rPr>
          <w:rFonts w:ascii="Times New Roman" w:hAnsi="Times New Roman" w:cs="Times New Roman"/>
          <w:szCs w:val="21"/>
        </w:rPr>
        <w:t>图的基础和积木：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比例环节</w:t>
      </w:r>
      <w:r w:rsidR="00D5384D">
        <w:rPr>
          <w:rFonts w:ascii="Times New Roman" w:hAnsi="Times New Roman" w:cs="Times New Roman" w:hint="eastAsia"/>
          <w:color w:val="FF0000"/>
          <w:szCs w:val="21"/>
        </w:rPr>
        <w:t>(</w:t>
      </w:r>
      <w:r w:rsidR="00D5384D">
        <w:rPr>
          <w:rFonts w:ascii="Times New Roman" w:hAnsi="Times New Roman" w:cs="Times New Roman"/>
          <w:color w:val="FF0000"/>
          <w:szCs w:val="21"/>
        </w:rPr>
        <w:t>20lgK)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、惯性环节</w:t>
      </w:r>
      <w:r w:rsidR="00D5384D">
        <w:rPr>
          <w:rFonts w:ascii="Times New Roman" w:hAnsi="Times New Roman" w:cs="Times New Roman" w:hint="eastAsia"/>
          <w:color w:val="FF0000"/>
          <w:szCs w:val="21"/>
        </w:rPr>
        <w:t>(</w:t>
      </w:r>
      <w:r w:rsidR="00D5384D">
        <w:rPr>
          <w:rFonts w:ascii="Times New Roman" w:hAnsi="Times New Roman" w:cs="Times New Roman"/>
          <w:color w:val="FF0000"/>
          <w:szCs w:val="21"/>
        </w:rPr>
        <w:t>0dB,-20dB/</w:t>
      </w:r>
      <w:proofErr w:type="spellStart"/>
      <w:r w:rsidR="00D5384D">
        <w:rPr>
          <w:rFonts w:ascii="Times New Roman" w:hAnsi="Times New Roman" w:cs="Times New Roman"/>
          <w:color w:val="FF0000"/>
          <w:szCs w:val="21"/>
        </w:rPr>
        <w:t>dec</w:t>
      </w:r>
      <w:proofErr w:type="spellEnd"/>
      <w:r w:rsidR="00D5384D">
        <w:rPr>
          <w:rFonts w:ascii="Times New Roman" w:hAnsi="Times New Roman" w:cs="Times New Roman"/>
          <w:color w:val="FF0000"/>
          <w:szCs w:val="21"/>
        </w:rPr>
        <w:t>)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、积分环节</w:t>
      </w:r>
      <w:r w:rsidR="00D5384D">
        <w:rPr>
          <w:rFonts w:ascii="Times New Roman" w:hAnsi="Times New Roman" w:cs="Times New Roman" w:hint="eastAsia"/>
          <w:color w:val="FF0000"/>
          <w:szCs w:val="21"/>
        </w:rPr>
        <w:t>(</w:t>
      </w:r>
      <w:r w:rsidR="00D5384D">
        <w:rPr>
          <w:rFonts w:ascii="Times New Roman" w:hAnsi="Times New Roman" w:cs="Times New Roman"/>
          <w:color w:val="FF0000"/>
          <w:szCs w:val="21"/>
        </w:rPr>
        <w:t>-20dB/</w:t>
      </w:r>
      <w:proofErr w:type="spellStart"/>
      <w:r w:rsidR="00D5384D">
        <w:rPr>
          <w:rFonts w:ascii="Times New Roman" w:hAnsi="Times New Roman" w:cs="Times New Roman"/>
          <w:color w:val="FF0000"/>
          <w:szCs w:val="21"/>
        </w:rPr>
        <w:t>dec</w:t>
      </w:r>
      <w:proofErr w:type="spellEnd"/>
      <w:r w:rsidR="00D5384D">
        <w:rPr>
          <w:rFonts w:ascii="Times New Roman" w:hAnsi="Times New Roman" w:cs="Times New Roman"/>
          <w:color w:val="FF0000"/>
          <w:szCs w:val="21"/>
        </w:rPr>
        <w:t>)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、比例微分环节</w:t>
      </w:r>
      <w:r w:rsidR="00D5384D">
        <w:rPr>
          <w:rFonts w:ascii="Times New Roman" w:hAnsi="Times New Roman" w:cs="Times New Roman" w:hint="eastAsia"/>
          <w:color w:val="FF0000"/>
          <w:szCs w:val="21"/>
        </w:rPr>
        <w:t>(</w:t>
      </w:r>
      <w:r w:rsidR="00D5384D">
        <w:rPr>
          <w:rFonts w:ascii="Times New Roman" w:hAnsi="Times New Roman" w:cs="Times New Roman"/>
          <w:color w:val="FF0000"/>
          <w:szCs w:val="21"/>
        </w:rPr>
        <w:t>0dB,20dB/</w:t>
      </w:r>
      <w:proofErr w:type="spellStart"/>
      <w:r w:rsidR="00D5384D">
        <w:rPr>
          <w:rFonts w:ascii="Times New Roman" w:hAnsi="Times New Roman" w:cs="Times New Roman"/>
          <w:color w:val="FF0000"/>
          <w:szCs w:val="21"/>
        </w:rPr>
        <w:t>dec</w:t>
      </w:r>
      <w:proofErr w:type="spellEnd"/>
      <w:r w:rsidR="00D5384D">
        <w:rPr>
          <w:rFonts w:ascii="Times New Roman" w:hAnsi="Times New Roman" w:cs="Times New Roman"/>
          <w:color w:val="FF0000"/>
          <w:szCs w:val="21"/>
        </w:rPr>
        <w:t>)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、振荡环节</w:t>
      </w:r>
      <w:r w:rsidR="00D5384D">
        <w:rPr>
          <w:rFonts w:ascii="Times New Roman" w:hAnsi="Times New Roman" w:cs="Times New Roman" w:hint="eastAsia"/>
          <w:color w:val="FF0000"/>
          <w:szCs w:val="21"/>
        </w:rPr>
        <w:t>(</w:t>
      </w:r>
      <w:r w:rsidR="00D5384D">
        <w:rPr>
          <w:rFonts w:ascii="Times New Roman" w:hAnsi="Times New Roman" w:cs="Times New Roman"/>
          <w:color w:val="FF0000"/>
          <w:szCs w:val="21"/>
        </w:rPr>
        <w:t>-40dB/</w:t>
      </w:r>
      <w:proofErr w:type="spellStart"/>
      <w:r w:rsidR="00D5384D">
        <w:rPr>
          <w:rFonts w:ascii="Times New Roman" w:hAnsi="Times New Roman" w:cs="Times New Roman"/>
          <w:color w:val="FF0000"/>
          <w:szCs w:val="21"/>
        </w:rPr>
        <w:t>dec</w:t>
      </w:r>
      <w:proofErr w:type="spellEnd"/>
      <w:r w:rsidR="00D5384D">
        <w:rPr>
          <w:rFonts w:ascii="Times New Roman" w:hAnsi="Times New Roman" w:cs="Times New Roman"/>
          <w:color w:val="FF0000"/>
          <w:szCs w:val="21"/>
        </w:rPr>
        <w:t>)</w:t>
      </w:r>
      <w:r w:rsidR="00211E2A" w:rsidRPr="00211E2A">
        <w:rPr>
          <w:rFonts w:ascii="Times New Roman" w:hAnsi="Times New Roman" w:cs="Times New Roman"/>
          <w:color w:val="FF0000"/>
          <w:szCs w:val="21"/>
        </w:rPr>
        <w:t>、时滞环节</w:t>
      </w:r>
      <w:r>
        <w:rPr>
          <w:rFonts w:ascii="Times New Roman" w:hAnsi="Times New Roman" w:cs="Times New Roman"/>
          <w:szCs w:val="21"/>
        </w:rPr>
        <w:t>。</w:t>
      </w:r>
      <w:r w:rsidR="00211E2A">
        <w:rPr>
          <w:rFonts w:ascii="Times New Roman" w:hAnsi="Times New Roman" w:cs="Times New Roman"/>
          <w:szCs w:val="21"/>
        </w:rPr>
        <w:t>对于频率曲线脑子里很快想到，振荡环节要会分析</w:t>
      </w:r>
      <w:r w:rsidR="004B02BB">
        <w:rPr>
          <w:rFonts w:ascii="Times New Roman" w:hAnsi="Times New Roman" w:cs="Times New Roman"/>
          <w:szCs w:val="21"/>
        </w:rPr>
        <w:t>谐振峰与阻尼的关系。</w:t>
      </w:r>
      <w:r w:rsidR="004B02BB">
        <w:rPr>
          <w:rFonts w:ascii="Times New Roman" w:hAnsi="Times New Roman" w:cs="Times New Roman" w:hint="eastAsia"/>
          <w:szCs w:val="21"/>
        </w:rPr>
        <w:t>B</w:t>
      </w:r>
      <w:r w:rsidR="004B02BB">
        <w:rPr>
          <w:rFonts w:ascii="Times New Roman" w:hAnsi="Times New Roman" w:cs="Times New Roman"/>
          <w:szCs w:val="21"/>
        </w:rPr>
        <w:t>ode</w:t>
      </w:r>
      <w:r w:rsidR="004B02BB">
        <w:rPr>
          <w:rFonts w:ascii="Times New Roman" w:hAnsi="Times New Roman" w:cs="Times New Roman"/>
          <w:szCs w:val="21"/>
        </w:rPr>
        <w:t>图的横轴坐标为</w:t>
      </w:r>
      <w:proofErr w:type="spellStart"/>
      <w:r w:rsidR="004B02BB">
        <w:rPr>
          <w:rFonts w:ascii="Times New Roman" w:hAnsi="Times New Roman" w:cs="Times New Roman"/>
          <w:szCs w:val="21"/>
        </w:rPr>
        <w:t>lgw</w:t>
      </w:r>
      <w:proofErr w:type="spellEnd"/>
      <w:r w:rsidR="004B02BB">
        <w:rPr>
          <w:rFonts w:ascii="Times New Roman" w:hAnsi="Times New Roman" w:cs="Times New Roman"/>
          <w:szCs w:val="21"/>
        </w:rPr>
        <w:t>，是由于低频变化丰富高频变化单调，便于观察，幅值坐标为</w:t>
      </w:r>
      <w:r w:rsidR="004B02BB">
        <w:rPr>
          <w:rFonts w:ascii="Times New Roman" w:hAnsi="Times New Roman" w:cs="Times New Roman" w:hint="eastAsia"/>
          <w:szCs w:val="21"/>
        </w:rPr>
        <w:t>2</w:t>
      </w:r>
      <w:r w:rsidR="004B02BB">
        <w:rPr>
          <w:rFonts w:ascii="Times New Roman" w:hAnsi="Times New Roman" w:cs="Times New Roman"/>
          <w:szCs w:val="21"/>
        </w:rPr>
        <w:t>0lgw</w:t>
      </w:r>
      <w:r w:rsidR="004B02BB">
        <w:rPr>
          <w:rFonts w:ascii="Times New Roman" w:hAnsi="Times New Roman" w:cs="Times New Roman"/>
          <w:szCs w:val="21"/>
        </w:rPr>
        <w:t>，是为了后续把复杂系统的</w:t>
      </w:r>
      <w:r w:rsidR="00D5384D">
        <w:rPr>
          <w:rFonts w:ascii="Times New Roman" w:hAnsi="Times New Roman" w:cs="Times New Roman"/>
          <w:szCs w:val="21"/>
        </w:rPr>
        <w:t>串联</w:t>
      </w:r>
      <w:r w:rsidR="004B02BB">
        <w:rPr>
          <w:rFonts w:ascii="Times New Roman" w:hAnsi="Times New Roman" w:cs="Times New Roman"/>
          <w:szCs w:val="21"/>
        </w:rPr>
        <w:t>乘法运算全部转成加法运算进行叠加。这在计算机诞生之前的绘图纸时代是十分重要的。</w:t>
      </w:r>
    </w:p>
    <w:p w:rsidR="00623F6E" w:rsidRDefault="0031649C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szCs w:val="21"/>
        </w:rPr>
        <w:t>幅相频率响应</w:t>
      </w:r>
      <w:proofErr w:type="gramEnd"/>
      <w:r w:rsidR="00377786">
        <w:rPr>
          <w:rFonts w:ascii="Times New Roman" w:hAnsi="Times New Roman" w:cs="Times New Roman"/>
          <w:szCs w:val="21"/>
        </w:rPr>
        <w:t>曲线</w:t>
      </w:r>
      <w:r w:rsidR="00377786">
        <w:rPr>
          <w:rFonts w:ascii="Times New Roman" w:hAnsi="Times New Roman" w:cs="Times New Roman" w:hint="eastAsia"/>
          <w:szCs w:val="21"/>
        </w:rPr>
        <w:t>(</w:t>
      </w:r>
      <w:proofErr w:type="spellStart"/>
      <w:r w:rsidR="00377786">
        <w:rPr>
          <w:rFonts w:ascii="Times New Roman" w:hAnsi="Times New Roman" w:cs="Times New Roman" w:hint="eastAsia"/>
          <w:szCs w:val="21"/>
        </w:rPr>
        <w:t>Nyquist</w:t>
      </w:r>
      <w:proofErr w:type="spellEnd"/>
      <w:r w:rsidR="00377786">
        <w:rPr>
          <w:rFonts w:ascii="Times New Roman" w:hAnsi="Times New Roman" w:cs="Times New Roman"/>
          <w:szCs w:val="21"/>
        </w:rPr>
        <w:t>曲线，考虑对称性</w:t>
      </w:r>
      <w:r w:rsidR="00377786">
        <w:rPr>
          <w:rFonts w:ascii="Times New Roman" w:hAnsi="Times New Roman" w:cs="Times New Roman"/>
          <w:szCs w:val="21"/>
        </w:rPr>
        <w:t>)</w:t>
      </w:r>
      <w:r w:rsidR="00377786">
        <w:rPr>
          <w:rFonts w:ascii="Times New Roman" w:hAnsi="Times New Roman" w:cs="Times New Roman"/>
          <w:szCs w:val="21"/>
        </w:rPr>
        <w:t>：起点</w:t>
      </w:r>
      <w:r w:rsidR="00377786">
        <w:rPr>
          <w:rFonts w:ascii="Times New Roman" w:hAnsi="Times New Roman" w:cs="Times New Roman" w:hint="eastAsia"/>
          <w:szCs w:val="21"/>
        </w:rPr>
        <w:t>(</w:t>
      </w:r>
      <w:r w:rsidR="00377786">
        <w:rPr>
          <w:rFonts w:ascii="Times New Roman" w:hAnsi="Times New Roman" w:cs="Times New Roman"/>
          <w:szCs w:val="21"/>
        </w:rPr>
        <w:t>0</w:t>
      </w:r>
      <w:r w:rsidR="00377786">
        <w:rPr>
          <w:rFonts w:ascii="Times New Roman" w:hAnsi="Times New Roman" w:cs="Times New Roman"/>
          <w:szCs w:val="21"/>
        </w:rPr>
        <w:t>频率</w:t>
      </w:r>
      <w:r w:rsidR="00377786">
        <w:rPr>
          <w:rFonts w:ascii="Times New Roman" w:hAnsi="Times New Roman" w:cs="Times New Roman"/>
          <w:szCs w:val="21"/>
        </w:rPr>
        <w:t>)</w:t>
      </w:r>
      <w:r w:rsidR="00377786">
        <w:rPr>
          <w:rFonts w:ascii="Times New Roman" w:hAnsi="Times New Roman" w:cs="Times New Roman"/>
          <w:szCs w:val="21"/>
        </w:rPr>
        <w:t>位置</w:t>
      </w:r>
      <w:proofErr w:type="gramStart"/>
      <w:r w:rsidR="00377786">
        <w:rPr>
          <w:rFonts w:ascii="Times New Roman" w:hAnsi="Times New Roman" w:cs="Times New Roman"/>
          <w:szCs w:val="21"/>
        </w:rPr>
        <w:t>在坐</w:t>
      </w:r>
      <w:proofErr w:type="gramEnd"/>
      <w:r w:rsidR="00377786">
        <w:rPr>
          <w:rFonts w:ascii="Times New Roman" w:hAnsi="Times New Roman" w:cs="Times New Roman"/>
          <w:szCs w:val="21"/>
        </w:rPr>
        <w:t>标轴上，在哪个坐标轴看有几个积分环节，从实轴顺时针旋转到那个坐标轴；终点</w:t>
      </w:r>
      <w:r w:rsidR="00377786">
        <w:rPr>
          <w:rFonts w:ascii="Times New Roman" w:hAnsi="Times New Roman" w:cs="Times New Roman" w:hint="eastAsia"/>
          <w:szCs w:val="21"/>
        </w:rPr>
        <w:t>(</w:t>
      </w:r>
      <w:r w:rsidR="00377786">
        <w:rPr>
          <w:rFonts w:ascii="Times New Roman" w:hAnsi="Times New Roman" w:cs="Times New Roman" w:hint="eastAsia"/>
          <w:szCs w:val="21"/>
        </w:rPr>
        <w:t>无穷大频率</w:t>
      </w:r>
      <w:r w:rsidR="00377786">
        <w:rPr>
          <w:rFonts w:ascii="Times New Roman" w:hAnsi="Times New Roman" w:cs="Times New Roman"/>
          <w:szCs w:val="21"/>
        </w:rPr>
        <w:t>)</w:t>
      </w:r>
      <w:r w:rsidR="00377786">
        <w:rPr>
          <w:rFonts w:ascii="Times New Roman" w:hAnsi="Times New Roman" w:cs="Times New Roman"/>
          <w:szCs w:val="21"/>
        </w:rPr>
        <w:t>一般都在原点</w:t>
      </w:r>
      <w:r w:rsidR="00377786">
        <w:rPr>
          <w:rFonts w:ascii="Times New Roman" w:hAnsi="Times New Roman" w:cs="Times New Roman" w:hint="eastAsia"/>
          <w:szCs w:val="21"/>
        </w:rPr>
        <w:t>(</w:t>
      </w:r>
      <w:r w:rsidR="00377786">
        <w:rPr>
          <w:rFonts w:ascii="Times New Roman" w:hAnsi="Times New Roman" w:cs="Times New Roman" w:hint="eastAsia"/>
          <w:szCs w:val="21"/>
        </w:rPr>
        <w:t>只要分子阶次低于分母阶次的真分式，考试都出这样的</w:t>
      </w:r>
      <w:r w:rsidR="00377786">
        <w:rPr>
          <w:rFonts w:ascii="Times New Roman" w:hAnsi="Times New Roman" w:cs="Times New Roman"/>
          <w:szCs w:val="21"/>
        </w:rPr>
        <w:t>)</w:t>
      </w:r>
      <w:r w:rsidR="00377786">
        <w:rPr>
          <w:rFonts w:ascii="Times New Roman" w:hAnsi="Times New Roman" w:cs="Times New Roman"/>
          <w:szCs w:val="21"/>
        </w:rPr>
        <w:t>；计算起点和终点的幅值和相位，决定出射和入射方向；与实轴的交点需要绘制出，对应穿越频率。</w:t>
      </w:r>
      <w:r w:rsidR="00B85BCB">
        <w:rPr>
          <w:rFonts w:ascii="Times New Roman" w:hAnsi="Times New Roman" w:cs="Times New Roman" w:hint="eastAsia"/>
          <w:szCs w:val="21"/>
        </w:rPr>
        <w:t>(</w:t>
      </w:r>
      <w:r w:rsidR="00B85BCB">
        <w:rPr>
          <w:rFonts w:ascii="Times New Roman" w:hAnsi="Times New Roman" w:cs="Times New Roman" w:hint="eastAsia"/>
          <w:szCs w:val="21"/>
        </w:rPr>
        <w:t>要素给分点：</w:t>
      </w:r>
      <w:r w:rsidR="00B85BCB" w:rsidRPr="00B85BCB">
        <w:rPr>
          <w:rFonts w:ascii="Times New Roman" w:hAnsi="Times New Roman" w:cs="Times New Roman" w:hint="eastAsia"/>
          <w:color w:val="FF0000"/>
          <w:szCs w:val="21"/>
        </w:rPr>
        <w:t>起点和终点位置和方向，经过的象限，与实轴交点</w:t>
      </w:r>
      <w:r w:rsidR="00211E2A">
        <w:rPr>
          <w:rFonts w:ascii="Times New Roman" w:hAnsi="Times New Roman" w:cs="Times New Roman" w:hint="eastAsia"/>
          <w:color w:val="FF0000"/>
          <w:szCs w:val="21"/>
        </w:rPr>
        <w:t>，示意图即可，但是如果象限错了会扣分，所以要特别注意开始和终止方向</w:t>
      </w:r>
      <w:r w:rsidR="00B85BCB">
        <w:rPr>
          <w:rFonts w:ascii="Times New Roman" w:hAnsi="Times New Roman" w:cs="Times New Roman"/>
          <w:szCs w:val="21"/>
        </w:rPr>
        <w:t>)</w:t>
      </w:r>
      <w:r w:rsidR="004D3A27">
        <w:rPr>
          <w:rFonts w:ascii="Times New Roman" w:hAnsi="Times New Roman" w:cs="Times New Roman"/>
          <w:szCs w:val="21"/>
        </w:rPr>
        <w:t>(</w:t>
      </w:r>
      <w:r w:rsidR="004D3A27">
        <w:rPr>
          <w:rFonts w:ascii="Times New Roman" w:hAnsi="Times New Roman" w:cs="Times New Roman"/>
          <w:szCs w:val="21"/>
        </w:rPr>
        <w:t>与</w:t>
      </w:r>
      <w:r w:rsidR="004D3A27">
        <w:rPr>
          <w:rFonts w:ascii="Times New Roman" w:hAnsi="Times New Roman" w:cs="Times New Roman"/>
          <w:szCs w:val="21"/>
        </w:rPr>
        <w:t>Bode</w:t>
      </w:r>
      <w:r w:rsidR="004D3A27">
        <w:rPr>
          <w:rFonts w:ascii="Times New Roman" w:hAnsi="Times New Roman" w:cs="Times New Roman"/>
          <w:szCs w:val="21"/>
        </w:rPr>
        <w:t>图联合考虑，穿越频率</w:t>
      </w:r>
      <w:proofErr w:type="gramStart"/>
      <w:r w:rsidR="004D3A27">
        <w:rPr>
          <w:rFonts w:ascii="Times New Roman" w:hAnsi="Times New Roman" w:cs="Times New Roman"/>
          <w:szCs w:val="21"/>
        </w:rPr>
        <w:t>对应相频曲线</w:t>
      </w:r>
      <w:proofErr w:type="gramEnd"/>
      <w:r w:rsidR="004D3A27">
        <w:rPr>
          <w:rFonts w:ascii="Times New Roman" w:hAnsi="Times New Roman" w:cs="Times New Roman"/>
          <w:szCs w:val="21"/>
        </w:rPr>
        <w:t>上穿越</w:t>
      </w:r>
      <w:r w:rsidR="004D3A27">
        <w:rPr>
          <w:rFonts w:ascii="Times New Roman" w:hAnsi="Times New Roman" w:cs="Times New Roman" w:hint="eastAsia"/>
          <w:szCs w:val="21"/>
        </w:rPr>
        <w:t>-</w:t>
      </w:r>
      <w:r w:rsidR="004D3A27">
        <w:rPr>
          <w:rFonts w:ascii="Times New Roman" w:hAnsi="Times New Roman" w:cs="Times New Roman"/>
          <w:szCs w:val="21"/>
        </w:rPr>
        <w:t>180</w:t>
      </w:r>
      <w:r w:rsidR="004D3A27">
        <w:rPr>
          <w:rFonts w:ascii="Times New Roman" w:hAnsi="Times New Roman" w:cs="Times New Roman"/>
          <w:szCs w:val="21"/>
        </w:rPr>
        <w:t>度的频率，对应着幅值裕度。开环增益增大，</w:t>
      </w:r>
      <w:proofErr w:type="gramStart"/>
      <w:r w:rsidR="004D3A27">
        <w:rPr>
          <w:rFonts w:ascii="Times New Roman" w:hAnsi="Times New Roman" w:cs="Times New Roman"/>
          <w:szCs w:val="21"/>
        </w:rPr>
        <w:t>相频曲线</w:t>
      </w:r>
      <w:proofErr w:type="gramEnd"/>
      <w:r w:rsidR="004D3A27">
        <w:rPr>
          <w:rFonts w:ascii="Times New Roman" w:hAnsi="Times New Roman" w:cs="Times New Roman"/>
          <w:szCs w:val="21"/>
        </w:rPr>
        <w:t>不变，因此穿越频率不变，</w:t>
      </w:r>
      <w:proofErr w:type="gramStart"/>
      <w:r w:rsidR="004D3A27">
        <w:rPr>
          <w:rFonts w:ascii="Times New Roman" w:hAnsi="Times New Roman" w:cs="Times New Roman"/>
          <w:szCs w:val="21"/>
        </w:rPr>
        <w:t>但是幅频曲线</w:t>
      </w:r>
      <w:proofErr w:type="gramEnd"/>
      <w:r w:rsidR="004D3A27">
        <w:rPr>
          <w:rFonts w:ascii="Times New Roman" w:hAnsi="Times New Roman" w:cs="Times New Roman"/>
          <w:szCs w:val="21"/>
        </w:rPr>
        <w:t>上移，距离</w:t>
      </w:r>
      <w:r w:rsidR="004D3A27">
        <w:rPr>
          <w:rFonts w:ascii="Times New Roman" w:hAnsi="Times New Roman" w:cs="Times New Roman" w:hint="eastAsia"/>
          <w:szCs w:val="21"/>
        </w:rPr>
        <w:t>0</w:t>
      </w:r>
      <w:r w:rsidR="004D3A27">
        <w:rPr>
          <w:rFonts w:ascii="Times New Roman" w:hAnsi="Times New Roman" w:cs="Times New Roman"/>
          <w:szCs w:val="21"/>
        </w:rPr>
        <w:t>dB</w:t>
      </w:r>
      <w:r w:rsidR="004D3A27">
        <w:rPr>
          <w:rFonts w:ascii="Times New Roman" w:hAnsi="Times New Roman" w:cs="Times New Roman"/>
          <w:szCs w:val="21"/>
        </w:rPr>
        <w:t>线更近，或者说</w:t>
      </w:r>
      <w:proofErr w:type="spellStart"/>
      <w:r w:rsidR="004D3A27">
        <w:rPr>
          <w:rFonts w:ascii="Times New Roman" w:hAnsi="Times New Roman" w:cs="Times New Roman" w:hint="eastAsia"/>
          <w:szCs w:val="21"/>
        </w:rPr>
        <w:t>N</w:t>
      </w:r>
      <w:r w:rsidR="004D3A27">
        <w:rPr>
          <w:rFonts w:ascii="Times New Roman" w:hAnsi="Times New Roman" w:cs="Times New Roman"/>
          <w:szCs w:val="21"/>
        </w:rPr>
        <w:t>yquist</w:t>
      </w:r>
      <w:proofErr w:type="spellEnd"/>
      <w:r w:rsidR="004D3A27">
        <w:rPr>
          <w:rFonts w:ascii="Times New Roman" w:hAnsi="Times New Roman" w:cs="Times New Roman"/>
          <w:szCs w:val="21"/>
        </w:rPr>
        <w:t>曲线外扩，距离</w:t>
      </w:r>
      <w:r w:rsidR="004D3A27">
        <w:rPr>
          <w:rFonts w:ascii="Times New Roman" w:hAnsi="Times New Roman" w:cs="Times New Roman" w:hint="eastAsia"/>
          <w:szCs w:val="21"/>
        </w:rPr>
        <w:t>-</w:t>
      </w:r>
      <w:r w:rsidR="004D3A27">
        <w:rPr>
          <w:rFonts w:ascii="Times New Roman" w:hAnsi="Times New Roman" w:cs="Times New Roman"/>
          <w:szCs w:val="21"/>
        </w:rPr>
        <w:t>1</w:t>
      </w:r>
      <w:r w:rsidR="004D3A27">
        <w:rPr>
          <w:rFonts w:ascii="Times New Roman" w:hAnsi="Times New Roman" w:cs="Times New Roman"/>
          <w:szCs w:val="21"/>
        </w:rPr>
        <w:t>点更近，都说明幅值裕度更小。物理上，总共允许变化的增益范围是固定的，开环增益大了，允许变化的范围就减小了。</w:t>
      </w:r>
      <w:r w:rsidR="003F4DD8">
        <w:rPr>
          <w:rFonts w:ascii="Times New Roman" w:hAnsi="Times New Roman" w:cs="Times New Roman"/>
          <w:szCs w:val="21"/>
        </w:rPr>
        <w:t>把这</w:t>
      </w:r>
      <w:r w:rsidR="003F4DD8">
        <w:rPr>
          <w:rFonts w:ascii="Times New Roman" w:hAnsi="Times New Roman" w:cs="Times New Roman" w:hint="eastAsia"/>
          <w:szCs w:val="21"/>
        </w:rPr>
        <w:t>3</w:t>
      </w:r>
      <w:r w:rsidR="003F4DD8">
        <w:rPr>
          <w:rFonts w:ascii="Times New Roman" w:hAnsi="Times New Roman" w:cs="Times New Roman" w:hint="eastAsia"/>
          <w:szCs w:val="21"/>
        </w:rPr>
        <w:t>个概念综合考虑，加深印象</w:t>
      </w:r>
      <w:r w:rsidR="004D3A27">
        <w:rPr>
          <w:rFonts w:ascii="Times New Roman" w:hAnsi="Times New Roman" w:cs="Times New Roman"/>
          <w:szCs w:val="21"/>
        </w:rPr>
        <w:t>)</w:t>
      </w:r>
    </w:p>
    <w:p w:rsidR="00B85BCB" w:rsidRDefault="00B85BCB" w:rsidP="00B85BCB">
      <w:pPr>
        <w:pStyle w:val="a3"/>
        <w:ind w:left="36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lastRenderedPageBreak/>
        <w:drawing>
          <wp:inline distT="0" distB="0" distL="0" distR="0">
            <wp:extent cx="2974902" cy="1693788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07" cy="171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BCB" w:rsidRDefault="00B52744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根据传递函数快速绘制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>ode</w:t>
      </w:r>
      <w:proofErr w:type="gramStart"/>
      <w:r>
        <w:rPr>
          <w:rFonts w:ascii="Times New Roman" w:hAnsi="Times New Roman" w:cs="Times New Roman"/>
          <w:szCs w:val="21"/>
        </w:rPr>
        <w:t>幅频曲线</w:t>
      </w:r>
      <w:proofErr w:type="gramEnd"/>
      <w:r>
        <w:rPr>
          <w:rFonts w:ascii="Times New Roman" w:hAnsi="Times New Roman" w:cs="Times New Roman"/>
          <w:szCs w:val="21"/>
        </w:rPr>
        <w:t>，或者反之根据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>ode</w:t>
      </w:r>
      <w:proofErr w:type="gramStart"/>
      <w:r>
        <w:rPr>
          <w:rFonts w:ascii="Times New Roman" w:hAnsi="Times New Roman" w:cs="Times New Roman"/>
          <w:szCs w:val="21"/>
        </w:rPr>
        <w:t>幅频曲线反算</w:t>
      </w:r>
      <w:proofErr w:type="gramEnd"/>
      <w:r>
        <w:rPr>
          <w:rFonts w:ascii="Times New Roman" w:hAnsi="Times New Roman" w:cs="Times New Roman"/>
          <w:szCs w:val="21"/>
        </w:rPr>
        <w:t>开环传递函数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一般开环都含有积分环节，首选过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/>
          <w:szCs w:val="21"/>
        </w:rPr>
        <w:t>1,20lgK)</w:t>
      </w:r>
      <w:r>
        <w:rPr>
          <w:rFonts w:ascii="Times New Roman" w:hAnsi="Times New Roman" w:cs="Times New Roman" w:hint="eastAsia"/>
          <w:szCs w:val="21"/>
        </w:rPr>
        <w:t>绘制斜率</w:t>
      </w: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20*v</w:t>
      </w:r>
      <w:r>
        <w:rPr>
          <w:rFonts w:ascii="Times New Roman" w:hAnsi="Times New Roman" w:cs="Times New Roman"/>
          <w:szCs w:val="21"/>
        </w:rPr>
        <w:t>的直线，完成低频段，然后根据碰到的转折频率点，</w:t>
      </w:r>
      <w:proofErr w:type="gramStart"/>
      <w:r>
        <w:rPr>
          <w:rFonts w:ascii="Times New Roman" w:hAnsi="Times New Roman" w:cs="Times New Roman"/>
          <w:szCs w:val="21"/>
        </w:rPr>
        <w:t>依次的</w:t>
      </w:r>
      <w:proofErr w:type="gramEnd"/>
      <w:r>
        <w:rPr>
          <w:rFonts w:ascii="Times New Roman" w:hAnsi="Times New Roman" w:cs="Times New Roman"/>
          <w:szCs w:val="21"/>
        </w:rPr>
        <w:t>斜率增量为</w:t>
      </w: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20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+</w:t>
      </w:r>
      <w:r>
        <w:rPr>
          <w:rFonts w:ascii="Times New Roman" w:hAnsi="Times New Roman" w:cs="Times New Roman"/>
          <w:szCs w:val="21"/>
        </w:rPr>
        <w:t>20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40</w:t>
      </w:r>
      <w:r>
        <w:rPr>
          <w:rFonts w:ascii="Times New Roman" w:hAnsi="Times New Roman" w:cs="Times New Roman"/>
          <w:szCs w:val="21"/>
        </w:rPr>
        <w:t>等，遇到重次的，增量需要乘以相应次数，一直画完最高转折频率点；</w:t>
      </w:r>
      <w:r w:rsidRPr="00B60082">
        <w:rPr>
          <w:rFonts w:ascii="Times New Roman" w:hAnsi="Times New Roman" w:cs="Times New Roman"/>
          <w:color w:val="FF0000"/>
          <w:szCs w:val="21"/>
        </w:rPr>
        <w:t>一种题型要求相位裕度，从头开始</w:t>
      </w:r>
      <w:r w:rsidR="00B60082">
        <w:rPr>
          <w:rFonts w:ascii="Times New Roman" w:hAnsi="Times New Roman" w:cs="Times New Roman"/>
          <w:color w:val="FF0000"/>
          <w:szCs w:val="21"/>
        </w:rPr>
        <w:t>逐个</w:t>
      </w:r>
      <w:r w:rsidRPr="00B60082">
        <w:rPr>
          <w:rFonts w:ascii="Times New Roman" w:hAnsi="Times New Roman" w:cs="Times New Roman"/>
          <w:color w:val="FF0000"/>
          <w:szCs w:val="21"/>
        </w:rPr>
        <w:t>计算折线，转折点与</w:t>
      </w:r>
      <w:r w:rsidRPr="00B60082">
        <w:rPr>
          <w:rFonts w:ascii="Times New Roman" w:hAnsi="Times New Roman" w:cs="Times New Roman" w:hint="eastAsia"/>
          <w:color w:val="FF0000"/>
          <w:szCs w:val="21"/>
        </w:rPr>
        <w:t>0dB</w:t>
      </w:r>
      <w:r w:rsidRPr="00B60082">
        <w:rPr>
          <w:rFonts w:ascii="Times New Roman" w:hAnsi="Times New Roman" w:cs="Times New Roman"/>
          <w:color w:val="FF0000"/>
          <w:szCs w:val="21"/>
        </w:rPr>
        <w:t>相交的频率可以</w:t>
      </w:r>
      <w:r w:rsidR="00B60082" w:rsidRPr="00B60082">
        <w:rPr>
          <w:rFonts w:ascii="Times New Roman" w:hAnsi="Times New Roman" w:cs="Times New Roman"/>
          <w:color w:val="FF0000"/>
          <w:szCs w:val="21"/>
        </w:rPr>
        <w:t>求出，然后按照相位裕度定义求出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。</w:t>
      </w:r>
    </w:p>
    <w:p w:rsidR="00B52744" w:rsidRDefault="00B52744" w:rsidP="00B52744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>
            <wp:extent cx="3331512" cy="227968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644" cy="228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744" w:rsidRDefault="00B52744" w:rsidP="00B52744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>
            <wp:extent cx="2835825" cy="1093872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75" cy="109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442" w:rsidRDefault="00E03442" w:rsidP="00E03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有时候反求含有振荡环节的情形，需要采用下述阻尼求取方法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正画图不需要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：</w:t>
      </w:r>
    </w:p>
    <w:p w:rsidR="00E03442" w:rsidRDefault="00E46FCE" w:rsidP="00E46FCE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>
            <wp:extent cx="2892147" cy="2014208"/>
            <wp:effectExtent l="0" t="0" r="381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603" cy="202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FCE" w:rsidRPr="00E03442" w:rsidRDefault="00E46FCE" w:rsidP="00E46FCE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lastRenderedPageBreak/>
        <w:drawing>
          <wp:inline distT="0" distB="0" distL="0" distR="0">
            <wp:extent cx="3114292" cy="84628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3" cy="85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744" w:rsidRDefault="005341B6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  <w:szCs w:val="21"/>
        </w:rPr>
        <w:t>Nyquist</w:t>
      </w:r>
      <w:proofErr w:type="spellEnd"/>
      <w:r>
        <w:rPr>
          <w:rFonts w:ascii="Times New Roman" w:hAnsi="Times New Roman" w:cs="Times New Roman"/>
          <w:szCs w:val="21"/>
        </w:rPr>
        <w:t>稳定性判据：</w:t>
      </w:r>
      <w:r w:rsidR="001D1D98">
        <w:rPr>
          <w:rFonts w:ascii="Times New Roman" w:hAnsi="Times New Roman" w:cs="Times New Roman" w:hint="eastAsia"/>
          <w:szCs w:val="21"/>
        </w:rPr>
        <w:t>Z</w:t>
      </w:r>
      <w:r w:rsidR="001D1D98">
        <w:rPr>
          <w:rFonts w:ascii="Times New Roman" w:hAnsi="Times New Roman" w:cs="Times New Roman"/>
          <w:szCs w:val="21"/>
        </w:rPr>
        <w:t>(</w:t>
      </w:r>
      <w:r w:rsidR="001D1D98">
        <w:rPr>
          <w:rFonts w:ascii="Times New Roman" w:hAnsi="Times New Roman" w:cs="Times New Roman"/>
          <w:szCs w:val="21"/>
        </w:rPr>
        <w:t>闭环不稳定极点个数</w:t>
      </w:r>
      <w:r w:rsidR="001D1D98">
        <w:rPr>
          <w:rFonts w:ascii="Times New Roman" w:hAnsi="Times New Roman" w:cs="Times New Roman"/>
          <w:szCs w:val="21"/>
        </w:rPr>
        <w:t>)=</w:t>
      </w:r>
      <w:r w:rsidR="004171AE">
        <w:rPr>
          <w:rFonts w:ascii="Times New Roman" w:hAnsi="Times New Roman" w:cs="Times New Roman"/>
          <w:szCs w:val="21"/>
        </w:rPr>
        <w:t>P(</w:t>
      </w:r>
      <w:r w:rsidR="004171AE">
        <w:rPr>
          <w:rFonts w:ascii="Times New Roman" w:hAnsi="Times New Roman" w:cs="Times New Roman"/>
          <w:szCs w:val="21"/>
        </w:rPr>
        <w:t>开环不稳定极点个数</w:t>
      </w:r>
      <w:r w:rsidR="004171AE">
        <w:rPr>
          <w:rFonts w:ascii="Times New Roman" w:hAnsi="Times New Roman" w:cs="Times New Roman"/>
          <w:szCs w:val="21"/>
        </w:rPr>
        <w:t>)-R(</w:t>
      </w:r>
      <w:r w:rsidR="004171AE">
        <w:rPr>
          <w:rFonts w:ascii="Times New Roman" w:hAnsi="Times New Roman" w:cs="Times New Roman"/>
          <w:szCs w:val="21"/>
        </w:rPr>
        <w:t>逆时针包围</w:t>
      </w:r>
      <w:r w:rsidR="004171AE">
        <w:rPr>
          <w:rFonts w:ascii="Times New Roman" w:hAnsi="Times New Roman" w:cs="Times New Roman" w:hint="eastAsia"/>
          <w:szCs w:val="21"/>
        </w:rPr>
        <w:t>(</w:t>
      </w:r>
      <w:r w:rsidR="004171AE">
        <w:rPr>
          <w:rFonts w:ascii="Times New Roman" w:hAnsi="Times New Roman" w:cs="Times New Roman"/>
          <w:szCs w:val="21"/>
        </w:rPr>
        <w:t>-1,0)</w:t>
      </w:r>
      <w:r w:rsidR="004171AE">
        <w:rPr>
          <w:rFonts w:ascii="Times New Roman" w:hAnsi="Times New Roman" w:cs="Times New Roman"/>
          <w:szCs w:val="21"/>
        </w:rPr>
        <w:t>的圈数</w:t>
      </w:r>
      <w:r w:rsidR="004171AE">
        <w:rPr>
          <w:rFonts w:ascii="Times New Roman" w:hAnsi="Times New Roman" w:cs="Times New Roman"/>
          <w:szCs w:val="21"/>
        </w:rPr>
        <w:t>)</w:t>
      </w:r>
      <w:r w:rsidR="004171AE">
        <w:rPr>
          <w:rFonts w:ascii="Times New Roman" w:hAnsi="Times New Roman" w:cs="Times New Roman"/>
          <w:szCs w:val="21"/>
        </w:rPr>
        <w:t>，绕行路线顺时针。数圈数如果有疑问可以用公式</w:t>
      </w:r>
      <w:r w:rsidR="004171AE" w:rsidRPr="004171AE">
        <w:rPr>
          <w:rFonts w:ascii="Times New Roman" w:hAnsi="Times New Roman" w:cs="Times New Roman"/>
          <w:position w:val="-12"/>
          <w:szCs w:val="21"/>
        </w:rPr>
        <w:object w:dxaOrig="135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05pt;height:17pt" o:ole="">
            <v:imagedata r:id="rId15" o:title=""/>
          </v:shape>
          <o:OLEObject Type="Embed" ProgID="Equation.DSMT4" ShapeID="_x0000_i1025" DrawAspect="Content" ObjectID="_1747419955" r:id="rId16"/>
        </w:object>
      </w:r>
      <w:r w:rsidR="00B87D15">
        <w:rPr>
          <w:rFonts w:ascii="Times New Roman" w:hAnsi="Times New Roman" w:cs="Times New Roman"/>
          <w:szCs w:val="21"/>
        </w:rPr>
        <w:t>，只考虑</w:t>
      </w:r>
      <w:r w:rsidR="00B87D15">
        <w:rPr>
          <w:rFonts w:ascii="Times New Roman" w:hAnsi="Times New Roman" w:cs="Times New Roman" w:hint="eastAsia"/>
          <w:szCs w:val="21"/>
        </w:rPr>
        <w:t>(</w:t>
      </w:r>
      <w:r w:rsidR="00B87D15">
        <w:rPr>
          <w:rFonts w:ascii="Times New Roman" w:hAnsi="Times New Roman" w:cs="Times New Roman"/>
          <w:szCs w:val="21"/>
        </w:rPr>
        <w:t>-1, 0)</w:t>
      </w:r>
      <w:r w:rsidR="00B87D15">
        <w:rPr>
          <w:rFonts w:ascii="Times New Roman" w:hAnsi="Times New Roman" w:cs="Times New Roman"/>
          <w:szCs w:val="21"/>
        </w:rPr>
        <w:t>左侧的穿越实轴，补做圆弧也</w:t>
      </w:r>
      <w:r w:rsidR="009B691C">
        <w:rPr>
          <w:rFonts w:ascii="Times New Roman" w:hAnsi="Times New Roman" w:cs="Times New Roman"/>
          <w:szCs w:val="21"/>
        </w:rPr>
        <w:t>需要考虑，注意这个计算只需要考虑半周曲线也就是</w:t>
      </w:r>
      <w:proofErr w:type="spellStart"/>
      <w:r w:rsidR="009B691C">
        <w:rPr>
          <w:rFonts w:ascii="Times New Roman" w:hAnsi="Times New Roman" w:cs="Times New Roman" w:hint="eastAsia"/>
          <w:szCs w:val="21"/>
        </w:rPr>
        <w:t>N</w:t>
      </w:r>
      <w:r w:rsidR="009B691C">
        <w:rPr>
          <w:rFonts w:ascii="Times New Roman" w:hAnsi="Times New Roman" w:cs="Times New Roman"/>
          <w:szCs w:val="21"/>
        </w:rPr>
        <w:t>yquist</w:t>
      </w:r>
      <w:proofErr w:type="spellEnd"/>
      <w:r w:rsidR="009B691C">
        <w:rPr>
          <w:rFonts w:ascii="Times New Roman" w:hAnsi="Times New Roman" w:cs="Times New Roman"/>
          <w:szCs w:val="21"/>
        </w:rPr>
        <w:t>曲线，穿越次数算清楚</w:t>
      </w:r>
      <w:r w:rsidR="004171AE">
        <w:rPr>
          <w:rFonts w:ascii="Times New Roman" w:hAnsi="Times New Roman" w:cs="Times New Roman"/>
          <w:szCs w:val="21"/>
        </w:rPr>
        <w:t>。</w:t>
      </w:r>
    </w:p>
    <w:p w:rsidR="004171AE" w:rsidRDefault="00DD3A4A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幅值裕度对应频率为穿越频率，</w:t>
      </w:r>
      <w:proofErr w:type="gramStart"/>
      <w:r>
        <w:rPr>
          <w:rFonts w:ascii="Times New Roman" w:hAnsi="Times New Roman" w:cs="Times New Roman"/>
          <w:szCs w:val="21"/>
        </w:rPr>
        <w:t>幅相曲线</w:t>
      </w:r>
      <w:proofErr w:type="gramEnd"/>
      <w:r>
        <w:rPr>
          <w:rFonts w:ascii="Times New Roman" w:hAnsi="Times New Roman" w:cs="Times New Roman"/>
          <w:szCs w:val="21"/>
        </w:rPr>
        <w:t>穿越实轴，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>ode</w:t>
      </w:r>
      <w:proofErr w:type="gramStart"/>
      <w:r>
        <w:rPr>
          <w:rFonts w:ascii="Times New Roman" w:hAnsi="Times New Roman" w:cs="Times New Roman"/>
          <w:szCs w:val="21"/>
        </w:rPr>
        <w:t>图相频曲线</w:t>
      </w:r>
      <w:proofErr w:type="gramEnd"/>
      <w:r>
        <w:rPr>
          <w:rFonts w:ascii="Times New Roman" w:hAnsi="Times New Roman" w:cs="Times New Roman"/>
          <w:szCs w:val="21"/>
        </w:rPr>
        <w:t>穿越</w:t>
      </w: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180</w:t>
      </w:r>
      <w:r>
        <w:rPr>
          <w:rFonts w:ascii="Times New Roman" w:hAnsi="Times New Roman" w:cs="Times New Roman"/>
          <w:szCs w:val="21"/>
        </w:rPr>
        <w:t>度，对应于开环对象增益可以增大多少系统开始发散</w:t>
      </w:r>
      <w:r w:rsidR="007136AA">
        <w:rPr>
          <w:rFonts w:ascii="Times New Roman" w:hAnsi="Times New Roman" w:cs="Times New Roman"/>
          <w:szCs w:val="21"/>
        </w:rPr>
        <w:t>，</w:t>
      </w:r>
      <w:r w:rsidR="007136AA" w:rsidRPr="007136AA">
        <w:rPr>
          <w:rFonts w:ascii="Times New Roman" w:hAnsi="Times New Roman" w:cs="Times New Roman"/>
          <w:color w:val="FF0000"/>
          <w:szCs w:val="21"/>
        </w:rPr>
        <w:t>可以通过</w:t>
      </w:r>
      <w:proofErr w:type="spellStart"/>
      <w:r w:rsidR="007136AA" w:rsidRPr="007136AA">
        <w:rPr>
          <w:rFonts w:ascii="Times New Roman" w:hAnsi="Times New Roman" w:cs="Times New Roman" w:hint="eastAsia"/>
          <w:color w:val="FF0000"/>
          <w:szCs w:val="21"/>
        </w:rPr>
        <w:t>R</w:t>
      </w:r>
      <w:r w:rsidR="007136AA" w:rsidRPr="007136AA">
        <w:rPr>
          <w:rFonts w:ascii="Times New Roman" w:hAnsi="Times New Roman" w:cs="Times New Roman"/>
          <w:color w:val="FF0000"/>
          <w:szCs w:val="21"/>
        </w:rPr>
        <w:t>outh</w:t>
      </w:r>
      <w:proofErr w:type="spellEnd"/>
      <w:r w:rsidR="007136AA" w:rsidRPr="007136AA">
        <w:rPr>
          <w:rFonts w:ascii="Times New Roman" w:hAnsi="Times New Roman" w:cs="Times New Roman"/>
          <w:color w:val="FF0000"/>
          <w:szCs w:val="21"/>
        </w:rPr>
        <w:t>判据</w:t>
      </w:r>
      <w:r w:rsidR="007136AA">
        <w:rPr>
          <w:rFonts w:ascii="Times New Roman" w:hAnsi="Times New Roman" w:cs="Times New Roman"/>
          <w:color w:val="FF0000"/>
          <w:szCs w:val="21"/>
        </w:rPr>
        <w:t>精确</w:t>
      </w:r>
      <w:r w:rsidR="007136AA" w:rsidRPr="007136AA">
        <w:rPr>
          <w:rFonts w:ascii="Times New Roman" w:hAnsi="Times New Roman" w:cs="Times New Roman"/>
          <w:color w:val="FF0000"/>
          <w:szCs w:val="21"/>
        </w:rPr>
        <w:t>求取</w:t>
      </w:r>
      <w:r>
        <w:rPr>
          <w:rFonts w:ascii="Times New Roman" w:hAnsi="Times New Roman" w:cs="Times New Roman"/>
          <w:szCs w:val="21"/>
        </w:rPr>
        <w:t>；相位裕度对应频率为截至频率，</w:t>
      </w:r>
      <w:proofErr w:type="gramStart"/>
      <w:r>
        <w:rPr>
          <w:rFonts w:ascii="Times New Roman" w:hAnsi="Times New Roman" w:cs="Times New Roman"/>
          <w:szCs w:val="21"/>
        </w:rPr>
        <w:t>幅相曲线</w:t>
      </w:r>
      <w:proofErr w:type="gramEnd"/>
      <w:r>
        <w:rPr>
          <w:rFonts w:ascii="Times New Roman" w:hAnsi="Times New Roman" w:cs="Times New Roman"/>
          <w:szCs w:val="21"/>
        </w:rPr>
        <w:t>穿越单位圆，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>ode</w:t>
      </w:r>
      <w:r>
        <w:rPr>
          <w:rFonts w:ascii="Times New Roman" w:hAnsi="Times New Roman" w:cs="Times New Roman"/>
          <w:szCs w:val="21"/>
        </w:rPr>
        <w:t>图幅</w:t>
      </w:r>
      <w:proofErr w:type="gramStart"/>
      <w:r>
        <w:rPr>
          <w:rFonts w:ascii="Times New Roman" w:hAnsi="Times New Roman" w:cs="Times New Roman"/>
          <w:szCs w:val="21"/>
        </w:rPr>
        <w:t>频</w:t>
      </w:r>
      <w:proofErr w:type="gramEnd"/>
      <w:r>
        <w:rPr>
          <w:rFonts w:ascii="Times New Roman" w:hAnsi="Times New Roman" w:cs="Times New Roman"/>
          <w:szCs w:val="21"/>
        </w:rPr>
        <w:t>曲线穿越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dB</w:t>
      </w:r>
      <w:r>
        <w:rPr>
          <w:rFonts w:ascii="Times New Roman" w:hAnsi="Times New Roman" w:cs="Times New Roman"/>
          <w:szCs w:val="21"/>
        </w:rPr>
        <w:t>，对应于系统加入的可以引起不稳定的最小时延对应的相位延迟</w:t>
      </w:r>
      <w:r w:rsidR="007136AA">
        <w:rPr>
          <w:rFonts w:ascii="Times New Roman" w:hAnsi="Times New Roman" w:cs="Times New Roman"/>
          <w:szCs w:val="21"/>
        </w:rPr>
        <w:t>，</w:t>
      </w:r>
      <w:r w:rsidR="007136AA" w:rsidRPr="007136AA">
        <w:rPr>
          <w:rFonts w:ascii="Times New Roman" w:hAnsi="Times New Roman" w:cs="Times New Roman"/>
          <w:color w:val="FF0000"/>
          <w:szCs w:val="21"/>
        </w:rPr>
        <w:t>可以利用</w:t>
      </w:r>
      <w:r w:rsidR="007136AA" w:rsidRPr="007136AA">
        <w:rPr>
          <w:rFonts w:ascii="Times New Roman" w:hAnsi="Times New Roman" w:cs="Times New Roman" w:hint="eastAsia"/>
          <w:color w:val="FF0000"/>
          <w:szCs w:val="21"/>
        </w:rPr>
        <w:t>B</w:t>
      </w:r>
      <w:r w:rsidR="007136AA" w:rsidRPr="007136AA">
        <w:rPr>
          <w:rFonts w:ascii="Times New Roman" w:hAnsi="Times New Roman" w:cs="Times New Roman"/>
          <w:color w:val="FF0000"/>
          <w:szCs w:val="21"/>
        </w:rPr>
        <w:t>ode</w:t>
      </w:r>
      <w:proofErr w:type="gramStart"/>
      <w:r w:rsidR="007136AA" w:rsidRPr="007136AA">
        <w:rPr>
          <w:rFonts w:ascii="Times New Roman" w:hAnsi="Times New Roman" w:cs="Times New Roman"/>
          <w:color w:val="FF0000"/>
          <w:szCs w:val="21"/>
        </w:rPr>
        <w:t>幅频曲线</w:t>
      </w:r>
      <w:proofErr w:type="gramEnd"/>
      <w:r w:rsidR="007136AA" w:rsidRPr="007136AA">
        <w:rPr>
          <w:rFonts w:ascii="Times New Roman" w:hAnsi="Times New Roman" w:cs="Times New Roman"/>
          <w:color w:val="FF0000"/>
          <w:szCs w:val="21"/>
        </w:rPr>
        <w:t>近似求取</w:t>
      </w:r>
      <w:r>
        <w:rPr>
          <w:rFonts w:ascii="Times New Roman" w:hAnsi="Times New Roman" w:cs="Times New Roman"/>
          <w:szCs w:val="21"/>
        </w:rPr>
        <w:t>。</w:t>
      </w:r>
      <w:r w:rsidR="007136AA">
        <w:rPr>
          <w:rFonts w:ascii="Times New Roman" w:hAnsi="Times New Roman" w:cs="Times New Roman"/>
          <w:szCs w:val="21"/>
        </w:rPr>
        <w:t>常用指标</w:t>
      </w:r>
      <w:r w:rsidR="007136AA">
        <w:rPr>
          <w:rFonts w:ascii="Times New Roman" w:hAnsi="Times New Roman" w:cs="Times New Roman" w:hint="eastAsia"/>
          <w:szCs w:val="21"/>
        </w:rPr>
        <w:t>6</w:t>
      </w:r>
      <w:r w:rsidR="007136AA">
        <w:rPr>
          <w:rFonts w:ascii="Times New Roman" w:hAnsi="Times New Roman" w:cs="Times New Roman"/>
          <w:szCs w:val="21"/>
        </w:rPr>
        <w:t>dB(</w:t>
      </w:r>
      <w:r w:rsidR="007136AA">
        <w:rPr>
          <w:rFonts w:ascii="Times New Roman" w:hAnsi="Times New Roman" w:cs="Times New Roman"/>
          <w:szCs w:val="21"/>
        </w:rPr>
        <w:t>对应</w:t>
      </w:r>
      <w:r w:rsidR="007136AA">
        <w:rPr>
          <w:rFonts w:ascii="Times New Roman" w:hAnsi="Times New Roman" w:cs="Times New Roman" w:hint="eastAsia"/>
          <w:szCs w:val="21"/>
        </w:rPr>
        <w:t>2</w:t>
      </w:r>
      <w:r w:rsidR="007136AA">
        <w:rPr>
          <w:rFonts w:ascii="Times New Roman" w:hAnsi="Times New Roman" w:cs="Times New Roman" w:hint="eastAsia"/>
          <w:szCs w:val="21"/>
        </w:rPr>
        <w:t>倍</w:t>
      </w:r>
      <w:r w:rsidR="007136AA">
        <w:rPr>
          <w:rFonts w:ascii="Times New Roman" w:hAnsi="Times New Roman" w:cs="Times New Roman"/>
          <w:szCs w:val="21"/>
        </w:rPr>
        <w:t>)</w:t>
      </w:r>
      <w:r w:rsidR="007136AA">
        <w:rPr>
          <w:rFonts w:ascii="Times New Roman" w:hAnsi="Times New Roman" w:cs="Times New Roman"/>
          <w:szCs w:val="21"/>
        </w:rPr>
        <w:t>，</w:t>
      </w:r>
      <w:r w:rsidR="007136AA">
        <w:rPr>
          <w:rFonts w:ascii="Times New Roman" w:hAnsi="Times New Roman" w:cs="Times New Roman" w:hint="eastAsia"/>
          <w:szCs w:val="21"/>
        </w:rPr>
        <w:t>4</w:t>
      </w:r>
      <w:r w:rsidR="007136AA">
        <w:rPr>
          <w:rFonts w:ascii="Times New Roman" w:hAnsi="Times New Roman" w:cs="Times New Roman"/>
          <w:szCs w:val="21"/>
        </w:rPr>
        <w:t>5deg</w:t>
      </w:r>
      <w:r w:rsidR="007136AA">
        <w:rPr>
          <w:rFonts w:ascii="Times New Roman" w:hAnsi="Times New Roman" w:cs="Times New Roman"/>
          <w:szCs w:val="21"/>
        </w:rPr>
        <w:t>。</w:t>
      </w:r>
    </w:p>
    <w:p w:rsidR="00DD3A4A" w:rsidRDefault="007136AA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种频率研究方法，</w:t>
      </w:r>
      <w:proofErr w:type="gramStart"/>
      <w:r>
        <w:rPr>
          <w:rFonts w:ascii="Times New Roman" w:hAnsi="Times New Roman" w:cs="Times New Roman"/>
          <w:szCs w:val="21"/>
        </w:rPr>
        <w:t>幅相曲线</w:t>
      </w:r>
      <w:proofErr w:type="gramEnd"/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>ode</w:t>
      </w:r>
      <w:r>
        <w:rPr>
          <w:rFonts w:ascii="Times New Roman" w:hAnsi="Times New Roman" w:cs="Times New Roman"/>
          <w:szCs w:val="21"/>
        </w:rPr>
        <w:t>图，</w:t>
      </w:r>
      <w:r>
        <w:rPr>
          <w:rFonts w:ascii="Times New Roman" w:hAnsi="Times New Roman" w:cs="Times New Roman"/>
          <w:szCs w:val="21"/>
        </w:rPr>
        <w:t>Nichols</w:t>
      </w:r>
      <w:r>
        <w:rPr>
          <w:rFonts w:ascii="Times New Roman" w:hAnsi="Times New Roman" w:cs="Times New Roman"/>
          <w:szCs w:val="21"/>
        </w:rPr>
        <w:t>图</w:t>
      </w:r>
    </w:p>
    <w:p w:rsidR="007136AA" w:rsidRDefault="007136AA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闭环带宽的定义，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dB</w:t>
      </w:r>
      <w:r>
        <w:rPr>
          <w:rFonts w:ascii="Times New Roman" w:hAnsi="Times New Roman" w:cs="Times New Roman"/>
          <w:szCs w:val="21"/>
        </w:rPr>
        <w:t>。</w:t>
      </w:r>
    </w:p>
    <w:p w:rsidR="007136AA" w:rsidRDefault="00127AE8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线性系统校正的目的：</w:t>
      </w:r>
      <w:r w:rsidR="00625C5B" w:rsidRPr="00625C5B">
        <w:rPr>
          <w:rFonts w:ascii="Times New Roman" w:hAnsi="Times New Roman" w:cs="Times New Roman"/>
          <w:color w:val="FF0000"/>
          <w:szCs w:val="21"/>
        </w:rPr>
        <w:t>减少稳态误差，改善动态品质</w:t>
      </w:r>
      <w:r w:rsidR="00625C5B">
        <w:rPr>
          <w:rFonts w:ascii="Times New Roman" w:hAnsi="Times New Roman" w:cs="Times New Roman"/>
          <w:szCs w:val="21"/>
        </w:rPr>
        <w:t>。</w:t>
      </w:r>
    </w:p>
    <w:p w:rsidR="00625C5B" w:rsidRDefault="00625C5B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常用校正方式：</w:t>
      </w:r>
      <w:r w:rsidRPr="00625C5B">
        <w:rPr>
          <w:rFonts w:ascii="Times New Roman" w:hAnsi="Times New Roman" w:cs="Times New Roman"/>
          <w:color w:val="FF0000"/>
          <w:szCs w:val="21"/>
        </w:rPr>
        <w:t>串联校正，反馈校正，前馈校正，复合校正</w:t>
      </w:r>
      <w:r>
        <w:rPr>
          <w:rFonts w:ascii="Times New Roman" w:hAnsi="Times New Roman" w:cs="Times New Roman"/>
          <w:szCs w:val="21"/>
        </w:rPr>
        <w:t>。</w:t>
      </w:r>
      <w:r w:rsidR="00682BB3">
        <w:rPr>
          <w:rFonts w:ascii="Times New Roman" w:hAnsi="Times New Roman" w:cs="Times New Roman"/>
          <w:szCs w:val="21"/>
        </w:rPr>
        <w:t>给出一个框图能够标明各个校正环节属于哪类。</w:t>
      </w:r>
      <w:r>
        <w:rPr>
          <w:rFonts w:ascii="Times New Roman" w:hAnsi="Times New Roman" w:cs="Times New Roman"/>
          <w:szCs w:val="21"/>
        </w:rPr>
        <w:t>注意与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的区别。</w:t>
      </w:r>
    </w:p>
    <w:p w:rsidR="00E577C8" w:rsidRPr="00625C5B" w:rsidRDefault="00625C5B" w:rsidP="00625C5B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反馈校正的优点：</w:t>
      </w:r>
      <w:r w:rsidR="00E577C8" w:rsidRPr="00625C5B">
        <w:rPr>
          <w:rFonts w:ascii="Times New Roman" w:hAnsi="Times New Roman" w:cs="Times New Roman" w:hint="eastAsia"/>
          <w:color w:val="FF0000"/>
          <w:szCs w:val="21"/>
        </w:rPr>
        <w:t>削弱非线性特性的影响</w:t>
      </w:r>
      <w:r w:rsidRPr="00625C5B">
        <w:rPr>
          <w:rFonts w:ascii="Times New Roman" w:hAnsi="Times New Roman" w:cs="Times New Roman" w:hint="eastAsia"/>
          <w:color w:val="FF0000"/>
          <w:szCs w:val="21"/>
        </w:rPr>
        <w:t>；</w:t>
      </w:r>
      <w:r w:rsidR="00E577C8" w:rsidRPr="00625C5B">
        <w:rPr>
          <w:rFonts w:ascii="Times New Roman" w:hAnsi="Times New Roman" w:cs="Times New Roman" w:hint="eastAsia"/>
          <w:color w:val="FF0000"/>
          <w:szCs w:val="21"/>
        </w:rPr>
        <w:t>减小系统的时间常数</w:t>
      </w:r>
      <w:r w:rsidRPr="00625C5B">
        <w:rPr>
          <w:rFonts w:ascii="Times New Roman" w:hAnsi="Times New Roman" w:cs="Times New Roman" w:hint="eastAsia"/>
          <w:color w:val="FF0000"/>
          <w:szCs w:val="21"/>
        </w:rPr>
        <w:t>；</w:t>
      </w:r>
      <w:r w:rsidR="00E577C8" w:rsidRPr="00625C5B">
        <w:rPr>
          <w:rFonts w:ascii="Times New Roman" w:hAnsi="Times New Roman" w:cs="Times New Roman" w:hint="eastAsia"/>
          <w:color w:val="FF0000"/>
          <w:szCs w:val="21"/>
        </w:rPr>
        <w:t>降低系统对参数变化的敏感性</w:t>
      </w:r>
      <w:r w:rsidRPr="00625C5B">
        <w:rPr>
          <w:rFonts w:ascii="Times New Roman" w:hAnsi="Times New Roman" w:cs="Times New Roman" w:hint="eastAsia"/>
          <w:color w:val="FF0000"/>
          <w:szCs w:val="21"/>
        </w:rPr>
        <w:t>；</w:t>
      </w:r>
      <w:r w:rsidR="00E577C8" w:rsidRPr="00625C5B">
        <w:rPr>
          <w:rFonts w:ascii="Times New Roman" w:hAnsi="Times New Roman" w:cs="Times New Roman" w:hint="eastAsia"/>
          <w:color w:val="FF0000"/>
          <w:szCs w:val="21"/>
        </w:rPr>
        <w:t>抑止系统噪声</w:t>
      </w:r>
      <w:r>
        <w:rPr>
          <w:rFonts w:ascii="Times New Roman" w:hAnsi="Times New Roman" w:cs="Times New Roman" w:hint="eastAsia"/>
          <w:szCs w:val="21"/>
        </w:rPr>
        <w:t>。</w:t>
      </w:r>
    </w:p>
    <w:p w:rsidR="00E577C8" w:rsidRDefault="009E5173" w:rsidP="00625C5B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串联超前校正，串联滞后校正</w:t>
      </w:r>
      <w:r w:rsidR="00960703">
        <w:rPr>
          <w:rFonts w:ascii="Times New Roman" w:hAnsi="Times New Roman" w:cs="Times New Roman"/>
          <w:szCs w:val="21"/>
        </w:rPr>
        <w:t>，都可以用来提高系统的相位裕度，原理有区别。超前校正，用在</w:t>
      </w:r>
      <w:proofErr w:type="gramStart"/>
      <w:r w:rsidR="00960703" w:rsidRPr="00960703">
        <w:rPr>
          <w:rFonts w:ascii="Times New Roman" w:hAnsi="Times New Roman" w:cs="Times New Roman"/>
          <w:color w:val="FF0000"/>
          <w:szCs w:val="21"/>
        </w:rPr>
        <w:t>提高截频</w:t>
      </w:r>
      <w:r w:rsidR="00960703">
        <w:rPr>
          <w:rFonts w:ascii="Times New Roman" w:hAnsi="Times New Roman" w:cs="Times New Roman"/>
          <w:szCs w:val="21"/>
        </w:rPr>
        <w:t>场合</w:t>
      </w:r>
      <w:proofErr w:type="gramEnd"/>
      <w:r w:rsidR="00960703">
        <w:rPr>
          <w:rFonts w:ascii="Times New Roman" w:hAnsi="Times New Roman" w:cs="Times New Roman"/>
          <w:szCs w:val="21"/>
        </w:rPr>
        <w:t>，</w:t>
      </w:r>
      <w:proofErr w:type="gramStart"/>
      <w:r w:rsidR="00960703">
        <w:rPr>
          <w:rFonts w:ascii="Times New Roman" w:hAnsi="Times New Roman" w:cs="Times New Roman"/>
          <w:szCs w:val="21"/>
        </w:rPr>
        <w:t>把幅频</w:t>
      </w:r>
      <w:proofErr w:type="gramEnd"/>
      <w:r w:rsidR="00960703">
        <w:rPr>
          <w:rFonts w:ascii="Times New Roman" w:hAnsi="Times New Roman" w:cs="Times New Roman"/>
          <w:szCs w:val="21"/>
        </w:rPr>
        <w:t>曲线上</w:t>
      </w:r>
      <w:proofErr w:type="gramStart"/>
      <w:r w:rsidR="00960703">
        <w:rPr>
          <w:rFonts w:ascii="Times New Roman" w:hAnsi="Times New Roman" w:cs="Times New Roman"/>
          <w:szCs w:val="21"/>
        </w:rPr>
        <w:t>抬加大截</w:t>
      </w:r>
      <w:proofErr w:type="gramEnd"/>
      <w:r w:rsidR="00960703">
        <w:rPr>
          <w:rFonts w:ascii="Times New Roman" w:hAnsi="Times New Roman" w:cs="Times New Roman"/>
          <w:szCs w:val="21"/>
        </w:rPr>
        <w:t>频；滞后校正，用在</w:t>
      </w:r>
      <w:proofErr w:type="gramStart"/>
      <w:r w:rsidR="00960703" w:rsidRPr="00960703">
        <w:rPr>
          <w:rFonts w:ascii="Times New Roman" w:hAnsi="Times New Roman" w:cs="Times New Roman"/>
          <w:color w:val="FF0000"/>
          <w:szCs w:val="21"/>
        </w:rPr>
        <w:t>降低截频</w:t>
      </w:r>
      <w:r w:rsidR="00960703">
        <w:rPr>
          <w:rFonts w:ascii="Times New Roman" w:hAnsi="Times New Roman" w:cs="Times New Roman"/>
          <w:szCs w:val="21"/>
        </w:rPr>
        <w:t>场合</w:t>
      </w:r>
      <w:proofErr w:type="gramEnd"/>
      <w:r w:rsidR="00960703">
        <w:rPr>
          <w:rFonts w:ascii="Times New Roman" w:hAnsi="Times New Roman" w:cs="Times New Roman"/>
          <w:szCs w:val="21"/>
        </w:rPr>
        <w:t>，</w:t>
      </w:r>
      <w:proofErr w:type="gramStart"/>
      <w:r w:rsidR="00960703">
        <w:rPr>
          <w:rFonts w:ascii="Times New Roman" w:hAnsi="Times New Roman" w:cs="Times New Roman"/>
          <w:szCs w:val="21"/>
        </w:rPr>
        <w:t>对于幅频曲线</w:t>
      </w:r>
      <w:proofErr w:type="gramEnd"/>
      <w:r w:rsidR="00960703">
        <w:rPr>
          <w:rFonts w:ascii="Times New Roman" w:hAnsi="Times New Roman" w:cs="Times New Roman"/>
          <w:szCs w:val="21"/>
        </w:rPr>
        <w:t>进行下压。超前流程：把最大相角对应频率</w:t>
      </w:r>
      <w:r w:rsidR="003D0958">
        <w:rPr>
          <w:rFonts w:ascii="Times New Roman" w:hAnsi="Times New Roman" w:cs="Times New Roman"/>
          <w:szCs w:val="21"/>
        </w:rPr>
        <w:t>中心</w:t>
      </w:r>
      <w:r w:rsidR="003D0958" w:rsidRPr="003D0958">
        <w:rPr>
          <w:rFonts w:ascii="Times New Roman" w:hAnsi="Times New Roman" w:cs="Times New Roman"/>
          <w:position w:val="-10"/>
          <w:szCs w:val="21"/>
        </w:rPr>
        <w:object w:dxaOrig="300" w:dyaOrig="300">
          <v:shape id="_x0000_i1026" type="#_x0000_t75" style="width:15.05pt;height:15.05pt" o:ole="">
            <v:imagedata r:id="rId17" o:title=""/>
          </v:shape>
          <o:OLEObject Type="Embed" ProgID="Equation.DSMT4" ShapeID="_x0000_i1026" DrawAspect="Content" ObjectID="_1747419956" r:id="rId18"/>
        </w:object>
      </w:r>
      <w:r w:rsidR="00960703">
        <w:rPr>
          <w:rFonts w:ascii="Times New Roman" w:hAnsi="Times New Roman" w:cs="Times New Roman"/>
          <w:szCs w:val="21"/>
        </w:rPr>
        <w:t>放置在期望</w:t>
      </w:r>
      <w:proofErr w:type="gramStart"/>
      <w:r w:rsidR="00960703">
        <w:rPr>
          <w:rFonts w:ascii="Times New Roman" w:hAnsi="Times New Roman" w:cs="Times New Roman"/>
          <w:szCs w:val="21"/>
        </w:rPr>
        <w:t>截</w:t>
      </w:r>
      <w:proofErr w:type="gramEnd"/>
      <w:r w:rsidR="00960703">
        <w:rPr>
          <w:rFonts w:ascii="Times New Roman" w:hAnsi="Times New Roman" w:cs="Times New Roman"/>
          <w:szCs w:val="21"/>
        </w:rPr>
        <w:t>频上，通过</w:t>
      </w:r>
      <w:r w:rsidR="00960703">
        <w:rPr>
          <w:rFonts w:ascii="Times New Roman" w:hAnsi="Times New Roman" w:cs="Times New Roman" w:hint="eastAsia"/>
          <w:szCs w:val="21"/>
        </w:rPr>
        <w:t>B</w:t>
      </w:r>
      <w:r w:rsidR="00960703">
        <w:rPr>
          <w:rFonts w:ascii="Times New Roman" w:hAnsi="Times New Roman" w:cs="Times New Roman"/>
          <w:szCs w:val="21"/>
        </w:rPr>
        <w:t>ode</w:t>
      </w:r>
      <w:proofErr w:type="gramStart"/>
      <w:r w:rsidR="00960703">
        <w:rPr>
          <w:rFonts w:ascii="Times New Roman" w:hAnsi="Times New Roman" w:cs="Times New Roman"/>
          <w:szCs w:val="21"/>
        </w:rPr>
        <w:t>幅频图或者</w:t>
      </w:r>
      <w:proofErr w:type="gramEnd"/>
      <w:r w:rsidR="00960703">
        <w:rPr>
          <w:rFonts w:ascii="Times New Roman" w:hAnsi="Times New Roman" w:cs="Times New Roman"/>
          <w:szCs w:val="21"/>
        </w:rPr>
        <w:t>计算出原系统对应的幅值</w:t>
      </w:r>
      <w:r w:rsidR="003D0958" w:rsidRPr="003D0958">
        <w:rPr>
          <w:rFonts w:ascii="Times New Roman" w:hAnsi="Times New Roman" w:cs="Times New Roman"/>
          <w:position w:val="-4"/>
          <w:szCs w:val="21"/>
        </w:rPr>
        <w:object w:dxaOrig="320" w:dyaOrig="220">
          <v:shape id="_x0000_i1027" type="#_x0000_t75" style="width:16.05pt;height:10.8pt" o:ole="">
            <v:imagedata r:id="rId19" o:title=""/>
          </v:shape>
          <o:OLEObject Type="Embed" ProgID="Equation.DSMT4" ShapeID="_x0000_i1027" DrawAspect="Content" ObjectID="_1747419957" r:id="rId20"/>
        </w:object>
      </w:r>
      <w:r w:rsidR="00960703">
        <w:rPr>
          <w:rFonts w:ascii="Times New Roman" w:hAnsi="Times New Roman" w:cs="Times New Roman"/>
          <w:szCs w:val="21"/>
        </w:rPr>
        <w:t>，</w:t>
      </w:r>
      <w:r w:rsidR="003D0958">
        <w:rPr>
          <w:rFonts w:ascii="Times New Roman" w:hAnsi="Times New Roman" w:cs="Times New Roman"/>
          <w:szCs w:val="21"/>
        </w:rPr>
        <w:t>利用</w:t>
      </w:r>
      <w:r w:rsidR="003D0958" w:rsidRPr="003D0958">
        <w:rPr>
          <w:rFonts w:ascii="Times New Roman" w:hAnsi="Times New Roman" w:cs="Times New Roman"/>
          <w:position w:val="-10"/>
          <w:szCs w:val="21"/>
        </w:rPr>
        <w:object w:dxaOrig="900" w:dyaOrig="300">
          <v:shape id="_x0000_i1028" type="#_x0000_t75" style="width:45.15pt;height:15.05pt" o:ole="">
            <v:imagedata r:id="rId21" o:title=""/>
          </v:shape>
          <o:OLEObject Type="Embed" ProgID="Equation.DSMT4" ShapeID="_x0000_i1028" DrawAspect="Content" ObjectID="_1747419958" r:id="rId22"/>
        </w:object>
      </w:r>
      <w:r w:rsidR="003D0958">
        <w:rPr>
          <w:rFonts w:ascii="Times New Roman" w:hAnsi="Times New Roman" w:cs="Times New Roman"/>
          <w:szCs w:val="21"/>
        </w:rPr>
        <w:t>，求取出</w:t>
      </w:r>
      <w:r w:rsidR="003D0958" w:rsidRPr="003D0958">
        <w:rPr>
          <w:rFonts w:ascii="Times New Roman" w:hAnsi="Times New Roman" w:cs="Times New Roman"/>
          <w:position w:val="-6"/>
          <w:szCs w:val="21"/>
        </w:rPr>
        <w:object w:dxaOrig="180" w:dyaOrig="200">
          <v:shape id="_x0000_i1029" type="#_x0000_t75" style="width:8.85pt;height:9.8pt" o:ole="">
            <v:imagedata r:id="rId23" o:title=""/>
          </v:shape>
          <o:OLEObject Type="Embed" ProgID="Equation.DSMT4" ShapeID="_x0000_i1029" DrawAspect="Content" ObjectID="_1747419959" r:id="rId24"/>
        </w:object>
      </w:r>
      <w:r w:rsidR="003D0958">
        <w:rPr>
          <w:rFonts w:ascii="Times New Roman" w:hAnsi="Times New Roman" w:cs="Times New Roman"/>
          <w:szCs w:val="21"/>
        </w:rPr>
        <w:t>，再利用</w:t>
      </w:r>
      <w:r w:rsidR="003D0958" w:rsidRPr="003D0958">
        <w:rPr>
          <w:rFonts w:ascii="Times New Roman" w:hAnsi="Times New Roman" w:cs="Times New Roman"/>
          <w:position w:val="-24"/>
          <w:szCs w:val="21"/>
        </w:rPr>
        <w:object w:dxaOrig="940" w:dyaOrig="580">
          <v:shape id="_x0000_i1030" type="#_x0000_t75" style="width:47.15pt;height:28.8pt" o:ole="">
            <v:imagedata r:id="rId25" o:title=""/>
          </v:shape>
          <o:OLEObject Type="Embed" ProgID="Equation.DSMT4" ShapeID="_x0000_i1030" DrawAspect="Content" ObjectID="_1747419960" r:id="rId26"/>
        </w:object>
      </w:r>
      <w:r w:rsidR="003D0958">
        <w:rPr>
          <w:rFonts w:ascii="Times New Roman" w:hAnsi="Times New Roman" w:cs="Times New Roman"/>
          <w:szCs w:val="21"/>
        </w:rPr>
        <w:t>，求解出</w:t>
      </w:r>
      <w:r w:rsidR="003D0958" w:rsidRPr="003D0958">
        <w:rPr>
          <w:rFonts w:ascii="Times New Roman" w:hAnsi="Times New Roman" w:cs="Times New Roman"/>
          <w:position w:val="-4"/>
          <w:szCs w:val="21"/>
        </w:rPr>
        <w:object w:dxaOrig="200" w:dyaOrig="220">
          <v:shape id="_x0000_i1031" type="#_x0000_t75" style="width:9.8pt;height:10.8pt" o:ole="">
            <v:imagedata r:id="rId27" o:title=""/>
          </v:shape>
          <o:OLEObject Type="Embed" ProgID="Equation.DSMT4" ShapeID="_x0000_i1031" DrawAspect="Content" ObjectID="_1747419961" r:id="rId28"/>
        </w:object>
      </w:r>
      <w:r w:rsidR="003D0958">
        <w:rPr>
          <w:rFonts w:ascii="Times New Roman" w:hAnsi="Times New Roman" w:cs="Times New Roman"/>
          <w:szCs w:val="21"/>
        </w:rPr>
        <w:t>；根据</w:t>
      </w:r>
      <w:r w:rsidR="003D0958">
        <w:rPr>
          <w:rFonts w:ascii="Times New Roman" w:hAnsi="Times New Roman" w:cs="Times New Roman" w:hint="eastAsia"/>
          <w:szCs w:val="21"/>
        </w:rPr>
        <w:t>B</w:t>
      </w:r>
      <w:r w:rsidR="003D0958">
        <w:rPr>
          <w:rFonts w:ascii="Times New Roman" w:hAnsi="Times New Roman" w:cs="Times New Roman"/>
          <w:szCs w:val="21"/>
        </w:rPr>
        <w:t>ode</w:t>
      </w:r>
      <w:r w:rsidR="003D0958">
        <w:rPr>
          <w:rFonts w:ascii="Times New Roman" w:hAnsi="Times New Roman" w:cs="Times New Roman"/>
          <w:szCs w:val="21"/>
        </w:rPr>
        <w:t>图求取校正后系统的截频，按照定义计算相位裕度验证。滞后流程</w:t>
      </w:r>
      <w:r w:rsidR="00E577C8">
        <w:rPr>
          <w:rFonts w:ascii="Times New Roman" w:hAnsi="Times New Roman" w:cs="Times New Roman" w:hint="eastAsia"/>
          <w:szCs w:val="21"/>
        </w:rPr>
        <w:t>(</w:t>
      </w:r>
      <w:r w:rsidR="00E577C8">
        <w:rPr>
          <w:rFonts w:ascii="Times New Roman" w:hAnsi="Times New Roman" w:cs="Times New Roman" w:hint="eastAsia"/>
          <w:szCs w:val="21"/>
        </w:rPr>
        <w:t>最大滞后角对应频率应小于</w:t>
      </w:r>
      <w:r w:rsidR="00E577C8">
        <w:rPr>
          <w:rFonts w:ascii="Times New Roman" w:hAnsi="Times New Roman" w:cs="Times New Roman" w:hint="eastAsia"/>
          <w:szCs w:val="21"/>
        </w:rPr>
        <w:t>1</w:t>
      </w:r>
      <w:r w:rsidR="00E577C8">
        <w:rPr>
          <w:rFonts w:ascii="Times New Roman" w:hAnsi="Times New Roman" w:cs="Times New Roman"/>
          <w:szCs w:val="21"/>
        </w:rPr>
        <w:t>/10</w:t>
      </w:r>
      <w:r w:rsidR="00E577C8">
        <w:rPr>
          <w:rFonts w:ascii="Times New Roman" w:hAnsi="Times New Roman" w:cs="Times New Roman"/>
          <w:szCs w:val="21"/>
        </w:rPr>
        <w:t>倍截频</w:t>
      </w:r>
      <w:r w:rsidR="0079279B">
        <w:rPr>
          <w:rFonts w:ascii="Times New Roman" w:hAnsi="Times New Roman" w:cs="Times New Roman"/>
          <w:szCs w:val="21"/>
        </w:rPr>
        <w:t>，期望相位裕度不小于</w:t>
      </w:r>
      <w:r w:rsidR="0079279B" w:rsidRPr="0079279B">
        <w:rPr>
          <w:rFonts w:ascii="Times New Roman" w:hAnsi="Times New Roman" w:cs="Times New Roman"/>
          <w:position w:val="-10"/>
          <w:szCs w:val="21"/>
        </w:rPr>
        <w:object w:dxaOrig="240" w:dyaOrig="320">
          <v:shape id="_x0000_i1032" type="#_x0000_t75" style="width:12.1pt;height:16.05pt" o:ole="">
            <v:imagedata r:id="rId29" o:title=""/>
          </v:shape>
          <o:OLEObject Type="Embed" ProgID="Equation.DSMT4" ShapeID="_x0000_i1032" DrawAspect="Content" ObjectID="_1747419962" r:id="rId30"/>
        </w:object>
      </w:r>
      <w:r w:rsidR="00E577C8">
        <w:rPr>
          <w:rFonts w:ascii="Times New Roman" w:hAnsi="Times New Roman" w:cs="Times New Roman"/>
          <w:szCs w:val="21"/>
        </w:rPr>
        <w:t>)</w:t>
      </w:r>
      <w:r w:rsidR="003D0958">
        <w:rPr>
          <w:rFonts w:ascii="Times New Roman" w:hAnsi="Times New Roman" w:cs="Times New Roman"/>
          <w:szCs w:val="21"/>
        </w:rPr>
        <w:t>：</w:t>
      </w:r>
      <w:r w:rsidR="00E577C8">
        <w:rPr>
          <w:rFonts w:ascii="Times New Roman" w:hAnsi="Times New Roman" w:cs="Times New Roman"/>
          <w:szCs w:val="21"/>
        </w:rPr>
        <w:t>在</w:t>
      </w:r>
      <w:proofErr w:type="gramStart"/>
      <w:r w:rsidR="0079279B">
        <w:rPr>
          <w:rFonts w:ascii="Times New Roman" w:hAnsi="Times New Roman" w:cs="Times New Roman"/>
          <w:szCs w:val="21"/>
        </w:rPr>
        <w:t>期望截频</w:t>
      </w:r>
      <w:proofErr w:type="gramEnd"/>
      <w:r w:rsidR="0079279B" w:rsidRPr="0079279B">
        <w:rPr>
          <w:rFonts w:ascii="Times New Roman" w:hAnsi="Times New Roman" w:cs="Times New Roman"/>
          <w:position w:val="-10"/>
          <w:szCs w:val="21"/>
        </w:rPr>
        <w:object w:dxaOrig="260" w:dyaOrig="300">
          <v:shape id="_x0000_i1033" type="#_x0000_t75" style="width:13.1pt;height:15.05pt" o:ole="">
            <v:imagedata r:id="rId31" o:title=""/>
          </v:shape>
          <o:OLEObject Type="Embed" ProgID="Equation.DSMT4" ShapeID="_x0000_i1033" DrawAspect="Content" ObjectID="_1747419963" r:id="rId32"/>
        </w:object>
      </w:r>
      <w:r w:rsidR="0079279B">
        <w:rPr>
          <w:rFonts w:ascii="Times New Roman" w:hAnsi="Times New Roman" w:cs="Times New Roman"/>
          <w:szCs w:val="21"/>
        </w:rPr>
        <w:t>附近绘制原系统</w:t>
      </w:r>
      <w:proofErr w:type="gramStart"/>
      <w:r w:rsidR="0079279B">
        <w:rPr>
          <w:rFonts w:ascii="Times New Roman" w:hAnsi="Times New Roman" w:cs="Times New Roman"/>
          <w:szCs w:val="21"/>
        </w:rPr>
        <w:t>的相频曲线</w:t>
      </w:r>
      <w:proofErr w:type="gramEnd"/>
      <w:r w:rsidR="0079279B" w:rsidRPr="0079279B">
        <w:rPr>
          <w:rFonts w:ascii="Times New Roman" w:hAnsi="Times New Roman" w:cs="Times New Roman"/>
          <w:position w:val="-12"/>
          <w:szCs w:val="21"/>
        </w:rPr>
        <w:object w:dxaOrig="499" w:dyaOrig="340">
          <v:shape id="_x0000_i1034" type="#_x0000_t75" style="width:24.85pt;height:17pt" o:ole="">
            <v:imagedata r:id="rId33" o:title=""/>
          </v:shape>
          <o:OLEObject Type="Embed" ProgID="Equation.DSMT4" ShapeID="_x0000_i1034" DrawAspect="Content" ObjectID="_1747419964" r:id="rId34"/>
        </w:object>
      </w:r>
      <w:r w:rsidR="0079279B">
        <w:rPr>
          <w:rFonts w:ascii="Times New Roman" w:hAnsi="Times New Roman" w:cs="Times New Roman"/>
          <w:szCs w:val="21"/>
        </w:rPr>
        <w:t>，滞后环节对应的相位取为</w:t>
      </w:r>
      <w:r w:rsidR="0079279B" w:rsidRPr="0079279B">
        <w:rPr>
          <w:rFonts w:ascii="Times New Roman" w:hAnsi="Times New Roman" w:cs="Times New Roman"/>
          <w:position w:val="-6"/>
          <w:szCs w:val="21"/>
        </w:rPr>
        <w:object w:dxaOrig="340" w:dyaOrig="279">
          <v:shape id="_x0000_i1035" type="#_x0000_t75" style="width:17pt;height:14.05pt" o:ole="">
            <v:imagedata r:id="rId35" o:title=""/>
          </v:shape>
          <o:OLEObject Type="Embed" ProgID="Equation.DSMT4" ShapeID="_x0000_i1035" DrawAspect="Content" ObjectID="_1747419965" r:id="rId36"/>
        </w:object>
      </w:r>
      <w:r w:rsidR="0079279B">
        <w:rPr>
          <w:rFonts w:ascii="Times New Roman" w:hAnsi="Times New Roman" w:cs="Times New Roman"/>
          <w:szCs w:val="21"/>
        </w:rPr>
        <w:t>，选取满足</w:t>
      </w:r>
      <w:r w:rsidR="0079279B" w:rsidRPr="0079279B">
        <w:rPr>
          <w:rFonts w:ascii="Times New Roman" w:hAnsi="Times New Roman" w:cs="Times New Roman"/>
          <w:position w:val="-12"/>
          <w:szCs w:val="21"/>
        </w:rPr>
        <w:object w:dxaOrig="1160" w:dyaOrig="340">
          <v:shape id="_x0000_i1036" type="#_x0000_t75" style="width:57.95pt;height:17pt" o:ole="">
            <v:imagedata r:id="rId37" o:title=""/>
          </v:shape>
          <o:OLEObject Type="Embed" ProgID="Equation.DSMT4" ShapeID="_x0000_i1036" DrawAspect="Content" ObjectID="_1747419966" r:id="rId38"/>
        </w:object>
      </w:r>
      <w:r w:rsidR="0079279B">
        <w:rPr>
          <w:rFonts w:ascii="Times New Roman" w:hAnsi="Times New Roman" w:cs="Times New Roman"/>
          <w:szCs w:val="21"/>
        </w:rPr>
        <w:t>的区间内最大</w:t>
      </w:r>
      <w:r w:rsidR="0079279B" w:rsidRPr="0079279B">
        <w:rPr>
          <w:rFonts w:ascii="Times New Roman" w:hAnsi="Times New Roman" w:cs="Times New Roman"/>
          <w:position w:val="-6"/>
          <w:szCs w:val="21"/>
        </w:rPr>
        <w:object w:dxaOrig="220" w:dyaOrig="200">
          <v:shape id="_x0000_i1037" type="#_x0000_t75" style="width:10.8pt;height:9.8pt" o:ole="">
            <v:imagedata r:id="rId39" o:title=""/>
          </v:shape>
          <o:OLEObject Type="Embed" ProgID="Equation.DSMT4" ShapeID="_x0000_i1037" DrawAspect="Content" ObjectID="_1747419967" r:id="rId40"/>
        </w:object>
      </w:r>
      <w:r w:rsidR="0079279B">
        <w:rPr>
          <w:rFonts w:ascii="Times New Roman" w:hAnsi="Times New Roman" w:cs="Times New Roman"/>
          <w:szCs w:val="21"/>
        </w:rPr>
        <w:t>，将滞后环节频率中心设置于</w:t>
      </w:r>
      <w:r w:rsidR="0079279B" w:rsidRPr="0079279B">
        <w:rPr>
          <w:rFonts w:ascii="Times New Roman" w:hAnsi="Times New Roman" w:cs="Times New Roman"/>
          <w:position w:val="-6"/>
          <w:szCs w:val="21"/>
        </w:rPr>
        <w:object w:dxaOrig="220" w:dyaOrig="200">
          <v:shape id="_x0000_i1038" type="#_x0000_t75" style="width:10.8pt;height:9.8pt" o:ole="">
            <v:imagedata r:id="rId39" o:title=""/>
          </v:shape>
          <o:OLEObject Type="Embed" ProgID="Equation.DSMT4" ShapeID="_x0000_i1038" DrawAspect="Content" ObjectID="_1747419968" r:id="rId41"/>
        </w:object>
      </w:r>
      <w:r w:rsidR="0079279B">
        <w:rPr>
          <w:rFonts w:ascii="Times New Roman" w:hAnsi="Times New Roman" w:cs="Times New Roman"/>
          <w:szCs w:val="21"/>
        </w:rPr>
        <w:t>，求取原系统对应</w:t>
      </w:r>
      <w:r w:rsidR="0079279B" w:rsidRPr="0079279B">
        <w:rPr>
          <w:rFonts w:ascii="Times New Roman" w:hAnsi="Times New Roman" w:cs="Times New Roman"/>
          <w:position w:val="-6"/>
          <w:szCs w:val="21"/>
        </w:rPr>
        <w:object w:dxaOrig="220" w:dyaOrig="200">
          <v:shape id="_x0000_i1039" type="#_x0000_t75" style="width:10.8pt;height:9.8pt" o:ole="">
            <v:imagedata r:id="rId39" o:title=""/>
          </v:shape>
          <o:OLEObject Type="Embed" ProgID="Equation.DSMT4" ShapeID="_x0000_i1039" DrawAspect="Content" ObjectID="_1747419969" r:id="rId42"/>
        </w:object>
      </w:r>
      <w:r w:rsidR="0079279B">
        <w:rPr>
          <w:rFonts w:ascii="Times New Roman" w:hAnsi="Times New Roman" w:cs="Times New Roman"/>
          <w:szCs w:val="21"/>
        </w:rPr>
        <w:t>的幅值</w:t>
      </w:r>
      <w:r w:rsidR="0079279B" w:rsidRPr="003D0958">
        <w:rPr>
          <w:rFonts w:ascii="Times New Roman" w:hAnsi="Times New Roman" w:cs="Times New Roman"/>
          <w:position w:val="-4"/>
          <w:szCs w:val="21"/>
        </w:rPr>
        <w:object w:dxaOrig="200" w:dyaOrig="220">
          <v:shape id="_x0000_i1040" type="#_x0000_t75" style="width:9.8pt;height:10.8pt" o:ole="">
            <v:imagedata r:id="rId43" o:title=""/>
          </v:shape>
          <o:OLEObject Type="Embed" ProgID="Equation.DSMT4" ShapeID="_x0000_i1040" DrawAspect="Content" ObjectID="_1747419970" r:id="rId44"/>
        </w:object>
      </w:r>
      <w:r w:rsidR="0079279B">
        <w:rPr>
          <w:rFonts w:ascii="Times New Roman" w:hAnsi="Times New Roman" w:cs="Times New Roman"/>
          <w:szCs w:val="21"/>
        </w:rPr>
        <w:t>，利用</w:t>
      </w:r>
    </w:p>
    <w:p w:rsidR="0079279B" w:rsidRPr="00012EBF" w:rsidRDefault="0079279B" w:rsidP="00012EBF">
      <w:pPr>
        <w:rPr>
          <w:rFonts w:ascii="Times New Roman" w:hAnsi="Times New Roman" w:cs="Times New Roman"/>
          <w:szCs w:val="21"/>
        </w:rPr>
      </w:pPr>
      <w:r w:rsidRPr="0079279B">
        <w:object w:dxaOrig="2000" w:dyaOrig="1080">
          <v:shape id="_x0000_i1041" type="#_x0000_t75" style="width:99.8pt;height:54pt" o:ole="">
            <v:imagedata r:id="rId45" o:title=""/>
          </v:shape>
          <o:OLEObject Type="Embed" ProgID="Equation.DSMT4" ShapeID="_x0000_i1041" DrawAspect="Content" ObjectID="_1747419971" r:id="rId46"/>
        </w:object>
      </w:r>
    </w:p>
    <w:p w:rsidR="0079279B" w:rsidRPr="00625C5B" w:rsidRDefault="0079279B" w:rsidP="0079279B">
      <w:pPr>
        <w:pStyle w:val="a3"/>
        <w:ind w:left="36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得到滞后环节参数。验算。</w:t>
      </w:r>
    </w:p>
    <w:p w:rsidR="00E577C8" w:rsidRPr="00625C5B" w:rsidRDefault="004300CD" w:rsidP="00625C5B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复合校正的全补偿：在指令为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的假设下，计算扰动到输出的传递函数，令其为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，可以反解出</w:t>
      </w:r>
      <w:r w:rsidR="00747F2D">
        <w:rPr>
          <w:rFonts w:ascii="Times New Roman" w:hAnsi="Times New Roman" w:cs="Times New Roman" w:hint="eastAsia"/>
          <w:szCs w:val="21"/>
        </w:rPr>
        <w:t>前馈通道特定位置需要的补偿环节。</w:t>
      </w:r>
    </w:p>
    <w:p w:rsidR="00E577C8" w:rsidRPr="00625C5B" w:rsidRDefault="00600742" w:rsidP="00625C5B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复合校正：</w:t>
      </w:r>
      <w:r w:rsidRPr="00600742">
        <w:rPr>
          <w:rFonts w:ascii="Times New Roman" w:hAnsi="Times New Roman" w:cs="Times New Roman"/>
          <w:color w:val="FF0000"/>
          <w:szCs w:val="21"/>
        </w:rPr>
        <w:t>扰动补偿，输入补偿</w:t>
      </w:r>
      <w:r>
        <w:rPr>
          <w:rFonts w:ascii="Times New Roman" w:hAnsi="Times New Roman" w:cs="Times New Roman"/>
          <w:szCs w:val="21"/>
        </w:rPr>
        <w:t>。</w:t>
      </w:r>
    </w:p>
    <w:p w:rsidR="00625C5B" w:rsidRDefault="00600742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离散系统：</w:t>
      </w:r>
      <w:r w:rsidRPr="00600742">
        <w:rPr>
          <w:rFonts w:ascii="Times New Roman" w:hAnsi="Times New Roman" w:cs="Times New Roman"/>
          <w:color w:val="FF0000"/>
          <w:szCs w:val="21"/>
        </w:rPr>
        <w:t>采样开关，保持器</w:t>
      </w:r>
      <w:r>
        <w:rPr>
          <w:rFonts w:ascii="Times New Roman" w:hAnsi="Times New Roman" w:cs="Times New Roman"/>
          <w:szCs w:val="21"/>
        </w:rPr>
        <w:t>。</w:t>
      </w:r>
      <w:r w:rsidR="003C5709" w:rsidRPr="003C5709">
        <w:rPr>
          <w:rFonts w:ascii="Times New Roman" w:hAnsi="Times New Roman" w:cs="Times New Roman"/>
          <w:color w:val="FF0000"/>
          <w:szCs w:val="21"/>
        </w:rPr>
        <w:t>香农采样定理</w:t>
      </w:r>
      <w:r w:rsidR="003C5709">
        <w:rPr>
          <w:rFonts w:ascii="Times New Roman" w:hAnsi="Times New Roman" w:cs="Times New Roman"/>
          <w:szCs w:val="21"/>
        </w:rPr>
        <w:t>，恢复信号采样频率不小于信号最高频率</w:t>
      </w:r>
      <w:r w:rsidR="003C5709">
        <w:rPr>
          <w:rFonts w:ascii="Times New Roman" w:hAnsi="Times New Roman" w:cs="Times New Roman"/>
          <w:szCs w:val="21"/>
        </w:rPr>
        <w:lastRenderedPageBreak/>
        <w:t>的</w:t>
      </w:r>
      <w:r w:rsidR="003C5709">
        <w:rPr>
          <w:rFonts w:ascii="Times New Roman" w:hAnsi="Times New Roman" w:cs="Times New Roman" w:hint="eastAsia"/>
          <w:szCs w:val="21"/>
        </w:rPr>
        <w:t>2</w:t>
      </w:r>
      <w:r w:rsidR="003C5709">
        <w:rPr>
          <w:rFonts w:ascii="Times New Roman" w:hAnsi="Times New Roman" w:cs="Times New Roman" w:hint="eastAsia"/>
          <w:szCs w:val="21"/>
        </w:rPr>
        <w:t>倍。</w:t>
      </w:r>
      <w:r w:rsidR="00012EBF">
        <w:rPr>
          <w:rFonts w:ascii="Times New Roman" w:hAnsi="Times New Roman" w:cs="Times New Roman" w:hint="eastAsia"/>
          <w:szCs w:val="21"/>
        </w:rPr>
        <w:t>零阶保持器及其传递函数。</w:t>
      </w:r>
    </w:p>
    <w:p w:rsidR="00D2060A" w:rsidRDefault="00D2060A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离散系统特殊的地方：连续环节当</w:t>
      </w:r>
      <w:r w:rsidRPr="00D2060A">
        <w:rPr>
          <w:rFonts w:ascii="Times New Roman" w:hAnsi="Times New Roman" w:cs="Times New Roman"/>
          <w:color w:val="FF0000"/>
          <w:szCs w:val="21"/>
        </w:rPr>
        <w:t>输入</w:t>
      </w:r>
      <w:r>
        <w:rPr>
          <w:rFonts w:ascii="Times New Roman" w:hAnsi="Times New Roman" w:cs="Times New Roman"/>
          <w:szCs w:val="21"/>
        </w:rPr>
        <w:t>没有采样开关时，此环节不能单独离散化，必须与其他连续环节整体离散化。连续模型的离散化模型一般不等于每个串联子模型的离散化乘积。</w:t>
      </w:r>
      <w:r w:rsidR="00014E90">
        <w:rPr>
          <w:rFonts w:ascii="Times New Roman" w:hAnsi="Times New Roman" w:cs="Times New Roman"/>
          <w:szCs w:val="21"/>
        </w:rPr>
        <w:t>闭环系统没有唯一的表达式，受制于采样开关的位置分布。</w:t>
      </w:r>
    </w:p>
    <w:p w:rsidR="00D2060A" w:rsidRDefault="00D2060A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求取一个离散模型，一定要注意框图中是否</w:t>
      </w:r>
      <w:r w:rsidR="00AD5C64">
        <w:rPr>
          <w:rFonts w:ascii="Times New Roman" w:hAnsi="Times New Roman" w:cs="Times New Roman"/>
          <w:szCs w:val="21"/>
        </w:rPr>
        <w:t>画有保持环节，否则有无这个环节离散化模型不一样。</w:t>
      </w:r>
    </w:p>
    <w:p w:rsidR="00014E90" w:rsidRDefault="00014E90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离散的很多内容，与连续系统类似，前面提及了，二者关联记忆，这里不再赘述。</w:t>
      </w:r>
    </w:p>
    <w:p w:rsidR="00014E90" w:rsidRDefault="00014E90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离散系统的稳定性分析，利用双线性变换转为连续域，依然使用连续的判据。</w:t>
      </w:r>
    </w:p>
    <w:p w:rsidR="00014E90" w:rsidRPr="00623F6E" w:rsidRDefault="00014E90" w:rsidP="00EB3C2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离散独特的</w:t>
      </w:r>
      <w:proofErr w:type="gramStart"/>
      <w:r>
        <w:rPr>
          <w:rFonts w:ascii="Times New Roman" w:hAnsi="Times New Roman" w:cs="Times New Roman"/>
          <w:szCs w:val="21"/>
        </w:rPr>
        <w:t>最少拍</w:t>
      </w:r>
      <w:proofErr w:type="gramEnd"/>
      <w:r>
        <w:rPr>
          <w:rFonts w:ascii="Times New Roman" w:hAnsi="Times New Roman" w:cs="Times New Roman"/>
          <w:szCs w:val="21"/>
        </w:rPr>
        <w:t>系统：闭环特征多项式极点全部在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，可以使得误差在有限步在采样点到达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。只要使得误差对于典型输入的</w:t>
      </w:r>
      <w:proofErr w:type="gramStart"/>
      <w:r>
        <w:rPr>
          <w:rFonts w:ascii="Times New Roman" w:hAnsi="Times New Roman" w:cs="Times New Roman"/>
          <w:szCs w:val="21"/>
        </w:rPr>
        <w:t>闭环传函有限</w:t>
      </w:r>
      <w:proofErr w:type="gramEnd"/>
      <w:r>
        <w:rPr>
          <w:rFonts w:ascii="Times New Roman" w:hAnsi="Times New Roman" w:cs="Times New Roman"/>
          <w:szCs w:val="21"/>
        </w:rPr>
        <w:t>拍即可，</w:t>
      </w:r>
      <w:proofErr w:type="gramStart"/>
      <w:r>
        <w:rPr>
          <w:rFonts w:ascii="Times New Roman" w:hAnsi="Times New Roman" w:cs="Times New Roman"/>
          <w:szCs w:val="21"/>
        </w:rPr>
        <w:t>反解控制器</w:t>
      </w:r>
      <w:proofErr w:type="gramEnd"/>
      <w:r>
        <w:rPr>
          <w:rFonts w:ascii="Times New Roman" w:hAnsi="Times New Roman" w:cs="Times New Roman"/>
          <w:szCs w:val="21"/>
        </w:rPr>
        <w:t>。这个不是重点。</w:t>
      </w:r>
      <w:bookmarkStart w:id="0" w:name="_GoBack"/>
      <w:bookmarkEnd w:id="0"/>
    </w:p>
    <w:sectPr w:rsidR="00014E90" w:rsidRPr="00623F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E5F6E"/>
    <w:multiLevelType w:val="hybridMultilevel"/>
    <w:tmpl w:val="55343828"/>
    <w:lvl w:ilvl="0" w:tplc="C42A2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B104CA"/>
    <w:multiLevelType w:val="hybridMultilevel"/>
    <w:tmpl w:val="B11069CE"/>
    <w:lvl w:ilvl="0" w:tplc="9B4E91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987FB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E4E7F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32B55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1CFD8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A4A02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6A13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28682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EE78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E374A1"/>
    <w:multiLevelType w:val="hybridMultilevel"/>
    <w:tmpl w:val="0A26CD56"/>
    <w:lvl w:ilvl="0" w:tplc="D60042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5A9D8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B2366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D6688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C0AF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CC09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2052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943CA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42810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F0678F"/>
    <w:multiLevelType w:val="hybridMultilevel"/>
    <w:tmpl w:val="6D34D496"/>
    <w:lvl w:ilvl="0" w:tplc="36FA6E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1EC6E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7A9D8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F85C7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6ADCC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DC6CE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0483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7289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8477D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5902110"/>
    <w:multiLevelType w:val="hybridMultilevel"/>
    <w:tmpl w:val="182231AC"/>
    <w:lvl w:ilvl="0" w:tplc="06B45F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A0AB8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02D30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8453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58605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2C301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70798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B07C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E8B18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A4"/>
    <w:rsid w:val="00012EBF"/>
    <w:rsid w:val="00014E90"/>
    <w:rsid w:val="000223C8"/>
    <w:rsid w:val="000C1B69"/>
    <w:rsid w:val="00111F2D"/>
    <w:rsid w:val="00125D05"/>
    <w:rsid w:val="00127AE8"/>
    <w:rsid w:val="00134D60"/>
    <w:rsid w:val="001902E8"/>
    <w:rsid w:val="001D10D7"/>
    <w:rsid w:val="001D1D98"/>
    <w:rsid w:val="00203594"/>
    <w:rsid w:val="00211E2A"/>
    <w:rsid w:val="00263FF4"/>
    <w:rsid w:val="002F2130"/>
    <w:rsid w:val="0031649C"/>
    <w:rsid w:val="00374B6E"/>
    <w:rsid w:val="00377786"/>
    <w:rsid w:val="00380ADF"/>
    <w:rsid w:val="003C5709"/>
    <w:rsid w:val="003D0958"/>
    <w:rsid w:val="003F4DD8"/>
    <w:rsid w:val="00411B81"/>
    <w:rsid w:val="004171AE"/>
    <w:rsid w:val="004300CD"/>
    <w:rsid w:val="00434EFF"/>
    <w:rsid w:val="00437F9E"/>
    <w:rsid w:val="004B02BB"/>
    <w:rsid w:val="004D3A27"/>
    <w:rsid w:val="00516EEC"/>
    <w:rsid w:val="005341B6"/>
    <w:rsid w:val="00583CB1"/>
    <w:rsid w:val="005D60C4"/>
    <w:rsid w:val="00600742"/>
    <w:rsid w:val="00623F6E"/>
    <w:rsid w:val="00625C5B"/>
    <w:rsid w:val="00682BB3"/>
    <w:rsid w:val="007136AA"/>
    <w:rsid w:val="00747F2D"/>
    <w:rsid w:val="007531FF"/>
    <w:rsid w:val="0079279B"/>
    <w:rsid w:val="008147A4"/>
    <w:rsid w:val="008D62DC"/>
    <w:rsid w:val="009475E3"/>
    <w:rsid w:val="00960703"/>
    <w:rsid w:val="009B691C"/>
    <w:rsid w:val="009E5173"/>
    <w:rsid w:val="009F1F35"/>
    <w:rsid w:val="00A13729"/>
    <w:rsid w:val="00A61196"/>
    <w:rsid w:val="00AA41AC"/>
    <w:rsid w:val="00AD5C64"/>
    <w:rsid w:val="00B325A8"/>
    <w:rsid w:val="00B52744"/>
    <w:rsid w:val="00B60082"/>
    <w:rsid w:val="00B85BCB"/>
    <w:rsid w:val="00B87D15"/>
    <w:rsid w:val="00BC66C2"/>
    <w:rsid w:val="00BC7A02"/>
    <w:rsid w:val="00BE5958"/>
    <w:rsid w:val="00BF0922"/>
    <w:rsid w:val="00C30A56"/>
    <w:rsid w:val="00D04574"/>
    <w:rsid w:val="00D2060A"/>
    <w:rsid w:val="00D434AF"/>
    <w:rsid w:val="00D5384D"/>
    <w:rsid w:val="00D70063"/>
    <w:rsid w:val="00DB5894"/>
    <w:rsid w:val="00DD3A4A"/>
    <w:rsid w:val="00E03442"/>
    <w:rsid w:val="00E43BC0"/>
    <w:rsid w:val="00E46FCE"/>
    <w:rsid w:val="00E577C8"/>
    <w:rsid w:val="00EB3C25"/>
    <w:rsid w:val="00EE12A2"/>
    <w:rsid w:val="00F81215"/>
    <w:rsid w:val="00FE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7223A-015E-47A3-9AB0-718FA124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C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6382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4349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182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2703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image" Target="media/image23.wmf"/><Relationship Id="rId21" Type="http://schemas.openxmlformats.org/officeDocument/2006/relationships/image" Target="media/image14.wmf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5.bin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22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5.wmf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23" Type="http://schemas.openxmlformats.org/officeDocument/2006/relationships/image" Target="media/image15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image" Target="media/image6.png"/><Relationship Id="rId19" Type="http://schemas.openxmlformats.org/officeDocument/2006/relationships/image" Target="media/image13.wmf"/><Relationship Id="rId31" Type="http://schemas.openxmlformats.org/officeDocument/2006/relationships/image" Target="media/image19.wmf"/><Relationship Id="rId44" Type="http://schemas.openxmlformats.org/officeDocument/2006/relationships/oleObject" Target="embeddings/oleObject16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4.bin"/><Relationship Id="rId27" Type="http://schemas.openxmlformats.org/officeDocument/2006/relationships/image" Target="media/image17.wmf"/><Relationship Id="rId30" Type="http://schemas.openxmlformats.org/officeDocument/2006/relationships/oleObject" Target="embeddings/oleObject8.bin"/><Relationship Id="rId35" Type="http://schemas.openxmlformats.org/officeDocument/2006/relationships/image" Target="media/image21.wmf"/><Relationship Id="rId43" Type="http://schemas.openxmlformats.org/officeDocument/2006/relationships/image" Target="media/image24.wmf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wmf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7.bin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</dc:creator>
  <cp:keywords/>
  <dc:description/>
  <cp:lastModifiedBy>smw</cp:lastModifiedBy>
  <cp:revision>2</cp:revision>
  <dcterms:created xsi:type="dcterms:W3CDTF">2023-06-04T13:38:00Z</dcterms:created>
  <dcterms:modified xsi:type="dcterms:W3CDTF">2023-06-04T13:38:00Z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