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76B6" w14:textId="77777777" w:rsidR="00CC738B" w:rsidRPr="00CC738B" w:rsidRDefault="00CC738B" w:rsidP="00CC738B">
      <w:pPr>
        <w:ind w:firstLine="720"/>
        <w:jc w:val="center"/>
        <w:rPr>
          <w:rFonts w:ascii="Times New Roman" w:hAnsi="Times New Roman" w:cs="Times New Roman"/>
          <w:sz w:val="32"/>
          <w:szCs w:val="32"/>
        </w:rPr>
      </w:pPr>
      <w:r w:rsidRPr="00CC738B">
        <w:rPr>
          <w:rFonts w:ascii="Times New Roman" w:hAnsi="Times New Roman" w:cs="Times New Roman"/>
          <w:sz w:val="32"/>
          <w:szCs w:val="32"/>
        </w:rPr>
        <w:t>Autonomous Vehicles</w:t>
      </w:r>
    </w:p>
    <w:p w14:paraId="45D80AFE" w14:textId="77777777" w:rsidR="00E20920" w:rsidRPr="00CC738B" w:rsidRDefault="00B277C5" w:rsidP="00CC738B">
      <w:pPr>
        <w:ind w:firstLine="720"/>
        <w:rPr>
          <w:rFonts w:ascii="Times New Roman" w:hAnsi="Times New Roman" w:cs="Times New Roman"/>
          <w:sz w:val="24"/>
          <w:szCs w:val="24"/>
        </w:rPr>
      </w:pPr>
      <w:r w:rsidRPr="00CC738B">
        <w:rPr>
          <w:rFonts w:ascii="Times New Roman" w:hAnsi="Times New Roman" w:cs="Times New Roman"/>
          <w:sz w:val="24"/>
          <w:szCs w:val="24"/>
        </w:rPr>
        <w:t xml:space="preserve">Autonomous vehicles are those that have computer vision systems, artificial intelligence, and sensors installed </w:t>
      </w:r>
      <w:r w:rsidRPr="00CC738B">
        <w:rPr>
          <w:rFonts w:ascii="Times New Roman" w:hAnsi="Times New Roman" w:cs="Times New Roman"/>
          <w:sz w:val="24"/>
          <w:szCs w:val="24"/>
        </w:rPr>
        <w:t>to</w:t>
      </w:r>
      <w:r w:rsidRPr="00CC738B">
        <w:rPr>
          <w:rFonts w:ascii="Times New Roman" w:hAnsi="Times New Roman" w:cs="Times New Roman"/>
          <w:sz w:val="24"/>
          <w:szCs w:val="24"/>
        </w:rPr>
        <w:t xml:space="preserve"> operate without the need for human intervention. These cars are capable of autonomous driving, obstacle detection, and road navigation.</w:t>
      </w:r>
    </w:p>
    <w:p w14:paraId="0C2A9B2D" w14:textId="77777777" w:rsidR="00B277C5" w:rsidRPr="00CC738B" w:rsidRDefault="00B277C5" w:rsidP="00CC738B">
      <w:pPr>
        <w:ind w:firstLine="720"/>
        <w:rPr>
          <w:rFonts w:ascii="Times New Roman" w:hAnsi="Times New Roman" w:cs="Times New Roman"/>
          <w:sz w:val="24"/>
          <w:szCs w:val="24"/>
        </w:rPr>
      </w:pPr>
      <w:r w:rsidRPr="00CC738B">
        <w:rPr>
          <w:rFonts w:ascii="Times New Roman" w:hAnsi="Times New Roman" w:cs="Times New Roman"/>
          <w:sz w:val="24"/>
          <w:szCs w:val="24"/>
        </w:rPr>
        <w:t>Cameras give the car a visual picture of its surroundings, enabling it to recognize objects, people on foot, and traffic signs.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LiDAR stands for Light Detection and Ranging. This technology makes a three-dimensional map of the surroundings by bouncing laser beams off objects and timing how long it takes for them to return. This allows the vehicle to see its surroundings clearly, even in low light.</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Radar detects objects and measures their direction, velocity, and distance using radio waves. This is especially helpful for spotting moving objects, like other cars.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Ultrasonic sensors produce high-frequency sound waves and time how long it takes for them to return. This allows them to gather information about objects in the immediate area, particularly ones that may be challenging for other sensors to detect.</w:t>
      </w:r>
    </w:p>
    <w:p w14:paraId="598FCC36" w14:textId="77777777" w:rsidR="00B277C5" w:rsidRPr="00CC738B" w:rsidRDefault="00B277C5" w:rsidP="00CC738B">
      <w:pPr>
        <w:ind w:firstLine="720"/>
        <w:rPr>
          <w:rFonts w:ascii="Times New Roman" w:hAnsi="Times New Roman" w:cs="Times New Roman"/>
          <w:sz w:val="24"/>
          <w:szCs w:val="24"/>
        </w:rPr>
      </w:pPr>
      <w:r w:rsidRPr="00CC738B">
        <w:rPr>
          <w:rFonts w:ascii="Times New Roman" w:hAnsi="Times New Roman" w:cs="Times New Roman"/>
          <w:sz w:val="24"/>
          <w:szCs w:val="24"/>
        </w:rPr>
        <w:t>Computer vision algorithms analyze the visual data from cameras to identify objects, such as cars, pedestrians, and traffic signs. Computer vision algorithms follow an object's movement over time after it is detected, enabling the vehicle to forecast its future course.</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Semantic segmentation is the process of breaking an image up into distinct areas that represent various objects or classes, like the sky, sidewalk, and road. Computer vision can estimate the distance to objects by comparing images from different cameras or by merging LiDAR and camera data.</w:t>
      </w:r>
    </w:p>
    <w:p w14:paraId="7C9A1CAA" w14:textId="77777777" w:rsidR="00216114" w:rsidRPr="00CC738B" w:rsidRDefault="00216114" w:rsidP="00CC738B">
      <w:pPr>
        <w:ind w:firstLine="720"/>
        <w:rPr>
          <w:rFonts w:ascii="Times New Roman" w:hAnsi="Times New Roman" w:cs="Times New Roman"/>
          <w:sz w:val="24"/>
          <w:szCs w:val="24"/>
        </w:rPr>
      </w:pPr>
      <w:r w:rsidRPr="00CC738B">
        <w:rPr>
          <w:rFonts w:ascii="Times New Roman" w:hAnsi="Times New Roman" w:cs="Times New Roman"/>
          <w:sz w:val="24"/>
          <w:szCs w:val="24"/>
        </w:rPr>
        <w:t>Machine learning learns how to make decisions, such as when to brake, accelerate, or change lanes, algorithms are trained on enormous datasets of driving scenarios.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Complex visual data is processed by neural networks, which then extract useful features for tracking, object detection, and decision-making.</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Through the use of reinforcement learning, a car can gradually become a better driver by learning from its interactions with the outside world.</w:t>
      </w:r>
    </w:p>
    <w:p w14:paraId="3F4A98EC" w14:textId="77777777" w:rsidR="00216114" w:rsidRPr="00CC738B" w:rsidRDefault="00216114" w:rsidP="00CC738B">
      <w:pPr>
        <w:ind w:firstLine="720"/>
        <w:rPr>
          <w:rFonts w:ascii="Times New Roman" w:hAnsi="Times New Roman" w:cs="Times New Roman"/>
          <w:sz w:val="24"/>
          <w:szCs w:val="24"/>
        </w:rPr>
      </w:pPr>
      <w:r w:rsidRPr="00CC738B">
        <w:rPr>
          <w:rFonts w:ascii="Times New Roman" w:hAnsi="Times New Roman" w:cs="Times New Roman"/>
          <w:sz w:val="24"/>
          <w:szCs w:val="24"/>
        </w:rPr>
        <w:t>The car's navigation is guided by detailed maps of the surroundings, which include traffic signs, road markings, and obstacles. The car uses sensor data, GPS, and inertial measurement units (IMUs) to pinpoint its exact location on a map.</w:t>
      </w:r>
      <w:r w:rsidRPr="00CC738B">
        <w:rPr>
          <w:rFonts w:ascii="Open Sans" w:hAnsi="Open Sans" w:cs="Open Sans"/>
          <w:color w:val="252525"/>
          <w:sz w:val="24"/>
          <w:szCs w:val="24"/>
          <w:shd w:val="clear" w:color="auto" w:fill="EDFAFF"/>
        </w:rPr>
        <w:t xml:space="preserve"> </w:t>
      </w:r>
      <w:r w:rsidRPr="00CC738B">
        <w:rPr>
          <w:rFonts w:ascii="Times New Roman" w:hAnsi="Times New Roman" w:cs="Times New Roman"/>
          <w:sz w:val="24"/>
          <w:szCs w:val="24"/>
        </w:rPr>
        <w:t>These technologies work together to enable autonomous cars to see their environment, make judgment calls, and navigate safely through challenging situations.</w:t>
      </w:r>
    </w:p>
    <w:p w14:paraId="2BD9769E" w14:textId="77777777" w:rsidR="00CC738B" w:rsidRPr="00CC738B" w:rsidRDefault="007E55C5" w:rsidP="00CC738B">
      <w:pPr>
        <w:ind w:firstLine="720"/>
        <w:rPr>
          <w:rFonts w:ascii="Times New Roman" w:hAnsi="Times New Roman" w:cs="Times New Roman"/>
          <w:sz w:val="24"/>
          <w:szCs w:val="24"/>
        </w:rPr>
      </w:pPr>
      <w:r w:rsidRPr="00CC738B">
        <w:rPr>
          <w:rFonts w:ascii="Times New Roman" w:hAnsi="Times New Roman" w:cs="Times New Roman"/>
          <w:sz w:val="24"/>
          <w:szCs w:val="24"/>
        </w:rPr>
        <w:t>The use of autonomous vehicles has the potential to drastically lower the number of accidents brought on by driver error, including speeding, distracted driving, and drunk driving. More efficiently than human drivers, advanced sensors and AI algorithms can identify and steer clear of possible hazards. Traffic flow can be optimized by autonomous cars, resulting in less traffic and quicker travel times. By avoiding pointless stops and driving more smoothly, they can also increase fuel efficiency. People who are unable to drive themselves, such as the elderly, the disabled, or those without access to a driver's license, may find that autonomous vehicles offer them a mode of transportation. Autonomous vehicles can help create a cleaner, greener environment by lowering greenhouse gas emissions and increasing fuel efficiency</w:t>
      </w:r>
      <w:r w:rsidRPr="00CC738B">
        <w:rPr>
          <w:rFonts w:ascii="Times New Roman" w:hAnsi="Times New Roman" w:cs="Times New Roman"/>
          <w:sz w:val="24"/>
          <w:szCs w:val="24"/>
        </w:rPr>
        <w:t>.</w:t>
      </w:r>
      <w:r w:rsidRPr="00CC738B">
        <w:rPr>
          <w:sz w:val="24"/>
          <w:szCs w:val="24"/>
        </w:rPr>
        <w:t xml:space="preserve"> </w:t>
      </w:r>
      <w:r w:rsidRPr="00CC738B">
        <w:rPr>
          <w:rFonts w:ascii="Times New Roman" w:hAnsi="Times New Roman" w:cs="Times New Roman"/>
          <w:sz w:val="24"/>
          <w:szCs w:val="24"/>
        </w:rPr>
        <w:t xml:space="preserve">The creation </w:t>
      </w:r>
      <w:r w:rsidRPr="00CC738B">
        <w:rPr>
          <w:rFonts w:ascii="Times New Roman" w:hAnsi="Times New Roman" w:cs="Times New Roman"/>
          <w:sz w:val="24"/>
          <w:szCs w:val="24"/>
        </w:rPr>
        <w:lastRenderedPageBreak/>
        <w:t>and application of autonomous vehicles may lead to the creation of new jobs in the manufacturing, transportation, and technology sectors.</w:t>
      </w:r>
    </w:p>
    <w:p w14:paraId="50A85FEB" w14:textId="77777777" w:rsidR="00E20920" w:rsidRPr="00CC738B" w:rsidRDefault="007E55C5" w:rsidP="00CC738B">
      <w:pPr>
        <w:ind w:firstLine="720"/>
        <w:rPr>
          <w:rFonts w:ascii="Times New Roman" w:hAnsi="Times New Roman" w:cs="Times New Roman"/>
          <w:sz w:val="24"/>
          <w:szCs w:val="24"/>
        </w:rPr>
      </w:pPr>
      <w:r w:rsidRPr="00CC738B">
        <w:rPr>
          <w:rFonts w:ascii="Times New Roman" w:hAnsi="Times New Roman" w:cs="Times New Roman"/>
          <w:sz w:val="24"/>
          <w:szCs w:val="24"/>
        </w:rPr>
        <w:t>It is a difficult task to guarantee the dependability and precision of sensors, AI algorithms, and mapping systems. Unfavorable meteorological circumstances, like persistent rain or snow, can potentially hinder the functionality of these technologies.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Moral Aspects to Take into Account: Numerous ethical concerns are brought up by autonomous cars, including</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Liability: Who bears the blame for mishaps involving self-driving cars?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Privacy: How will self-driving cars use and safeguard the data they collect?</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Job displacement: As autonomous vehicles become more widely used, jobs in transportation-related industries like trucking and taxis may disappear.</w:t>
      </w:r>
    </w:p>
    <w:p w14:paraId="66749003" w14:textId="77777777" w:rsidR="00E20920" w:rsidRPr="00CC738B" w:rsidRDefault="007E55C5" w:rsidP="00CC738B">
      <w:pPr>
        <w:ind w:firstLine="720"/>
        <w:rPr>
          <w:rFonts w:ascii="Times New Roman" w:hAnsi="Times New Roman" w:cs="Times New Roman"/>
          <w:sz w:val="24"/>
          <w:szCs w:val="24"/>
        </w:rPr>
      </w:pPr>
      <w:r w:rsidRPr="00CC738B">
        <w:rPr>
          <w:rFonts w:ascii="Times New Roman" w:hAnsi="Times New Roman" w:cs="Times New Roman"/>
          <w:sz w:val="24"/>
          <w:szCs w:val="24"/>
        </w:rPr>
        <w:t>It will cost a lot of money to deploy autonomous cars because they will need new traffic signals, charging stations, and road markings.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Before autonomous cars are widely used, the general public must come to trust and accept them. It will be essential to address issues with dependability, safety, and ethical consequences.</w:t>
      </w:r>
      <w:r w:rsidRPr="00CC738B">
        <w:rPr>
          <w:rFonts w:ascii="Times New Roman" w:hAnsi="Times New Roman" w:cs="Times New Roman"/>
          <w:sz w:val="24"/>
          <w:szCs w:val="24"/>
        </w:rPr>
        <w:t xml:space="preserve"> </w:t>
      </w:r>
      <w:r w:rsidRPr="00CC738B">
        <w:rPr>
          <w:rFonts w:ascii="Times New Roman" w:hAnsi="Times New Roman" w:cs="Times New Roman"/>
          <w:sz w:val="24"/>
          <w:szCs w:val="24"/>
        </w:rPr>
        <w:t>Another difficulty is coming up with suitable rules to control the use of autonomous vehicles. These laws must promote innovation while preserving safety, privacy, and equity.</w:t>
      </w:r>
    </w:p>
    <w:p w14:paraId="20C5B489" w14:textId="77777777" w:rsidR="00E20920" w:rsidRPr="00E20920" w:rsidRDefault="007E55C5" w:rsidP="00CC738B">
      <w:pPr>
        <w:ind w:firstLine="720"/>
        <w:rPr>
          <w:rFonts w:ascii="Times New Roman" w:hAnsi="Times New Roman" w:cs="Times New Roman"/>
          <w:sz w:val="24"/>
          <w:szCs w:val="24"/>
        </w:rPr>
      </w:pPr>
      <w:r w:rsidRPr="00CC738B">
        <w:rPr>
          <w:rFonts w:ascii="Times New Roman" w:hAnsi="Times New Roman" w:cs="Times New Roman"/>
          <w:sz w:val="24"/>
          <w:szCs w:val="24"/>
        </w:rPr>
        <w:t>For autonomous vehicles to be successfully incorporated into society, these obstacles must be removed. The potential advantages of autonomous vehicles are anticipated to exceed the difficulties as long as technology keeps developing and new regulatory frameworks are created.</w:t>
      </w:r>
    </w:p>
    <w:p w14:paraId="5BAB9F65" w14:textId="77777777" w:rsidR="002C2D7C" w:rsidRPr="00CC738B" w:rsidRDefault="00CC738B" w:rsidP="00CC738B">
      <w:pPr>
        <w:ind w:firstLine="720"/>
        <w:rPr>
          <w:rFonts w:ascii="Times New Roman" w:hAnsi="Times New Roman" w:cs="Times New Roman"/>
          <w:sz w:val="24"/>
          <w:szCs w:val="24"/>
        </w:rPr>
      </w:pPr>
      <w:r w:rsidRPr="00CC738B">
        <w:rPr>
          <w:rFonts w:ascii="Times New Roman" w:hAnsi="Times New Roman" w:cs="Times New Roman"/>
          <w:sz w:val="24"/>
          <w:szCs w:val="24"/>
        </w:rPr>
        <w:t>Although autonomous cars have the potential to completely change the transportation industry, they also bring up important moral and social issues. We may anticipate additional technological advancements in the future, which will increase their applicability. To guarantee that the advantages of autonomous vehicles are realized while minimizing negative effects, it is crucial to address concerns about safety, privacy, and job displacement.</w:t>
      </w:r>
    </w:p>
    <w:sectPr w:rsidR="002C2D7C" w:rsidRPr="00CC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33708"/>
    <w:multiLevelType w:val="multilevel"/>
    <w:tmpl w:val="BF1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675A"/>
    <w:multiLevelType w:val="multilevel"/>
    <w:tmpl w:val="7AB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77647"/>
    <w:multiLevelType w:val="multilevel"/>
    <w:tmpl w:val="C59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832A3"/>
    <w:multiLevelType w:val="multilevel"/>
    <w:tmpl w:val="9AB83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6687"/>
    <w:multiLevelType w:val="multilevel"/>
    <w:tmpl w:val="0B7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C4563"/>
    <w:multiLevelType w:val="multilevel"/>
    <w:tmpl w:val="40A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200322">
    <w:abstractNumId w:val="0"/>
  </w:num>
  <w:num w:numId="2" w16cid:durableId="1218250247">
    <w:abstractNumId w:val="4"/>
  </w:num>
  <w:num w:numId="3" w16cid:durableId="1639802373">
    <w:abstractNumId w:val="5"/>
  </w:num>
  <w:num w:numId="4" w16cid:durableId="1917083469">
    <w:abstractNumId w:val="1"/>
  </w:num>
  <w:num w:numId="5" w16cid:durableId="1592548963">
    <w:abstractNumId w:val="2"/>
  </w:num>
  <w:num w:numId="6" w16cid:durableId="1527251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20"/>
    <w:rsid w:val="00216114"/>
    <w:rsid w:val="002C2D7C"/>
    <w:rsid w:val="00536966"/>
    <w:rsid w:val="007E55C5"/>
    <w:rsid w:val="00A836CD"/>
    <w:rsid w:val="00B277C5"/>
    <w:rsid w:val="00CC738B"/>
    <w:rsid w:val="00E2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266CA"/>
  <w15:chartTrackingRefBased/>
  <w15:docId w15:val="{D589FACB-AE77-4C0E-A2FA-AF5182D2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852">
      <w:bodyDiv w:val="1"/>
      <w:marLeft w:val="0"/>
      <w:marRight w:val="0"/>
      <w:marTop w:val="0"/>
      <w:marBottom w:val="0"/>
      <w:divBdr>
        <w:top w:val="none" w:sz="0" w:space="0" w:color="auto"/>
        <w:left w:val="none" w:sz="0" w:space="0" w:color="auto"/>
        <w:bottom w:val="none" w:sz="0" w:space="0" w:color="auto"/>
        <w:right w:val="none" w:sz="0" w:space="0" w:color="auto"/>
      </w:divBdr>
    </w:div>
    <w:div w:id="280309075">
      <w:bodyDiv w:val="1"/>
      <w:marLeft w:val="0"/>
      <w:marRight w:val="0"/>
      <w:marTop w:val="0"/>
      <w:marBottom w:val="0"/>
      <w:divBdr>
        <w:top w:val="none" w:sz="0" w:space="0" w:color="auto"/>
        <w:left w:val="none" w:sz="0" w:space="0" w:color="auto"/>
        <w:bottom w:val="none" w:sz="0" w:space="0" w:color="auto"/>
        <w:right w:val="none" w:sz="0" w:space="0" w:color="auto"/>
      </w:divBdr>
    </w:div>
    <w:div w:id="1339962981">
      <w:bodyDiv w:val="1"/>
      <w:marLeft w:val="0"/>
      <w:marRight w:val="0"/>
      <w:marTop w:val="0"/>
      <w:marBottom w:val="0"/>
      <w:divBdr>
        <w:top w:val="none" w:sz="0" w:space="0" w:color="auto"/>
        <w:left w:val="none" w:sz="0" w:space="0" w:color="auto"/>
        <w:bottom w:val="none" w:sz="0" w:space="0" w:color="auto"/>
        <w:right w:val="none" w:sz="0" w:space="0" w:color="auto"/>
      </w:divBdr>
    </w:div>
    <w:div w:id="1445466589">
      <w:bodyDiv w:val="1"/>
      <w:marLeft w:val="0"/>
      <w:marRight w:val="0"/>
      <w:marTop w:val="0"/>
      <w:marBottom w:val="0"/>
      <w:divBdr>
        <w:top w:val="none" w:sz="0" w:space="0" w:color="auto"/>
        <w:left w:val="none" w:sz="0" w:space="0" w:color="auto"/>
        <w:bottom w:val="none" w:sz="0" w:space="0" w:color="auto"/>
        <w:right w:val="none" w:sz="0" w:space="0" w:color="auto"/>
      </w:divBdr>
    </w:div>
    <w:div w:id="1636712573">
      <w:bodyDiv w:val="1"/>
      <w:marLeft w:val="0"/>
      <w:marRight w:val="0"/>
      <w:marTop w:val="0"/>
      <w:marBottom w:val="0"/>
      <w:divBdr>
        <w:top w:val="none" w:sz="0" w:space="0" w:color="auto"/>
        <w:left w:val="none" w:sz="0" w:space="0" w:color="auto"/>
        <w:bottom w:val="none" w:sz="0" w:space="0" w:color="auto"/>
        <w:right w:val="none" w:sz="0" w:space="0" w:color="auto"/>
      </w:divBdr>
    </w:div>
    <w:div w:id="17595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792</Words>
  <Characters>4559</Characters>
  <Application>Microsoft Office Word</Application>
  <DocSecurity>0</DocSecurity>
  <Lines>63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2024-09-16T16:16:00Z</dcterms:created>
  <dcterms:modified xsi:type="dcterms:W3CDTF">2024-09-16T17:05:00Z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36c3e4bb-d3ba-4c79-958e-bf8be4eb3c01</vt:lpwstr>
  </property>
</Properties>
</file>