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BF00D1" w14:textId="77777777" w:rsidR="00DC582D" w:rsidRDefault="00DC582D" w:rsidP="00DC582D">
      <w:pPr>
        <w:jc w:val="center"/>
        <w:rPr>
          <w:rFonts w:ascii="Times New Roman" w:hAnsi="Times New Roman" w:cs="Times New Roman"/>
          <w:sz w:val="24"/>
          <w:szCs w:val="24"/>
        </w:rPr>
      </w:pPr>
      <w:r w:rsidRPr="00DC582D">
        <w:rPr>
          <w:rFonts w:ascii="Times New Roman" w:hAnsi="Times New Roman" w:cs="Times New Roman"/>
          <w:sz w:val="24"/>
          <w:szCs w:val="24"/>
        </w:rPr>
        <w:t>Reflective Journal: Object Detection with TensorFlow and Pascal VOC 2007 Dataset</w:t>
      </w:r>
    </w:p>
    <w:p w14:paraId="708F0D57" w14:textId="77777777" w:rsidR="00DC582D" w:rsidRDefault="00DC582D" w:rsidP="00104ABF">
      <w:pPr>
        <w:ind w:firstLine="720"/>
        <w:rPr>
          <w:rFonts w:ascii="Times New Roman" w:hAnsi="Times New Roman" w:cs="Times New Roman"/>
          <w:sz w:val="24"/>
          <w:szCs w:val="24"/>
        </w:rPr>
      </w:pPr>
      <w:r w:rsidRPr="00DC582D">
        <w:rPr>
          <w:rFonts w:ascii="Times New Roman" w:hAnsi="Times New Roman" w:cs="Times New Roman"/>
          <w:sz w:val="24"/>
          <w:szCs w:val="24"/>
        </w:rPr>
        <w:t>The main difference is in their goals: object detection locates and identifies several objects in an image, providing bounding boxes and class labels, whereas image classification gives a single label to an entire image. Our exercise demonstrated this, as object detection showed the locations of the detected classes.</w:t>
      </w:r>
    </w:p>
    <w:p w14:paraId="3AFFC462" w14:textId="77777777" w:rsidR="00DC582D" w:rsidRDefault="00DC582D" w:rsidP="00104ABF">
      <w:pPr>
        <w:ind w:firstLine="720"/>
        <w:rPr>
          <w:rFonts w:ascii="Times New Roman" w:hAnsi="Times New Roman" w:cs="Times New Roman"/>
          <w:sz w:val="24"/>
          <w:szCs w:val="24"/>
        </w:rPr>
      </w:pPr>
      <w:r w:rsidRPr="00DC582D">
        <w:rPr>
          <w:rFonts w:ascii="Times New Roman" w:hAnsi="Times New Roman" w:cs="Times New Roman"/>
          <w:sz w:val="24"/>
          <w:szCs w:val="24"/>
        </w:rPr>
        <w:t xml:space="preserve">We chose SSD </w:t>
      </w:r>
      <w:proofErr w:type="spellStart"/>
      <w:r w:rsidRPr="00DC582D">
        <w:rPr>
          <w:rFonts w:ascii="Times New Roman" w:hAnsi="Times New Roman" w:cs="Times New Roman"/>
          <w:sz w:val="24"/>
          <w:szCs w:val="24"/>
        </w:rPr>
        <w:t>MobileNet</w:t>
      </w:r>
      <w:proofErr w:type="spellEnd"/>
      <w:r w:rsidRPr="00DC582D">
        <w:rPr>
          <w:rFonts w:ascii="Times New Roman" w:hAnsi="Times New Roman" w:cs="Times New Roman"/>
          <w:sz w:val="24"/>
          <w:szCs w:val="24"/>
        </w:rPr>
        <w:t xml:space="preserve"> V2 because of its effective architecture, which strikes a balance between resource usage and performance. Because of its fast inference times, it can be used in settings with constrained computational resources. But, especially when applied to difficult datasets, its accuracy might fall short of that of bigger, more intricate models.</w:t>
      </w:r>
    </w:p>
    <w:p w14:paraId="011DAE29" w14:textId="77777777" w:rsidR="00DC582D" w:rsidRDefault="00DC582D" w:rsidP="00104ABF">
      <w:pPr>
        <w:ind w:firstLine="720"/>
        <w:rPr>
          <w:rFonts w:ascii="Times New Roman" w:hAnsi="Times New Roman" w:cs="Times New Roman"/>
          <w:sz w:val="24"/>
          <w:szCs w:val="24"/>
        </w:rPr>
      </w:pPr>
      <w:r w:rsidRPr="00DC582D">
        <w:rPr>
          <w:rFonts w:ascii="Times New Roman" w:hAnsi="Times New Roman" w:cs="Times New Roman"/>
          <w:sz w:val="24"/>
          <w:szCs w:val="24"/>
        </w:rPr>
        <w:t>When working with big datasets like COCO, this feature helps to filter images that contain particular target classes, allowing for a more targeted approach. It increases efficiency by simplifying the process of choosing pertinent images for training or assessment.</w:t>
      </w:r>
    </w:p>
    <w:p w14:paraId="6AAF041A" w14:textId="77777777" w:rsidR="00DC582D" w:rsidRDefault="00DC582D" w:rsidP="00104ABF">
      <w:pPr>
        <w:ind w:firstLine="720"/>
        <w:rPr>
          <w:rFonts w:ascii="Times New Roman" w:hAnsi="Times New Roman" w:cs="Times New Roman"/>
          <w:sz w:val="24"/>
          <w:szCs w:val="24"/>
        </w:rPr>
      </w:pPr>
      <w:r w:rsidRPr="00DC582D">
        <w:rPr>
          <w:rFonts w:ascii="Times New Roman" w:hAnsi="Times New Roman" w:cs="Times New Roman"/>
          <w:sz w:val="24"/>
          <w:szCs w:val="24"/>
        </w:rPr>
        <w:t>The threshold value, which is set at 0.5, has a big impact on the detections that are shown. The performance of the model may be misrepresented if a higher threshold results in fewer objects being displayed, possibly leaving out true positives if their confidence scores drop below the threshold.</w:t>
      </w:r>
    </w:p>
    <w:p w14:paraId="573D55E7" w14:textId="77777777" w:rsidR="00DC582D" w:rsidRDefault="00DC582D" w:rsidP="00104ABF">
      <w:pPr>
        <w:ind w:firstLine="720"/>
        <w:rPr>
          <w:rFonts w:ascii="Times New Roman" w:hAnsi="Times New Roman" w:cs="Times New Roman"/>
          <w:sz w:val="24"/>
          <w:szCs w:val="24"/>
        </w:rPr>
      </w:pPr>
      <w:r w:rsidRPr="00DC582D">
        <w:rPr>
          <w:rFonts w:ascii="Times New Roman" w:hAnsi="Times New Roman" w:cs="Times New Roman"/>
          <w:sz w:val="24"/>
          <w:szCs w:val="24"/>
        </w:rPr>
        <w:t>The model's prediction confidence levels are revealed by heatmap visualizations. Bounding boxes are colored according to confidence scores, which enables a rapid evaluation of the detected objects' dependability.</w:t>
      </w:r>
    </w:p>
    <w:p w14:paraId="671558E8" w14:textId="77777777" w:rsidR="00DC582D" w:rsidRDefault="00104ABF" w:rsidP="00104ABF">
      <w:pPr>
        <w:ind w:firstLine="720"/>
        <w:rPr>
          <w:rFonts w:ascii="Times New Roman" w:hAnsi="Times New Roman" w:cs="Times New Roman"/>
          <w:sz w:val="24"/>
          <w:szCs w:val="24"/>
        </w:rPr>
      </w:pPr>
      <w:r w:rsidRPr="00104ABF">
        <w:rPr>
          <w:rFonts w:ascii="Times New Roman" w:hAnsi="Times New Roman" w:cs="Times New Roman"/>
          <w:sz w:val="24"/>
          <w:szCs w:val="24"/>
        </w:rPr>
        <w:t>The model showed improved detection accuracy for objects such as cars and people over several runs. On the other hand, it had trouble with smaller items or those in intricate settings. These difficulties are frequently caused by elements like background complexity, occlusion, or size.</w:t>
      </w:r>
    </w:p>
    <w:p w14:paraId="39009BE4" w14:textId="77777777" w:rsidR="00104ABF" w:rsidRDefault="00104ABF" w:rsidP="00104ABF">
      <w:pPr>
        <w:ind w:firstLine="720"/>
        <w:rPr>
          <w:rFonts w:ascii="Times New Roman" w:hAnsi="Times New Roman" w:cs="Times New Roman"/>
          <w:sz w:val="24"/>
          <w:szCs w:val="24"/>
        </w:rPr>
      </w:pPr>
      <w:r w:rsidRPr="00104ABF">
        <w:rPr>
          <w:rFonts w:ascii="Times New Roman" w:hAnsi="Times New Roman" w:cs="Times New Roman"/>
          <w:sz w:val="24"/>
          <w:szCs w:val="24"/>
        </w:rPr>
        <w:t>Inaccurate bounding box instances were observed, especially for partially obscured objects or in scenes with a lot of clutter. These errors demonstrate how poorly the model can handle various image contexts and the subtleties of object localization.</w:t>
      </w:r>
    </w:p>
    <w:p w14:paraId="67694AF9" w14:textId="77777777" w:rsidR="00104ABF" w:rsidRDefault="00104ABF" w:rsidP="00104ABF">
      <w:pPr>
        <w:ind w:firstLine="720"/>
        <w:rPr>
          <w:rFonts w:ascii="Times New Roman" w:hAnsi="Times New Roman" w:cs="Times New Roman"/>
          <w:sz w:val="24"/>
          <w:szCs w:val="24"/>
        </w:rPr>
      </w:pPr>
      <w:r w:rsidRPr="00104ABF">
        <w:rPr>
          <w:rFonts w:ascii="Times New Roman" w:hAnsi="Times New Roman" w:cs="Times New Roman"/>
          <w:sz w:val="24"/>
          <w:szCs w:val="24"/>
        </w:rPr>
        <w:t>The model's accuracy would probably increase if the full Pascal VOC 2007 dataset was used because there would be a greater variety and quantity of training examples. However, processing and training would also necessitate a significant increase in computational resources.</w:t>
      </w:r>
    </w:p>
    <w:p w14:paraId="4D6E27CB" w14:textId="77777777" w:rsidR="00104ABF" w:rsidRDefault="00104ABF" w:rsidP="00104ABF">
      <w:pPr>
        <w:ind w:firstLine="720"/>
        <w:rPr>
          <w:rFonts w:ascii="Times New Roman" w:hAnsi="Times New Roman" w:cs="Times New Roman"/>
          <w:sz w:val="24"/>
          <w:szCs w:val="24"/>
        </w:rPr>
      </w:pPr>
      <w:r w:rsidRPr="00104ABF">
        <w:rPr>
          <w:rFonts w:ascii="Times New Roman" w:hAnsi="Times New Roman" w:cs="Times New Roman"/>
          <w:sz w:val="24"/>
          <w:szCs w:val="24"/>
        </w:rPr>
        <w:t>The code could be modified to filter detections based on targeted class IDs during processing in order to concentrate on detecting particular objects, like only animals. Only pertinent detections would be included in the results thanks to this focused approach.</w:t>
      </w:r>
    </w:p>
    <w:p w14:paraId="15F981D2" w14:textId="77777777" w:rsidR="00104ABF" w:rsidRDefault="00104ABF" w:rsidP="00104ABF">
      <w:pPr>
        <w:ind w:firstLine="720"/>
        <w:rPr>
          <w:rFonts w:ascii="Times New Roman" w:hAnsi="Times New Roman" w:cs="Times New Roman"/>
          <w:sz w:val="24"/>
          <w:szCs w:val="24"/>
        </w:rPr>
      </w:pPr>
      <w:r w:rsidRPr="00104ABF">
        <w:rPr>
          <w:rFonts w:ascii="Times New Roman" w:hAnsi="Times New Roman" w:cs="Times New Roman"/>
          <w:sz w:val="24"/>
          <w:szCs w:val="24"/>
        </w:rPr>
        <w:t>A custom object detection model must be trained through a series of steps, including gathering and annotating a dataset, choosing a suitable model architecture, preprocessing the data, training the model, and assessing its effectiveness. Managing data quality, avoiding overfitting, and guaranteeing adequate computational resources could be difficult.</w:t>
      </w:r>
    </w:p>
    <w:p w14:paraId="1FF61E6C" w14:textId="77777777" w:rsidR="00104ABF" w:rsidRDefault="00104ABF" w:rsidP="00104ABF">
      <w:pPr>
        <w:ind w:firstLine="720"/>
        <w:rPr>
          <w:rFonts w:ascii="Times New Roman" w:hAnsi="Times New Roman" w:cs="Times New Roman"/>
          <w:sz w:val="24"/>
          <w:szCs w:val="24"/>
        </w:rPr>
      </w:pPr>
      <w:r w:rsidRPr="00104ABF">
        <w:rPr>
          <w:rFonts w:ascii="Times New Roman" w:hAnsi="Times New Roman" w:cs="Times New Roman"/>
          <w:sz w:val="24"/>
          <w:szCs w:val="24"/>
        </w:rPr>
        <w:lastRenderedPageBreak/>
        <w:t xml:space="preserve">Notwithstanding its drawbacks, SSD </w:t>
      </w:r>
      <w:proofErr w:type="spellStart"/>
      <w:r w:rsidRPr="00104ABF">
        <w:rPr>
          <w:rFonts w:ascii="Times New Roman" w:hAnsi="Times New Roman" w:cs="Times New Roman"/>
          <w:sz w:val="24"/>
          <w:szCs w:val="24"/>
        </w:rPr>
        <w:t>MobileNet</w:t>
      </w:r>
      <w:proofErr w:type="spellEnd"/>
      <w:r w:rsidRPr="00104ABF">
        <w:rPr>
          <w:rFonts w:ascii="Times New Roman" w:hAnsi="Times New Roman" w:cs="Times New Roman"/>
          <w:sz w:val="24"/>
          <w:szCs w:val="24"/>
        </w:rPr>
        <w:t xml:space="preserve"> V2 might be useful for real-time applications on embedded systems or mobile devices where efficiency and speed are key considerations. This model can still be useful in situations such as simple object detection tasks or basic security monitoring.</w:t>
      </w:r>
    </w:p>
    <w:p w14:paraId="3FF9D380" w14:textId="77777777" w:rsidR="00104ABF" w:rsidRPr="00DC582D" w:rsidRDefault="00104ABF" w:rsidP="00104ABF">
      <w:pPr>
        <w:ind w:firstLine="720"/>
        <w:rPr>
          <w:rFonts w:ascii="Times New Roman" w:hAnsi="Times New Roman" w:cs="Times New Roman"/>
          <w:sz w:val="24"/>
          <w:szCs w:val="24"/>
        </w:rPr>
      </w:pPr>
      <w:r w:rsidRPr="00104ABF">
        <w:rPr>
          <w:rFonts w:ascii="Times New Roman" w:hAnsi="Times New Roman" w:cs="Times New Roman"/>
          <w:sz w:val="24"/>
          <w:szCs w:val="24"/>
        </w:rPr>
        <w:t>My comprehension of object detection and its useful applications has increased as a result of this exercise. I was able to understand important ideas like bounding boxes, class labels, and confidence scores as well as the process of identifying and assessing objects by using a pre-trained model. The experience emphasized the value of critical evaluation in model performance while highlighting the possibilities and constraints of object detection in practical settings.</w:t>
      </w:r>
    </w:p>
    <w:sectPr w:rsidR="00104ABF" w:rsidRPr="00DC5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82D"/>
    <w:rsid w:val="00104ABF"/>
    <w:rsid w:val="002C2D7C"/>
    <w:rsid w:val="00536966"/>
    <w:rsid w:val="00834C5F"/>
    <w:rsid w:val="00DC5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FDDC9"/>
  <w15:chartTrackingRefBased/>
  <w15:docId w15:val="{682B4515-E172-4E10-AB6D-BFAE8B87D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Chavez</dc:creator>
  <cp:keywords/>
  <dc:description/>
  <cp:lastModifiedBy>Jesus Chavez</cp:lastModifiedBy>
  <cp:revision>1</cp:revision>
  <dcterms:created xsi:type="dcterms:W3CDTF">2024-10-30T01:56:00Z</dcterms:created>
  <dcterms:modified xsi:type="dcterms:W3CDTF">2024-10-30T02:13:00Z</dcterms:modified>
</cp:coreProperties>
</file>