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01C8" w14:textId="501F8BF2" w:rsidR="001332AE" w:rsidRDefault="001332AE" w:rsidP="00F20A42">
      <w:pPr>
        <w:rPr>
          <w:rFonts w:ascii="Times New Roman" w:hAnsi="Times New Roman" w:cs="Times New Roman"/>
        </w:rPr>
      </w:pPr>
      <w:r>
        <w:rPr>
          <w:rFonts w:ascii="Times New Roman" w:hAnsi="Times New Roman" w:cs="Times New Roman"/>
        </w:rPr>
        <w:t>Jesus Chavez</w:t>
      </w:r>
    </w:p>
    <w:p w14:paraId="39F6BD64" w14:textId="09ABE02E" w:rsidR="00F20A42" w:rsidRDefault="00AE6275" w:rsidP="00F20A42">
      <w:pPr>
        <w:rPr>
          <w:rFonts w:ascii="Times New Roman" w:hAnsi="Times New Roman" w:cs="Times New Roman"/>
        </w:rPr>
      </w:pPr>
      <w:r>
        <w:rPr>
          <w:rFonts w:ascii="Times New Roman" w:hAnsi="Times New Roman" w:cs="Times New Roman"/>
        </w:rPr>
        <w:t>ITAI 2372</w:t>
      </w:r>
    </w:p>
    <w:p w14:paraId="0052E31E" w14:textId="77777777" w:rsidR="00F20A42" w:rsidRDefault="00F20A42" w:rsidP="00F20A42">
      <w:pPr>
        <w:rPr>
          <w:rFonts w:ascii="Times New Roman" w:hAnsi="Times New Roman" w:cs="Times New Roman"/>
        </w:rPr>
      </w:pPr>
      <w:proofErr w:type="spellStart"/>
      <w:r w:rsidRPr="00F20A42">
        <w:rPr>
          <w:rFonts w:ascii="Times New Roman" w:hAnsi="Times New Roman" w:cs="Times New Roman"/>
        </w:rPr>
        <w:t>LLaMA</w:t>
      </w:r>
      <w:proofErr w:type="spellEnd"/>
      <w:r w:rsidRPr="00F20A42">
        <w:rPr>
          <w:rFonts w:ascii="Times New Roman" w:hAnsi="Times New Roman" w:cs="Times New Roman"/>
        </w:rPr>
        <w:t xml:space="preserve"> 3</w:t>
      </w:r>
      <w:r>
        <w:rPr>
          <w:rFonts w:ascii="Times New Roman" w:hAnsi="Times New Roman" w:cs="Times New Roman"/>
        </w:rPr>
        <w:t xml:space="preserve"> </w:t>
      </w:r>
      <w:r w:rsidRPr="00F20A42">
        <w:rPr>
          <w:rFonts w:ascii="Times New Roman" w:hAnsi="Times New Roman" w:cs="Times New Roman"/>
        </w:rPr>
        <w:t>is an important model that is available for everyone to use. What this means is that Meta has made its instructions public, enabling scientists from all around the globe to create their own AI without having to spend a fortune. It’s </w:t>
      </w:r>
      <w:r w:rsidRPr="00F20A42">
        <w:rPr>
          <w:rFonts w:ascii="Times New Roman" w:hAnsi="Times New Roman" w:cs="Times New Roman"/>
        </w:rPr>
        <w:t>like</w:t>
      </w:r>
      <w:r w:rsidRPr="00F20A42">
        <w:rPr>
          <w:rFonts w:ascii="Times New Roman" w:hAnsi="Times New Roman" w:cs="Times New Roman"/>
        </w:rPr>
        <w:t xml:space="preserve"> how Android works in the tech world—open for all and easy to access.</w:t>
      </w:r>
    </w:p>
    <w:p w14:paraId="0BF7BAFE" w14:textId="1750F3D1" w:rsidR="00F20A42" w:rsidRDefault="00F20A42" w:rsidP="00F20A42">
      <w:pPr>
        <w:rPr>
          <w:rFonts w:ascii="Times New Roman" w:hAnsi="Times New Roman" w:cs="Times New Roman"/>
        </w:rPr>
      </w:pPr>
      <w:r w:rsidRPr="00F20A42">
        <w:rPr>
          <w:rFonts w:ascii="Times New Roman" w:hAnsi="Times New Roman" w:cs="Times New Roman"/>
        </w:rPr>
        <w:t>GPT-4o</w:t>
      </w:r>
      <w:r>
        <w:rPr>
          <w:rFonts w:ascii="Times New Roman" w:hAnsi="Times New Roman" w:cs="Times New Roman"/>
        </w:rPr>
        <w:t xml:space="preserve"> updates</w:t>
      </w:r>
      <w:r w:rsidRPr="00F20A42">
        <w:rPr>
          <w:rFonts w:ascii="Times New Roman" w:hAnsi="Times New Roman" w:cs="Times New Roman"/>
        </w:rPr>
        <w:t xml:space="preserve"> aim</w:t>
      </w:r>
      <w:r>
        <w:rPr>
          <w:rFonts w:ascii="Times New Roman" w:hAnsi="Times New Roman" w:cs="Times New Roman"/>
        </w:rPr>
        <w:t xml:space="preserve"> </w:t>
      </w:r>
      <w:r w:rsidRPr="00F20A42">
        <w:rPr>
          <w:rFonts w:ascii="Times New Roman" w:hAnsi="Times New Roman" w:cs="Times New Roman"/>
        </w:rPr>
        <w:t>to enhance the speed of AI and make it more “multimodal</w:t>
      </w:r>
      <w:r w:rsidRPr="00F20A42">
        <w:rPr>
          <w:rFonts w:ascii="Times New Roman" w:hAnsi="Times New Roman" w:cs="Times New Roman"/>
        </w:rPr>
        <w:t>.”</w:t>
      </w:r>
      <w:r w:rsidRPr="00F20A42">
        <w:rPr>
          <w:rFonts w:ascii="Times New Roman" w:hAnsi="Times New Roman" w:cs="Times New Roman"/>
        </w:rPr>
        <w:t> This means the AI can do more than just read words; it can also "look" using a camera and "listen" to your voice right away, making it feel more like talking to a real person.</w:t>
      </w:r>
    </w:p>
    <w:p w14:paraId="15B2BFC5" w14:textId="77777777" w:rsidR="00F20A42" w:rsidRDefault="00F20A42" w:rsidP="00F20A42">
      <w:pPr>
        <w:rPr>
          <w:rFonts w:ascii="Times New Roman" w:hAnsi="Times New Roman" w:cs="Times New Roman"/>
        </w:rPr>
      </w:pPr>
      <w:r w:rsidRPr="00F20A42">
        <w:rPr>
          <w:rFonts w:ascii="Times New Roman" w:hAnsi="Times New Roman" w:cs="Times New Roman"/>
        </w:rPr>
        <w:t>Gemini 1.5 Pro is </w:t>
      </w:r>
      <w:r w:rsidRPr="00F20A42">
        <w:rPr>
          <w:rFonts w:ascii="Times New Roman" w:hAnsi="Times New Roman" w:cs="Times New Roman"/>
        </w:rPr>
        <w:t>well known</w:t>
      </w:r>
      <w:r w:rsidRPr="00F20A42">
        <w:rPr>
          <w:rFonts w:ascii="Times New Roman" w:hAnsi="Times New Roman" w:cs="Times New Roman"/>
        </w:rPr>
        <w:t xml:space="preserve"> for its large "context </w:t>
      </w:r>
      <w:r w:rsidRPr="00F20A42">
        <w:rPr>
          <w:rFonts w:ascii="Times New Roman" w:hAnsi="Times New Roman" w:cs="Times New Roman"/>
        </w:rPr>
        <w:t>window”</w:t>
      </w:r>
      <w:r w:rsidRPr="00F20A42">
        <w:rPr>
          <w:rFonts w:ascii="Times New Roman" w:hAnsi="Times New Roman" w:cs="Times New Roman"/>
        </w:rPr>
        <w:t>. " It can handle a lot of information at the same time to search for certain details.</w:t>
      </w:r>
    </w:p>
    <w:p w14:paraId="3C03656C" w14:textId="1ECBF97E" w:rsidR="00EA0078" w:rsidRDefault="00F20A42" w:rsidP="00EA0078">
      <w:pPr>
        <w:rPr>
          <w:rFonts w:ascii="Times New Roman" w:hAnsi="Times New Roman" w:cs="Times New Roman"/>
        </w:rPr>
      </w:pPr>
      <w:r w:rsidRPr="00F20A42">
        <w:rPr>
          <w:rFonts w:ascii="Times New Roman" w:hAnsi="Times New Roman" w:cs="Times New Roman"/>
        </w:rPr>
        <w:t>The EU AI Act is the first to set up clear guidelines. They categorize AI based on </w:t>
      </w:r>
      <w:r w:rsidR="00EA0078">
        <w:rPr>
          <w:rFonts w:ascii="Times New Roman" w:hAnsi="Times New Roman" w:cs="Times New Roman"/>
        </w:rPr>
        <w:t>risk level</w:t>
      </w:r>
      <w:r w:rsidRPr="00F20A42">
        <w:rPr>
          <w:rFonts w:ascii="Times New Roman" w:hAnsi="Times New Roman" w:cs="Times New Roman"/>
        </w:rPr>
        <w:t xml:space="preserve">; if an AI is viewed as very harmful, it </w:t>
      </w:r>
      <w:r>
        <w:rPr>
          <w:rFonts w:ascii="Times New Roman" w:hAnsi="Times New Roman" w:cs="Times New Roman"/>
        </w:rPr>
        <w:t>is</w:t>
      </w:r>
      <w:r w:rsidRPr="00F20A42">
        <w:rPr>
          <w:rFonts w:ascii="Times New Roman" w:hAnsi="Times New Roman" w:cs="Times New Roman"/>
        </w:rPr>
        <w:t xml:space="preserve"> prohibited. Their main objectives are to encourage transparency and protect people's rights. Right now, Australia is being more flexible. Instead of making a big new law </w:t>
      </w:r>
      <w:r>
        <w:rPr>
          <w:rFonts w:ascii="Times New Roman" w:hAnsi="Times New Roman" w:cs="Times New Roman"/>
        </w:rPr>
        <w:t>as</w:t>
      </w:r>
      <w:r w:rsidRPr="00F20A42">
        <w:rPr>
          <w:rFonts w:ascii="Times New Roman" w:hAnsi="Times New Roman" w:cs="Times New Roman"/>
        </w:rPr>
        <w:t> the EU did, Australia is looking into ways to change existing laws, like those about consumer protection and privacy. They are focusing on "Responsible AI" by using optional guidelines while they watch how other countries are handling things. The EU has a comprehensive set of rules that might slow down new ideas, but it helps keep people safe. In contrast, Australia is letting businesses function freely, but it might need to act quickly to make changes if issues come up.</w:t>
      </w:r>
    </w:p>
    <w:p w14:paraId="339494CF" w14:textId="16EAD8CB" w:rsidR="00EA0078" w:rsidRDefault="00EA0078" w:rsidP="00EA0078">
      <w:pPr>
        <w:rPr>
          <w:rFonts w:ascii="Times New Roman" w:hAnsi="Times New Roman" w:cs="Times New Roman"/>
        </w:rPr>
      </w:pPr>
      <w:r w:rsidRPr="00EA0078">
        <w:rPr>
          <w:rFonts w:ascii="Times New Roman" w:hAnsi="Times New Roman" w:cs="Times New Roman"/>
        </w:rPr>
        <w:t>We are heading towards having traffic lights controlled by artificial intelligence and delivery drones that can fly on their own. It’s important to have the "High Risk" rules from the EU Act in place to make sure a drone doesn’t think a mailbox is a place to land!</w:t>
      </w:r>
    </w:p>
    <w:p w14:paraId="7E555AEE" w14:textId="7CAB6C80" w:rsidR="00634651" w:rsidRDefault="00EA0078" w:rsidP="00EA0078">
      <w:pPr>
        <w:rPr>
          <w:rFonts w:ascii="Times New Roman" w:hAnsi="Times New Roman" w:cs="Times New Roman"/>
        </w:rPr>
      </w:pPr>
      <w:r w:rsidRPr="00EA0078">
        <w:rPr>
          <w:rFonts w:ascii="Times New Roman" w:hAnsi="Times New Roman" w:cs="Times New Roman"/>
        </w:rPr>
        <w:t>AI is starting to help catch fraud in banks. This is why Australia emphasizes "Accountability"—if an AI says you can't get a loan from a bank, there should be a person who can explain the reasons behind that decision.</w:t>
      </w:r>
    </w:p>
    <w:p w14:paraId="40C41B5D" w14:textId="171C2609" w:rsidR="0091339E" w:rsidRPr="00F122E4" w:rsidRDefault="0091339E" w:rsidP="00EA0078">
      <w:pPr>
        <w:rPr>
          <w:rFonts w:ascii="Times New Roman" w:hAnsi="Times New Roman" w:cs="Times New Roman"/>
        </w:rPr>
      </w:pPr>
      <w:r w:rsidRPr="0091339E">
        <w:rPr>
          <w:rFonts w:ascii="Times New Roman" w:hAnsi="Times New Roman" w:cs="Times New Roman"/>
        </w:rPr>
        <w:t>AGI is the idea that AI could one day do any smart task that a person can do.</w:t>
      </w:r>
      <w:r w:rsidRPr="0091339E">
        <w:rPr>
          <w:rFonts w:ascii="Times New Roman" w:hAnsi="Times New Roman" w:cs="Times New Roman"/>
        </w:rPr>
        <w:br/>
      </w:r>
      <w:r w:rsidRPr="0091339E">
        <w:rPr>
          <w:rFonts w:ascii="Times New Roman" w:hAnsi="Times New Roman" w:cs="Times New Roman"/>
        </w:rPr>
        <w:br/>
        <w:t>Multimodal AI are systems that can handle different kinds of information like text, pictures, and sounds all at the same time.</w:t>
      </w:r>
      <w:r w:rsidRPr="0091339E">
        <w:rPr>
          <w:rFonts w:ascii="Times New Roman" w:hAnsi="Times New Roman" w:cs="Times New Roman"/>
        </w:rPr>
        <w:br/>
      </w:r>
      <w:r w:rsidRPr="0091339E">
        <w:rPr>
          <w:rFonts w:ascii="Times New Roman" w:hAnsi="Times New Roman" w:cs="Times New Roman"/>
        </w:rPr>
        <w:br/>
        <w:t>Transformer architectures are the main breakthrough that supports most of today's large language models.</w:t>
      </w:r>
      <w:r w:rsidRPr="0091339E">
        <w:rPr>
          <w:rFonts w:ascii="Times New Roman" w:hAnsi="Times New Roman" w:cs="Times New Roman"/>
        </w:rPr>
        <w:br/>
      </w:r>
      <w:r w:rsidRPr="0091339E">
        <w:rPr>
          <w:rFonts w:ascii="Times New Roman" w:hAnsi="Times New Roman" w:cs="Times New Roman"/>
        </w:rPr>
        <w:br/>
        <w:t>Synthetic Data Generation means using AI to produce data that helps train other AI systems, and it is becoming a popular area of study.</w:t>
      </w:r>
    </w:p>
    <w:sectPr w:rsidR="0091339E" w:rsidRPr="00F12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67C44"/>
    <w:multiLevelType w:val="multilevel"/>
    <w:tmpl w:val="41A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04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E4"/>
    <w:rsid w:val="001332AE"/>
    <w:rsid w:val="003C4FFC"/>
    <w:rsid w:val="00634651"/>
    <w:rsid w:val="00676CEE"/>
    <w:rsid w:val="008279B1"/>
    <w:rsid w:val="008667EF"/>
    <w:rsid w:val="008E1A71"/>
    <w:rsid w:val="0091339E"/>
    <w:rsid w:val="009D3463"/>
    <w:rsid w:val="00AE6275"/>
    <w:rsid w:val="00BC700F"/>
    <w:rsid w:val="00BF6476"/>
    <w:rsid w:val="00C019E1"/>
    <w:rsid w:val="00CF4F97"/>
    <w:rsid w:val="00EA0078"/>
    <w:rsid w:val="00F122E4"/>
    <w:rsid w:val="00F20A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F6A5"/>
  <w15:chartTrackingRefBased/>
  <w15:docId w15:val="{3D59B30F-1E65-4EF5-A3B2-1B735CF9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2E4"/>
    <w:rPr>
      <w:rFonts w:eastAsiaTheme="majorEastAsia" w:cstheme="majorBidi"/>
      <w:color w:val="272727" w:themeColor="text1" w:themeTint="D8"/>
    </w:rPr>
  </w:style>
  <w:style w:type="paragraph" w:styleId="Title">
    <w:name w:val="Title"/>
    <w:basedOn w:val="Normal"/>
    <w:next w:val="Normal"/>
    <w:link w:val="TitleChar"/>
    <w:uiPriority w:val="10"/>
    <w:qFormat/>
    <w:rsid w:val="00F12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2E4"/>
    <w:pPr>
      <w:spacing w:before="160"/>
      <w:jc w:val="center"/>
    </w:pPr>
    <w:rPr>
      <w:i/>
      <w:iCs/>
      <w:color w:val="404040" w:themeColor="text1" w:themeTint="BF"/>
    </w:rPr>
  </w:style>
  <w:style w:type="character" w:customStyle="1" w:styleId="QuoteChar">
    <w:name w:val="Quote Char"/>
    <w:basedOn w:val="DefaultParagraphFont"/>
    <w:link w:val="Quote"/>
    <w:uiPriority w:val="29"/>
    <w:rsid w:val="00F122E4"/>
    <w:rPr>
      <w:i/>
      <w:iCs/>
      <w:color w:val="404040" w:themeColor="text1" w:themeTint="BF"/>
    </w:rPr>
  </w:style>
  <w:style w:type="paragraph" w:styleId="ListParagraph">
    <w:name w:val="List Paragraph"/>
    <w:basedOn w:val="Normal"/>
    <w:uiPriority w:val="34"/>
    <w:qFormat/>
    <w:rsid w:val="00F122E4"/>
    <w:pPr>
      <w:ind w:left="720"/>
      <w:contextualSpacing/>
    </w:pPr>
  </w:style>
  <w:style w:type="character" w:styleId="IntenseEmphasis">
    <w:name w:val="Intense Emphasis"/>
    <w:basedOn w:val="DefaultParagraphFont"/>
    <w:uiPriority w:val="21"/>
    <w:qFormat/>
    <w:rsid w:val="00F122E4"/>
    <w:rPr>
      <w:i/>
      <w:iCs/>
      <w:color w:val="0F4761" w:themeColor="accent1" w:themeShade="BF"/>
    </w:rPr>
  </w:style>
  <w:style w:type="paragraph" w:styleId="IntenseQuote">
    <w:name w:val="Intense Quote"/>
    <w:basedOn w:val="Normal"/>
    <w:next w:val="Normal"/>
    <w:link w:val="IntenseQuoteChar"/>
    <w:uiPriority w:val="30"/>
    <w:qFormat/>
    <w:rsid w:val="00F12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2E4"/>
    <w:rPr>
      <w:i/>
      <w:iCs/>
      <w:color w:val="0F4761" w:themeColor="accent1" w:themeShade="BF"/>
    </w:rPr>
  </w:style>
  <w:style w:type="character" w:styleId="IntenseReference">
    <w:name w:val="Intense Reference"/>
    <w:basedOn w:val="DefaultParagraphFont"/>
    <w:uiPriority w:val="32"/>
    <w:qFormat/>
    <w:rsid w:val="00F12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2026-01-19T02:42:00Z</dcterms:created>
  <dcterms:modified xsi:type="dcterms:W3CDTF">2026-01-19T05:21:00Z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1ea6941a-f536-4a4c-a45d-ed4c4a4863e3</vt:lpwstr>
  </property>
</Properties>
</file>