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工作上用的比较多，所以开始学SpringMVC时，到不觉得陌生，不过另一方面SpringMVC本身也不难。比较意外的是，我原本以为SpringMVC是一个单独的框架需要重新找页面下载，结果它就集成在spring framework里。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那么省略下载的过程直接写个hello world项目吧。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于是又喜闻乐见的一丝头绪都没有... 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Spring是用来整合的框架，获取各种各样乱七八糟的东西，并给他们加统一的玩意。Mybatis &amp; Hibernate是持久层框架，连接数据库，增删查改。那SpringMVC呢？是web框架，用于接受request，返回response，是Servlet的进化版（当然本质还是Servlet）。这么一来问题简单不少，如何写一个SpringMVC的hello world？请问如何写一个Servlet的hello world？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在web.xml中配置&lt;servlet&gt;与&lt;servlet-mapping&gt;标签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写XXXServlet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写XXX.jsp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启动Tomcat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SpringMVC也没什么特别的步骤，就是多加了个xml。按顺序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web.xml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&lt;?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xml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"1.0"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web-app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"http://www.w3.org/2001/XMLSchema-instance"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"http://xmlns.jcp.org/xml/ns/javaee"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"http://xmlns.jcp.org/xml/ns/javaee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 xml:space="preserve">http://xmlns.jcp.org/xml/ns/javaee/web-app_3_1.xsd"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"WebApp_ID"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"3.1"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display-name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framework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display-name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welcome-file-list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welcome-file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u w:val="none"/>
        </w:rPr>
        <w:t>admin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/hello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welcome-file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welcome-file-list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dispatcher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servlet-class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org.springframework.web.servlet.DispatcherServlet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servlet-class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init-param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contextConfigLocation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classpath:mvc.xml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配置文件所在地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init-param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servlet-mapping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dispatcher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url-pattern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url-pattern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servlet-mapping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web-app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配置文件那个参数是必须的，不写的话SpringMVC会自动去ServletContext那要，没有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就shutdown。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classpath:    &amp;    classpath*: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classpath: 就表示去类路径下找（就我个人而言，包路径贴切一点）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* 就是通配符，表示会去多个类路径下寻找。好高端诶，我还没遇到过。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是我觉得最恶心的，只能写“/”，“/*”是错的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。。。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另外，“/”代表所有请求，因此图片，.js文件，.css文件这种没有指定分发的请求都会失败，我不禁想起了我写的第一个Filter，也是把所有请求都过滤了。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mvc:resources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mapping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"/resources/**"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"/images/"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mvc:resources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mapping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"/resources2/**"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"/css/"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以上便是解决方案，也就是说，URL中 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/resources/**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/>
          <w:color w:val="auto"/>
          <w:sz w:val="21"/>
          <w:szCs w:val="21"/>
          <w:lang w:val="en-US" w:eastAsia="zh-CN"/>
        </w:rPr>
        <w:t>这个部分会被定向到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/images/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SpringMVC.xml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&lt;?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xml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"1.0"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beans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"http://www.springframework.org/schema/beans"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"http://www.w3.org/2001/XMLSchema-instance"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"http://www.springframework.org/schema/context"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"http://www.springframework.org/schema/beans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context:component-scan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base-package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highlight w:val="white"/>
        </w:rPr>
        <w:t>mvc:annotation-driven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视图解析器 --&gt;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这个东西可以将Controller里return的东西解析成jsp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"viewResolver"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"org.springframework.web.servlet.view.UrlBasedViewResolver"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"viewClass"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168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"org.springframework.web.servlet.view.JstlView"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"prefix"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"/WEB-INF/view/"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"suffix"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".jsp"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SpringMVC运行至少需要两个部分，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1"/>
          <w:szCs w:val="21"/>
          <w:highlight w:val="white"/>
          <w:lang w:val="en-US" w:eastAsia="zh-CN"/>
        </w:rPr>
        <w:t>视图解析器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注解扫描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>，再少就要出事了。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本来是想和applicationContext.xml放在一起的，但出问题了，怎么说吧，就算可以放一起，也不建议这么做，管理起来太麻烦。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Controller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package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com.jojo.controller;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org.springframework.stereotype.Controller;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org.springframework.web.bind.annotation.RequestMapping;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org.springframework.web.bind.annotation.RequestMethod;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46464"/>
          <w:sz w:val="18"/>
          <w:szCs w:val="18"/>
        </w:rPr>
        <w:t>@Controller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46464"/>
          <w:sz w:val="18"/>
          <w:szCs w:val="18"/>
        </w:rPr>
        <w:t>@RequestMapping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(value=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"/admin"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HelloController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46464"/>
          <w:sz w:val="18"/>
          <w:szCs w:val="18"/>
        </w:rPr>
        <w:t>@RequestMapping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(value=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"/hello"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method=RequestMethod.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GET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String hello(){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"helloWorld"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老相识了，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@Controller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的作用就是将该类变成 Spring 中的一个 &lt;bean&gt; 标签。至于另一个。。。解释起来好麻烦，总之就相当于&lt;url-pattern&gt;不过他是怎么实现的呢？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jsp不贴了，贴了也没意义，访问的话，靠这个url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localhost:8080/framework/admin/hello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前面那个framework要怎样才可以不写呢？BookCombined项目是怎么做到的。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这个流程简单梳理一下是这样的，根据配置，所有的url都会先访问org.springframework.web.servlet.DispatcherServlet这个Servlet，然后根据注解中写明的url分发给具体的Controller处理（也有可能是xml，但我这里写的是注解），Controller处理完后再转发给某某jsp。注解与转发之所以会起作用全靠springMVC的配置文件，注解扫描器与视图解析器。背下来就好，原理有空自己去研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  <w:t>ModelAndView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一次都没用过，是真的一次都没用过，我全用Model的。姑且写一下。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ModelAndView list(){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ModelAndView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mav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ModelAndView();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mav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.addObject(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"XXX"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"XXX"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mav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.setViewName(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"hello"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mav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怎么看怎么别扭，第一印象这东西果然重要啊。我不用它的另一个理由是Model也完全够我用了。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"redirect:/hello"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mav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.setViewName(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"redirect:/hello"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这种写法可以直接重定向，forward同理。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  <w:t>编码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characterEncodingFilter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filter-class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org.springframework.web.filter.CharacterEncodingFilter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filter-class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init-param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encoding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u w:val="none"/>
        </w:rPr>
        <w:t>utf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-8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init-param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&lt;/filter&gt;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filter-mapping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characterEncodingFilter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url-pattern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/*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url-pattern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他奶奶的，你现在倒是能用 /* 了</w:t>
      </w:r>
    </w:p>
    <w:p>
      <w:pPr>
        <w:keepNext w:val="0"/>
        <w:keepLines w:val="0"/>
        <w:pageBreakBefore w:val="0"/>
        <w:widowControl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filter-mapping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解决中文环境下post提交的乱码问题，唉，get提交也有乱码呀！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总之得贴上去，不能少。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  <w:t>&lt;form:form&gt;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自动封装对象（这个功能不用该标签，springMVC也支持）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自动生成id与name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自动foreach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  <w:t>RESTful分格URL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85723" w:themeColor="accent6" w:themeShade="8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sz w:val="21"/>
          <w:szCs w:val="21"/>
          <w:highlight w:val="white"/>
          <w:lang w:val="en-US" w:eastAsia="zh-CN"/>
        </w:rPr>
        <w:t>// 坦白讲我也算不上很懂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这是一种很优雅的URL格式，同样是将参数带在URL上，此风格没有“？param=xxx”这种难看的后缀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instrText xml:space="preserve"> HYPERLINK "https://www.zhihu.com/collection/19928423" </w:instrTex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>https://www.zhihu.com/collection/19928423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诺，像那个19928423就是参数。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使用起来大概这种感觉：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@RequestMapping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(value = 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"detail/{id}"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, method = RequestMethod.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GET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String details(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@PathVariable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(name=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"id"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Integer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, Model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model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b/>
          <w:color w:val="7F9FBF"/>
          <w:sz w:val="21"/>
          <w:szCs w:val="21"/>
        </w:rPr>
        <w:t>TODO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model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.addAttribute(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"XXX"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"XXX"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"some url"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要注意这个注解啊</w:t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@PathVariable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  <w:t>文件上传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要准备Apache Commons fileupload以及io插件（管这两个东西叫插件到底合不合适呢），我看的教程里准备的jar包是这两个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com.springsource.org.apache.commons.fileupload-1.2.0.jar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com.springsource.org.apache.commons.io-1.4.0.jar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看名字像是Spring封装过的，不过我直接用的Commons，也没报错，想必是SpringMVC在升级过程中解决了这个不兼容的问题吧，毕竟谁高兴管理那么多jar包。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mvc.xml里新增一个&lt;bean&gt;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解析上传文件 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"multipartResolver"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"org.springframework.web.multipart.commons.CommonsMultipartResolver"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"defaultEncoding"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"maxUploadSize"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"10000000"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jsp里就一个form，method还有那个enctype千万别忘了。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form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action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${pageContext.request.contextPath}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/admin/upload/singleFile"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"post"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enctype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"multipart/form-data"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input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"file"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"file"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input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"submit"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form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Controller，注意形参的类型，MultipartFile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46464"/>
          <w:sz w:val="18"/>
          <w:szCs w:val="18"/>
        </w:rPr>
        <w:t>@Controller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46464"/>
          <w:sz w:val="18"/>
          <w:szCs w:val="18"/>
        </w:rPr>
        <w:t>@RequestMapping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"/admin/upload"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UploadController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46464"/>
          <w:sz w:val="18"/>
          <w:szCs w:val="18"/>
        </w:rPr>
        <w:t>@RequestMapping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(value =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"singleFile"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method = RequestMethod.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POST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String singleFile(</w:t>
      </w:r>
      <w:r>
        <w:rPr>
          <w:rFonts w:hint="eastAsia" w:ascii="微软雅黑" w:hAnsi="微软雅黑" w:eastAsia="微软雅黑" w:cs="微软雅黑"/>
          <w:color w:val="646464"/>
          <w:sz w:val="18"/>
          <w:szCs w:val="18"/>
        </w:rPr>
        <w:t>@RequestParam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(value=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"file"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required=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)MultipartFile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HttpServletRequest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request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Exception{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path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request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.getServletContext().getRealPath(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path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7F5F"/>
          <w:sz w:val="18"/>
          <w:szCs w:val="18"/>
        </w:rPr>
        <w:t>//</w:t>
      </w:r>
      <w:r>
        <w:rPr>
          <w:rFonts w:hint="eastAsia" w:ascii="微软雅黑" w:hAnsi="微软雅黑" w:eastAsia="微软雅黑" w:cs="微软雅黑"/>
          <w:color w:val="3F7F5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7F5F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3F7F5F"/>
          <w:sz w:val="18"/>
          <w:szCs w:val="18"/>
        </w:rPr>
        <w:t>file.transferTo(new File("D:\\Workspace\\2.</w:t>
      </w:r>
      <w:r>
        <w:rPr>
          <w:rFonts w:hint="eastAsia" w:ascii="微软雅黑" w:hAnsi="微软雅黑" w:eastAsia="微软雅黑" w:cs="微软雅黑"/>
          <w:color w:val="3F7F5F"/>
          <w:sz w:val="18"/>
          <w:szCs w:val="18"/>
          <w:u w:val="none"/>
        </w:rPr>
        <w:t>txt</w:t>
      </w:r>
      <w:r>
        <w:rPr>
          <w:rFonts w:hint="eastAsia" w:ascii="微软雅黑" w:hAnsi="微软雅黑" w:eastAsia="微软雅黑" w:cs="微软雅黑"/>
          <w:color w:val="3F7F5F"/>
          <w:sz w:val="18"/>
          <w:szCs w:val="18"/>
        </w:rPr>
        <w:t>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"success"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这样一来就可以获取被上传的文件。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1"/>
          <w:szCs w:val="21"/>
          <w:highlight w:val="white"/>
          <w:lang w:val="en-US" w:eastAsia="zh-CN"/>
        </w:rPr>
        <w:t>注解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46464"/>
          <w:sz w:val="21"/>
          <w:szCs w:val="21"/>
          <w:highlight w:val="white"/>
        </w:rPr>
        <w:t>@RequestParam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用在形参前，括号内属性可以有多个，用逗号隔开。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value = 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abc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写完这个后，使用该注解的参数，前端必须传名为abc的参数。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required = true/false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必须要有,或是可以没有，自动填null，0什么的。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646464"/>
          <w:sz w:val="21"/>
          <w:szCs w:val="21"/>
          <w:highlight w:val="white"/>
          <w:lang w:val="en-US" w:eastAsia="zh-CN"/>
        </w:rPr>
        <w:t>@ModelAttribute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结合&lt;form:form&gt;使用，可以从表单生成一个对象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前端与后端的数据一定要保持一致，比如说age这个字段是int型，那么就只能填数字。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646464"/>
          <w:sz w:val="21"/>
          <w:szCs w:val="21"/>
          <w:highlight w:val="white"/>
          <w:lang w:val="en-US" w:eastAsia="zh-CN"/>
        </w:rPr>
        <w:t>@RequestMapping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value = “abc”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这个代表访问的URL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method = RequestMethod.GET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这个代表HTTP请求方法，有好多个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646464"/>
          <w:sz w:val="21"/>
          <w:szCs w:val="21"/>
          <w:highlight w:val="white"/>
          <w:lang w:val="en-US" w:eastAsia="zh-CN"/>
        </w:rPr>
        <w:t>@ResponseBody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有了他可以自动将对象转成json格式，但小峰说这玩意不灵活，因为当model类中涉及到嵌套时，这玩意有可能给不出想要的格式。而且这玩意也不是拿来就能用的，得做点准备。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贴上jackson的jar包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springMVC.xml里加上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highlight w:val="white"/>
        </w:rPr>
        <w:t>mvc:annotation-driven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/&gt;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  <w:instrText xml:space="preserve"> HYPERLINK "http://blog.csdn.net/sbangm/article/details/43022377" </w:instrText>
      </w:r>
      <w:r>
        <w:rPr>
          <w:rFonts w:hint="default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646464"/>
          <w:kern w:val="2"/>
          <w:sz w:val="21"/>
          <w:szCs w:val="21"/>
          <w:highlight w:val="white"/>
          <w:lang w:val="en-US" w:eastAsia="zh-CN"/>
        </w:rPr>
        <w:t>@RequestBody</w:t>
      </w:r>
      <w:r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646464"/>
          <w:kern w:val="2"/>
          <w:sz w:val="21"/>
          <w:szCs w:val="21"/>
          <w:highlight w:val="white"/>
          <w:lang w:val="en-US" w:eastAsia="zh-CN"/>
        </w:rPr>
        <w:t>@RequestHeader</w:t>
      </w:r>
      <w:r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</w:rPr>
      </w:pPr>
      <w:r>
        <w:rPr>
          <w:rFonts w:hint="default" w:ascii="微软雅黑" w:hAnsi="微软雅黑" w:eastAsia="微软雅黑" w:cs="微软雅黑"/>
          <w:b w:val="0"/>
          <w:color w:val="646464"/>
          <w:kern w:val="2"/>
          <w:sz w:val="21"/>
          <w:szCs w:val="21"/>
          <w:highlight w:val="white"/>
        </w:rPr>
        <w:t>@CookieValue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color w:val="auto"/>
          <w:kern w:val="2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646464"/>
          <w:kern w:val="2"/>
          <w:sz w:val="21"/>
          <w:szCs w:val="21"/>
          <w:highlight w:val="white"/>
          <w:lang w:val="en-US" w:eastAsia="zh-CN" w:bidi="ar"/>
        </w:rPr>
        <w:t>@SessionAttributes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646464"/>
          <w:kern w:val="2"/>
          <w:sz w:val="21"/>
          <w:szCs w:val="21"/>
          <w:highlight w:val="white"/>
          <w:lang w:val="en-US" w:eastAsia="zh-CN" w:bidi="ar"/>
        </w:rPr>
        <w:t>@ModelAttribute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Style w:val="4"/>
          <w:rFonts w:ascii="Verdana" w:hAnsi="Verdana" w:eastAsia="宋体" w:cs="Verdana"/>
          <w:b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&lt;mvc:default-servlet-handler 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D2F2"/>
    <w:multiLevelType w:val="singleLevel"/>
    <w:tmpl w:val="58DCD2F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F5A1EB"/>
    <w:multiLevelType w:val="singleLevel"/>
    <w:tmpl w:val="58F5A1E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210123"/>
    <w:multiLevelType w:val="singleLevel"/>
    <w:tmpl w:val="5921012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A4565"/>
    <w:rsid w:val="02663541"/>
    <w:rsid w:val="02EB47E5"/>
    <w:rsid w:val="04152935"/>
    <w:rsid w:val="045D5FEF"/>
    <w:rsid w:val="09665E4F"/>
    <w:rsid w:val="0B321D86"/>
    <w:rsid w:val="0B3B14EB"/>
    <w:rsid w:val="0B5651E3"/>
    <w:rsid w:val="0C2725FA"/>
    <w:rsid w:val="0E445FC0"/>
    <w:rsid w:val="0F071EFE"/>
    <w:rsid w:val="0F246026"/>
    <w:rsid w:val="0FC07522"/>
    <w:rsid w:val="13B4345F"/>
    <w:rsid w:val="141422E1"/>
    <w:rsid w:val="160B2B2A"/>
    <w:rsid w:val="17FB605F"/>
    <w:rsid w:val="1B6A6769"/>
    <w:rsid w:val="1BC03B7A"/>
    <w:rsid w:val="1CD91EEE"/>
    <w:rsid w:val="1F7415A1"/>
    <w:rsid w:val="20582DA9"/>
    <w:rsid w:val="217B6EC5"/>
    <w:rsid w:val="23A13A61"/>
    <w:rsid w:val="241C65C3"/>
    <w:rsid w:val="2506175A"/>
    <w:rsid w:val="25EE6578"/>
    <w:rsid w:val="269C1555"/>
    <w:rsid w:val="2749416C"/>
    <w:rsid w:val="27892106"/>
    <w:rsid w:val="29380EA4"/>
    <w:rsid w:val="293A1937"/>
    <w:rsid w:val="2C562CE6"/>
    <w:rsid w:val="2ECE35FC"/>
    <w:rsid w:val="2EE129D2"/>
    <w:rsid w:val="2F8E0302"/>
    <w:rsid w:val="30901FD6"/>
    <w:rsid w:val="31E60F47"/>
    <w:rsid w:val="32437863"/>
    <w:rsid w:val="33AF10B8"/>
    <w:rsid w:val="33D04615"/>
    <w:rsid w:val="35DD5107"/>
    <w:rsid w:val="388554CF"/>
    <w:rsid w:val="3D2807DE"/>
    <w:rsid w:val="3E4B08D2"/>
    <w:rsid w:val="4122780C"/>
    <w:rsid w:val="42635999"/>
    <w:rsid w:val="42775FE7"/>
    <w:rsid w:val="46191CDC"/>
    <w:rsid w:val="46A07C8F"/>
    <w:rsid w:val="47C94DB1"/>
    <w:rsid w:val="48CF75E8"/>
    <w:rsid w:val="48FA7D8A"/>
    <w:rsid w:val="497D41F5"/>
    <w:rsid w:val="49870473"/>
    <w:rsid w:val="4B4D3791"/>
    <w:rsid w:val="4C1D40B3"/>
    <w:rsid w:val="4D824487"/>
    <w:rsid w:val="4FD962B6"/>
    <w:rsid w:val="502031AB"/>
    <w:rsid w:val="506A0458"/>
    <w:rsid w:val="5208386D"/>
    <w:rsid w:val="529A7603"/>
    <w:rsid w:val="53067B9C"/>
    <w:rsid w:val="56197C55"/>
    <w:rsid w:val="581E31DB"/>
    <w:rsid w:val="58455F24"/>
    <w:rsid w:val="58F97D52"/>
    <w:rsid w:val="59E414A0"/>
    <w:rsid w:val="5AAC0249"/>
    <w:rsid w:val="5AB26E21"/>
    <w:rsid w:val="5BBD2DE1"/>
    <w:rsid w:val="5C1A78A6"/>
    <w:rsid w:val="5C791038"/>
    <w:rsid w:val="5CC33F5E"/>
    <w:rsid w:val="5FE74E33"/>
    <w:rsid w:val="6029551B"/>
    <w:rsid w:val="60697808"/>
    <w:rsid w:val="60863AC1"/>
    <w:rsid w:val="61D83D24"/>
    <w:rsid w:val="6200252E"/>
    <w:rsid w:val="63025F8F"/>
    <w:rsid w:val="64702638"/>
    <w:rsid w:val="66864287"/>
    <w:rsid w:val="672B32EA"/>
    <w:rsid w:val="68B4189A"/>
    <w:rsid w:val="6ADF2B31"/>
    <w:rsid w:val="6C0D0E45"/>
    <w:rsid w:val="6C8A2680"/>
    <w:rsid w:val="70602993"/>
    <w:rsid w:val="70CE05F9"/>
    <w:rsid w:val="70F72D34"/>
    <w:rsid w:val="7213250E"/>
    <w:rsid w:val="722B3B56"/>
    <w:rsid w:val="74995180"/>
    <w:rsid w:val="762D67BF"/>
    <w:rsid w:val="779D7E55"/>
    <w:rsid w:val="7B156F87"/>
    <w:rsid w:val="7B5227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Administrator</cp:lastModifiedBy>
  <dcterms:modified xsi:type="dcterms:W3CDTF">2018-03-21T10:23:44Z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