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b/>
          <w:bCs/>
          <w:color w:val="145C2D"/>
          <w:sz w:val="36"/>
          <w:szCs w:val="36"/>
        </w:rPr>
        <w:t xml:space="preserve">Resumen Semanal</w:t>
      </w:r>
    </w:p>
    <w:p>
      <w:pPr>
        <w:spacing w:after="240"/>
      </w:pPr>
      <w:r>
        <w:rPr>
          <w:b/>
          <w:bCs/>
          <w:color w:val="1A1A1A"/>
          <w:sz w:val="24"/>
          <w:szCs w:val="24"/>
        </w:rPr>
        <w:t xml:space="preserve">{periodo}</w:t>
      </w:r>
    </w:p>
    <w:p>
      <w:pPr>
        <w:pBdr>
          <w:bottom w:val="single" w:color="1E7A3D" w:sz="6" w:space="4"/>
        </w:pBdr>
        <w:spacing w:after="200"/>
      </w:pPr>
    </w:p>
    <w:p>
      <w:pPr>
        <w:spacing w:after="120" w:before="240"/>
      </w:pPr>
      <w:r>
        <w:rPr>
          <w:b/>
          <w:bCs/>
          <w:color w:val="145C2D"/>
          <w:sz w:val="26"/>
          <w:szCs w:val="26"/>
        </w:rPr>
        <w:t xml:space="preserve">ESTADO GENERAL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{estado_general}</w:t>
      </w:r>
    </w:p>
    <w:p>
      <w:pPr>
        <w:spacing w:after="120" w:before="240"/>
      </w:pPr>
      <w:r>
        <w:rPr>
          <w:b/>
          <w:bCs/>
          <w:color w:val="145C2D"/>
          <w:sz w:val="26"/>
          <w:szCs w:val="26"/>
        </w:rPr>
        <w:t xml:space="preserve">DECISIONES Y ACUERDOS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I+D</w:t>
      </w:r>
    </w:p>
    <w:p>
      <w:pPr>
        <w:spacing w:after="180" w:line="300"/>
      </w:pPr>
      <w:r>
        <w:rPr>
          <w:color w:val="1A1A1A"/>
          <w:sz w:val="22"/>
          <w:szCs w:val="22"/>
        </w:rPr>
        <w:t xml:space="preserve">{decisiones_id}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Comercial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{decisiones_comercial}</w:t>
      </w:r>
    </w:p>
    <w:p>
      <w:pPr>
        <w:spacing w:after="120" w:before="240"/>
      </w:pPr>
      <w:r>
        <w:rPr>
          <w:b/>
          <w:bCs/>
          <w:color w:val="145C2D"/>
          <w:sz w:val="26"/>
          <w:szCs w:val="26"/>
        </w:rPr>
        <w:t xml:space="preserve">TEMAS ABIERTOS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I+D</w:t>
      </w:r>
    </w:p>
    <w:p>
      <w:pPr>
        <w:spacing w:after="180" w:line="300"/>
      </w:pPr>
      <w:r>
        <w:rPr>
          <w:color w:val="1A1A1A"/>
          <w:sz w:val="22"/>
          <w:szCs w:val="22"/>
        </w:rPr>
        <w:t xml:space="preserve">{temas_id}</w:t>
      </w:r>
    </w:p>
    <w:p>
      <w:pPr>
        <w:keepNext/>
        <w:spacing w:after="60" w:before="120"/>
      </w:pPr>
      <w:r>
        <w:rPr>
          <w:b/>
          <w:bCs/>
          <w:color w:val="1E7A3D"/>
          <w:sz w:val="24"/>
          <w:szCs w:val="24"/>
        </w:rPr>
        <w:t xml:space="preserve">Comercial</w:t>
      </w:r>
    </w:p>
    <w:p>
      <w:pPr>
        <w:spacing w:after="240" w:line="300"/>
      </w:pPr>
      <w:r>
        <w:rPr>
          <w:color w:val="1A1A1A"/>
          <w:sz w:val="22"/>
          <w:szCs w:val="22"/>
        </w:rPr>
        <w:t xml:space="preserve">{temas_comercial}</w:t>
      </w:r>
    </w:p>
    <w:p>
      <w:pPr>
        <w:keepNext/>
        <w:spacing w:after="120" w:before="240"/>
      </w:pPr>
      <w:r>
        <w:rPr>
          <w:b/>
          <w:bCs/>
          <w:color w:val="145C2D"/>
          <w:sz w:val="26"/>
          <w:szCs w:val="26"/>
        </w:rPr>
        <w:t xml:space="preserve">PRÓXIMOS PASOS</w:t>
      </w:r>
    </w:p>
    <w:tbl>
      <w:tblPr>
        <w:tblStyle w:val="TableGrid"/>
        <w:tblW w:w="9360" w:type="dxa"/>
        <w:tblLook w:val="04A0" w:firstRow="1" w:lastRow="0" w:firstColumn="0" w:lastColumn="0" w:noHBand="0" w:noVBand="1"/>
      </w:tblPr>
      <w:tblGrid>
        <w:gridCol w:w="4360"/>
        <w:gridCol w:w="1300"/>
        <w:gridCol w:w="2200"/>
        <w:gridCol w:w="1500"/>
      </w:tblGrid>
      <w:tr>
        <w:trPr>
          <w:tblHeader/>
        </w:trPr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45C2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w="13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45C2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Dpto.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45C2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45C2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{#pasos}{accion}</w:t>
            </w:r>
          </w:p>
        </w:tc>
        <w:tc>
          <w:tcPr>
            <w:tcW w:w="13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{departamento}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{responsable}</w:t>
            </w:r>
          </w:p>
        </w:tc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{fecha}{/pasos}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before="80"/>
    </w:pPr>
    <w:r>
      <w:rPr>
        <w:i/>
        <w:iCs/>
        <w:color w:val="666666"/>
        <w:sz w:val="16"/>
        <w:szCs w:val="16"/>
      </w:rPr>
      <w:t xml:space="preserve">Documento generado automáticamente por Triskel · Empresa Demo S.L.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428750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E7A3D" w:sz="12" w:space="6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736e6b50c2bfe96c270f04a56573c0cd71ece8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2026-06-22T18:14:59.662Z</dcterms:created>
  <dcterms:modified xsi:type="dcterms:W3CDTF">2026-06-22T18:14:59.662Z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