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56CA" w14:textId="77777777" w:rsidR="002F15EB" w:rsidRPr="002F15EB" w:rsidRDefault="002F15EB" w:rsidP="002F15EB">
      <w:pPr>
        <w:spacing w:after="0"/>
        <w:ind w:firstLine="708"/>
        <w:jc w:val="center"/>
        <w:rPr>
          <w:rFonts w:ascii="Times New Roman" w:hAnsi="Times New Roman"/>
          <w:color w:val="000000" w:themeColor="text1"/>
          <w:sz w:val="28"/>
          <w:szCs w:val="28"/>
          <w:lang w:val="es-GT"/>
        </w:rPr>
      </w:pPr>
      <w:r w:rsidRPr="051DABF9"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>UNIVERSIDAD DEL VALLE DE GUATEMALA</w:t>
      </w:r>
    </w:p>
    <w:p w14:paraId="244A42D9" w14:textId="77777777" w:rsidR="002F15EB" w:rsidRPr="002F15EB" w:rsidRDefault="002F15EB" w:rsidP="002F15EB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lang w:val="es-GT"/>
        </w:rPr>
      </w:pPr>
      <w:r w:rsidRPr="051DABF9"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>INGENIERÍA DE SOFTWARE 1</w:t>
      </w:r>
    </w:p>
    <w:p w14:paraId="4FF352E7" w14:textId="77777777" w:rsidR="002F15EB" w:rsidRDefault="002F15EB" w:rsidP="002F15EB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51DABF9">
        <w:rPr>
          <w:rFonts w:ascii="Times New Roman" w:hAnsi="Times New Roman"/>
          <w:color w:val="000000" w:themeColor="text1"/>
          <w:sz w:val="28"/>
          <w:szCs w:val="28"/>
          <w:lang w:val="es-ES"/>
        </w:rPr>
        <w:t>Sección 10</w:t>
      </w:r>
    </w:p>
    <w:p w14:paraId="44C03A1D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</w:rPr>
      </w:pPr>
      <w:r w:rsidRPr="051DABF9">
        <w:rPr>
          <w:rFonts w:ascii="Times New Roman" w:hAnsi="Times New Roman"/>
          <w:color w:val="000000" w:themeColor="text1"/>
          <w:sz w:val="24"/>
          <w:szCs w:val="24"/>
          <w:lang w:val="es-GT"/>
        </w:rPr>
        <w:t>ERICK FRANCISCO MARROQUÍN RODRÍGUEZ</w:t>
      </w:r>
    </w:p>
    <w:p w14:paraId="1D824E58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</w:rPr>
      </w:pPr>
    </w:p>
    <w:p w14:paraId="2B043759" w14:textId="77777777" w:rsidR="002F15EB" w:rsidRDefault="002F15EB" w:rsidP="002F15EB">
      <w:pPr>
        <w:spacing w:after="0"/>
        <w:jc w:val="center"/>
        <w:rPr>
          <w:rFonts w:ascii="Times New Roman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01CD7510" wp14:editId="42108F59">
            <wp:extent cx="1914525" cy="2847975"/>
            <wp:effectExtent l="0" t="0" r="0" b="0"/>
            <wp:docPr id="1841108215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8215" name="Picture 1841108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1FB5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</w:rPr>
      </w:pPr>
    </w:p>
    <w:p w14:paraId="40E93C71" w14:textId="0CF0DE92" w:rsidR="002F15EB" w:rsidRPr="002F15EB" w:rsidRDefault="002F15EB" w:rsidP="002F15EB">
      <w:pPr>
        <w:jc w:val="center"/>
        <w:rPr>
          <w:lang w:val="es-GT"/>
        </w:rPr>
      </w:pPr>
      <w:r>
        <w:rPr>
          <w:rFonts w:ascii="Times New Roman" w:hAnsi="Times New Roman"/>
          <w:color w:val="000000" w:themeColor="text1"/>
          <w:sz w:val="36"/>
          <w:szCs w:val="36"/>
          <w:lang w:val="es-ES"/>
        </w:rPr>
        <w:t>Lab-2</w:t>
      </w:r>
    </w:p>
    <w:p w14:paraId="4EC0A526" w14:textId="77777777" w:rsidR="002F15EB" w:rsidRPr="002F15EB" w:rsidRDefault="002F15EB" w:rsidP="002F15EB">
      <w:pPr>
        <w:jc w:val="center"/>
        <w:rPr>
          <w:rFonts w:ascii="Times New Roman" w:hAnsi="Times New Roman"/>
          <w:color w:val="000000" w:themeColor="text1"/>
          <w:lang w:val="es-GT"/>
        </w:rPr>
      </w:pPr>
    </w:p>
    <w:p w14:paraId="4F8C8470" w14:textId="77777777" w:rsidR="002F15EB" w:rsidRPr="002F15EB" w:rsidRDefault="002F15EB" w:rsidP="002F15EB">
      <w:pPr>
        <w:jc w:val="center"/>
        <w:rPr>
          <w:rFonts w:ascii="Times New Roman" w:hAnsi="Times New Roman"/>
          <w:color w:val="000000" w:themeColor="text1"/>
          <w:lang w:val="es-GT"/>
        </w:rPr>
      </w:pPr>
      <w:r w:rsidRPr="051DABF9">
        <w:rPr>
          <w:rFonts w:ascii="Times New Roman" w:hAnsi="Times New Roman"/>
          <w:color w:val="000000" w:themeColor="text1"/>
          <w:sz w:val="24"/>
          <w:szCs w:val="24"/>
          <w:lang w:val="es-GT"/>
        </w:rPr>
        <w:t>Arodi Josué Chávez Ramírez – 241112</w:t>
      </w:r>
    </w:p>
    <w:p w14:paraId="53FB344B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  <w:sz w:val="24"/>
          <w:szCs w:val="24"/>
          <w:lang w:val="es-GT"/>
        </w:rPr>
      </w:pPr>
    </w:p>
    <w:p w14:paraId="416A5C87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  <w:sz w:val="24"/>
          <w:szCs w:val="24"/>
          <w:lang w:val="es-GT"/>
        </w:rPr>
      </w:pPr>
    </w:p>
    <w:p w14:paraId="663188EB" w14:textId="77777777" w:rsidR="002F15EB" w:rsidRDefault="002F15EB" w:rsidP="002F15EB">
      <w:pPr>
        <w:jc w:val="center"/>
        <w:rPr>
          <w:rFonts w:ascii="Times New Roman" w:hAnsi="Times New Roman"/>
          <w:color w:val="000000" w:themeColor="text1"/>
          <w:sz w:val="24"/>
          <w:szCs w:val="24"/>
          <w:lang w:val="es-GT"/>
        </w:rPr>
      </w:pPr>
    </w:p>
    <w:p w14:paraId="660EEAC2" w14:textId="77777777" w:rsidR="002F15EB" w:rsidRPr="002F15EB" w:rsidRDefault="002F15EB" w:rsidP="002F15EB">
      <w:pPr>
        <w:jc w:val="center"/>
        <w:rPr>
          <w:rFonts w:ascii="Times New Roman" w:hAnsi="Times New Roman"/>
          <w:color w:val="000000" w:themeColor="text1"/>
          <w:lang w:val="es-GT"/>
        </w:rPr>
      </w:pPr>
    </w:p>
    <w:p w14:paraId="37F70B5F" w14:textId="77777777" w:rsidR="002F15EB" w:rsidRPr="002F15EB" w:rsidRDefault="002F15EB" w:rsidP="002F15EB">
      <w:pPr>
        <w:rPr>
          <w:rFonts w:ascii="Times New Roman" w:hAnsi="Times New Roman"/>
          <w:color w:val="000000" w:themeColor="text1"/>
          <w:sz w:val="28"/>
          <w:szCs w:val="28"/>
          <w:lang w:val="es-GT"/>
        </w:rPr>
      </w:pPr>
    </w:p>
    <w:p w14:paraId="1B7C120E" w14:textId="5C072D58" w:rsidR="002F15EB" w:rsidRPr="002F15EB" w:rsidRDefault="002F15EB" w:rsidP="002F15EB">
      <w:pPr>
        <w:ind w:left="2160"/>
        <w:rPr>
          <w:lang w:val="es-GT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 xml:space="preserve">     </w:t>
      </w:r>
      <w:r w:rsidRPr="051DABF9"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 xml:space="preserve">GUATEMALA,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 xml:space="preserve">01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>Agosto</w:t>
      </w:r>
      <w:proofErr w:type="gramEnd"/>
      <w:r w:rsidRPr="051DABF9">
        <w:rPr>
          <w:rFonts w:ascii="Times New Roman" w:hAnsi="Times New Roman"/>
          <w:b/>
          <w:bCs/>
          <w:color w:val="000000" w:themeColor="text1"/>
          <w:sz w:val="28"/>
          <w:szCs w:val="28"/>
          <w:lang w:val="es-ES"/>
        </w:rPr>
        <w:t xml:space="preserve"> de 2026</w:t>
      </w:r>
    </w:p>
    <w:p w14:paraId="511FCF1F" w14:textId="4FAB6BA3" w:rsidR="002F15EB" w:rsidRDefault="002F15EB">
      <w:pPr>
        <w:rPr>
          <w:rFonts w:ascii="Times New Roman" w:hAnsi="Times New Roman"/>
          <w:b/>
          <w:color w:val="0B2545"/>
          <w:sz w:val="36"/>
          <w:szCs w:val="36"/>
          <w:lang w:val="es-GT"/>
        </w:rPr>
      </w:pPr>
      <w:r>
        <w:rPr>
          <w:rFonts w:ascii="Times New Roman" w:hAnsi="Times New Roman"/>
          <w:b/>
          <w:color w:val="0B2545"/>
          <w:sz w:val="36"/>
          <w:szCs w:val="36"/>
          <w:lang w:val="es-GT"/>
        </w:rPr>
        <w:br w:type="page"/>
      </w:r>
    </w:p>
    <w:p w14:paraId="09340178" w14:textId="738C7070" w:rsidR="00CC62D5" w:rsidRPr="002F15EB" w:rsidRDefault="00000000">
      <w:pPr>
        <w:rPr>
          <w:rFonts w:ascii="Times New Roman" w:hAnsi="Times New Roman"/>
          <w:sz w:val="18"/>
          <w:szCs w:val="18"/>
          <w:lang w:val="es-GT"/>
        </w:rPr>
      </w:pPr>
      <w:proofErr w:type="spellStart"/>
      <w:r w:rsidRPr="002F15EB">
        <w:rPr>
          <w:rFonts w:ascii="Times New Roman" w:hAnsi="Times New Roman"/>
          <w:b/>
          <w:color w:val="0B2545"/>
          <w:sz w:val="28"/>
          <w:szCs w:val="28"/>
          <w:lang w:val="es-GT"/>
        </w:rPr>
        <w:lastRenderedPageBreak/>
        <w:t>Explicacion</w:t>
      </w:r>
      <w:proofErr w:type="spellEnd"/>
      <w:r w:rsidRPr="002F15EB">
        <w:rPr>
          <w:rFonts w:ascii="Times New Roman" w:hAnsi="Times New Roman"/>
          <w:b/>
          <w:color w:val="0B2545"/>
          <w:sz w:val="28"/>
          <w:szCs w:val="28"/>
          <w:lang w:val="es-GT"/>
        </w:rPr>
        <w:t xml:space="preserve"> breve del algoritmo </w:t>
      </w:r>
      <w:proofErr w:type="spellStart"/>
      <w:r w:rsidRPr="002F15EB">
        <w:rPr>
          <w:rFonts w:ascii="Times New Roman" w:hAnsi="Times New Roman"/>
          <w:b/>
          <w:color w:val="0B2545"/>
          <w:sz w:val="28"/>
          <w:szCs w:val="28"/>
          <w:lang w:val="es-GT"/>
        </w:rPr>
        <w:t>Shunting</w:t>
      </w:r>
      <w:proofErr w:type="spellEnd"/>
      <w:r w:rsidRPr="002F15EB">
        <w:rPr>
          <w:rFonts w:ascii="Times New Roman" w:hAnsi="Times New Roman"/>
          <w:b/>
          <w:color w:val="0B2545"/>
          <w:sz w:val="28"/>
          <w:szCs w:val="28"/>
          <w:lang w:val="es-GT"/>
        </w:rPr>
        <w:t xml:space="preserve"> Yard</w:t>
      </w:r>
    </w:p>
    <w:p w14:paraId="602B66EF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Resumen</w:t>
      </w:r>
    </w:p>
    <w:p w14:paraId="7C18CEB0" w14:textId="77777777" w:rsidR="00CC62D5" w:rsidRPr="002F15EB" w:rsidRDefault="00000000" w:rsidP="002F15EB">
      <w:p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El algoritmo </w:t>
      </w:r>
      <w:proofErr w:type="spellStart"/>
      <w:r w:rsidRPr="002F15EB">
        <w:rPr>
          <w:rFonts w:ascii="Times New Roman" w:hAnsi="Times New Roman"/>
          <w:lang w:val="es-GT"/>
        </w:rPr>
        <w:t>Shunting</w:t>
      </w:r>
      <w:proofErr w:type="spellEnd"/>
      <w:r w:rsidRPr="002F15EB">
        <w:rPr>
          <w:rFonts w:ascii="Times New Roman" w:hAnsi="Times New Roman"/>
          <w:lang w:val="es-GT"/>
        </w:rPr>
        <w:t xml:space="preserve"> Yard, propuesto por Edsger Dijkstra, convierte expresiones en </w:t>
      </w:r>
      <w:proofErr w:type="spellStart"/>
      <w:r w:rsidRPr="002F15EB">
        <w:rPr>
          <w:rFonts w:ascii="Times New Roman" w:hAnsi="Times New Roman"/>
          <w:lang w:val="es-GT"/>
        </w:rPr>
        <w:t>notacion</w:t>
      </w:r>
      <w:proofErr w:type="spellEnd"/>
      <w:r w:rsidRPr="002F15EB">
        <w:rPr>
          <w:rFonts w:ascii="Times New Roman" w:hAnsi="Times New Roman"/>
          <w:lang w:val="es-GT"/>
        </w:rPr>
        <w:t xml:space="preserve"> infija a </w:t>
      </w:r>
      <w:proofErr w:type="spellStart"/>
      <w:r w:rsidRPr="002F15EB">
        <w:rPr>
          <w:rFonts w:ascii="Times New Roman" w:hAnsi="Times New Roman"/>
          <w:lang w:val="es-GT"/>
        </w:rPr>
        <w:t>notacion</w:t>
      </w:r>
      <w:proofErr w:type="spellEnd"/>
      <w:r w:rsidRPr="002F15EB">
        <w:rPr>
          <w:rFonts w:ascii="Times New Roman" w:hAnsi="Times New Roman"/>
          <w:lang w:val="es-GT"/>
        </w:rPr>
        <w:t xml:space="preserve"> </w:t>
      </w:r>
      <w:proofErr w:type="spellStart"/>
      <w:r w:rsidRPr="002F15EB">
        <w:rPr>
          <w:rFonts w:ascii="Times New Roman" w:hAnsi="Times New Roman"/>
          <w:lang w:val="es-GT"/>
        </w:rPr>
        <w:t>postfix</w:t>
      </w:r>
      <w:proofErr w:type="spellEnd"/>
      <w:r w:rsidRPr="002F15EB">
        <w:rPr>
          <w:rFonts w:ascii="Times New Roman" w:hAnsi="Times New Roman"/>
          <w:lang w:val="es-GT"/>
        </w:rPr>
        <w:t xml:space="preserve"> usando dos estructuras: una salida y una pila de operadores.</w:t>
      </w:r>
    </w:p>
    <w:p w14:paraId="5EBE3D68" w14:textId="77777777" w:rsidR="00CC62D5" w:rsidRPr="002F15EB" w:rsidRDefault="00000000" w:rsidP="002F15EB">
      <w:p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Para expresiones regulares, primero se </w:t>
      </w:r>
      <w:proofErr w:type="spellStart"/>
      <w:r w:rsidRPr="002F15EB">
        <w:rPr>
          <w:rFonts w:ascii="Times New Roman" w:hAnsi="Times New Roman"/>
          <w:lang w:val="es-GT"/>
        </w:rPr>
        <w:t>tokeniza</w:t>
      </w:r>
      <w:proofErr w:type="spellEnd"/>
      <w:r w:rsidRPr="002F15EB">
        <w:rPr>
          <w:rFonts w:ascii="Times New Roman" w:hAnsi="Times New Roman"/>
          <w:lang w:val="es-GT"/>
        </w:rPr>
        <w:t xml:space="preserve"> la entrada y se agrega un operador de </w:t>
      </w:r>
      <w:proofErr w:type="spellStart"/>
      <w:r w:rsidRPr="002F15EB">
        <w:rPr>
          <w:rFonts w:ascii="Times New Roman" w:hAnsi="Times New Roman"/>
          <w:lang w:val="es-GT"/>
        </w:rPr>
        <w:t>concatenacion</w:t>
      </w:r>
      <w:proofErr w:type="spellEnd"/>
      <w:r w:rsidRPr="002F15EB">
        <w:rPr>
          <w:rFonts w:ascii="Times New Roman" w:hAnsi="Times New Roman"/>
          <w:lang w:val="es-GT"/>
        </w:rPr>
        <w:t xml:space="preserve"> explicito cuando dos operandos quedan seguidos. Por ejemplo, ab se interpreta como a CONCAT b.</w:t>
      </w:r>
    </w:p>
    <w:p w14:paraId="4346A835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Proceso general</w:t>
      </w:r>
    </w:p>
    <w:p w14:paraId="08AFC28A" w14:textId="77777777" w:rsidR="00CC62D5" w:rsidRPr="002F15EB" w:rsidRDefault="00000000" w:rsidP="002F15EB">
      <w:p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>Luego se recorren los tokens de izquierda a derecha:</w:t>
      </w:r>
    </w:p>
    <w:p w14:paraId="59C6CDF8" w14:textId="77777777" w:rsidR="00CC62D5" w:rsidRPr="002F15EB" w:rsidRDefault="00000000" w:rsidP="002F15EB">
      <w:pPr>
        <w:numPr>
          <w:ilvl w:val="0"/>
          <w:numId w:val="1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Los operandos se </w:t>
      </w:r>
      <w:proofErr w:type="spellStart"/>
      <w:r w:rsidRPr="002F15EB">
        <w:rPr>
          <w:rFonts w:ascii="Times New Roman" w:hAnsi="Times New Roman"/>
          <w:lang w:val="es-GT"/>
        </w:rPr>
        <w:t>envian</w:t>
      </w:r>
      <w:proofErr w:type="spellEnd"/>
      <w:r w:rsidRPr="002F15EB">
        <w:rPr>
          <w:rFonts w:ascii="Times New Roman" w:hAnsi="Times New Roman"/>
          <w:lang w:val="es-GT"/>
        </w:rPr>
        <w:t xml:space="preserve"> directamente a la salida.</w:t>
      </w:r>
    </w:p>
    <w:p w14:paraId="3AD898E2" w14:textId="77777777" w:rsidR="00CC62D5" w:rsidRPr="002F15EB" w:rsidRDefault="00000000" w:rsidP="002F15EB">
      <w:pPr>
        <w:numPr>
          <w:ilvl w:val="0"/>
          <w:numId w:val="1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Los </w:t>
      </w:r>
      <w:proofErr w:type="spellStart"/>
      <w:r w:rsidRPr="002F15EB">
        <w:rPr>
          <w:rFonts w:ascii="Times New Roman" w:hAnsi="Times New Roman"/>
          <w:lang w:val="es-GT"/>
        </w:rPr>
        <w:t>parentesis</w:t>
      </w:r>
      <w:proofErr w:type="spellEnd"/>
      <w:r w:rsidRPr="002F15EB">
        <w:rPr>
          <w:rFonts w:ascii="Times New Roman" w:hAnsi="Times New Roman"/>
          <w:lang w:val="es-GT"/>
        </w:rPr>
        <w:t xml:space="preserve"> de apertura se guardan en la pila.</w:t>
      </w:r>
    </w:p>
    <w:p w14:paraId="226DDE42" w14:textId="77777777" w:rsidR="00CC62D5" w:rsidRPr="002F15EB" w:rsidRDefault="00000000" w:rsidP="002F15EB">
      <w:pPr>
        <w:numPr>
          <w:ilvl w:val="0"/>
          <w:numId w:val="1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Al encontrar un </w:t>
      </w:r>
      <w:proofErr w:type="spellStart"/>
      <w:r w:rsidRPr="002F15EB">
        <w:rPr>
          <w:rFonts w:ascii="Times New Roman" w:hAnsi="Times New Roman"/>
          <w:lang w:val="es-GT"/>
        </w:rPr>
        <w:t>parentesis</w:t>
      </w:r>
      <w:proofErr w:type="spellEnd"/>
      <w:r w:rsidRPr="002F15EB">
        <w:rPr>
          <w:rFonts w:ascii="Times New Roman" w:hAnsi="Times New Roman"/>
          <w:lang w:val="es-GT"/>
        </w:rPr>
        <w:t xml:space="preserve"> de cierre, se </w:t>
      </w:r>
      <w:proofErr w:type="spellStart"/>
      <w:r w:rsidRPr="002F15EB">
        <w:rPr>
          <w:rFonts w:ascii="Times New Roman" w:hAnsi="Times New Roman"/>
          <w:lang w:val="es-GT"/>
        </w:rPr>
        <w:t>desapilan</w:t>
      </w:r>
      <w:proofErr w:type="spellEnd"/>
      <w:r w:rsidRPr="002F15EB">
        <w:rPr>
          <w:rFonts w:ascii="Times New Roman" w:hAnsi="Times New Roman"/>
          <w:lang w:val="es-GT"/>
        </w:rPr>
        <w:t xml:space="preserve"> operadores hasta encontrar el </w:t>
      </w:r>
      <w:proofErr w:type="spellStart"/>
      <w:r w:rsidRPr="002F15EB">
        <w:rPr>
          <w:rFonts w:ascii="Times New Roman" w:hAnsi="Times New Roman"/>
          <w:lang w:val="es-GT"/>
        </w:rPr>
        <w:t>parentesis</w:t>
      </w:r>
      <w:proofErr w:type="spellEnd"/>
      <w:r w:rsidRPr="002F15EB">
        <w:rPr>
          <w:rFonts w:ascii="Times New Roman" w:hAnsi="Times New Roman"/>
          <w:lang w:val="es-GT"/>
        </w:rPr>
        <w:t xml:space="preserve"> de apertura correspondiente.</w:t>
      </w:r>
    </w:p>
    <w:p w14:paraId="6BF460BE" w14:textId="77777777" w:rsidR="00CC62D5" w:rsidRPr="002F15EB" w:rsidRDefault="00000000" w:rsidP="002F15EB">
      <w:pPr>
        <w:numPr>
          <w:ilvl w:val="0"/>
          <w:numId w:val="1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Para operadores binarios como </w:t>
      </w:r>
      <w:proofErr w:type="spellStart"/>
      <w:r w:rsidRPr="002F15EB">
        <w:rPr>
          <w:rFonts w:ascii="Times New Roman" w:hAnsi="Times New Roman"/>
          <w:lang w:val="es-GT"/>
        </w:rPr>
        <w:t>union</w:t>
      </w:r>
      <w:proofErr w:type="spellEnd"/>
      <w:r w:rsidRPr="002F15EB">
        <w:rPr>
          <w:rFonts w:ascii="Times New Roman" w:hAnsi="Times New Roman"/>
          <w:lang w:val="es-GT"/>
        </w:rPr>
        <w:t xml:space="preserve"> (|) y </w:t>
      </w:r>
      <w:proofErr w:type="spellStart"/>
      <w:r w:rsidRPr="002F15EB">
        <w:rPr>
          <w:rFonts w:ascii="Times New Roman" w:hAnsi="Times New Roman"/>
          <w:lang w:val="es-GT"/>
        </w:rPr>
        <w:t>concatenacion</w:t>
      </w:r>
      <w:proofErr w:type="spellEnd"/>
      <w:r w:rsidRPr="002F15EB">
        <w:rPr>
          <w:rFonts w:ascii="Times New Roman" w:hAnsi="Times New Roman"/>
          <w:lang w:val="es-GT"/>
        </w:rPr>
        <w:t xml:space="preserve"> (CONCAT), se compara la precedencia con el operador que </w:t>
      </w:r>
      <w:proofErr w:type="spellStart"/>
      <w:r w:rsidRPr="002F15EB">
        <w:rPr>
          <w:rFonts w:ascii="Times New Roman" w:hAnsi="Times New Roman"/>
          <w:lang w:val="es-GT"/>
        </w:rPr>
        <w:t>esta</w:t>
      </w:r>
      <w:proofErr w:type="spellEnd"/>
      <w:r w:rsidRPr="002F15EB">
        <w:rPr>
          <w:rFonts w:ascii="Times New Roman" w:hAnsi="Times New Roman"/>
          <w:lang w:val="es-GT"/>
        </w:rPr>
        <w:t xml:space="preserve"> en el tope de la pila antes de apilar el nuevo operador.</w:t>
      </w:r>
    </w:p>
    <w:p w14:paraId="19303FE7" w14:textId="77777777" w:rsidR="00CC62D5" w:rsidRPr="002F15EB" w:rsidRDefault="00000000" w:rsidP="002F15EB">
      <w:pPr>
        <w:numPr>
          <w:ilvl w:val="0"/>
          <w:numId w:val="1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Los operadores </w:t>
      </w:r>
      <w:proofErr w:type="spellStart"/>
      <w:r w:rsidRPr="002F15EB">
        <w:rPr>
          <w:rFonts w:ascii="Times New Roman" w:hAnsi="Times New Roman"/>
          <w:lang w:val="es-GT"/>
        </w:rPr>
        <w:t>postfix</w:t>
      </w:r>
      <w:proofErr w:type="spellEnd"/>
      <w:r w:rsidRPr="002F15EB">
        <w:rPr>
          <w:rFonts w:ascii="Times New Roman" w:hAnsi="Times New Roman"/>
          <w:lang w:val="es-GT"/>
        </w:rPr>
        <w:t xml:space="preserve"> de </w:t>
      </w:r>
      <w:proofErr w:type="spellStart"/>
      <w:r w:rsidRPr="002F15EB">
        <w:rPr>
          <w:rFonts w:ascii="Times New Roman" w:hAnsi="Times New Roman"/>
          <w:lang w:val="es-GT"/>
        </w:rPr>
        <w:t>repeticion</w:t>
      </w:r>
      <w:proofErr w:type="spellEnd"/>
      <w:r w:rsidRPr="002F15EB">
        <w:rPr>
          <w:rFonts w:ascii="Times New Roman" w:hAnsi="Times New Roman"/>
          <w:lang w:val="es-GT"/>
        </w:rPr>
        <w:t xml:space="preserve"> (*, +, ?, {</w:t>
      </w:r>
      <w:proofErr w:type="spellStart"/>
      <w:proofErr w:type="gramStart"/>
      <w:r w:rsidRPr="002F15EB">
        <w:rPr>
          <w:rFonts w:ascii="Times New Roman" w:hAnsi="Times New Roman"/>
          <w:lang w:val="es-GT"/>
        </w:rPr>
        <w:t>m,n</w:t>
      </w:r>
      <w:proofErr w:type="spellEnd"/>
      <w:proofErr w:type="gramEnd"/>
      <w:r w:rsidRPr="002F15EB">
        <w:rPr>
          <w:rFonts w:ascii="Times New Roman" w:hAnsi="Times New Roman"/>
          <w:lang w:val="es-GT"/>
        </w:rPr>
        <w:t xml:space="preserve">}) se colocan </w:t>
      </w:r>
      <w:proofErr w:type="spellStart"/>
      <w:r w:rsidRPr="002F15EB">
        <w:rPr>
          <w:rFonts w:ascii="Times New Roman" w:hAnsi="Times New Roman"/>
          <w:lang w:val="es-GT"/>
        </w:rPr>
        <w:t>despues</w:t>
      </w:r>
      <w:proofErr w:type="spellEnd"/>
      <w:r w:rsidRPr="002F15EB">
        <w:rPr>
          <w:rFonts w:ascii="Times New Roman" w:hAnsi="Times New Roman"/>
          <w:lang w:val="es-GT"/>
        </w:rPr>
        <w:t xml:space="preserve"> del operando al que afectan. </w:t>
      </w:r>
      <w:proofErr w:type="spellStart"/>
      <w:r w:rsidRPr="002F15EB">
        <w:rPr>
          <w:rFonts w:ascii="Times New Roman" w:hAnsi="Times New Roman"/>
          <w:lang w:val="es-GT"/>
        </w:rPr>
        <w:t>Tambien</w:t>
      </w:r>
      <w:proofErr w:type="spellEnd"/>
      <w:r w:rsidRPr="002F15EB">
        <w:rPr>
          <w:rFonts w:ascii="Times New Roman" w:hAnsi="Times New Roman"/>
          <w:lang w:val="es-GT"/>
        </w:rPr>
        <w:t xml:space="preserve"> se acepta la forma ^{</w:t>
      </w:r>
      <w:proofErr w:type="spellStart"/>
      <w:proofErr w:type="gramStart"/>
      <w:r w:rsidRPr="002F15EB">
        <w:rPr>
          <w:rFonts w:ascii="Times New Roman" w:hAnsi="Times New Roman"/>
          <w:lang w:val="es-GT"/>
        </w:rPr>
        <w:t>m,n</w:t>
      </w:r>
      <w:proofErr w:type="spellEnd"/>
      <w:proofErr w:type="gramEnd"/>
      <w:r w:rsidRPr="002F15EB">
        <w:rPr>
          <w:rFonts w:ascii="Times New Roman" w:hAnsi="Times New Roman"/>
          <w:lang w:val="es-GT"/>
        </w:rPr>
        <w:t xml:space="preserve">}; en ese caso ^ solo marca que viene una </w:t>
      </w:r>
      <w:proofErr w:type="spellStart"/>
      <w:r w:rsidRPr="002F15EB">
        <w:rPr>
          <w:rFonts w:ascii="Times New Roman" w:hAnsi="Times New Roman"/>
          <w:lang w:val="es-GT"/>
        </w:rPr>
        <w:t>repeticion</w:t>
      </w:r>
      <w:proofErr w:type="spellEnd"/>
      <w:r w:rsidRPr="002F15EB">
        <w:rPr>
          <w:rFonts w:ascii="Times New Roman" w:hAnsi="Times New Roman"/>
          <w:lang w:val="es-GT"/>
        </w:rPr>
        <w:t>.</w:t>
      </w:r>
    </w:p>
    <w:p w14:paraId="6B104387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proofErr w:type="spellStart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Precedencia</w:t>
      </w:r>
      <w:proofErr w:type="spellEnd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 xml:space="preserve"> </w:t>
      </w:r>
      <w:proofErr w:type="spellStart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usada</w:t>
      </w:r>
      <w:proofErr w:type="spellEnd"/>
    </w:p>
    <w:tbl>
      <w:tblPr>
        <w:tblStyle w:val="Tabladecuadrcula4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CC62D5" w:rsidRPr="002F15EB" w14:paraId="1BE37289" w14:textId="77777777" w:rsidTr="002F1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FB7E3D" w14:textId="77777777" w:rsidR="00CC62D5" w:rsidRPr="002F15EB" w:rsidRDefault="00000000">
            <w:pPr>
              <w:spacing w:after="80"/>
              <w:rPr>
                <w:rFonts w:ascii="Times New Roman" w:hAnsi="Times New Roman"/>
              </w:rPr>
            </w:pPr>
            <w:proofErr w:type="spellStart"/>
            <w:r w:rsidRPr="002F15EB">
              <w:rPr>
                <w:rFonts w:ascii="Times New Roman" w:hAnsi="Times New Roman"/>
              </w:rPr>
              <w:t>Prioridad</w:t>
            </w:r>
            <w:proofErr w:type="spellEnd"/>
          </w:p>
        </w:tc>
        <w:tc>
          <w:tcPr>
            <w:tcW w:w="7560" w:type="dxa"/>
          </w:tcPr>
          <w:p w14:paraId="7026CF16" w14:textId="77777777" w:rsidR="00CC62D5" w:rsidRPr="002F15EB" w:rsidRDefault="00000000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2F15EB">
              <w:rPr>
                <w:rFonts w:ascii="Times New Roman" w:hAnsi="Times New Roman"/>
              </w:rPr>
              <w:t>Operadores</w:t>
            </w:r>
            <w:proofErr w:type="spellEnd"/>
          </w:p>
        </w:tc>
      </w:tr>
      <w:tr w:rsidR="00CC62D5" w:rsidRPr="002F15EB" w14:paraId="7A5FA93D" w14:textId="77777777" w:rsidTr="002F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ADA8D7" w14:textId="77777777" w:rsidR="00CC62D5" w:rsidRPr="002F15EB" w:rsidRDefault="00000000">
            <w:pPr>
              <w:spacing w:after="80"/>
              <w:rPr>
                <w:rFonts w:ascii="Times New Roman" w:hAnsi="Times New Roman"/>
              </w:rPr>
            </w:pPr>
            <w:r w:rsidRPr="002F15EB">
              <w:rPr>
                <w:rFonts w:ascii="Times New Roman" w:hAnsi="Times New Roman"/>
              </w:rPr>
              <w:t>1</w:t>
            </w:r>
          </w:p>
        </w:tc>
        <w:tc>
          <w:tcPr>
            <w:tcW w:w="7560" w:type="dxa"/>
          </w:tcPr>
          <w:p w14:paraId="44332D5A" w14:textId="77777777" w:rsidR="00CC62D5" w:rsidRPr="002F15EB" w:rsidRDefault="00000000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2F15EB">
              <w:rPr>
                <w:rFonts w:ascii="Times New Roman" w:hAnsi="Times New Roman"/>
              </w:rPr>
              <w:t>Repeticiones</w:t>
            </w:r>
            <w:proofErr w:type="spellEnd"/>
            <w:r w:rsidRPr="002F15EB">
              <w:rPr>
                <w:rFonts w:ascii="Times New Roman" w:hAnsi="Times New Roman"/>
              </w:rPr>
              <w:t>: *, +</w:t>
            </w:r>
            <w:proofErr w:type="gramStart"/>
            <w:r w:rsidRPr="002F15EB">
              <w:rPr>
                <w:rFonts w:ascii="Times New Roman" w:hAnsi="Times New Roman"/>
              </w:rPr>
              <w:t>, ?</w:t>
            </w:r>
            <w:proofErr w:type="gramEnd"/>
            <w:r w:rsidRPr="002F15EB">
              <w:rPr>
                <w:rFonts w:ascii="Times New Roman" w:hAnsi="Times New Roman"/>
              </w:rPr>
              <w:t>, {</w:t>
            </w:r>
            <w:proofErr w:type="spellStart"/>
            <w:proofErr w:type="gramStart"/>
            <w:r w:rsidRPr="002F15EB">
              <w:rPr>
                <w:rFonts w:ascii="Times New Roman" w:hAnsi="Times New Roman"/>
              </w:rPr>
              <w:t>m,n</w:t>
            </w:r>
            <w:proofErr w:type="spellEnd"/>
            <w:proofErr w:type="gramEnd"/>
            <w:r w:rsidRPr="002F15EB">
              <w:rPr>
                <w:rFonts w:ascii="Times New Roman" w:hAnsi="Times New Roman"/>
              </w:rPr>
              <w:t>}</w:t>
            </w:r>
          </w:p>
        </w:tc>
      </w:tr>
      <w:tr w:rsidR="00CC62D5" w:rsidRPr="002F15EB" w14:paraId="00151FFD" w14:textId="77777777" w:rsidTr="002F1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EC774E" w14:textId="77777777" w:rsidR="00CC62D5" w:rsidRPr="002F15EB" w:rsidRDefault="00000000">
            <w:pPr>
              <w:spacing w:after="80"/>
              <w:rPr>
                <w:rFonts w:ascii="Times New Roman" w:hAnsi="Times New Roman"/>
              </w:rPr>
            </w:pPr>
            <w:r w:rsidRPr="002F15EB">
              <w:rPr>
                <w:rFonts w:ascii="Times New Roman" w:hAnsi="Times New Roman"/>
              </w:rPr>
              <w:t>2</w:t>
            </w:r>
          </w:p>
        </w:tc>
        <w:tc>
          <w:tcPr>
            <w:tcW w:w="7560" w:type="dxa"/>
          </w:tcPr>
          <w:p w14:paraId="04A9C5C7" w14:textId="77777777" w:rsidR="00CC62D5" w:rsidRPr="002F15EB" w:rsidRDefault="00000000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2F15EB">
              <w:rPr>
                <w:rFonts w:ascii="Times New Roman" w:hAnsi="Times New Roman"/>
              </w:rPr>
              <w:t>Concatenacion</w:t>
            </w:r>
            <w:proofErr w:type="spellEnd"/>
            <w:r w:rsidRPr="002F15EB">
              <w:rPr>
                <w:rFonts w:ascii="Times New Roman" w:hAnsi="Times New Roman"/>
              </w:rPr>
              <w:t>: CONCAT</w:t>
            </w:r>
          </w:p>
        </w:tc>
      </w:tr>
      <w:tr w:rsidR="00CC62D5" w:rsidRPr="002F15EB" w14:paraId="666A2C06" w14:textId="77777777" w:rsidTr="002F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78E555" w14:textId="77777777" w:rsidR="00CC62D5" w:rsidRPr="002F15EB" w:rsidRDefault="00000000">
            <w:pPr>
              <w:spacing w:after="80"/>
              <w:rPr>
                <w:rFonts w:ascii="Times New Roman" w:hAnsi="Times New Roman"/>
              </w:rPr>
            </w:pPr>
            <w:r w:rsidRPr="002F15EB">
              <w:rPr>
                <w:rFonts w:ascii="Times New Roman" w:hAnsi="Times New Roman"/>
              </w:rPr>
              <w:t>3</w:t>
            </w:r>
          </w:p>
        </w:tc>
        <w:tc>
          <w:tcPr>
            <w:tcW w:w="7560" w:type="dxa"/>
          </w:tcPr>
          <w:p w14:paraId="4A02BF1A" w14:textId="77777777" w:rsidR="00CC62D5" w:rsidRPr="002F15EB" w:rsidRDefault="00000000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F15EB">
              <w:rPr>
                <w:rFonts w:ascii="Times New Roman" w:hAnsi="Times New Roman"/>
              </w:rPr>
              <w:t>Union: |</w:t>
            </w:r>
          </w:p>
        </w:tc>
      </w:tr>
    </w:tbl>
    <w:p w14:paraId="1227CB62" w14:textId="77777777" w:rsidR="00CC62D5" w:rsidRPr="002F15EB" w:rsidRDefault="00CC62D5">
      <w:pPr>
        <w:spacing w:after="80"/>
        <w:rPr>
          <w:rFonts w:ascii="Times New Roman" w:hAnsi="Times New Roman"/>
        </w:rPr>
      </w:pPr>
    </w:p>
    <w:p w14:paraId="1BB222FB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proofErr w:type="spellStart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Caracteres</w:t>
      </w:r>
      <w:proofErr w:type="spellEnd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 xml:space="preserve"> </w:t>
      </w:r>
      <w:proofErr w:type="spellStart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escapados</w:t>
      </w:r>
      <w:proofErr w:type="spellEnd"/>
    </w:p>
    <w:p w14:paraId="1BF4A963" w14:textId="77777777" w:rsidR="00CC62D5" w:rsidRPr="002F15EB" w:rsidRDefault="00000000" w:rsidP="002F15EB">
      <w:pPr>
        <w:jc w:val="both"/>
        <w:rPr>
          <w:rFonts w:ascii="Times New Roman" w:hAnsi="Times New Roman"/>
          <w:color w:val="auto"/>
          <w:lang w:val="es-GT"/>
        </w:rPr>
      </w:pPr>
      <w:r w:rsidRPr="002F15EB">
        <w:rPr>
          <w:rFonts w:ascii="Times New Roman" w:hAnsi="Times New Roman"/>
          <w:color w:val="auto"/>
          <w:lang w:val="es-GT"/>
        </w:rPr>
        <w:t xml:space="preserve">El programa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tambien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 valida caracteres escapados con \. Si aparece \ antes de un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caracter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, ese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caracter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 se procesa como literal, aunque normalmente sea un operador. Por ejemplo, \| representa el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simbolo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 | y no la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operacion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 de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union</w:t>
      </w:r>
      <w:proofErr w:type="spellEnd"/>
      <w:r w:rsidRPr="002F15EB">
        <w:rPr>
          <w:rFonts w:ascii="Times New Roman" w:hAnsi="Times New Roman"/>
          <w:color w:val="auto"/>
          <w:lang w:val="es-GT"/>
        </w:rPr>
        <w:t>.</w:t>
      </w:r>
    </w:p>
    <w:p w14:paraId="14130945" w14:textId="77777777" w:rsidR="00CC62D5" w:rsidRPr="002F15EB" w:rsidRDefault="00000000" w:rsidP="002F15EB">
      <w:pPr>
        <w:jc w:val="both"/>
        <w:rPr>
          <w:rFonts w:ascii="Times New Roman" w:hAnsi="Times New Roman"/>
          <w:color w:val="auto"/>
          <w:lang w:val="es-GT"/>
        </w:rPr>
      </w:pPr>
      <w:r w:rsidRPr="002F15EB">
        <w:rPr>
          <w:rFonts w:ascii="Times New Roman" w:hAnsi="Times New Roman"/>
          <w:color w:val="auto"/>
          <w:lang w:val="es-GT"/>
        </w:rPr>
        <w:t xml:space="preserve">Si la barra invertida queda al final de la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linea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, la </w:t>
      </w:r>
      <w:proofErr w:type="spellStart"/>
      <w:r w:rsidRPr="002F15EB">
        <w:rPr>
          <w:rFonts w:ascii="Times New Roman" w:hAnsi="Times New Roman"/>
          <w:color w:val="auto"/>
          <w:lang w:val="es-GT"/>
        </w:rPr>
        <w:t>expresion</w:t>
      </w:r>
      <w:proofErr w:type="spellEnd"/>
      <w:r w:rsidRPr="002F15EB">
        <w:rPr>
          <w:rFonts w:ascii="Times New Roman" w:hAnsi="Times New Roman"/>
          <w:color w:val="auto"/>
          <w:lang w:val="es-GT"/>
        </w:rPr>
        <w:t xml:space="preserve"> se reporta como invalida.</w:t>
      </w:r>
    </w:p>
    <w:p w14:paraId="3957486D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lastRenderedPageBreak/>
        <w:t xml:space="preserve">Conversiones a operadores </w:t>
      </w:r>
      <w:proofErr w:type="spellStart"/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basicos</w:t>
      </w:r>
      <w:proofErr w:type="spellEnd"/>
    </w:p>
    <w:p w14:paraId="64824574" w14:textId="77777777" w:rsidR="00CC62D5" w:rsidRPr="002F15EB" w:rsidRDefault="00000000" w:rsidP="002F15EB">
      <w:pPr>
        <w:jc w:val="both"/>
        <w:rPr>
          <w:rFonts w:ascii="Times New Roman" w:hAnsi="Times New Roman"/>
          <w:lang w:val="es-GT"/>
        </w:rPr>
      </w:pPr>
      <w:proofErr w:type="spellStart"/>
      <w:r w:rsidRPr="002F15EB">
        <w:rPr>
          <w:rFonts w:ascii="Times New Roman" w:hAnsi="Times New Roman"/>
          <w:lang w:val="es-GT"/>
        </w:rPr>
        <w:t>Despues</w:t>
      </w:r>
      <w:proofErr w:type="spellEnd"/>
      <w:r w:rsidRPr="002F15EB">
        <w:rPr>
          <w:rFonts w:ascii="Times New Roman" w:hAnsi="Times New Roman"/>
          <w:lang w:val="es-GT"/>
        </w:rPr>
        <w:t xml:space="preserve"> de obtener el </w:t>
      </w:r>
      <w:proofErr w:type="spellStart"/>
      <w:r w:rsidRPr="002F15EB">
        <w:rPr>
          <w:rFonts w:ascii="Times New Roman" w:hAnsi="Times New Roman"/>
          <w:lang w:val="es-GT"/>
        </w:rPr>
        <w:t>postfix</w:t>
      </w:r>
      <w:proofErr w:type="spellEnd"/>
      <w:r w:rsidRPr="002F15EB">
        <w:rPr>
          <w:rFonts w:ascii="Times New Roman" w:hAnsi="Times New Roman"/>
          <w:lang w:val="es-GT"/>
        </w:rPr>
        <w:t xml:space="preserve"> extendido, el programa convierte extensiones a operadores </w:t>
      </w:r>
      <w:proofErr w:type="spellStart"/>
      <w:r w:rsidRPr="002F15EB">
        <w:rPr>
          <w:rFonts w:ascii="Times New Roman" w:hAnsi="Times New Roman"/>
          <w:lang w:val="es-GT"/>
        </w:rPr>
        <w:t>basicos</w:t>
      </w:r>
      <w:proofErr w:type="spellEnd"/>
      <w:r w:rsidRPr="002F15EB">
        <w:rPr>
          <w:rFonts w:ascii="Times New Roman" w:hAnsi="Times New Roman"/>
          <w:lang w:val="es-GT"/>
        </w:rPr>
        <w:t>:</w:t>
      </w:r>
    </w:p>
    <w:p w14:paraId="74AF5465" w14:textId="77777777" w:rsidR="00CC62D5" w:rsidRPr="002F15EB" w:rsidRDefault="00000000" w:rsidP="002F15EB">
      <w:pPr>
        <w:numPr>
          <w:ilvl w:val="0"/>
          <w:numId w:val="2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>A+ se convierte en A A*.</w:t>
      </w:r>
    </w:p>
    <w:p w14:paraId="05459E0E" w14:textId="77777777" w:rsidR="00CC62D5" w:rsidRPr="002F15EB" w:rsidRDefault="00000000" w:rsidP="002F15EB">
      <w:pPr>
        <w:numPr>
          <w:ilvl w:val="0"/>
          <w:numId w:val="2"/>
        </w:numPr>
        <w:jc w:val="both"/>
        <w:rPr>
          <w:rFonts w:ascii="Times New Roman" w:hAnsi="Times New Roman"/>
          <w:lang w:val="es-GT"/>
        </w:rPr>
      </w:pPr>
      <w:proofErr w:type="gramStart"/>
      <w:r w:rsidRPr="002F15EB">
        <w:rPr>
          <w:rFonts w:ascii="Times New Roman" w:hAnsi="Times New Roman"/>
          <w:lang w:val="es-GT"/>
        </w:rPr>
        <w:t>A?</w:t>
      </w:r>
      <w:proofErr w:type="gramEnd"/>
      <w:r w:rsidRPr="002F15EB">
        <w:rPr>
          <w:rFonts w:ascii="Times New Roman" w:hAnsi="Times New Roman"/>
          <w:lang w:val="es-GT"/>
        </w:rPr>
        <w:t xml:space="preserve"> se convierte en A | </w:t>
      </w:r>
      <w:proofErr w:type="spellStart"/>
      <w:r w:rsidRPr="002F15EB">
        <w:rPr>
          <w:rFonts w:ascii="Times New Roman" w:hAnsi="Times New Roman"/>
          <w:lang w:val="es-GT"/>
        </w:rPr>
        <w:t>epsilon</w:t>
      </w:r>
      <w:proofErr w:type="spellEnd"/>
      <w:r w:rsidRPr="002F15EB">
        <w:rPr>
          <w:rFonts w:ascii="Times New Roman" w:hAnsi="Times New Roman"/>
          <w:lang w:val="es-GT"/>
        </w:rPr>
        <w:t>.</w:t>
      </w:r>
    </w:p>
    <w:p w14:paraId="5ACD4033" w14:textId="77777777" w:rsidR="00CC62D5" w:rsidRPr="002F15EB" w:rsidRDefault="00000000" w:rsidP="002F15EB">
      <w:pPr>
        <w:numPr>
          <w:ilvl w:val="0"/>
          <w:numId w:val="2"/>
        </w:num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>A{</w:t>
      </w:r>
      <w:proofErr w:type="spellStart"/>
      <w:proofErr w:type="gramStart"/>
      <w:r w:rsidRPr="002F15EB">
        <w:rPr>
          <w:rFonts w:ascii="Times New Roman" w:hAnsi="Times New Roman"/>
          <w:lang w:val="es-GT"/>
        </w:rPr>
        <w:t>m,n</w:t>
      </w:r>
      <w:proofErr w:type="spellEnd"/>
      <w:proofErr w:type="gramEnd"/>
      <w:r w:rsidRPr="002F15EB">
        <w:rPr>
          <w:rFonts w:ascii="Times New Roman" w:hAnsi="Times New Roman"/>
          <w:lang w:val="es-GT"/>
        </w:rPr>
        <w:t>} o A^{</w:t>
      </w:r>
      <w:proofErr w:type="spellStart"/>
      <w:proofErr w:type="gramStart"/>
      <w:r w:rsidRPr="002F15EB">
        <w:rPr>
          <w:rFonts w:ascii="Times New Roman" w:hAnsi="Times New Roman"/>
          <w:lang w:val="es-GT"/>
        </w:rPr>
        <w:t>m,n</w:t>
      </w:r>
      <w:proofErr w:type="spellEnd"/>
      <w:proofErr w:type="gramEnd"/>
      <w:r w:rsidRPr="002F15EB">
        <w:rPr>
          <w:rFonts w:ascii="Times New Roman" w:hAnsi="Times New Roman"/>
          <w:lang w:val="es-GT"/>
        </w:rPr>
        <w:t>} se convierte en m repeticiones obligatorias de A y n-m repeticiones opcionales.</w:t>
      </w:r>
    </w:p>
    <w:p w14:paraId="0F24B873" w14:textId="77777777" w:rsidR="00CC62D5" w:rsidRPr="002F15EB" w:rsidRDefault="00000000">
      <w:pPr>
        <w:pStyle w:val="Ttulo1"/>
        <w:rPr>
          <w:rFonts w:ascii="Times New Roman" w:hAnsi="Times New Roman"/>
          <w:color w:val="auto"/>
          <w:sz w:val="28"/>
          <w:szCs w:val="28"/>
          <w:lang w:val="es-GT"/>
        </w:rPr>
      </w:pPr>
      <w:r w:rsidRPr="002F15EB">
        <w:rPr>
          <w:rFonts w:ascii="Times New Roman" w:hAnsi="Times New Roman"/>
          <w:color w:val="auto"/>
          <w:sz w:val="28"/>
          <w:szCs w:val="28"/>
          <w:lang w:val="es-GT"/>
        </w:rPr>
        <w:t>Salida final</w:t>
      </w:r>
    </w:p>
    <w:p w14:paraId="0EC4D80A" w14:textId="77777777" w:rsidR="00CC62D5" w:rsidRPr="002F15EB" w:rsidRDefault="00000000" w:rsidP="002F15EB">
      <w:pPr>
        <w:jc w:val="both"/>
        <w:rPr>
          <w:rFonts w:ascii="Times New Roman" w:hAnsi="Times New Roman"/>
          <w:lang w:val="es-GT"/>
        </w:rPr>
      </w:pPr>
      <w:r w:rsidRPr="002F15EB">
        <w:rPr>
          <w:rFonts w:ascii="Times New Roman" w:hAnsi="Times New Roman"/>
          <w:lang w:val="es-GT"/>
        </w:rPr>
        <w:t xml:space="preserve">La salida final muestra la </w:t>
      </w:r>
      <w:proofErr w:type="spellStart"/>
      <w:r w:rsidRPr="002F15EB">
        <w:rPr>
          <w:rFonts w:ascii="Times New Roman" w:hAnsi="Times New Roman"/>
          <w:lang w:val="es-GT"/>
        </w:rPr>
        <w:t>expresion</w:t>
      </w:r>
      <w:proofErr w:type="spellEnd"/>
      <w:r w:rsidRPr="002F15EB">
        <w:rPr>
          <w:rFonts w:ascii="Times New Roman" w:hAnsi="Times New Roman"/>
          <w:lang w:val="es-GT"/>
        </w:rPr>
        <w:t xml:space="preserve"> en formato </w:t>
      </w:r>
      <w:proofErr w:type="spellStart"/>
      <w:r w:rsidRPr="002F15EB">
        <w:rPr>
          <w:rFonts w:ascii="Times New Roman" w:hAnsi="Times New Roman"/>
          <w:lang w:val="es-GT"/>
        </w:rPr>
        <w:t>postfix</w:t>
      </w:r>
      <w:proofErr w:type="spellEnd"/>
      <w:r w:rsidRPr="002F15EB">
        <w:rPr>
          <w:rFonts w:ascii="Times New Roman" w:hAnsi="Times New Roman"/>
          <w:lang w:val="es-GT"/>
        </w:rPr>
        <w:t xml:space="preserve"> y todos los pasos usados para llegar a esa </w:t>
      </w:r>
      <w:proofErr w:type="spellStart"/>
      <w:r w:rsidRPr="002F15EB">
        <w:rPr>
          <w:rFonts w:ascii="Times New Roman" w:hAnsi="Times New Roman"/>
          <w:lang w:val="es-GT"/>
        </w:rPr>
        <w:t>conversion</w:t>
      </w:r>
      <w:proofErr w:type="spellEnd"/>
      <w:r w:rsidRPr="002F15EB">
        <w:rPr>
          <w:rFonts w:ascii="Times New Roman" w:hAnsi="Times New Roman"/>
          <w:lang w:val="es-GT"/>
        </w:rPr>
        <w:t>.</w:t>
      </w:r>
    </w:p>
    <w:sectPr w:rsidR="00CC62D5" w:rsidRPr="002F15EB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673"/>
    <w:multiLevelType w:val="hybridMultilevel"/>
    <w:tmpl w:val="A2169AE2"/>
    <w:lvl w:ilvl="0" w:tplc="5C720230">
      <w:start w:val="1"/>
      <w:numFmt w:val="bullet"/>
      <w:lvlText w:val="-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682CD630">
      <w:numFmt w:val="decimal"/>
      <w:lvlText w:val=""/>
      <w:lvlJc w:val="left"/>
    </w:lvl>
    <w:lvl w:ilvl="2" w:tplc="948E8DEE">
      <w:numFmt w:val="decimal"/>
      <w:lvlText w:val=""/>
      <w:lvlJc w:val="left"/>
    </w:lvl>
    <w:lvl w:ilvl="3" w:tplc="451464B8">
      <w:numFmt w:val="decimal"/>
      <w:lvlText w:val=""/>
      <w:lvlJc w:val="left"/>
    </w:lvl>
    <w:lvl w:ilvl="4" w:tplc="44282152">
      <w:numFmt w:val="decimal"/>
      <w:lvlText w:val=""/>
      <w:lvlJc w:val="left"/>
    </w:lvl>
    <w:lvl w:ilvl="5" w:tplc="B1FC8794">
      <w:numFmt w:val="decimal"/>
      <w:lvlText w:val=""/>
      <w:lvlJc w:val="left"/>
    </w:lvl>
    <w:lvl w:ilvl="6" w:tplc="C8166BF8">
      <w:numFmt w:val="decimal"/>
      <w:lvlText w:val=""/>
      <w:lvlJc w:val="left"/>
    </w:lvl>
    <w:lvl w:ilvl="7" w:tplc="836C5B1E">
      <w:numFmt w:val="decimal"/>
      <w:lvlText w:val=""/>
      <w:lvlJc w:val="left"/>
    </w:lvl>
    <w:lvl w:ilvl="8" w:tplc="FCA840B0">
      <w:numFmt w:val="decimal"/>
      <w:lvlText w:val=""/>
      <w:lvlJc w:val="left"/>
    </w:lvl>
  </w:abstractNum>
  <w:abstractNum w:abstractNumId="1" w15:restartNumberingAfterBreak="0">
    <w:nsid w:val="4F257368"/>
    <w:multiLevelType w:val="hybridMultilevel"/>
    <w:tmpl w:val="C396F8D0"/>
    <w:lvl w:ilvl="0" w:tplc="0A9C4A46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B854F90A">
      <w:numFmt w:val="decimal"/>
      <w:lvlText w:val=""/>
      <w:lvlJc w:val="left"/>
    </w:lvl>
    <w:lvl w:ilvl="2" w:tplc="8B0EFB7E">
      <w:numFmt w:val="decimal"/>
      <w:lvlText w:val=""/>
      <w:lvlJc w:val="left"/>
    </w:lvl>
    <w:lvl w:ilvl="3" w:tplc="C72A4D3E">
      <w:numFmt w:val="decimal"/>
      <w:lvlText w:val=""/>
      <w:lvlJc w:val="left"/>
    </w:lvl>
    <w:lvl w:ilvl="4" w:tplc="B4B2967E">
      <w:numFmt w:val="decimal"/>
      <w:lvlText w:val=""/>
      <w:lvlJc w:val="left"/>
    </w:lvl>
    <w:lvl w:ilvl="5" w:tplc="CB18D196">
      <w:numFmt w:val="decimal"/>
      <w:lvlText w:val=""/>
      <w:lvlJc w:val="left"/>
    </w:lvl>
    <w:lvl w:ilvl="6" w:tplc="0F6293C0">
      <w:numFmt w:val="decimal"/>
      <w:lvlText w:val=""/>
      <w:lvlJc w:val="left"/>
    </w:lvl>
    <w:lvl w:ilvl="7" w:tplc="9F480AAA">
      <w:numFmt w:val="decimal"/>
      <w:lvlText w:val=""/>
      <w:lvlJc w:val="left"/>
    </w:lvl>
    <w:lvl w:ilvl="8" w:tplc="8FD2F770">
      <w:numFmt w:val="decimal"/>
      <w:lvlText w:val=""/>
      <w:lvlJc w:val="left"/>
    </w:lvl>
  </w:abstractNum>
  <w:num w:numId="1" w16cid:durableId="285426467">
    <w:abstractNumId w:val="1"/>
  </w:num>
  <w:num w:numId="2" w16cid:durableId="112604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2D5"/>
    <w:rsid w:val="000032DD"/>
    <w:rsid w:val="002F15EB"/>
    <w:rsid w:val="00C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2946B"/>
  <w15:docId w15:val="{75CC291B-35D5-47A4-8324-96DFA98F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sz w:val="22"/>
        <w:szCs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00"/>
      <w:outlineLvl w:val="0"/>
    </w:pPr>
    <w:rPr>
      <w:b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 w:after="140"/>
      <w:outlineLvl w:val="1"/>
    </w:pPr>
    <w:rPr>
      <w:b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color w:val="1F4D7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uiPriority w:val="59"/>
    <w:semiHidden/>
    <w:unhideWhenUsed/>
    <w:tblPr>
      <w:tblInd w:w="120" w:type="dxa"/>
      <w:tblCellMar>
        <w:top w:w="80" w:type="dxa"/>
        <w:left w:w="120" w:type="dxa"/>
        <w:bottom w:w="80" w:type="dxa"/>
        <w:right w:w="120" w:type="dxa"/>
      </w:tblCellMar>
    </w:tblPr>
  </w:style>
  <w:style w:type="table" w:styleId="Tabladecuadrcula4">
    <w:name w:val="Grid Table 4"/>
    <w:basedOn w:val="Tablanormal"/>
    <w:uiPriority w:val="49"/>
    <w:rsid w:val="002F15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Explicacion breve del algoritmo Shunting Yard</dc:title>
  <dc:creator>Codex</dc:creator>
  <cp:lastModifiedBy>Arodi Chávez</cp:lastModifiedBy>
  <cp:revision>2</cp:revision>
  <dcterms:created xsi:type="dcterms:W3CDTF">2026-08-02T05:00:00Z</dcterms:created>
  <dcterms:modified xsi:type="dcterms:W3CDTF">2026-08-02T05:09:00Z</dcterms:modified>
</cp:coreProperties>
</file>