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</w:rPr>
      </w:pPr>
      <w:r>
        <w:rPr>
          <w:rFonts w:cs="Calibri" w:ascii="Calibri" w:hAnsi="Calibri"/>
        </w:rPr>
        <w:t>UT2. MANEJO DE CONECTORES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3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Consulta SELECT sobre base de datos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Título</w:t>
      </w:r>
      <w:r>
        <w:rPr>
          <w:rFonts w:cs="Calibri" w:ascii="Calibri" w:hAnsi="Calibri"/>
          <w:sz w:val="28"/>
          <w:szCs w:val="28"/>
        </w:rPr>
        <w:t>:</w:t>
      </w:r>
      <w:r>
        <w:rPr>
          <w:rFonts w:cs="Calibri" w:ascii="Calibri" w:hAnsi="Calibri"/>
          <w:sz w:val="24"/>
          <w:szCs w:val="24"/>
        </w:rPr>
        <w:t xml:space="preserve"> Consulta sobre base de datos.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Descripción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esta actividad, implementarás una clase ConsultaSELECT en Java que se conectará a una base de datos MySQL y ejecutará una consulta SELECT sobre una tabla llamada AGENTES. La consulta deberá recuperar y mostrar en la consola los valores de los campos CODIGO_AGENTE, NOMBRE_AGENTE, y FRASE_CLAVE para cada agente en la tabla.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Objetivos</w:t>
      </w:r>
      <w:r>
        <w:rPr>
          <w:rFonts w:cs="Calibri" w:ascii="Calibri" w:hAnsi="Calibri"/>
          <w:sz w:val="24"/>
          <w:szCs w:val="24"/>
        </w:rPr>
        <w:t xml:space="preserve">: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Desarrollar una aplicación en Java que se conecte a una base de datos MySQL y ejecute una consulta SELECT utilizando JDBC (Java Database Connectivity). Esta actividad te permitirá practicar la obtención de datos de una base de datos, el procesamiento de resultados y la gestión de excepciones SQL en Java.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57" w:left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Implementación de la clase ConsultaSELECT: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57" w:lef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En tu proyecto Java, crea una clase llamada ConsultaSELECT.</w:t>
      </w:r>
    </w:p>
    <w:p>
      <w:pPr>
        <w:pStyle w:val="Normal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Define las constantes necesarias (URL, USER, y PASSWORD) para gestionar la conexión a la base de datos </w:t>
      </w:r>
      <w:r>
        <w:rPr>
          <w:rFonts w:cs="Calibri" w:ascii="Calibri" w:hAnsi="Calibri"/>
          <w:b/>
          <w:bCs/>
          <w:sz w:val="24"/>
          <w:szCs w:val="24"/>
        </w:rPr>
        <w:t>ut2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57" w:left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Conectar a la base de datos:</w:t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Utiliza un bloque try-with-resources para abrir la conexión, crear el Statement y obtener el ResultSet. Los tres se cerrarán automáticamente.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57" w:left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Ejecutar la Consulta SELECT: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Utiliza el objeto Statement para ejecutar la siguiente consulta SQL:</w:t>
      </w:r>
    </w:p>
    <w:p>
      <w:pPr>
        <w:pStyle w:val="Normal"/>
        <w:spacing w:lineRule="auto" w:line="240" w:before="0" w:after="0"/>
        <w:ind w:left="708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SELECT CODIGO_AGENTE, NOMBRE_AGENTE, FRASE_CLAVE FROM AGENTES;</w:t>
      </w:r>
    </w:p>
    <w:p>
      <w:pPr>
        <w:pStyle w:val="Normal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Esta consulta debe recuperar los datos de la tabla AGENTES y devolver un conjunto de resultados (ResultSet).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57" w:left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Procesar los Resultados de la Consulta: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hanging="357" w:left="714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Utiliza un bucle while para recorrer el ResultSet y obtener los valores de las columnas CODIGO_AGENTE, NOMBRE_AGENTE, y FRASE_CLAVE para cada fila.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hanging="357" w:left="714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Imprime cada registro en la consola con el siguiente formato:</w:t>
      </w:r>
    </w:p>
    <w:p>
      <w:pPr>
        <w:pStyle w:val="Normal"/>
        <w:ind w:left="708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cs="Calibri" w:ascii="Calibri" w:hAnsi="Calibri"/>
          <w:b/>
          <w:bCs/>
          <w:sz w:val="20"/>
          <w:szCs w:val="20"/>
        </w:rPr>
        <w:t>Código Agente: [CODIGO_AGENTE], Nombre Agente: [NOMBRE_AGENTE], Frase Clave: [FRASE_CLAVE]</w:t>
      </w:r>
    </w:p>
    <w:p>
      <w:pPr>
        <w:pStyle w:val="Normal"/>
        <w:ind w:left="708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cs="Calibri" w:ascii="Calibri" w:hAnsi="Calibri"/>
          <w:b/>
          <w:bCs/>
          <w:sz w:val="20"/>
          <w:szCs w:val="20"/>
        </w:rPr>
      </w:r>
    </w:p>
    <w:p>
      <w:pPr>
        <w:pStyle w:val="Normal"/>
        <w:ind w:left="708"/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rFonts w:cs="Calibri" w:ascii="Calibri" w:hAnsi="Calibri"/>
          <w:b/>
          <w:bCs/>
          <w:sz w:val="20"/>
          <w:szCs w:val="20"/>
          <w:u w:val="singl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57" w:left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Gestión de Excepciones: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Implementa un método llamado muestraErrorSQL que reciba un objeto SQLException y muestre en la consola: el mensaje de error (getMessage()), el estado SQL (getSQLState()) y el código de error del proveedor (getErrorCode()).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Captura la SQLException y llama a muestraErrorSQL pasándole la excepción.</w:t>
      </w:r>
    </w:p>
    <w:p>
      <w:pPr>
        <w:pStyle w:val="Normal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Captura cualquier otra excepción y muestra el mensaje correspondiente en la consola.</w:t>
      </w:r>
    </w:p>
    <w:p>
      <w:pPr>
        <w:pStyle w:val="ListParagraph"/>
        <w:numPr>
          <w:ilvl w:val="0"/>
          <w:numId w:val="1"/>
        </w:numPr>
        <w:spacing w:lineRule="auto" w:line="240" w:beforeAutospacing="1" w:after="0"/>
        <w:ind w:hanging="357" w:left="357"/>
        <w:contextualSpacing/>
        <w:jc w:val="both"/>
        <w:rPr>
          <w:rFonts w:ascii="Calibri" w:hAnsi="Calibri" w:eastAsia="Times New Roman" w:cs="Calibri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lang w:eastAsia="es-ES"/>
          <w14:ligatures w14:val="none"/>
        </w:rPr>
        <w:t>Prueba del programa: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hanging="357" w:left="1066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Ejecuta el programa y comprueba que se muestran los 9 agentes con el formato indicado.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Cambia en la consulta el nombre de la tabla por agentes (en minúsculas), vuelve a ejecutar y comprueba que muestraErrorSQL muestra el mensaje, el estado SQL y el código de error.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720" w:leader="none"/>
        </w:tabs>
        <w:spacing w:lineRule="auto" w:line="240" w:before="0" w:afterAutospacing="1"/>
        <w:ind w:hanging="0" w:left="1068"/>
        <w:jc w:val="both"/>
        <w:rPr>
          <w:rFonts w:ascii="Calibri" w:hAnsi="Calibri" w:eastAsia="Times New Roman" w:cs="Calibri"/>
          <w:color w:val="C00000"/>
          <w:kern w:val="0"/>
          <w:sz w:val="24"/>
          <w:szCs w:val="24"/>
          <w:lang w:eastAsia="es-ES"/>
          <w14:ligatures w14:val="none"/>
        </w:rPr>
      </w:pPr>
      <w:r>
        <w:rPr/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0460" cy="2784475"/>
            <wp:effectExtent l="0" t="0" r="0" b="0"/>
            <wp:wrapSquare wrapText="largest"/>
            <wp:docPr id="1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278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36"/>
          <w:szCs w:val="36"/>
          <w:lang w:eastAsia="es-ES"/>
          <w14:ligatures w14:val="none"/>
        </w:rPr>
        <w:t>Rúbrica:</w:t>
      </w:r>
    </w:p>
    <w:tbl>
      <w:tblPr>
        <w:tblStyle w:val="21"/>
        <w:tblW w:w="8533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"/>
        <w:gridCol w:w="8074"/>
      </w:tblGrid>
      <w:tr>
        <w:trPr/>
        <w:tc>
          <w:tcPr>
            <w:tcW w:w="4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80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eastAsia="es-ES"/>
                <w14:ligatures w14:val="none"/>
              </w:rPr>
              <w:t>No se cumple ninguno de los requisitos mínimos.</w:t>
            </w:r>
          </w:p>
        </w:tc>
      </w:tr>
      <w:tr>
        <w:trPr/>
        <w:tc>
          <w:tcPr>
            <w:tcW w:w="4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80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eastAsia="es-ES"/>
                <w14:ligatures w14:val="none"/>
              </w:rPr>
              <w:t>Presenta la tarea, pero el código no es correcto.</w:t>
            </w:r>
          </w:p>
        </w:tc>
      </w:tr>
      <w:tr>
        <w:trPr/>
        <w:tc>
          <w:tcPr>
            <w:tcW w:w="4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80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eastAsia="es-ES"/>
                <w14:ligatures w14:val="none"/>
              </w:rPr>
              <w:t>Presenta la tarea, el código es correcto, pero no ha demostrado su funcionamiento mediante la captura de pantalla</w:t>
            </w:r>
          </w:p>
        </w:tc>
      </w:tr>
      <w:tr>
        <w:trPr/>
        <w:tc>
          <w:tcPr>
            <w:tcW w:w="4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80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eastAsia="es-ES"/>
                <w14:ligatures w14:val="none"/>
              </w:rPr>
              <w:t>Presenta la tarea, el código es correcto, demuestra su funcionamiento mediante la captura de pantalla, pero no describe los principales métodos incluidos en el código.</w:t>
            </w:r>
          </w:p>
        </w:tc>
      </w:tr>
      <w:tr>
        <w:trPr/>
        <w:tc>
          <w:tcPr>
            <w:tcW w:w="4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80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en todos sus apartados</w:t>
            </w:r>
          </w:p>
        </w:tc>
      </w:tr>
      <w:tr>
        <w:trPr/>
        <w:tc>
          <w:tcPr>
            <w:tcW w:w="4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80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20"/>
              <w:jc w:val="both"/>
              <w:rPr>
                <w:rFonts w:ascii="Calibri" w:hAnsi="Calibri" w:eastAsia="Times New Roman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Calibri" w:ascii="Calibri" w:hAnsi="Calibri"/>
                <w:kern w:val="0"/>
                <w:sz w:val="24"/>
                <w:szCs w:val="24"/>
                <w:lang w:eastAsia="es-ES"/>
                <w14:ligatures w14:val="none"/>
              </w:rPr>
              <w:t>Se implementa una funcionalidad extra o un detalle innovador que mejora el programa.</w:t>
            </w:r>
          </w:p>
        </w:tc>
      </w:tr>
    </w:tbl>
    <w:p>
      <w:pPr>
        <w:pStyle w:val="Normal"/>
        <w:spacing w:lineRule="auto" w:line="240" w:beforeAutospacing="1" w:after="120"/>
        <w:jc w:val="both"/>
        <w:rPr>
          <w:rFonts w:ascii="Calibri" w:hAnsi="Calibri" w:eastAsia="Times New Roman" w:cs="Calibri"/>
          <w:b/>
          <w:bCs/>
          <w:kern w:val="0"/>
          <w:sz w:val="36"/>
          <w:szCs w:val="36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>
      <w:pPr>
        <w:pStyle w:val="ListParagraph"/>
        <w:numPr>
          <w:ilvl w:val="1"/>
          <w:numId w:val="8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hd w:val="clear" w:fill="191A1C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org.example;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java.sql.Connection;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java.sql.DriverManager;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java.sql.ResultSet;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java.sql.SQLException;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java.sql.Statement;</w:t>
        <w:br/>
        <w:br/>
      </w:r>
      <w:r>
        <w:rPr>
          <w:rFonts w:ascii="JetBrains Mono" w:hAnsi="JetBrains Mono"/>
          <w:b w:val="false"/>
          <w:i/>
          <w:color w:val="5F826B"/>
          <w:sz w:val="20"/>
        </w:rPr>
        <w:t>/**</w:t>
        <w:br/>
        <w:t xml:space="preserve"> * </w:t>
      </w:r>
      <w:r>
        <w:rPr>
          <w:rFonts w:ascii="JetBrains Mono" w:hAnsi="JetBrains Mono"/>
          <w:b w:val="false"/>
          <w:i/>
          <w:color w:val="67A37C"/>
          <w:sz w:val="20"/>
        </w:rPr>
        <w:t xml:space="preserve">@author </w:t>
      </w:r>
      <w:r>
        <w:rPr>
          <w:rFonts w:ascii="JetBrains Mono" w:hAnsi="JetBrains Mono"/>
          <w:b w:val="false"/>
          <w:i/>
          <w:color w:val="5F826B"/>
          <w:sz w:val="20"/>
        </w:rPr>
        <w:t>Juan Gabriel Galarza Claros</w:t>
        <w:br/>
        <w:t xml:space="preserve"> */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ConsultaSELECT {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Constantes de conexión a la base de datos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URL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"jdbc:mysql://localhost:3306/ut2"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USER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static final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PASSWORD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"123456"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(String[] args) {</w:t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Consulta original solicitada en el enunciado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String sql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6AAB73"/>
          <w:sz w:val="20"/>
          <w:shd w:fill="293C40" w:val="clear"/>
        </w:rPr>
        <w:t>SELECT CODIGO_AGENTE, NOMBRE_AGENTE, FRASE_CLAVE FROM AGENTES;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Apertura de recursos con try-with-resources para su cierre automático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(Connection connection = DriverManager.</w:t>
      </w:r>
      <w:r>
        <w:rPr>
          <w:rFonts w:ascii="JetBrains Mono" w:hAnsi="JetBrains Mono"/>
          <w:b w:val="false"/>
          <w:i/>
          <w:color w:val="BCBEC4"/>
          <w:sz w:val="20"/>
        </w:rPr>
        <w:t>getConnection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/>
          <w:color w:val="C77DBB"/>
          <w:sz w:val="20"/>
        </w:rPr>
        <w:t>URL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C77DBB"/>
          <w:sz w:val="20"/>
        </w:rPr>
        <w:t>USER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/>
          <w:color w:val="C77DBB"/>
          <w:sz w:val="20"/>
        </w:rPr>
        <w:t>PASSWORD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Statement statement = connection.createStatement();</w:t>
        <w:br/>
        <w:t xml:space="preserve">             ResultSet resultSet = statement.executeQuery(sql)) {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contadorAgentes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Funcionalidad extra: contador de registros procesados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"--- Listado de Agentes 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Recorrer el conjunto de resultados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BCBEC4"/>
          <w:sz w:val="20"/>
        </w:rPr>
        <w:t>(resultSet.next())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codigoAgente = resultSet.getInt(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"CODIGO_AGENTE"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   String nombreAgente = resultSet.getString(</w:t>
      </w:r>
      <w:r>
        <w:rPr>
          <w:rFonts w:ascii="JetBrains Mono" w:hAnsi="JetBrains Mono"/>
          <w:b w:val="false"/>
          <w:i w:val="false"/>
          <w:color w:val="6AAB73"/>
          <w:sz w:val="20"/>
        </w:rPr>
        <w:t>"NOMBRE_AGENTE"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    String fraseClave = resultSet.getString(</w:t>
      </w:r>
      <w:r>
        <w:rPr>
          <w:rFonts w:ascii="JetBrains Mono" w:hAnsi="JetBrains Mono"/>
          <w:b w:val="false"/>
          <w:i w:val="false"/>
          <w:color w:val="6AAB73"/>
          <w:sz w:val="20"/>
        </w:rPr>
        <w:t>"FRASE_CLAVE"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Formato de impresión exacto exigido en la tarea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"Código Agente: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codigoAgente +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", Nombre Agente: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nombreAgente +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", Frase Clave: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fraseClave);</w:t>
        <w:br/>
        <w:br/>
        <w:t xml:space="preserve">                contadorAgentes++;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Incremento del detalle extra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Impresión del detalle innovador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"--------------------------"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"Total de agentes recuperados: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contadorAgentes);</w:t>
        <w:br/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(SQLException e)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Captura de excepción SQL y llamada al mé</w:t>
      </w:r>
      <w:r>
        <w:rPr>
          <w:rFonts w:ascii="JetBrains Mono" w:hAnsi="JetBrains Mono"/>
          <w:b w:val="false"/>
          <w:i/>
          <w:color w:val="8BB33D"/>
          <w:sz w:val="20"/>
        </w:rPr>
        <w:t>todo de error personalizado</w:t>
        <w:br/>
        <w:t xml:space="preserve">            </w:t>
      </w:r>
      <w:r>
        <w:rPr>
          <w:rFonts w:ascii="JetBrains Mono" w:hAnsi="JetBrains Mono"/>
          <w:b w:val="false"/>
          <w:i/>
          <w:color w:val="BCBEC4"/>
          <w:sz w:val="20"/>
        </w:rPr>
        <w:t>muestraErrorSQL</w:t>
      </w:r>
      <w:r>
        <w:rPr>
          <w:rFonts w:ascii="JetBrains Mono" w:hAnsi="JetBrains Mono"/>
          <w:b w:val="false"/>
          <w:i w:val="false"/>
          <w:color w:val="BCBEC4"/>
          <w:sz w:val="20"/>
        </w:rPr>
        <w:t>(e);</w:t>
        <w:br/>
        <w:t xml:space="preserve">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(Exception e)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Captura de cualquier otra excepción no prevista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"Error inesperado: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e.getMessage());</w:t>
        <w:br/>
        <w:t xml:space="preserve">            e.printStackTrace(System.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muestraErrorSQL</w:t>
      </w:r>
      <w:r>
        <w:rPr>
          <w:rFonts w:ascii="JetBrains Mono" w:hAnsi="JetBrains Mono"/>
          <w:b w:val="false"/>
          <w:i w:val="false"/>
          <w:color w:val="BCBEC4"/>
          <w:sz w:val="20"/>
        </w:rPr>
        <w:t>(SQLException e) {</w:t>
        <w:br/>
        <w:t xml:space="preserve">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"--- Se ha producido un error SQL 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"Mensaje: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e.getMessage());</w:t>
        <w:br/>
        <w:t xml:space="preserve">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"Estado SQL: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e.getSQLState());</w:t>
        <w:br/>
        <w:t xml:space="preserve">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"Código de error del proveedor: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e.getErrorCode());</w:t>
        <w:br/>
        <w:t xml:space="preserve">        System.</w:t>
      </w:r>
      <w:r>
        <w:rPr>
          <w:rFonts w:ascii="JetBrains Mono" w:hAnsi="JetBrains Mono"/>
          <w:b w:val="false"/>
          <w:i/>
          <w:color w:val="C77DBB"/>
          <w:sz w:val="20"/>
        </w:rPr>
        <w:t>err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"------------------------------------"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}</w:t>
        <w:br/>
        <w:t>}</w:t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8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las capturas de pantalla que demuestren el correcto funcionamiento del programa desarrollado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eastAsia="Times New Roman" w:cs="Calibri"/>
          <w:color w:val="FF0000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color w:val="FF0000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1"/>
          <w:numId w:val="8"/>
        </w:numPr>
        <w:spacing w:lineRule="auto" w:line="240" w:beforeAutospacing="1" w:afterAutospacing="1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los métodos y variables principales utilizadas en el programa</w:t>
      </w: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  <w:t>:</w:t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hanging="0" w:left="72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</w:r>
    </w:p>
    <w:p>
      <w:pPr>
        <w:pStyle w:val="ListParagraph"/>
        <w:numPr>
          <w:ilvl w:val="0"/>
          <w:numId w:val="0"/>
        </w:numPr>
        <w:spacing w:lineRule="auto" w:line="240" w:beforeAutospacing="1" w:afterAutospacing="1"/>
        <w:ind w:hanging="0" w:left="720"/>
        <w:contextualSpacing/>
        <w:jc w:val="both"/>
        <w:rPr>
          <w:rFonts w:ascii="Calibri" w:hAnsi="Calibri" w:eastAsia="Times New Roman" w:cs="Calibri"/>
          <w:kern w:val="0"/>
          <w:sz w:val="24"/>
          <w:szCs w:val="24"/>
          <w:lang w:eastAsia="es-ES"/>
          <w14:ligatures w14:val="none"/>
        </w:rPr>
      </w:pPr>
      <w:r>
        <w:rPr>
          <w:rFonts w:eastAsia="Times New Roman" w:cs="Calibri" w:ascii="Calibri" w:hAnsi="Calibri"/>
          <w:kern w:val="0"/>
          <w:sz w:val="24"/>
          <w:szCs w:val="24"/>
          <w:lang w:eastAsia="es-ES"/>
          <w14:ligatures w14:val="none"/>
        </w:rPr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>
          <w:color w:val="FF0000"/>
          <w:sz w:val="28"/>
          <w:szCs w:val="28"/>
        </w:rPr>
      </w:pPr>
      <w:r>
        <w:rPr>
          <w:rFonts w:cs="Calibri" w:ascii="Calibri" w:hAnsi="Calibri"/>
          <w:b/>
          <w:bCs/>
          <w:color w:val="FF0000"/>
          <w:sz w:val="28"/>
          <w:szCs w:val="28"/>
        </w:rPr>
        <w:t>Clases Principales: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DriverManager</w:t>
      </w:r>
      <w:r>
        <w:rPr>
          <w:rFonts w:cs="Calibri" w:ascii="Calibri" w:hAnsi="Calibri"/>
          <w:color w:val="FF0000"/>
          <w:sz w:val="24"/>
          <w:szCs w:val="24"/>
        </w:rPr>
        <w:t>: Clase utilizada para gestionar el conjunto de controladores JDBC y establecer la conexión con la base de datos MySQL mediante la URL facilitada.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Connection</w:t>
      </w:r>
      <w:r>
        <w:rPr>
          <w:rFonts w:cs="Calibri" w:ascii="Calibri" w:hAnsi="Calibri"/>
          <w:color w:val="FF0000"/>
          <w:sz w:val="24"/>
          <w:szCs w:val="24"/>
        </w:rPr>
        <w:t xml:space="preserve">: Interfaz que mantiene y gestiona la sesión de conexión física activa con la base de datos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ut2</w:t>
      </w:r>
      <w:r>
        <w:rPr>
          <w:rFonts w:cs="Calibri" w:ascii="Calibri" w:hAnsi="Calibri"/>
          <w:color w:val="FF0000"/>
          <w:sz w:val="24"/>
          <w:szCs w:val="24"/>
        </w:rPr>
        <w:t>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Statement</w:t>
      </w:r>
      <w:r>
        <w:rPr>
          <w:rFonts w:cs="Calibri" w:ascii="Calibri" w:hAnsi="Calibri"/>
          <w:color w:val="FF0000"/>
          <w:sz w:val="24"/>
          <w:szCs w:val="24"/>
        </w:rPr>
        <w:t>: Interfaz que nos permite enviar la consulta de selección estática a la base de datos.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ResultSet</w:t>
      </w:r>
      <w:r>
        <w:rPr>
          <w:rFonts w:cs="Calibri" w:ascii="Calibri" w:hAnsi="Calibri"/>
          <w:color w:val="FF0000"/>
          <w:sz w:val="24"/>
          <w:szCs w:val="24"/>
        </w:rPr>
        <w:t>: Objeto que representa la tabla de datos devuelta por la consulta, la cual incluye un cursor que hemos utilizado para iterar fila a fila.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SQLException</w:t>
      </w:r>
      <w:r>
        <w:rPr>
          <w:rFonts w:cs="Calibri" w:ascii="Calibri" w:hAnsi="Calibri"/>
          <w:color w:val="FF0000"/>
          <w:sz w:val="24"/>
          <w:szCs w:val="24"/>
        </w:rPr>
        <w:t>: Clase que maneja y engloba cualquier error que ocurra durante el acceso a la base de datos.</w:t>
      </w:r>
    </w:p>
    <w:p>
      <w:pPr>
        <w:pStyle w:val="NormalWeb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>
          <w:rFonts w:ascii="Calibri" w:hAnsi="Calibri" w:cs="Calibri"/>
          <w:color w:val="FF0000"/>
          <w:sz w:val="24"/>
          <w:szCs w:val="24"/>
        </w:rPr>
      </w:pPr>
      <w:r>
        <w:rPr>
          <w:rFonts w:cs="Calibri" w:ascii="Calibri" w:hAnsi="Calibri"/>
          <w:color w:val="FF0000"/>
          <w:sz w:val="24"/>
          <w:szCs w:val="24"/>
        </w:rPr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>
          <w:color w:val="FF0000"/>
          <w:sz w:val="28"/>
          <w:szCs w:val="28"/>
        </w:rPr>
      </w:pPr>
      <w:r>
        <w:rPr>
          <w:rFonts w:cs="Calibri" w:ascii="Calibri" w:hAnsi="Calibri"/>
          <w:b/>
          <w:bCs/>
          <w:color w:val="FF0000"/>
          <w:sz w:val="28"/>
          <w:szCs w:val="28"/>
        </w:rPr>
        <w:t>Métodos Principales: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getConnection()</w:t>
      </w:r>
      <w:r>
        <w:rPr>
          <w:rFonts w:cs="Calibri" w:ascii="Calibri" w:hAnsi="Calibri"/>
          <w:color w:val="FF0000"/>
          <w:sz w:val="24"/>
          <w:szCs w:val="24"/>
        </w:rPr>
        <w:t xml:space="preserve">: Establece la conexión validando la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URL</w:t>
      </w:r>
      <w:r>
        <w:rPr>
          <w:rFonts w:cs="Calibri" w:ascii="Calibri" w:hAnsi="Calibri"/>
          <w:color w:val="FF0000"/>
          <w:sz w:val="24"/>
          <w:szCs w:val="24"/>
        </w:rPr>
        <w:t xml:space="preserve">,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USER</w:t>
      </w:r>
      <w:r>
        <w:rPr>
          <w:rFonts w:cs="Calibri" w:ascii="Calibri" w:hAnsi="Calibri"/>
          <w:color w:val="FF0000"/>
          <w:sz w:val="24"/>
          <w:szCs w:val="24"/>
        </w:rPr>
        <w:t xml:space="preserve"> y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PASSWORD</w:t>
      </w:r>
      <w:r>
        <w:rPr>
          <w:rFonts w:cs="Calibri" w:ascii="Calibri" w:hAnsi="Calibri"/>
          <w:color w:val="FF0000"/>
          <w:sz w:val="24"/>
          <w:szCs w:val="24"/>
        </w:rPr>
        <w:t>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createStatement()</w:t>
      </w:r>
      <w:r>
        <w:rPr>
          <w:rFonts w:cs="Calibri" w:ascii="Calibri" w:hAnsi="Calibri"/>
          <w:color w:val="FF0000"/>
          <w:sz w:val="24"/>
          <w:szCs w:val="24"/>
        </w:rPr>
        <w:t>: Genera el objeto necesario para poder lanzar sentencias SQL a través de la conexión activa.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executeQuery()</w:t>
      </w:r>
      <w:r>
        <w:rPr>
          <w:rFonts w:cs="Calibri" w:ascii="Calibri" w:hAnsi="Calibri"/>
          <w:color w:val="FF0000"/>
          <w:sz w:val="24"/>
          <w:szCs w:val="24"/>
        </w:rPr>
        <w:t xml:space="preserve">: Ejecuta la consulta SQL estática y devuelve el objeto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ResultSet</w:t>
      </w:r>
      <w:r>
        <w:rPr>
          <w:rFonts w:cs="Calibri" w:ascii="Calibri" w:hAnsi="Calibri"/>
          <w:color w:val="FF0000"/>
          <w:sz w:val="24"/>
          <w:szCs w:val="24"/>
        </w:rPr>
        <w:t xml:space="preserve"> con los datos requeridos.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next()</w:t>
      </w:r>
      <w:r>
        <w:rPr>
          <w:rFonts w:cs="Calibri" w:ascii="Calibri" w:hAnsi="Calibri"/>
          <w:color w:val="FF0000"/>
          <w:sz w:val="24"/>
          <w:szCs w:val="24"/>
        </w:rPr>
        <w:t xml:space="preserve">: Desplaza el cursor del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ResultSet</w:t>
      </w:r>
      <w:r>
        <w:rPr>
          <w:rFonts w:cs="Calibri" w:ascii="Calibri" w:hAnsi="Calibri"/>
          <w:color w:val="FF0000"/>
          <w:sz w:val="24"/>
          <w:szCs w:val="24"/>
        </w:rPr>
        <w:t xml:space="preserve"> a la siguiente fila. Devuelve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true</w:t>
      </w:r>
      <w:r>
        <w:rPr>
          <w:rFonts w:cs="Calibri" w:ascii="Calibri" w:hAnsi="Calibri"/>
          <w:color w:val="FF0000"/>
          <w:sz w:val="24"/>
          <w:szCs w:val="24"/>
        </w:rPr>
        <w:t xml:space="preserve"> si hay registros, lo cual permite mantener activo el bucle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while</w:t>
      </w:r>
      <w:r>
        <w:rPr>
          <w:rFonts w:cs="Calibri" w:ascii="Calibri" w:hAnsi="Calibri"/>
          <w:color w:val="FF0000"/>
          <w:sz w:val="24"/>
          <w:szCs w:val="24"/>
        </w:rPr>
        <w:t>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getInt()</w:t>
      </w:r>
      <w:r>
        <w:rPr>
          <w:rFonts w:cs="Calibri" w:ascii="Calibri" w:hAnsi="Calibri"/>
          <w:b/>
          <w:bCs/>
          <w:color w:val="FF0000"/>
          <w:sz w:val="24"/>
          <w:szCs w:val="24"/>
        </w:rPr>
        <w:t xml:space="preserve"> y </w:t>
      </w: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getString()</w:t>
      </w:r>
      <w:r>
        <w:rPr>
          <w:rFonts w:cs="Calibri" w:ascii="Calibri" w:hAnsi="Calibri"/>
          <w:color w:val="FF0000"/>
          <w:sz w:val="24"/>
          <w:szCs w:val="24"/>
        </w:rPr>
        <w:t xml:space="preserve">: Métodos encargados de extraer el valor de las columnas específicas de la fila actual del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ResultSet</w:t>
      </w:r>
      <w:r>
        <w:rPr>
          <w:rFonts w:cs="Calibri" w:ascii="Calibri" w:hAnsi="Calibri"/>
          <w:color w:val="FF0000"/>
          <w:sz w:val="24"/>
          <w:szCs w:val="24"/>
        </w:rPr>
        <w:t>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muestraErrorSQL(SQLException e)</w:t>
      </w:r>
      <w:r>
        <w:rPr>
          <w:rFonts w:cs="Calibri" w:ascii="Calibri" w:hAnsi="Calibri"/>
          <w:color w:val="FF0000"/>
          <w:sz w:val="24"/>
          <w:szCs w:val="24"/>
        </w:rPr>
        <w:t>: Método</w:t>
      </w:r>
      <w:r>
        <w:rPr>
          <w:rFonts w:cs="Calibri" w:ascii="Calibri" w:hAnsi="Calibri"/>
          <w:color w:val="FF0000"/>
          <w:sz w:val="24"/>
          <w:szCs w:val="24"/>
        </w:rPr>
        <w:t xml:space="preserve"> para el</w:t>
      </w:r>
      <w:r>
        <w:rPr>
          <w:rFonts w:cs="Calibri" w:ascii="Calibri" w:hAnsi="Calibri"/>
          <w:color w:val="FF0000"/>
          <w:sz w:val="24"/>
          <w:szCs w:val="24"/>
        </w:rPr>
        <w:t xml:space="preserve"> manejo de errores.</w:t>
      </w:r>
    </w:p>
    <w:p>
      <w:pPr>
        <w:pStyle w:val="NormalWeb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>
          <w:rFonts w:ascii="Calibri" w:hAnsi="Calibri" w:cs="Calibri"/>
          <w:color w:val="FF0000"/>
          <w:sz w:val="24"/>
          <w:szCs w:val="24"/>
        </w:rPr>
      </w:pPr>
      <w:r>
        <w:rPr>
          <w:rFonts w:cs="Calibri" w:ascii="Calibri" w:hAnsi="Calibri"/>
          <w:color w:val="FF0000"/>
          <w:sz w:val="24"/>
          <w:szCs w:val="24"/>
        </w:rPr>
      </w:r>
    </w:p>
    <w:p>
      <w:pPr>
        <w:pStyle w:val="NormalWeb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>
          <w:rFonts w:ascii="Calibri" w:hAnsi="Calibri" w:cs="Calibri"/>
          <w:color w:val="FF0000"/>
          <w:sz w:val="24"/>
          <w:szCs w:val="24"/>
        </w:rPr>
      </w:pPr>
      <w:r>
        <w:rPr>
          <w:rFonts w:cs="Calibri" w:ascii="Calibri" w:hAnsi="Calibri"/>
          <w:color w:val="FF0000"/>
          <w:sz w:val="24"/>
          <w:szCs w:val="24"/>
        </w:rPr>
      </w:r>
    </w:p>
    <w:p>
      <w:pPr>
        <w:pStyle w:val="NormalWeb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>
          <w:rFonts w:ascii="Calibri" w:hAnsi="Calibri" w:cs="Calibri"/>
          <w:color w:val="FF0000"/>
          <w:sz w:val="24"/>
          <w:szCs w:val="24"/>
        </w:rPr>
      </w:pPr>
      <w:r>
        <w:rPr>
          <w:rFonts w:cs="Calibri" w:ascii="Calibri" w:hAnsi="Calibri"/>
          <w:color w:val="FF0000"/>
          <w:sz w:val="24"/>
          <w:szCs w:val="24"/>
        </w:rPr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>
          <w:color w:val="FF0000"/>
          <w:sz w:val="28"/>
          <w:szCs w:val="28"/>
        </w:rPr>
      </w:pPr>
      <w:r>
        <w:rPr>
          <w:rFonts w:cs="Calibri" w:ascii="Calibri" w:hAnsi="Calibri"/>
          <w:b/>
          <w:bCs/>
          <w:color w:val="FF0000"/>
          <w:sz w:val="28"/>
          <w:szCs w:val="28"/>
        </w:rPr>
        <w:t>Variables Principales: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URL</w:t>
      </w:r>
      <w:r>
        <w:rPr>
          <w:rFonts w:cs="Calibri" w:ascii="Calibri" w:hAnsi="Calibri"/>
          <w:b/>
          <w:bCs/>
          <w:color w:val="FF0000"/>
          <w:sz w:val="24"/>
          <w:szCs w:val="24"/>
        </w:rPr>
        <w:t xml:space="preserve">, </w:t>
      </w: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USER</w:t>
      </w:r>
      <w:r>
        <w:rPr>
          <w:rFonts w:cs="Calibri" w:ascii="Calibri" w:hAnsi="Calibri"/>
          <w:b/>
          <w:bCs/>
          <w:color w:val="FF0000"/>
          <w:sz w:val="24"/>
          <w:szCs w:val="24"/>
        </w:rPr>
        <w:t xml:space="preserve">, </w:t>
      </w: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PASSWORD</w:t>
      </w:r>
      <w:r>
        <w:rPr>
          <w:rFonts w:cs="Calibri" w:ascii="Calibri" w:hAnsi="Calibri"/>
          <w:color w:val="FF0000"/>
          <w:sz w:val="24"/>
          <w:szCs w:val="24"/>
        </w:rPr>
        <w:t>: Constantes que almacenan los datos de configuración del servidor MySQL  y las credenciales.</w:t>
      </w:r>
    </w:p>
    <w:p>
      <w:pPr>
        <w:pStyle w:val="NormalWeb"/>
        <w:keepNext w:val="false"/>
        <w:keepLines w:val="false"/>
        <w:widowControl/>
        <w:numPr>
          <w:ilvl w:val="0"/>
          <w:numId w:val="0"/>
        </w:numPr>
        <w:suppressLineNumbers w:val="0"/>
        <w:spacing w:beforeAutospacing="1" w:afterAutospacing="1"/>
        <w:ind w:hanging="0" w:left="0" w:right="0"/>
        <w:rPr/>
      </w:pPr>
      <w:r>
        <w:rPr>
          <w:rStyle w:val="HTMLCode"/>
          <w:rFonts w:cs="Calibri" w:ascii="Calibri" w:hAnsi="Calibri"/>
          <w:b/>
          <w:bCs/>
          <w:color w:val="FF0000"/>
          <w:sz w:val="24"/>
          <w:szCs w:val="24"/>
        </w:rPr>
        <w:t>sql</w:t>
      </w:r>
      <w:r>
        <w:rPr>
          <w:rFonts w:cs="Calibri" w:ascii="Calibri" w:hAnsi="Calibri"/>
          <w:color w:val="FF0000"/>
          <w:sz w:val="24"/>
          <w:szCs w:val="24"/>
        </w:rPr>
        <w:t xml:space="preserve">: Variable de tipo </w:t>
      </w:r>
      <w:r>
        <w:rPr>
          <w:rStyle w:val="HTMLCode"/>
          <w:rFonts w:cs="Calibri" w:ascii="Calibri" w:hAnsi="Calibri"/>
          <w:color w:val="FF0000"/>
          <w:sz w:val="24"/>
          <w:szCs w:val="24"/>
        </w:rPr>
        <w:t>String</w:t>
      </w:r>
      <w:r>
        <w:rPr>
          <w:rFonts w:cs="Calibri" w:ascii="Calibri" w:hAnsi="Calibri"/>
          <w:color w:val="FF0000"/>
          <w:sz w:val="24"/>
          <w:szCs w:val="24"/>
        </w:rPr>
        <w:t xml:space="preserve"> que almacena la sentencia de la consulta SELECT .</w:t>
      </w:r>
    </w:p>
    <w:p>
      <w:pPr>
        <w:pStyle w:val="Normal"/>
        <w:spacing w:lineRule="auto" w:line="240" w:beforeAutospacing="1" w:afterAutospacing="1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JetBrains Mono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4300" distR="118110" simplePos="0" relativeHeight="12" behindDoc="1" locked="0" layoutInCell="0" allowOverlap="1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3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000000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color w:val="000000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color w:val="000000"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20" behindDoc="1" locked="0" layoutInCell="0" allowOverlap="1">
          <wp:simplePos x="0" y="0"/>
          <wp:positionH relativeFrom="column">
            <wp:posOffset>-734060</wp:posOffset>
          </wp:positionH>
          <wp:positionV relativeFrom="paragraph">
            <wp:posOffset>-267970</wp:posOffset>
          </wp:positionV>
          <wp:extent cx="1925955" cy="500380"/>
          <wp:effectExtent l="0" t="0" r="0" b="0"/>
          <wp:wrapSquare wrapText="bothSides"/>
          <wp:docPr id="4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4300" distR="118110" simplePos="0" relativeHeight="12" behindDoc="1" locked="0" layoutInCell="0" allowOverlap="1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307340"/>
              <wp:effectExtent l="0" t="0" r="0" b="0"/>
              <wp:wrapSquare wrapText="bothSides"/>
              <wp:docPr id="5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307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000000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24.15pt;mso-wrap-style:square;v-text-anchor:top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Header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color w:val="000000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color w:val="000000"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20" behindDoc="1" locked="0" layoutInCell="0" allowOverlap="1">
          <wp:simplePos x="0" y="0"/>
          <wp:positionH relativeFrom="column">
            <wp:posOffset>-734060</wp:posOffset>
          </wp:positionH>
          <wp:positionV relativeFrom="paragraph">
            <wp:posOffset>-267970</wp:posOffset>
          </wp:positionV>
          <wp:extent cx="1925955" cy="500380"/>
          <wp:effectExtent l="0" t="0" r="0" b="0"/>
          <wp:wrapSquare wrapText="bothSides"/>
          <wp:docPr id="6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104862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104862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104862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104862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104862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unhideWhenUsed/>
    <w:rPr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themeColor="hyperlink"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6607D"/>
      <w:u w:val="single"/>
    </w:rPr>
  </w:style>
  <w:style w:type="character" w:styleId="Ttulo1Car" w:customStyle="1">
    <w:name w:val="Título 1 Car"/>
    <w:basedOn w:val="DefaultParagraphFont"/>
    <w:uiPriority w:val="9"/>
    <w:rPr>
      <w:rFonts w:ascii="Aptos Display" w:hAnsi="Aptos Display" w:eastAsia="" w:cs="" w:asciiTheme="majorHAnsi" w:cstheme="majorBidi" w:eastAsiaTheme="majorEastAsia" w:hAnsiTheme="majorHAnsi"/>
      <w:color w:themeColor="accent1" w:themeShade="bf" w:val="104862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Pr>
      <w:rFonts w:ascii="Aptos Display" w:hAnsi="Aptos Display" w:eastAsia="" w:cs="" w:asciiTheme="majorHAnsi" w:cstheme="majorBidi" w:eastAsiaTheme="majorEastAsia" w:hAnsiTheme="majorHAnsi"/>
      <w:color w:themeColor="accent1" w:themeShade="bf" w:val="104862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Pr>
      <w:rFonts w:eastAsia="" w:cs="" w:cstheme="majorBidi" w:eastAsiaTheme="majorEastAsia"/>
      <w:color w:themeColor="accent1" w:themeShade="bf" w:val="104862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Pr>
      <w:rFonts w:eastAsia="" w:cs="" w:cstheme="majorBidi" w:eastAsiaTheme="majorEastAsia"/>
      <w:i/>
      <w:iCs/>
      <w:color w:themeColor="accent1" w:themeShade="bf" w:val="104862"/>
    </w:rPr>
  </w:style>
  <w:style w:type="character" w:styleId="Ttulo5Car" w:customStyle="1">
    <w:name w:val="Título 5 Car"/>
    <w:basedOn w:val="DefaultParagraphFont"/>
    <w:uiPriority w:val="9"/>
    <w:semiHidden/>
    <w:rPr>
      <w:rFonts w:eastAsia="" w:cs="" w:cstheme="majorBidi" w:eastAsiaTheme="majorEastAsia"/>
      <w:color w:themeColor="accent1" w:themeShade="bf" w:val="104862"/>
    </w:rPr>
  </w:style>
  <w:style w:type="character" w:styleId="Ttulo6Car" w:customStyle="1">
    <w:name w:val="Título 6 Car"/>
    <w:basedOn w:val="DefaultParagraphFont"/>
    <w:uiPriority w:val="9"/>
    <w:semiHidden/>
    <w:rPr>
      <w:rFonts w:eastAsia="" w:cs="" w:cstheme="majorBidi" w:eastAsiaTheme="majorEastAsia"/>
      <w:i/>
      <w:iCs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Ttulo7Car" w:customStyle="1">
    <w:name w:val="Título 7 Car"/>
    <w:basedOn w:val="DefaultParagraphFont"/>
    <w:uiPriority w:val="9"/>
    <w:semiHidden/>
    <w:rPr>
      <w:rFonts w:eastAsia="" w:cs="" w:cstheme="majorBidi" w:eastAsiaTheme="majorEastAsia"/>
      <w:color w:themeColor="dark1" w:themeTint="fe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Ttulo8Car" w:customStyle="1">
    <w:name w:val="Título 8 Car"/>
    <w:basedOn w:val="DefaultParagraphFont"/>
    <w:uiPriority w:val="9"/>
    <w:semiHidden/>
    <w:rPr>
      <w:rFonts w:eastAsia="" w:cs="" w:cstheme="majorBidi" w:eastAsiaTheme="majorEastAsia"/>
      <w:i/>
      <w:iCs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Ttulo9Car" w:customStyle="1">
    <w:name w:val="Título 9 Car"/>
    <w:basedOn w:val="DefaultParagraphFont"/>
    <w:uiPriority w:val="9"/>
    <w:semiHidden/>
    <w:rPr>
      <w:rFonts w:eastAsia="" w:cs="" w:cstheme="majorBidi" w:eastAsiaTheme="majorEastAsia"/>
      <w:color w:themeColor="dark1" w:themeTint="ff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TtuloCar" w:customStyle="1">
    <w:name w:val="Título Car"/>
    <w:basedOn w:val="DefaultParagraphFont"/>
    <w:uiPriority w:val="1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Pr>
      <w:rFonts w:eastAsia="" w:cs="" w:cstheme="majorBidi" w:eastAsiaTheme="majorEastAsia"/>
      <w:color w:themeColor="dark1" w:themeTint="fe" w:val="595959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CitaCar" w:customStyle="1">
    <w:name w:val="Cita Car"/>
    <w:basedOn w:val="DefaultParagraphFont"/>
    <w:link w:val="Quote"/>
    <w:uiPriority w:val="29"/>
    <w:rPr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104862"/>
    </w:rPr>
  </w:style>
  <w:style w:type="character" w:styleId="CitadestacadaCar" w:customStyle="1">
    <w:name w:val="Cita destacada Car"/>
    <w:basedOn w:val="DefaultParagraphFont"/>
    <w:link w:val="IntenseQuote"/>
    <w:uiPriority w:val="30"/>
    <w:rPr>
      <w:i/>
      <w:iCs/>
      <w:color w:themeColor="accent1" w:themeShade="bf" w:val="104862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104862"/>
      <w:spacing w:val="5"/>
    </w:rPr>
  </w:style>
  <w:style w:type="character" w:styleId="EncabezadoCar" w:customStyle="1">
    <w:name w:val="Encabezado Car"/>
    <w:basedOn w:val="DefaultParagraphFont"/>
    <w:uiPriority w:val="99"/>
    <w:rPr/>
  </w:style>
  <w:style w:type="character" w:styleId="PiedepginaCar" w:customStyle="1">
    <w:name w:val="Pie de página Car"/>
    <w:basedOn w:val="DefaultParagraphFont"/>
    <w:uiPriority w:val="99"/>
    <w:rPr/>
  </w:style>
  <w:style w:type="character" w:styleId="UnresolvedMention" w:customStyle="1">
    <w:name w:val="Unresolved Mention"/>
    <w:basedOn w:val="DefaultParagraphFont"/>
    <w:uiPriority w:val="99"/>
    <w:semiHidden/>
    <w:unhideWhenUsed/>
    <w:rPr>
      <w:color w:val="605E5C"/>
      <w:shd w:fill="E1DFDD" w:val="clear"/>
    </w:rPr>
  </w:style>
  <w:style w:type="character" w:styleId="Bolos">
    <w:name w:val="Bolos"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pPr/>
    <w:rPr>
      <w:sz w:val="24"/>
      <w:szCs w:val="24"/>
    </w:rPr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tuloCar"/>
    <w:uiPriority w:val="11"/>
    <w:qFormat/>
    <w:pPr/>
    <w:rPr>
      <w:rFonts w:eastAsia="" w:cs="" w:cstheme="majorBidi" w:eastAsiaTheme="majorEastAsia"/>
      <w:color w:themeColor="dark1" w:themeTint="fe" w:val="595959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Title">
    <w:name w:val="Title"/>
    <w:basedOn w:val="Normal"/>
    <w:next w:val="Normal"/>
    <w:link w:val="TtuloC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104862"/>
    </w:rPr>
  </w:style>
  <w:style w:type="paragraph" w:styleId="Contenidodelmarcouser">
    <w:name w:val="Contenido del marco (user)"/>
    <w:basedOn w:val="Normal"/>
    <w:pPr/>
    <w:rPr/>
  </w:style>
  <w:style w:type="paragraph" w:styleId="Contenidodelmarco">
    <w:name w:val="Contenido del marco"/>
    <w:basedOn w:val="Normal"/>
    <w:pPr/>
    <w:rPr/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1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F065EDF-E22B-4A93-876D-972D3236BAD9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LibreOffice/26.8.1.1$Windows_X86_64 LibreOffice_project/bf6ef2662401c7d6dce671ab4deb26ee0af3a7c1</Application>
  <AppVersion>15.0000</AppVersion>
  <Pages>6</Pages>
  <Words>1013</Words>
  <Characters>6089</Characters>
  <CharactersWithSpaces>7485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2024-11-03T19:28:00Z</dcterms:created>
  <dc:creator>ANDRES LORENZO BLEDA TOMAS</dc:creator>
  <dc:description/>
  <dc:language>es-ES</dc:language>
  <cp:lastModifiedBy/>
  <cp:lastPrinted>2024-10-02T22:04:00Z</cp:lastPrinted>
  <dcterms:modified xsi:type="dcterms:W3CDTF">2026-10-21T13:36:24Z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5C9F310A6CBA4E47B79AB2B2537239E1_12</vt:lpwstr>
  </property>
  <property fmtid="{D5CDD505-2E9C-101B-9397-08002B2CF9AE}" pid="3" name="KSOProductBuildVer">
    <vt:lpwstr>3082-12.1.0.26372</vt:lpwstr>
  </property>
  <property fmtid="{D5CDD505-2E9C-101B-9397-08002B2CF9AE}" pid="4" name="KSOTemplateDocerSaveRecord">
    <vt:lpwstr>eyJoZGlkIjoiMjg0Zjg1MmNmYzI3NTE0MDEzMThiOTg0NzE3NGRhNDciLCJ1c2VySWQiOiIxODA0NDE3Mzg5Nzc0In0=</vt:lpwstr>
  </property>
</Properties>
</file>