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bookmarkStart w:id="0" w:name="_Toc17136"/>
      <w:r>
        <w:rPr>
          <w:rFonts w:hint="eastAsia"/>
        </w:rPr>
        <w:t>实验一：</w:t>
      </w:r>
      <w:bookmarkEnd w:id="0"/>
      <w:r>
        <w:rPr>
          <w:rFonts w:hint="eastAsia" w:ascii="宋体" w:hAnsi="宋体"/>
        </w:rPr>
        <w:t>AES密码</w:t>
      </w:r>
      <w:r>
        <w:rPr>
          <w:rFonts w:ascii="宋体" w:hAnsi="宋体"/>
        </w:rPr>
        <w:t>算法</w:t>
      </w:r>
    </w:p>
    <w:p>
      <w:pPr>
        <w:pStyle w:val="3"/>
      </w:pPr>
      <w:bookmarkStart w:id="1" w:name="_Toc15257"/>
      <w:r>
        <w:rPr>
          <w:rFonts w:hint="eastAsia"/>
        </w:rPr>
        <w:t>一．实验目的</w:t>
      </w:r>
      <w:bookmarkEnd w:id="1"/>
    </w:p>
    <w:p>
      <w:pPr>
        <w:spacing w:line="360" w:lineRule="auto"/>
        <w:ind w:firstLine="480"/>
        <w:rPr>
          <w:szCs w:val="21"/>
        </w:rPr>
      </w:pPr>
      <w:r>
        <w:rPr>
          <w:rFonts w:hint="eastAsia"/>
          <w:szCs w:val="21"/>
        </w:rPr>
        <w:t>通过</w:t>
      </w:r>
      <w:r>
        <w:rPr>
          <w:szCs w:val="21"/>
        </w:rPr>
        <w:t>编码</w:t>
      </w:r>
      <w:r>
        <w:rPr>
          <w:rFonts w:hint="eastAsia"/>
          <w:szCs w:val="21"/>
        </w:rPr>
        <w:t xml:space="preserve">掌握 </w:t>
      </w:r>
      <w:r>
        <w:rPr>
          <w:szCs w:val="21"/>
        </w:rPr>
        <w:t>A</w:t>
      </w:r>
      <w:r>
        <w:rPr>
          <w:rFonts w:hint="eastAsia"/>
          <w:szCs w:val="21"/>
        </w:rPr>
        <w:t>ES 算法的密钥生成方法；掌握</w:t>
      </w:r>
      <w:r>
        <w:rPr>
          <w:szCs w:val="21"/>
        </w:rPr>
        <w:t>A</w:t>
      </w:r>
      <w:r>
        <w:rPr>
          <w:rFonts w:hint="eastAsia"/>
          <w:szCs w:val="21"/>
        </w:rPr>
        <w:t>ES 算法的加解密过程；了解不同工作模式的运行方法。</w:t>
      </w:r>
    </w:p>
    <w:p>
      <w:pPr>
        <w:pStyle w:val="3"/>
      </w:pPr>
      <w:bookmarkStart w:id="2" w:name="_Toc3009"/>
      <w:r>
        <w:rPr>
          <w:rFonts w:hint="eastAsia"/>
        </w:rPr>
        <w:t>二．实验内容</w:t>
      </w:r>
      <w:bookmarkEnd w:id="2"/>
      <w:r>
        <w:rPr>
          <w:rFonts w:hint="eastAsia"/>
        </w:rPr>
        <w:t>和</w:t>
      </w:r>
      <w:r>
        <w:t>要求</w:t>
      </w:r>
    </w:p>
    <w:p>
      <w:pPr>
        <w:pStyle w:val="3"/>
        <w:ind w:left="660"/>
        <w:rPr>
          <w:rFonts w:ascii="宋体" w:hAnsi="宋体" w:eastAsia="宋体" w:cs="宋体"/>
          <w:b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sz w:val="21"/>
          <w:szCs w:val="21"/>
        </w:rPr>
        <w:t>1、参考模板代码</w:t>
      </w:r>
      <w:r>
        <w:rPr>
          <w:rFonts w:ascii="宋体" w:hAnsi="宋体" w:eastAsia="宋体" w:cs="宋体"/>
          <w:b w:val="0"/>
          <w:sz w:val="21"/>
          <w:szCs w:val="21"/>
        </w:rPr>
        <w:t>ase-</w:t>
      </w:r>
      <w:r>
        <w:rPr>
          <w:rFonts w:hint="eastAsia" w:ascii="宋体" w:hAnsi="宋体" w:eastAsia="宋体" w:cs="宋体"/>
          <w:b w:val="0"/>
          <w:sz w:val="21"/>
          <w:szCs w:val="21"/>
        </w:rPr>
        <w:t>demo.c完成AES的加密和解密，也可以自行编写代码（请用demo.c中的S盒、逆S盒、轮常量Rcon）</w:t>
      </w:r>
    </w:p>
    <w:p>
      <w:pPr>
        <w:pStyle w:val="3"/>
        <w:ind w:left="660"/>
        <w:rPr>
          <w:rFonts w:ascii="宋体" w:hAnsi="宋体" w:eastAsia="宋体" w:cs="宋体"/>
          <w:b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sz w:val="21"/>
          <w:szCs w:val="21"/>
        </w:rPr>
        <w:t>2、完成明文和密钥为128位的AES-128加密解密算法；</w:t>
      </w:r>
    </w:p>
    <w:p>
      <w:pPr>
        <w:pStyle w:val="3"/>
        <w:numPr>
          <w:ilvl w:val="0"/>
          <w:numId w:val="1"/>
        </w:numPr>
        <w:rPr>
          <w:rFonts w:ascii="宋体" w:hAnsi="宋体" w:eastAsia="宋体" w:cs="宋体"/>
          <w:b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sz w:val="21"/>
          <w:szCs w:val="21"/>
        </w:rPr>
        <w:t>考虑程序的健壮性</w:t>
      </w:r>
    </w:p>
    <w:p>
      <w:pPr>
        <w:pStyle w:val="3"/>
        <w:numPr>
          <w:ilvl w:val="0"/>
          <w:numId w:val="1"/>
        </w:numPr>
        <w:rPr>
          <w:rFonts w:ascii="宋体" w:hAnsi="宋体" w:eastAsia="宋体" w:cs="宋体"/>
          <w:b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sz w:val="21"/>
          <w:szCs w:val="21"/>
        </w:rPr>
        <w:t>提交内容和截止时间</w:t>
      </w:r>
    </w:p>
    <w:p>
      <w:pPr>
        <w:ind w:left="720"/>
      </w:pPr>
      <w:r>
        <w:rPr>
          <w:rFonts w:hint="eastAsia"/>
        </w:rPr>
        <w:t xml:space="preserve">平台链接 </w:t>
      </w:r>
      <w:r>
        <w:fldChar w:fldCharType="begin"/>
      </w:r>
      <w:r>
        <w:instrText xml:space="preserve"> HYPERLINK "http://10.249.12.98:8000/" \l "/login" </w:instrText>
      </w:r>
      <w:r>
        <w:fldChar w:fldCharType="separate"/>
      </w:r>
      <w:r>
        <w:rPr>
          <w:rStyle w:val="10"/>
        </w:rPr>
        <w:t>http://10.249.12.98:8000/#/login</w:t>
      </w:r>
      <w:r>
        <w:rPr>
          <w:rStyle w:val="10"/>
        </w:rPr>
        <w:fldChar w:fldCharType="end"/>
      </w:r>
    </w:p>
    <w:p>
      <w:pPr>
        <w:ind w:left="720"/>
      </w:pPr>
      <w:r>
        <w:rPr>
          <w:rFonts w:hint="eastAsia"/>
        </w:rPr>
        <w:t>将源码和截图文件打车zip包上传。</w:t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实验</w:t>
      </w:r>
      <w:r>
        <w:t>原理</w:t>
      </w:r>
    </w:p>
    <w:p>
      <w:pPr>
        <w:pStyle w:val="14"/>
        <w:numPr>
          <w:ilvl w:val="0"/>
          <w:numId w:val="3"/>
        </w:numPr>
        <w:spacing w:before="156" w:beforeLines="50" w:after="156" w:afterLines="50" w:line="360" w:lineRule="auto"/>
        <w:ind w:left="1015" w:hanging="357" w:firstLineChars="0"/>
        <w:outlineLvl w:val="1"/>
        <w:rPr>
          <w:b/>
        </w:rPr>
      </w:pPr>
      <w:r>
        <w:rPr>
          <w:rFonts w:hint="eastAsia"/>
          <w:b/>
        </w:rPr>
        <w:t>AES</w:t>
      </w:r>
      <w:r>
        <w:rPr>
          <w:b/>
        </w:rPr>
        <w:t>-128</w:t>
      </w:r>
      <w:r>
        <w:rPr>
          <w:rFonts w:hint="eastAsia"/>
          <w:b/>
        </w:rPr>
        <w:t xml:space="preserve"> 算法的加密和解密过程概述</w:t>
      </w:r>
    </w:p>
    <w:p>
      <w:pPr>
        <w:pStyle w:val="14"/>
        <w:ind w:left="1020"/>
      </w:pPr>
      <w:r>
        <w:rPr>
          <w:rFonts w:hint="eastAsia"/>
        </w:rPr>
        <w:t>AES</w:t>
      </w:r>
      <w:r>
        <w:t>-128</w:t>
      </w:r>
      <w:r>
        <w:rPr>
          <w:rFonts w:hint="eastAsia"/>
        </w:rPr>
        <w:t xml:space="preserve"> 分组长度为 128bit，共有10轮加密、解密过程。加密过程1-9轮迭代包括</w:t>
      </w:r>
      <w:r>
        <w:rPr>
          <w:rFonts w:hint="eastAsia"/>
          <w:b/>
          <w:bCs/>
        </w:rPr>
        <w:t>字节代换</w:t>
      </w:r>
      <w:r>
        <w:rPr>
          <w:rFonts w:hint="eastAsia"/>
        </w:rPr>
        <w:t>（ByteSubstitute）、</w:t>
      </w:r>
      <w:r>
        <w:rPr>
          <w:rFonts w:hint="eastAsia"/>
          <w:b/>
          <w:bCs/>
        </w:rPr>
        <w:t>行移位</w:t>
      </w:r>
      <w:r>
        <w:rPr>
          <w:rFonts w:hint="eastAsia"/>
        </w:rPr>
        <w:t>（ShiftRow）、</w:t>
      </w:r>
      <w:r>
        <w:rPr>
          <w:rFonts w:hint="eastAsia"/>
          <w:b/>
          <w:bCs/>
        </w:rPr>
        <w:t>列混淆</w:t>
      </w:r>
      <w:r>
        <w:rPr>
          <w:rFonts w:hint="eastAsia"/>
        </w:rPr>
        <w:t>（MixColumn）、</w:t>
      </w:r>
      <w:r>
        <w:rPr>
          <w:rFonts w:hint="eastAsia"/>
          <w:b/>
          <w:bCs/>
        </w:rPr>
        <w:t>轮密钥加</w:t>
      </w:r>
      <w:r>
        <w:rPr>
          <w:rFonts w:hint="eastAsia"/>
        </w:rPr>
        <w:t>（RoundKey）四个步骤，其中</w:t>
      </w:r>
      <w:r>
        <w:rPr>
          <w:rFonts w:hint="eastAsia"/>
          <w:b/>
          <w:bCs/>
        </w:rPr>
        <w:t>第10轮不包含列混淆</w:t>
      </w:r>
      <w:r>
        <w:rPr>
          <w:rFonts w:hint="eastAsia"/>
        </w:rPr>
        <w:t>；解密过程1-9轮迭代包括</w:t>
      </w:r>
      <w:r>
        <w:rPr>
          <w:rFonts w:hint="eastAsia"/>
          <w:b/>
          <w:bCs/>
        </w:rPr>
        <w:t>行移位求逆、字节代换求逆、轮密钥加求逆、列混淆求逆</w:t>
      </w:r>
      <w:r>
        <w:rPr>
          <w:rFonts w:hint="eastAsia"/>
        </w:rPr>
        <w:t>四个步骤，其中</w:t>
      </w:r>
      <w:r>
        <w:rPr>
          <w:rFonts w:hint="eastAsia"/>
          <w:b/>
          <w:bCs/>
        </w:rPr>
        <w:t>第10轮不包含列混淆求逆</w:t>
      </w:r>
      <w:r>
        <w:rPr>
          <w:rFonts w:hint="eastAsia"/>
        </w:rPr>
        <w:t>。</w:t>
      </w:r>
    </w:p>
    <w:p>
      <w:pPr>
        <w:pStyle w:val="14"/>
        <w:ind w:left="1020"/>
      </w:pPr>
      <w:r>
        <w:rPr>
          <w:rFonts w:hint="eastAsia"/>
        </w:rPr>
        <w:t>AES 算法在 GF(2</w:t>
      </w:r>
      <w:r>
        <w:rPr>
          <w:rFonts w:hint="eastAsia"/>
          <w:vertAlign w:val="superscript"/>
        </w:rPr>
        <w:t>8</w:t>
      </w:r>
      <w:r>
        <w:rPr>
          <w:rFonts w:hint="eastAsia"/>
        </w:rPr>
        <w:t xml:space="preserve"> )域上进行运算，该域中的</w:t>
      </w:r>
      <w:r>
        <w:rPr>
          <w:rFonts w:hint="eastAsia"/>
          <w:color w:val="FF0000"/>
        </w:rPr>
        <w:t>加法定义为简单的按位异或</w:t>
      </w:r>
      <w:r>
        <w:rPr>
          <w:rFonts w:hint="eastAsia"/>
        </w:rPr>
        <w:t>，乘法运算相对复杂一些。AES 中的运算</w:t>
      </w:r>
      <w:r>
        <w:rPr>
          <w:rFonts w:hint="eastAsia"/>
          <w:color w:val="FF0000"/>
        </w:rPr>
        <w:t>一部分是按字节</w:t>
      </w:r>
      <w:r>
        <w:rPr>
          <w:rFonts w:hint="eastAsia"/>
        </w:rPr>
        <w:t>（有限域GF(2</w:t>
      </w:r>
      <w:r>
        <w:rPr>
          <w:rFonts w:hint="eastAsia"/>
          <w:vertAlign w:val="superscript"/>
        </w:rPr>
        <w:t>8</w:t>
      </w:r>
      <w:r>
        <w:rPr>
          <w:rFonts w:hint="eastAsia"/>
        </w:rPr>
        <w:t xml:space="preserve"> )的元素）来定义的，</w:t>
      </w:r>
      <w:r>
        <w:rPr>
          <w:rFonts w:hint="eastAsia"/>
          <w:color w:val="FF0000"/>
        </w:rPr>
        <w:t>另一部分是按 4 个字节组成的字来定义的，一个字为 32 位(密钥部分</w:t>
      </w:r>
      <w:r>
        <w:rPr>
          <w:color w:val="FF0000"/>
        </w:rPr>
        <w:t>)</w:t>
      </w:r>
      <w:r>
        <w:rPr>
          <w:rFonts w:hint="eastAsia"/>
        </w:rPr>
        <w:t>，可以看成是系数在有限域 GF(2</w:t>
      </w:r>
      <w:r>
        <w:rPr>
          <w:rFonts w:hint="eastAsia"/>
          <w:vertAlign w:val="superscript"/>
        </w:rPr>
        <w:t>8</w:t>
      </w:r>
      <w:r>
        <w:rPr>
          <w:rFonts w:hint="eastAsia"/>
        </w:rPr>
        <w:t xml:space="preserve"> )上的次数小于 4 的多项式。有限域GF(2</w:t>
      </w:r>
      <w:r>
        <w:rPr>
          <w:rFonts w:hint="eastAsia"/>
          <w:vertAlign w:val="superscript"/>
        </w:rPr>
        <w:t>8</w:t>
      </w:r>
      <w:r>
        <w:rPr>
          <w:rFonts w:hint="eastAsia"/>
        </w:rPr>
        <w:t xml:space="preserve"> )是由不可约多项式</w:t>
      </w:r>
      <w:r>
        <w:drawing>
          <wp:inline distT="0" distB="0" distL="0" distR="0">
            <wp:extent cx="1352550" cy="1504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54280" cy="17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（对应二进制</w:t>
      </w:r>
      <w:r>
        <w:t xml:space="preserve"> 100011011</w:t>
      </w:r>
      <w:r>
        <w:rPr>
          <w:rFonts w:hint="eastAsia"/>
        </w:rPr>
        <w:t>，十六进制</w:t>
      </w:r>
      <w:r>
        <w:t xml:space="preserve"> 11B</w:t>
      </w:r>
      <w:r>
        <w:rPr>
          <w:rFonts w:hint="eastAsia"/>
        </w:rPr>
        <w:t>）来定义的，这里所选的 m(x)是所有次数为 8 的不可约多项式列表中的其中一个，其中的元素可以表示成GF(2</w:t>
      </w:r>
      <w:r>
        <w:rPr>
          <w:rFonts w:hint="eastAsia"/>
          <w:vertAlign w:val="superscript"/>
        </w:rPr>
        <w:t>8</w:t>
      </w:r>
      <w:r>
        <w:rPr>
          <w:rFonts w:hint="eastAsia"/>
        </w:rPr>
        <w:t xml:space="preserve"> )上的多项式形式，也可以表示成字节或十六进制的形式。</w:t>
      </w:r>
    </w:p>
    <w:p>
      <w:pPr>
        <w:pStyle w:val="14"/>
        <w:numPr>
          <w:ilvl w:val="0"/>
          <w:numId w:val="3"/>
        </w:numPr>
        <w:spacing w:before="156" w:beforeLines="50" w:after="156" w:afterLines="50" w:line="360" w:lineRule="auto"/>
        <w:ind w:left="1015" w:hanging="357" w:firstLineChars="0"/>
        <w:outlineLvl w:val="1"/>
        <w:rPr>
          <w:b/>
        </w:rPr>
      </w:pPr>
      <w:r>
        <w:rPr>
          <w:rFonts w:hint="eastAsia"/>
          <w:b/>
        </w:rPr>
        <w:t>AES</w:t>
      </w:r>
      <w:r>
        <w:rPr>
          <w:b/>
        </w:rPr>
        <w:t>-128</w:t>
      </w:r>
      <w:r>
        <w:rPr>
          <w:rFonts w:hint="eastAsia"/>
          <w:b/>
        </w:rPr>
        <w:t xml:space="preserve"> 算法的加密和解密详细过程</w:t>
      </w:r>
    </w:p>
    <w:p>
      <w:pPr>
        <w:spacing w:before="156" w:beforeLines="50" w:after="156" w:afterLines="50" w:line="360" w:lineRule="auto"/>
        <w:outlineLvl w:val="2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2</w:t>
      </w:r>
      <w:r>
        <w:rPr>
          <w:rFonts w:hint="eastAsia"/>
          <w:b/>
        </w:rPr>
        <w:t>.1加解密</w:t>
      </w:r>
      <w:r>
        <w:rPr>
          <w:b/>
        </w:rPr>
        <w:t>流程</w:t>
      </w:r>
    </w:p>
    <w:p>
      <w:pPr>
        <w:pStyle w:val="14"/>
        <w:ind w:left="1020"/>
      </w:pPr>
      <w:r>
        <w:rPr>
          <w:rFonts w:hint="eastAsia"/>
        </w:rPr>
        <w:t>AES 算法的加密与解密流程如图所示。</w:t>
      </w:r>
    </w:p>
    <w:p>
      <w:pPr>
        <w:pStyle w:val="14"/>
        <w:ind w:left="1020"/>
      </w:pPr>
      <w:r>
        <w:drawing>
          <wp:inline distT="0" distB="0" distL="0" distR="0">
            <wp:extent cx="4700270" cy="558165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0607" cy="560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1020"/>
      </w:pPr>
      <w:r>
        <w:rPr>
          <w:rFonts w:hint="eastAsia"/>
        </w:rPr>
        <w:t>AES 加密的第 1 轮到第 9 轮的轮函数是一样，包括 4 个操作：字节代换、行位移、列混淆和轮密钥加，最后一轮迭代不执行列混淆。另外，在第一轮迭代之前，先将明文和原始密钥进行一次加密操作。</w:t>
      </w:r>
    </w:p>
    <w:p>
      <w:pPr>
        <w:pStyle w:val="14"/>
        <w:ind w:left="1020"/>
      </w:pPr>
      <w:r>
        <w:rPr>
          <w:rFonts w:hint="eastAsia"/>
        </w:rPr>
        <w:t>AES 的解密过程仍为 10 轮，每一轮的操作是加密操作的逆操作。由于 AES 算法的 4 个轮操作（字节代换、行移位、列混淆和轮密钥加）都是可逆的，因而解密操作的一轮就是顺序执行逆行移位，逆字节代换、逆轮密钥加和逆列混淆。同加密操作类似，最后一轮不执行逆列混淆，在第一轮解密之前，要执行 1 次逆轮密钥加操作。</w:t>
      </w:r>
    </w:p>
    <w:p>
      <w:pPr>
        <w:pStyle w:val="14"/>
        <w:spacing w:before="156" w:beforeLines="50" w:after="156" w:afterLines="50" w:line="360" w:lineRule="auto"/>
        <w:ind w:left="1021" w:firstLine="422"/>
        <w:outlineLvl w:val="3"/>
        <w:rPr>
          <w:b/>
          <w:bCs/>
        </w:rPr>
      </w:pPr>
      <w:r>
        <w:rPr>
          <w:b/>
        </w:rPr>
        <w:t>2</w:t>
      </w:r>
      <w:r>
        <w:rPr>
          <w:rFonts w:hint="eastAsia"/>
          <w:b/>
        </w:rPr>
        <w:t>.</w:t>
      </w:r>
      <w:r>
        <w:rPr>
          <w:b/>
        </w:rPr>
        <w:t>2</w:t>
      </w:r>
      <w:r>
        <w:rPr>
          <w:rFonts w:hint="eastAsia"/>
          <w:b/>
        </w:rPr>
        <w:t>加密</w:t>
      </w:r>
      <w:r>
        <w:rPr>
          <w:b/>
        </w:rPr>
        <w:t>详细过程</w:t>
      </w:r>
      <w:r>
        <w:rPr>
          <w:rFonts w:hint="eastAsia"/>
          <w:b/>
          <w:bCs/>
        </w:rPr>
        <w:t>：</w:t>
      </w:r>
    </w:p>
    <w:p>
      <w:pPr>
        <w:pStyle w:val="14"/>
        <w:spacing w:before="156" w:beforeLines="50" w:after="156" w:afterLines="50" w:line="360" w:lineRule="auto"/>
        <w:ind w:left="1021" w:firstLine="422"/>
        <w:outlineLvl w:val="3"/>
        <w:rPr>
          <w:b/>
          <w:bCs/>
        </w:rPr>
      </w:pPr>
      <w:r>
        <w:rPr>
          <w:b/>
          <w:bCs/>
        </w:rPr>
        <w:t>2.2.1 预处理</w:t>
      </w:r>
    </w:p>
    <w:p>
      <w:pPr>
        <w:pStyle w:val="14"/>
        <w:ind w:left="1020"/>
      </w:pPr>
      <w:r>
        <w:rPr>
          <w:rFonts w:hint="eastAsia"/>
        </w:rPr>
        <w:t>4个轮操作（字节代换、行移位、列混淆和轮密钥加）对应的都是矩阵的方式，那么对于读入的信息要进行初始化的处理。</w:t>
      </w:r>
    </w:p>
    <w:p>
      <w:pPr>
        <w:pStyle w:val="14"/>
        <w:ind w:left="1020"/>
      </w:pPr>
      <w:r>
        <w:rPr>
          <w:rFonts w:hint="eastAsia"/>
        </w:rPr>
        <w:t>例如(</w:t>
      </w:r>
      <w:r>
        <w:t>16</w:t>
      </w:r>
      <w:r>
        <w:rPr>
          <w:rFonts w:hint="eastAsia"/>
        </w:rPr>
        <w:t>进制</w:t>
      </w:r>
      <w:r>
        <w:t>)</w:t>
      </w:r>
    </w:p>
    <w:p>
      <w:pPr>
        <w:pStyle w:val="14"/>
        <w:ind w:left="1020"/>
      </w:pPr>
      <w:r>
        <w:rPr>
          <w:rFonts w:hint="eastAsia"/>
        </w:rPr>
        <w:t>明文：0</w:t>
      </w:r>
      <w:r>
        <w:t xml:space="preserve">0 </w:t>
      </w:r>
      <w:r>
        <w:rPr>
          <w:rFonts w:hint="eastAsia"/>
        </w:rPr>
        <w:t>01</w:t>
      </w:r>
      <w:r>
        <w:t xml:space="preserve"> </w:t>
      </w:r>
      <w:r>
        <w:rPr>
          <w:rFonts w:hint="eastAsia"/>
        </w:rPr>
        <w:t>02</w:t>
      </w:r>
      <w:r>
        <w:t xml:space="preserve"> </w:t>
      </w:r>
      <w:r>
        <w:rPr>
          <w:rFonts w:hint="eastAsia"/>
        </w:rPr>
        <w:t>03</w:t>
      </w:r>
      <w:r>
        <w:t xml:space="preserve"> </w:t>
      </w:r>
      <w:r>
        <w:rPr>
          <w:rFonts w:hint="eastAsia"/>
        </w:rPr>
        <w:t>04</w:t>
      </w:r>
      <w:r>
        <w:t xml:space="preserve"> </w:t>
      </w:r>
      <w:r>
        <w:rPr>
          <w:rFonts w:hint="eastAsia"/>
        </w:rPr>
        <w:t>05</w:t>
      </w:r>
      <w:r>
        <w:t xml:space="preserve"> </w:t>
      </w:r>
      <w:r>
        <w:rPr>
          <w:rFonts w:hint="eastAsia"/>
        </w:rPr>
        <w:t>06</w:t>
      </w:r>
      <w:r>
        <w:t xml:space="preserve"> </w:t>
      </w:r>
      <w:r>
        <w:rPr>
          <w:rFonts w:hint="eastAsia"/>
        </w:rPr>
        <w:t>07</w:t>
      </w:r>
      <w:r>
        <w:t xml:space="preserve"> </w:t>
      </w:r>
      <w:r>
        <w:rPr>
          <w:rFonts w:hint="eastAsia"/>
        </w:rPr>
        <w:t>08</w:t>
      </w:r>
      <w:r>
        <w:t xml:space="preserve"> </w:t>
      </w:r>
      <w:r>
        <w:rPr>
          <w:rFonts w:hint="eastAsia"/>
        </w:rPr>
        <w:t>09</w:t>
      </w:r>
      <w:r>
        <w:t xml:space="preserve"> </w:t>
      </w:r>
      <w:r>
        <w:rPr>
          <w:rFonts w:hint="eastAsia"/>
        </w:rPr>
        <w:t>0</w:t>
      </w:r>
      <w:r>
        <w:t>A 0B 0C 0D 0E 0F</w:t>
      </w:r>
    </w:p>
    <w:p>
      <w:pPr>
        <w:pStyle w:val="14"/>
        <w:ind w:left="1020"/>
      </w:pPr>
      <w:r>
        <w:rPr>
          <w:rFonts w:hint="eastAsia"/>
        </w:rPr>
        <w:t>密钥：51</w:t>
      </w:r>
      <w:r>
        <w:t xml:space="preserve"> 7D 7B 70 63 27 6E 70 4B 4D 1A 5F 65 2B 61 7D</w:t>
      </w:r>
    </w:p>
    <w:p>
      <w:pPr>
        <w:pStyle w:val="14"/>
        <w:ind w:left="1020"/>
      </w:pPr>
      <w:r>
        <w:drawing>
          <wp:inline distT="0" distB="0" distL="0" distR="0">
            <wp:extent cx="1096010" cy="1090295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6554" cy="1130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          </w:t>
      </w:r>
      <w:r>
        <w:drawing>
          <wp:inline distT="0" distB="0" distL="0" distR="0">
            <wp:extent cx="1173480" cy="1099185"/>
            <wp:effectExtent l="0" t="0" r="762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1243" cy="1125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4"/>
        <w:ind w:left="102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 xml:space="preserve">明文 </w:t>
      </w:r>
      <w:r>
        <w:t xml:space="preserve">                                     </w:t>
      </w:r>
      <w:r>
        <w:rPr>
          <w:rFonts w:hint="eastAsia"/>
        </w:rPr>
        <w:t>密钥</w:t>
      </w:r>
    </w:p>
    <w:p>
      <w:pPr>
        <w:pStyle w:val="14"/>
        <w:ind w:left="1020"/>
      </w:pPr>
    </w:p>
    <w:p>
      <w:pPr>
        <w:pStyle w:val="14"/>
        <w:ind w:left="1020" w:firstLine="422"/>
        <w:rPr>
          <w:b/>
        </w:rPr>
      </w:pPr>
      <w:r>
        <w:rPr>
          <w:rFonts w:hint="eastAsia"/>
          <w:b/>
        </w:rPr>
        <w:t>开始10轮之前的轮密钥加</w:t>
      </w:r>
    </w:p>
    <w:p>
      <w:pPr>
        <w:pStyle w:val="14"/>
        <w:ind w:left="1020"/>
      </w:pPr>
      <w:r>
        <w:drawing>
          <wp:inline distT="0" distB="0" distL="0" distR="0">
            <wp:extent cx="4164330" cy="1329690"/>
            <wp:effectExtent l="0" t="0" r="7620" b="0"/>
            <wp:docPr id="132100" name="图片 132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0" name="图片 13210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2140" cy="1338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outlineLvl w:val="3"/>
        <w:rPr>
          <w:b/>
        </w:rPr>
      </w:pPr>
      <w:r>
        <w:rPr>
          <w:rFonts w:hint="eastAsia"/>
        </w:rPr>
        <w:t xml:space="preserve"> </w:t>
      </w:r>
      <w:r>
        <w:t xml:space="preserve">      </w:t>
      </w:r>
      <w:r>
        <w:rPr>
          <w:b/>
        </w:rPr>
        <w:t xml:space="preserve">2.2.2 </w:t>
      </w:r>
      <w:r>
        <w:rPr>
          <w:rFonts w:hint="eastAsia"/>
          <w:b/>
        </w:rPr>
        <w:t>字节代换ByteSub ()</w:t>
      </w:r>
    </w:p>
    <w:p>
      <w:pPr>
        <w:pStyle w:val="14"/>
        <w:ind w:left="1020"/>
      </w:pPr>
      <w:r>
        <w:rPr>
          <w:rFonts w:hint="eastAsia"/>
          <w:bCs/>
        </w:rPr>
        <w:t>字节代换</w:t>
      </w:r>
      <w:r>
        <w:rPr>
          <w:bCs/>
        </w:rPr>
        <w:t>ByteSub (State)</w:t>
      </w:r>
      <w:r>
        <w:rPr>
          <w:rFonts w:hint="eastAsia"/>
          <w:bCs/>
        </w:rPr>
        <w:t>是一个关于字节的非线性变换，可以使用</w:t>
      </w:r>
      <w:r>
        <w:rPr>
          <w:bCs/>
        </w:rPr>
        <w:t>S</w:t>
      </w:r>
      <w:r>
        <w:rPr>
          <w:rFonts w:hint="eastAsia"/>
          <w:bCs/>
        </w:rPr>
        <w:t>盒查表得到输出。</w:t>
      </w:r>
    </w:p>
    <w:p>
      <w:pPr>
        <w:pStyle w:val="14"/>
        <w:ind w:left="1020"/>
      </w:pPr>
      <w:r>
        <w:rPr>
          <w:bCs/>
        </w:rPr>
        <w:t xml:space="preserve"> AES</w:t>
      </w:r>
      <w:r>
        <w:rPr>
          <w:rFonts w:hint="eastAsia"/>
          <w:bCs/>
        </w:rPr>
        <w:t>定义了一个</w:t>
      </w:r>
      <w:r>
        <w:rPr>
          <w:bCs/>
        </w:rPr>
        <w:t>S</w:t>
      </w:r>
      <w:r>
        <w:rPr>
          <w:rFonts w:hint="eastAsia"/>
          <w:bCs/>
        </w:rPr>
        <w:t>盒，是由</w:t>
      </w:r>
      <w:r>
        <w:rPr>
          <w:bCs/>
        </w:rPr>
        <w:t>16×16</w:t>
      </w:r>
      <w:r>
        <w:rPr>
          <w:rFonts w:hint="eastAsia"/>
          <w:bCs/>
        </w:rPr>
        <w:t>个字节组成的方形表，包含了</w:t>
      </w:r>
      <w:r>
        <w:rPr>
          <w:bCs/>
        </w:rPr>
        <w:t>8</w:t>
      </w:r>
      <w:r>
        <w:rPr>
          <w:rFonts w:hint="eastAsia"/>
          <w:bCs/>
        </w:rPr>
        <w:t>位值所能表示的</w:t>
      </w:r>
      <w:r>
        <w:rPr>
          <w:bCs/>
        </w:rPr>
        <w:t>256</w:t>
      </w:r>
      <w:r>
        <w:rPr>
          <w:rFonts w:hint="eastAsia"/>
          <w:bCs/>
        </w:rPr>
        <w:t>种可能的变换。对于已知的某一字节作为</w:t>
      </w:r>
      <w:r>
        <w:rPr>
          <w:bCs/>
        </w:rPr>
        <w:t>S</w:t>
      </w:r>
      <w:r>
        <w:rPr>
          <w:rFonts w:hint="eastAsia"/>
          <w:bCs/>
        </w:rPr>
        <w:t>盒的输入，把该字节的高</w:t>
      </w:r>
      <w:r>
        <w:rPr>
          <w:bCs/>
        </w:rPr>
        <w:t>4</w:t>
      </w:r>
      <w:r>
        <w:rPr>
          <w:rFonts w:hint="eastAsia"/>
          <w:bCs/>
        </w:rPr>
        <w:t>位作为行号，低</w:t>
      </w:r>
      <w:r>
        <w:rPr>
          <w:bCs/>
        </w:rPr>
        <w:t>4</w:t>
      </w:r>
      <w:r>
        <w:rPr>
          <w:rFonts w:hint="eastAsia"/>
          <w:bCs/>
        </w:rPr>
        <w:t>位作为列号，查附录表1取出</w:t>
      </w:r>
      <w:r>
        <w:rPr>
          <w:bCs/>
        </w:rPr>
        <w:t>S</w:t>
      </w:r>
      <w:r>
        <w:rPr>
          <w:rFonts w:hint="eastAsia"/>
          <w:bCs/>
        </w:rPr>
        <w:t>盒中对应行列交叉点的元素作为输出。</w:t>
      </w:r>
    </w:p>
    <w:p>
      <w:pPr>
        <w:pStyle w:val="14"/>
        <w:ind w:left="1020"/>
        <w:rPr>
          <w:bCs/>
        </w:rPr>
      </w:pPr>
      <w:r>
        <w:rPr>
          <w:rFonts w:hint="eastAsia"/>
          <w:bCs/>
        </w:rPr>
        <w:t>设当前的</w:t>
      </w:r>
      <w:r>
        <w:rPr>
          <w:bCs/>
        </w:rPr>
        <w:t>State</w:t>
      </w:r>
      <w:r>
        <w:rPr>
          <w:rFonts w:hint="eastAsia"/>
          <w:bCs/>
        </w:rPr>
        <w:t>为:</w:t>
      </w:r>
    </w:p>
    <w:p>
      <w:pPr>
        <w:pStyle w:val="14"/>
        <w:ind w:left="1020"/>
      </w:pPr>
      <w:r>
        <w:object>
          <v:shape id="_x0000_i1025" o:spt="75" type="#_x0000_t75" style="height:72pt;width:98.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9">
            <o:LockedField>false</o:LockedField>
          </o:OLEObject>
        </w:object>
      </w:r>
    </w:p>
    <w:p>
      <w:pPr>
        <w:pStyle w:val="14"/>
        <w:ind w:left="1020"/>
      </w:pPr>
      <w:r>
        <w:rPr>
          <w:rFonts w:hint="eastAsia"/>
          <w:bCs/>
        </w:rPr>
        <w:t>查附录表1经</w:t>
      </w:r>
      <w:r>
        <w:rPr>
          <w:bCs/>
        </w:rPr>
        <w:t>变换后得到:</w:t>
      </w:r>
    </w:p>
    <w:p>
      <w:pPr>
        <w:pStyle w:val="14"/>
        <w:ind w:left="1020"/>
      </w:pPr>
      <w:r>
        <w:object>
          <v:shape id="_x0000_i1026" o:spt="75" type="#_x0000_t75" style="height:72pt;width:220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11">
            <o:LockedField>false</o:LockedField>
          </o:OLEObject>
        </w:object>
      </w:r>
    </w:p>
    <w:p>
      <w:pPr>
        <w:spacing w:before="156" w:beforeLines="50" w:after="156" w:afterLines="50" w:line="360" w:lineRule="auto"/>
        <w:outlineLvl w:val="3"/>
        <w:rPr>
          <w:b/>
        </w:rPr>
      </w:pPr>
      <w:r>
        <w:rPr>
          <w:rFonts w:hint="eastAsia"/>
        </w:rPr>
        <w:t xml:space="preserve">       </w:t>
      </w:r>
      <w:r>
        <w:rPr>
          <w:rFonts w:hint="eastAsia"/>
          <w:b/>
        </w:rPr>
        <w:t xml:space="preserve"> </w:t>
      </w:r>
      <w:r>
        <w:rPr>
          <w:b/>
        </w:rPr>
        <w:t>2</w:t>
      </w:r>
      <w:r>
        <w:rPr>
          <w:rFonts w:hint="eastAsia"/>
          <w:b/>
        </w:rPr>
        <w:t>.</w:t>
      </w:r>
      <w:r>
        <w:rPr>
          <w:b/>
        </w:rPr>
        <w:t>2.3</w:t>
      </w:r>
      <w:r>
        <w:rPr>
          <w:rFonts w:hint="eastAsia"/>
          <w:b/>
        </w:rPr>
        <w:t>行移位ShifRow()</w:t>
      </w:r>
    </w:p>
    <w:p>
      <w:pPr>
        <w:pStyle w:val="14"/>
        <w:ind w:left="1020"/>
        <w:rPr>
          <w:bCs/>
        </w:rPr>
      </w:pPr>
      <w:r>
        <w:rPr>
          <w:rFonts w:hint="eastAsia"/>
        </w:rPr>
        <w:t xml:space="preserve"> </w:t>
      </w:r>
      <w:r>
        <w:rPr>
          <w:rFonts w:hint="eastAsia"/>
          <w:bCs/>
        </w:rPr>
        <w:t>在行移位变换中，状态矩阵State中的每一行将以字节为单位，循环左移不同的位移量。State的第一行保持不变，第二行循环左移一个字节，第三行循环左移两个字节，第四行循环左移三个字节。</w:t>
      </w:r>
    </w:p>
    <w:p>
      <w:pPr>
        <w:pStyle w:val="14"/>
        <w:ind w:left="1020"/>
        <w:rPr>
          <w:bCs/>
        </w:rPr>
      </w:pPr>
      <w:r>
        <w:rPr>
          <w:rFonts w:hint="eastAsia"/>
          <w:bCs/>
        </w:rPr>
        <w:t>根据</w:t>
      </w:r>
      <w:r>
        <w:rPr>
          <w:bCs/>
        </w:rPr>
        <w:t>3.2</w:t>
      </w:r>
      <w:r>
        <w:rPr>
          <w:rFonts w:hint="eastAsia"/>
          <w:bCs/>
        </w:rPr>
        <w:t>中</w:t>
      </w:r>
      <w:r>
        <w:rPr>
          <w:bCs/>
        </w:rPr>
        <w:t>的State，进行行移位变换后为</w:t>
      </w:r>
      <w:r>
        <w:rPr>
          <w:rFonts w:hint="eastAsia"/>
          <w:bCs/>
        </w:rPr>
        <w:t>：</w:t>
      </w:r>
    </w:p>
    <w:p>
      <w:pPr>
        <w:pStyle w:val="14"/>
        <w:ind w:left="1020"/>
      </w:pPr>
      <w:r>
        <w:object>
          <v:shape id="_x0000_i1027" o:spt="75" type="#_x0000_t75" style="height:72pt;width:222.5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13">
            <o:LockedField>false</o:LockedField>
          </o:OLEObject>
        </w:object>
      </w:r>
      <w:r>
        <w:rPr>
          <w:rFonts w:hint="eastAsia"/>
        </w:rPr>
        <w:t xml:space="preserve">            </w:t>
      </w:r>
    </w:p>
    <w:p>
      <w:pPr>
        <w:spacing w:before="156" w:beforeLines="50" w:after="156" w:afterLines="50" w:line="360" w:lineRule="auto"/>
        <w:outlineLvl w:val="3"/>
        <w:rPr>
          <w:b/>
        </w:rPr>
      </w:pPr>
      <w:r>
        <w:rPr>
          <w:rFonts w:hint="eastAsia"/>
        </w:rPr>
        <w:t xml:space="preserve"> </w:t>
      </w:r>
      <w:r>
        <w:t xml:space="preserve">        </w:t>
      </w:r>
      <w:r>
        <w:rPr>
          <w:b/>
        </w:rPr>
        <w:t>2</w:t>
      </w:r>
      <w:r>
        <w:rPr>
          <w:rFonts w:hint="eastAsia"/>
          <w:b/>
        </w:rPr>
        <w:t>.</w:t>
      </w:r>
      <w:r>
        <w:rPr>
          <w:b/>
        </w:rPr>
        <w:t>2.4</w:t>
      </w:r>
      <w:r>
        <w:rPr>
          <w:rFonts w:hint="eastAsia"/>
          <w:b/>
        </w:rPr>
        <w:t>列混淆MixColumn( )</w:t>
      </w:r>
    </w:p>
    <w:p>
      <w:pPr>
        <w:pStyle w:val="14"/>
        <w:ind w:left="1020"/>
        <w:rPr>
          <w:bCs/>
        </w:rPr>
      </w:pPr>
      <w:r>
        <w:rPr>
          <w:rFonts w:hint="eastAsia"/>
        </w:rPr>
        <w:t xml:space="preserve">  </w:t>
      </w:r>
      <w:r>
        <w:rPr>
          <w:rFonts w:hint="eastAsia"/>
          <w:bCs/>
        </w:rPr>
        <w:t>列混淆变换将State乘以一个固定的矩阵A，对State逐列进行变换，每一列中的每个字节被变换成一个新值，直到4列都变换完毕。相乘后得到的乘积矩阵，其中每个元素均是一行和一列中所对应元素的乘积之和。这里的乘法和加法都是定义在有限域</w:t>
      </w:r>
      <w:r>
        <w:rPr>
          <w:rFonts w:hint="eastAsia"/>
        </w:rPr>
        <w:t>GF(2</w:t>
      </w:r>
      <w:r>
        <w:rPr>
          <w:rFonts w:hint="eastAsia"/>
          <w:vertAlign w:val="superscript"/>
        </w:rPr>
        <w:t>8</w:t>
      </w:r>
      <w:r>
        <w:rPr>
          <w:rFonts w:hint="eastAsia"/>
        </w:rPr>
        <w:t xml:space="preserve"> )</w:t>
      </w:r>
      <w:r>
        <w:rPr>
          <w:rFonts w:hint="eastAsia"/>
          <w:bCs/>
        </w:rPr>
        <w:t>上的。</w:t>
      </w:r>
    </w:p>
    <w:p>
      <w:pPr>
        <w:pStyle w:val="14"/>
        <w:ind w:left="1020"/>
        <w:rPr>
          <w:bCs/>
        </w:rPr>
      </w:pPr>
      <w:r>
        <w:rPr>
          <w:rFonts w:hint="eastAsia"/>
          <w:bCs/>
        </w:rPr>
        <w:t>将3.2中</w:t>
      </w:r>
      <w:r>
        <w:rPr>
          <w:bCs/>
        </w:rPr>
        <w:t>的State进行列混淆后</w:t>
      </w:r>
      <w:r>
        <w:rPr>
          <w:rFonts w:hint="eastAsia"/>
          <w:bCs/>
        </w:rPr>
        <w:t>为</w:t>
      </w:r>
      <w:r>
        <w:rPr>
          <w:bCs/>
        </w:rPr>
        <w:t>：</w:t>
      </w:r>
    </w:p>
    <w:p>
      <w:pPr>
        <w:pStyle w:val="14"/>
        <w:ind w:left="1020"/>
      </w:pPr>
      <w:r>
        <w:object>
          <v:shape id="_x0000_i1028" o:spt="75" type="#_x0000_t75" style="height:72pt;width:311.5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15">
            <o:LockedField>false</o:LockedField>
          </o:OLEObject>
        </w:object>
      </w:r>
    </w:p>
    <w:p>
      <w:pPr>
        <w:jc w:val="right"/>
      </w:pPr>
      <w:r>
        <w:drawing>
          <wp:inline distT="0" distB="0" distL="0" distR="0">
            <wp:extent cx="4829175" cy="218313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7649" cy="2191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1575" w:firstLineChars="750"/>
      </w:pPr>
      <w:r>
        <w:rPr>
          <w:rFonts w:hint="eastAsia"/>
        </w:rPr>
        <w:t>其他</w:t>
      </w:r>
      <w:r>
        <w:t>字节</w:t>
      </w:r>
      <w:r>
        <w:rPr>
          <w:rFonts w:hint="eastAsia"/>
        </w:rPr>
        <w:t>可</w:t>
      </w:r>
      <w:r>
        <w:t>用类似方法得出。</w:t>
      </w:r>
    </w:p>
    <w:p>
      <w:pPr>
        <w:spacing w:before="156" w:beforeLines="50" w:after="156" w:afterLines="50" w:line="360" w:lineRule="auto"/>
        <w:ind w:firstLine="632" w:firstLineChars="300"/>
        <w:outlineLvl w:val="3"/>
        <w:rPr>
          <w:b/>
        </w:rPr>
      </w:pPr>
      <w:r>
        <w:rPr>
          <w:b/>
        </w:rPr>
        <w:t>2</w:t>
      </w:r>
      <w:r>
        <w:rPr>
          <w:rFonts w:hint="eastAsia"/>
          <w:b/>
        </w:rPr>
        <w:t>.</w:t>
      </w:r>
      <w:r>
        <w:rPr>
          <w:b/>
        </w:rPr>
        <w:t>2.5</w:t>
      </w:r>
      <w:r>
        <w:rPr>
          <w:rFonts w:hint="eastAsia"/>
          <w:b/>
        </w:rPr>
        <w:t>轮</w:t>
      </w:r>
      <w:r>
        <w:rPr>
          <w:b/>
        </w:rPr>
        <w:t>密钥加</w:t>
      </w:r>
    </w:p>
    <w:p>
      <w:pPr>
        <w:ind w:firstLine="1575" w:firstLineChars="750"/>
      </w:pPr>
      <w:r>
        <w:rPr>
          <w:rFonts w:hint="eastAsia"/>
        </w:rPr>
        <w:t>轮密钥加是将轮密钥Ki简单地与状态State进行逐比特异或。</w:t>
      </w:r>
    </w:p>
    <w:p>
      <w:pPr>
        <w:ind w:firstLine="1575" w:firstLineChars="750"/>
      </w:pPr>
      <w:r>
        <w:drawing>
          <wp:inline distT="0" distB="0" distL="0" distR="0">
            <wp:extent cx="4343400" cy="10331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5201" cy="10573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1575" w:firstLineChars="750"/>
      </w:pPr>
      <w:r>
        <w:rPr>
          <w:rFonts w:hint="eastAsia"/>
        </w:rPr>
        <w:t>求轮密钥加后的结果Ci。</w:t>
      </w:r>
    </w:p>
    <w:p>
      <w:pPr>
        <w:ind w:firstLine="1575" w:firstLineChars="750"/>
      </w:pPr>
      <w:r>
        <w:object>
          <v:shape id="_x0000_i1029" o:spt="75" type="#_x0000_t75" style="height:72pt;width:371.5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Equation.3" ShapeID="_x0000_i1029" DrawAspect="Content" ObjectID="_1468075729" r:id="rId19">
            <o:LockedField>false</o:LockedField>
          </o:OLEObject>
        </w:object>
      </w:r>
      <w:r>
        <w:t xml:space="preserve">      </w:t>
      </w:r>
    </w:p>
    <w:p>
      <w:pPr>
        <w:spacing w:before="156" w:beforeLines="50" w:after="156" w:afterLines="50" w:line="360" w:lineRule="auto"/>
        <w:ind w:firstLine="843" w:firstLineChars="400"/>
        <w:outlineLvl w:val="2"/>
        <w:rPr>
          <w:b/>
        </w:rPr>
      </w:pPr>
      <w:r>
        <w:rPr>
          <w:b/>
        </w:rPr>
        <w:t>2</w:t>
      </w:r>
      <w:r>
        <w:rPr>
          <w:rFonts w:hint="eastAsia"/>
          <w:b/>
        </w:rPr>
        <w:t>.</w:t>
      </w:r>
      <w:r>
        <w:rPr>
          <w:b/>
        </w:rPr>
        <w:t>3密钥</w:t>
      </w:r>
      <w:r>
        <w:rPr>
          <w:rFonts w:hint="eastAsia"/>
          <w:b/>
        </w:rPr>
        <w:t>扩展（以16字节密钥扩展为176字节为例）</w:t>
      </w:r>
    </w:p>
    <w:p>
      <w:pPr>
        <w:spacing w:before="156" w:beforeLines="50" w:after="156" w:afterLines="50" w:line="360" w:lineRule="auto"/>
        <w:ind w:firstLine="1581" w:firstLineChars="750"/>
        <w:outlineLvl w:val="3"/>
        <w:rPr>
          <w:b/>
        </w:rPr>
      </w:pPr>
      <w:r>
        <w:rPr>
          <w:b/>
        </w:rPr>
        <w:t>2.3</w:t>
      </w:r>
      <w:r>
        <w:rPr>
          <w:rFonts w:hint="eastAsia"/>
          <w:b/>
        </w:rPr>
        <w:t>.1由密钥扩展算法将种子密钥扩展成为扩展密钥的计算过程如下：</w:t>
      </w:r>
    </w:p>
    <w:p>
      <w:pPr>
        <w:ind w:firstLine="1575" w:firstLineChars="750"/>
      </w:pPr>
      <w:r>
        <w:rPr>
          <w:rFonts w:hint="eastAsia"/>
        </w:rPr>
        <w:t>1、当i&lt;4时</w:t>
      </w:r>
    </w:p>
    <w:p>
      <w:pPr>
        <w:ind w:firstLine="1575" w:firstLineChars="750"/>
      </w:pPr>
      <w:r>
        <w:rPr>
          <w:rFonts w:hint="eastAsia"/>
        </w:rPr>
        <w:t xml:space="preserve">   W[0]=(k</w:t>
      </w:r>
      <w:r>
        <w:rPr>
          <w:rFonts w:hint="eastAsia"/>
          <w:vertAlign w:val="subscript"/>
        </w:rPr>
        <w:t>00</w:t>
      </w:r>
      <w:r>
        <w:rPr>
          <w:rFonts w:hint="eastAsia"/>
        </w:rPr>
        <w:t>k</w:t>
      </w:r>
      <w:r>
        <w:rPr>
          <w:rFonts w:hint="eastAsia"/>
          <w:vertAlign w:val="subscript"/>
        </w:rPr>
        <w:t>10</w:t>
      </w:r>
      <w:r>
        <w:rPr>
          <w:rFonts w:hint="eastAsia"/>
        </w:rPr>
        <w:t>k</w:t>
      </w:r>
      <w:r>
        <w:rPr>
          <w:rFonts w:hint="eastAsia"/>
          <w:vertAlign w:val="subscript"/>
        </w:rPr>
        <w:t>20</w:t>
      </w:r>
      <w:r>
        <w:rPr>
          <w:rFonts w:hint="eastAsia"/>
        </w:rPr>
        <w:t>k</w:t>
      </w:r>
      <w:r>
        <w:rPr>
          <w:rFonts w:hint="eastAsia"/>
          <w:vertAlign w:val="subscript"/>
        </w:rPr>
        <w:t>30</w:t>
      </w:r>
      <w:r>
        <w:rPr>
          <w:rFonts w:hint="eastAsia"/>
        </w:rPr>
        <w:t>)</w:t>
      </w:r>
    </w:p>
    <w:p>
      <w:pPr>
        <w:ind w:firstLine="1575" w:firstLineChars="750"/>
      </w:pPr>
      <w:r>
        <w:rPr>
          <w:rFonts w:hint="eastAsia"/>
        </w:rPr>
        <w:t xml:space="preserve">   W[1]=(k</w:t>
      </w:r>
      <w:r>
        <w:rPr>
          <w:rFonts w:hint="eastAsia"/>
          <w:vertAlign w:val="subscript"/>
        </w:rPr>
        <w:t>01</w:t>
      </w:r>
      <w:r>
        <w:rPr>
          <w:rFonts w:hint="eastAsia"/>
        </w:rPr>
        <w:t>k</w:t>
      </w:r>
      <w:r>
        <w:rPr>
          <w:rFonts w:hint="eastAsia"/>
          <w:vertAlign w:val="subscript"/>
        </w:rPr>
        <w:t>11</w:t>
      </w:r>
      <w:r>
        <w:rPr>
          <w:rFonts w:hint="eastAsia"/>
        </w:rPr>
        <w:t>k</w:t>
      </w:r>
      <w:r>
        <w:rPr>
          <w:rFonts w:hint="eastAsia"/>
          <w:vertAlign w:val="subscript"/>
        </w:rPr>
        <w:t>21</w:t>
      </w:r>
      <w:r>
        <w:rPr>
          <w:rFonts w:hint="eastAsia"/>
        </w:rPr>
        <w:t>k</w:t>
      </w:r>
      <w:r>
        <w:rPr>
          <w:rFonts w:hint="eastAsia"/>
          <w:vertAlign w:val="subscript"/>
        </w:rPr>
        <w:t>31</w:t>
      </w:r>
      <w:r>
        <w:rPr>
          <w:rFonts w:hint="eastAsia"/>
        </w:rPr>
        <w:t>)</w:t>
      </w:r>
    </w:p>
    <w:p>
      <w:pPr>
        <w:ind w:firstLine="1575" w:firstLineChars="750"/>
      </w:pPr>
      <w:r>
        <w:rPr>
          <w:rFonts w:hint="eastAsia"/>
        </w:rPr>
        <w:t xml:space="preserve">   W[2]=(k</w:t>
      </w:r>
      <w:r>
        <w:rPr>
          <w:rFonts w:hint="eastAsia"/>
          <w:vertAlign w:val="subscript"/>
        </w:rPr>
        <w:t>02</w:t>
      </w:r>
      <w:r>
        <w:rPr>
          <w:rFonts w:hint="eastAsia"/>
        </w:rPr>
        <w:t>k</w:t>
      </w:r>
      <w:r>
        <w:rPr>
          <w:rFonts w:hint="eastAsia"/>
          <w:vertAlign w:val="subscript"/>
        </w:rPr>
        <w:t>12</w:t>
      </w:r>
      <w:r>
        <w:rPr>
          <w:rFonts w:hint="eastAsia"/>
        </w:rPr>
        <w:t>k</w:t>
      </w:r>
      <w:r>
        <w:rPr>
          <w:rFonts w:hint="eastAsia"/>
          <w:vertAlign w:val="subscript"/>
        </w:rPr>
        <w:t>22</w:t>
      </w:r>
      <w:r>
        <w:rPr>
          <w:rFonts w:hint="eastAsia"/>
        </w:rPr>
        <w:t>k</w:t>
      </w:r>
      <w:r>
        <w:rPr>
          <w:rFonts w:hint="eastAsia"/>
          <w:vertAlign w:val="subscript"/>
        </w:rPr>
        <w:t>32</w:t>
      </w:r>
      <w:r>
        <w:rPr>
          <w:rFonts w:hint="eastAsia"/>
        </w:rPr>
        <w:t>)</w:t>
      </w:r>
    </w:p>
    <w:p>
      <w:pPr>
        <w:ind w:firstLine="1575" w:firstLineChars="750"/>
      </w:pPr>
      <w:r>
        <w:rPr>
          <w:rFonts w:hint="eastAsia"/>
        </w:rPr>
        <w:t xml:space="preserve">   W[3]=(k</w:t>
      </w:r>
      <w:r>
        <w:rPr>
          <w:rFonts w:hint="eastAsia"/>
          <w:vertAlign w:val="subscript"/>
        </w:rPr>
        <w:t>03</w:t>
      </w:r>
      <w:r>
        <w:rPr>
          <w:rFonts w:hint="eastAsia"/>
        </w:rPr>
        <w:t>k</w:t>
      </w:r>
      <w:r>
        <w:rPr>
          <w:rFonts w:hint="eastAsia"/>
          <w:vertAlign w:val="subscript"/>
        </w:rPr>
        <w:t>13</w:t>
      </w:r>
      <w:r>
        <w:rPr>
          <w:rFonts w:hint="eastAsia"/>
        </w:rPr>
        <w:t>k</w:t>
      </w:r>
      <w:r>
        <w:rPr>
          <w:rFonts w:hint="eastAsia"/>
          <w:vertAlign w:val="subscript"/>
        </w:rPr>
        <w:t>23</w:t>
      </w:r>
      <w:r>
        <w:rPr>
          <w:rFonts w:hint="eastAsia"/>
        </w:rPr>
        <w:t>k</w:t>
      </w:r>
      <w:r>
        <w:rPr>
          <w:rFonts w:hint="eastAsia"/>
          <w:vertAlign w:val="subscript"/>
        </w:rPr>
        <w:t>33</w:t>
      </w:r>
      <w:r>
        <w:rPr>
          <w:rFonts w:hint="eastAsia"/>
        </w:rPr>
        <w:t>)</w:t>
      </w:r>
    </w:p>
    <w:p>
      <w:pPr>
        <w:ind w:firstLine="1575" w:firstLineChars="750"/>
      </w:pPr>
      <w:r>
        <w:rPr>
          <w:rFonts w:hint="eastAsia"/>
        </w:rPr>
        <w:t>2、当i&gt;=4时</w:t>
      </w:r>
    </w:p>
    <w:p>
      <w:pPr>
        <w:ind w:firstLine="1575" w:firstLineChars="750"/>
      </w:pPr>
      <w:r>
        <w:rPr>
          <w:rFonts w:hint="eastAsia"/>
        </w:rPr>
        <w:t xml:space="preserve">   </w:t>
      </w:r>
      <w:r>
        <w:object>
          <v:shape id="_x0000_i1030" o:spt="75" type="#_x0000_t75" style="height:38.5pt;width:315.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3" ShapeID="_x0000_i1030" DrawAspect="Content" ObjectID="_1468075730" r:id="rId21">
            <o:LockedField>false</o:LockedField>
          </o:OLEObject>
        </w:object>
      </w:r>
    </w:p>
    <w:p>
      <w:pPr>
        <w:ind w:firstLine="1575" w:firstLineChars="750"/>
      </w:pPr>
      <w:r>
        <w:rPr>
          <w:rFonts w:hint="eastAsia"/>
        </w:rPr>
        <w:t xml:space="preserve">   这里的</w:t>
      </w:r>
      <w:r>
        <w:rPr>
          <w:rFonts w:hint="eastAsia"/>
          <w:i/>
          <w:iCs/>
        </w:rPr>
        <w:t>N</w:t>
      </w:r>
      <w:r>
        <w:rPr>
          <w:rFonts w:hint="eastAsia"/>
          <w:i/>
          <w:iCs/>
          <w:vertAlign w:val="subscript"/>
        </w:rPr>
        <w:t>k</w:t>
      </w:r>
      <w:r>
        <w:rPr>
          <w:rFonts w:hint="eastAsia"/>
        </w:rPr>
        <w:t>＝4，其中：</w:t>
      </w:r>
    </w:p>
    <w:p>
      <w:pPr>
        <w:ind w:firstLine="1575" w:firstLineChars="750"/>
      </w:pPr>
      <w:r>
        <w:rPr>
          <w:rFonts w:hint="eastAsia"/>
          <w:i/>
          <w:iCs/>
        </w:rPr>
        <w:t xml:space="preserve">   temp</w:t>
      </w:r>
      <w:r>
        <w:rPr>
          <w:rFonts w:hint="eastAsia"/>
        </w:rPr>
        <w:t>=SubByte (RotByte (</w:t>
      </w:r>
      <w:r>
        <w:rPr>
          <w:rFonts w:hint="eastAsia"/>
          <w:i/>
          <w:iCs/>
        </w:rPr>
        <w:t>W</w:t>
      </w:r>
      <w:r>
        <w:rPr>
          <w:rFonts w:hint="eastAsia"/>
        </w:rPr>
        <w:t>[</w:t>
      </w:r>
      <w:r>
        <w:rPr>
          <w:rFonts w:hint="eastAsia"/>
          <w:i/>
          <w:iCs/>
        </w:rPr>
        <w:t>i</w:t>
      </w:r>
      <w:r>
        <w:rPr>
          <w:rFonts w:hint="eastAsia"/>
        </w:rPr>
        <w:t xml:space="preserve">-1])) </w:t>
      </w:r>
      <m:oMath>
        <m:r>
          <m:rPr/>
          <w:rPr>
            <w:rFonts w:ascii="Cambria Math" w:hAnsi="Cambria Math"/>
          </w:rPr>
          <m:t>⊕ </m:t>
        </m:r>
      </m:oMath>
      <w:r>
        <w:rPr>
          <w:rFonts w:hint="eastAsia"/>
        </w:rPr>
        <w:t xml:space="preserve">Rcon[j] </w:t>
      </w:r>
    </w:p>
    <w:p>
      <w:pPr>
        <w:ind w:firstLine="1575" w:firstLineChars="750"/>
      </w:pPr>
      <w:r>
        <w:rPr>
          <w:rFonts w:hint="eastAsia"/>
        </w:rPr>
        <w:t xml:space="preserve">   RotByte ( )表示循环左移一个字节；</w:t>
      </w:r>
    </w:p>
    <w:p>
      <w:pPr>
        <w:ind w:firstLine="1575" w:firstLineChars="750"/>
      </w:pPr>
      <w:r>
        <w:rPr>
          <w:rFonts w:hint="eastAsia"/>
        </w:rPr>
        <w:t xml:space="preserve">   SubByte( )是S盒的字节代换；</w:t>
      </w:r>
    </w:p>
    <w:p>
      <w:pPr>
        <w:ind w:firstLine="1575" w:firstLineChars="750"/>
      </w:pPr>
      <w:r>
        <w:rPr>
          <w:rFonts w:hint="eastAsia"/>
        </w:rPr>
        <w:t xml:space="preserve">   Rcon[j]为轮常数，其中j是轮数。</w:t>
      </w:r>
    </w:p>
    <w:p>
      <w:pPr>
        <w:spacing w:before="156" w:beforeLines="50" w:after="156" w:afterLines="50" w:line="360" w:lineRule="auto"/>
        <w:ind w:firstLine="1581" w:firstLineChars="750"/>
        <w:outlineLvl w:val="3"/>
        <w:rPr>
          <w:b/>
        </w:rPr>
      </w:pPr>
      <w:r>
        <w:rPr>
          <w:b/>
        </w:rPr>
        <w:t>2.3</w:t>
      </w:r>
      <w:r>
        <w:rPr>
          <w:rFonts w:hint="eastAsia"/>
          <w:b/>
        </w:rPr>
        <w:t>.2假定种子密钥</w:t>
      </w:r>
      <w:r>
        <w:rPr>
          <w:b/>
        </w:rPr>
        <w:t>K0</w:t>
      </w:r>
      <w:r>
        <w:rPr>
          <w:rFonts w:hint="eastAsia"/>
          <w:b/>
        </w:rPr>
        <w:t>值如下</w:t>
      </w:r>
      <w:r>
        <w:rPr>
          <w:b/>
        </w:rPr>
        <w:t>，</w:t>
      </w:r>
      <w:r>
        <w:rPr>
          <w:rFonts w:hint="eastAsia"/>
          <w:b/>
        </w:rPr>
        <w:t>计算第一轮的子密钥</w:t>
      </w:r>
      <w:r>
        <w:rPr>
          <w:b/>
        </w:rPr>
        <w:t>K1</w:t>
      </w:r>
      <w:r>
        <w:rPr>
          <w:rFonts w:hint="eastAsia"/>
          <w:b/>
        </w:rPr>
        <w:t>的值的</w:t>
      </w:r>
      <w:r>
        <w:rPr>
          <w:b/>
        </w:rPr>
        <w:t>过程如下</w:t>
      </w:r>
      <w:r>
        <w:rPr>
          <w:rFonts w:hint="eastAsia"/>
          <w:b/>
        </w:rPr>
        <w:t>：</w:t>
      </w:r>
    </w:p>
    <w:p>
      <w:pPr>
        <w:ind w:firstLine="2100" w:firstLineChars="1000"/>
      </w:pPr>
      <w:r>
        <w:t>K</w:t>
      </w:r>
      <w:r>
        <w:rPr>
          <w:vertAlign w:val="subscript"/>
        </w:rPr>
        <w:t>0</w:t>
      </w:r>
      <w:r>
        <w:t>= 06 07 08 09 0A 0B 0C 0D 0E 0F 00 01 02 03 04 05</w:t>
      </w:r>
    </w:p>
    <w:p>
      <w:pPr>
        <w:ind w:firstLine="1575" w:firstLineChars="750"/>
      </w:pPr>
      <w:r>
        <w:rPr>
          <w:rFonts w:hint="eastAsia"/>
        </w:rPr>
        <w:t xml:space="preserve">     </w:t>
      </w:r>
      <w:r>
        <w:object>
          <v:shape id="_x0000_i1031" o:spt="75" type="#_x0000_t75" style="height:72pt;width:214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3" ShapeID="_x0000_i1031" DrawAspect="Content" ObjectID="_1468075731" r:id="rId23">
            <o:LockedField>false</o:LockedField>
          </o:OLEObject>
        </w:object>
      </w:r>
    </w:p>
    <w:p>
      <w:pPr>
        <w:ind w:firstLine="2100" w:firstLineChars="1000"/>
      </w:pPr>
      <w:r>
        <w:rPr>
          <w:rFonts w:hint="eastAsia"/>
          <w:bCs/>
        </w:rPr>
        <w:t>其中</w:t>
      </w:r>
    </w:p>
    <w:p>
      <w:pPr>
        <w:ind w:firstLine="2520" w:firstLineChars="1200"/>
      </w:pPr>
      <w:r>
        <w:rPr>
          <w:bCs/>
          <w:i/>
          <w:iCs/>
        </w:rPr>
        <w:t>W</w:t>
      </w:r>
      <w:r>
        <w:rPr>
          <w:bCs/>
          <w:vertAlign w:val="subscript"/>
        </w:rPr>
        <w:t>0</w:t>
      </w:r>
      <w:r>
        <w:rPr>
          <w:bCs/>
        </w:rPr>
        <w:t xml:space="preserve"> = 06 07 08 09</w:t>
      </w:r>
    </w:p>
    <w:p>
      <w:pPr>
        <w:ind w:firstLine="2520" w:firstLineChars="1200"/>
      </w:pPr>
      <w:r>
        <w:rPr>
          <w:bCs/>
          <w:i/>
          <w:iCs/>
        </w:rPr>
        <w:t>W</w:t>
      </w:r>
      <w:r>
        <w:rPr>
          <w:bCs/>
          <w:vertAlign w:val="subscript"/>
        </w:rPr>
        <w:t>1</w:t>
      </w:r>
      <w:r>
        <w:rPr>
          <w:bCs/>
        </w:rPr>
        <w:t xml:space="preserve"> = 0</w:t>
      </w:r>
      <w:r>
        <w:rPr>
          <w:bCs/>
          <w:i/>
          <w:iCs/>
        </w:rPr>
        <w:t>A</w:t>
      </w:r>
      <w:r>
        <w:rPr>
          <w:bCs/>
        </w:rPr>
        <w:t xml:space="preserve"> 0</w:t>
      </w:r>
      <w:r>
        <w:rPr>
          <w:bCs/>
          <w:i/>
          <w:iCs/>
        </w:rPr>
        <w:t>B</w:t>
      </w:r>
      <w:r>
        <w:rPr>
          <w:bCs/>
        </w:rPr>
        <w:t xml:space="preserve"> 0</w:t>
      </w:r>
      <w:r>
        <w:rPr>
          <w:bCs/>
          <w:i/>
          <w:iCs/>
        </w:rPr>
        <w:t>C</w:t>
      </w:r>
      <w:r>
        <w:rPr>
          <w:bCs/>
        </w:rPr>
        <w:t xml:space="preserve"> 0</w:t>
      </w:r>
      <w:r>
        <w:rPr>
          <w:bCs/>
          <w:i/>
          <w:iCs/>
        </w:rPr>
        <w:t>D</w:t>
      </w:r>
    </w:p>
    <w:p>
      <w:pPr>
        <w:ind w:firstLine="2520" w:firstLineChars="1200"/>
      </w:pPr>
      <w:r>
        <w:rPr>
          <w:bCs/>
          <w:i/>
          <w:iCs/>
        </w:rPr>
        <w:t>W</w:t>
      </w:r>
      <w:r>
        <w:rPr>
          <w:bCs/>
          <w:vertAlign w:val="subscript"/>
        </w:rPr>
        <w:t>2</w:t>
      </w:r>
      <w:r>
        <w:rPr>
          <w:bCs/>
        </w:rPr>
        <w:t xml:space="preserve"> = 0</w:t>
      </w:r>
      <w:r>
        <w:rPr>
          <w:bCs/>
          <w:i/>
          <w:iCs/>
        </w:rPr>
        <w:t>E</w:t>
      </w:r>
      <w:r>
        <w:rPr>
          <w:bCs/>
        </w:rPr>
        <w:t xml:space="preserve"> 0</w:t>
      </w:r>
      <w:r>
        <w:rPr>
          <w:bCs/>
          <w:i/>
          <w:iCs/>
        </w:rPr>
        <w:t xml:space="preserve">F </w:t>
      </w:r>
      <w:r>
        <w:rPr>
          <w:bCs/>
        </w:rPr>
        <w:t>00 01</w:t>
      </w:r>
    </w:p>
    <w:p>
      <w:pPr>
        <w:ind w:firstLine="2520" w:firstLineChars="1200"/>
      </w:pPr>
      <w:r>
        <w:rPr>
          <w:bCs/>
          <w:i/>
          <w:iCs/>
        </w:rPr>
        <w:t>W</w:t>
      </w:r>
      <w:r>
        <w:rPr>
          <w:bCs/>
          <w:vertAlign w:val="subscript"/>
        </w:rPr>
        <w:t>3</w:t>
      </w:r>
      <w:r>
        <w:rPr>
          <w:bCs/>
        </w:rPr>
        <w:t xml:space="preserve"> = 02 03 04 05</w:t>
      </w:r>
    </w:p>
    <w:p>
      <w:pPr>
        <w:ind w:firstLine="1575" w:firstLineChars="750"/>
      </w:pPr>
      <w:r>
        <w:rPr>
          <w:rFonts w:hint="eastAsia"/>
        </w:rPr>
        <w:t xml:space="preserve">      </w:t>
      </w:r>
      <w:r>
        <w:rPr>
          <w:rFonts w:hint="eastAsia"/>
          <w:bCs/>
        </w:rPr>
        <w:t>根据密钥扩展算法可计算出，</w:t>
      </w:r>
      <w:r>
        <w:rPr>
          <w:bCs/>
        </w:rPr>
        <w:t>其中Rcon[1]</w:t>
      </w:r>
      <w:r>
        <w:rPr>
          <w:rFonts w:hint="eastAsia"/>
          <w:bCs/>
        </w:rPr>
        <w:t>的</w:t>
      </w:r>
      <w:r>
        <w:rPr>
          <w:bCs/>
        </w:rPr>
        <w:t>值</w:t>
      </w:r>
      <w:r>
        <w:rPr>
          <w:rFonts w:hint="eastAsia"/>
          <w:bCs/>
        </w:rPr>
        <w:t>可</w:t>
      </w:r>
      <w:r>
        <w:rPr>
          <w:bCs/>
        </w:rPr>
        <w:t>查附录表</w:t>
      </w:r>
      <w:r>
        <w:rPr>
          <w:rFonts w:hint="eastAsia"/>
          <w:bCs/>
        </w:rPr>
        <w:t>1</w:t>
      </w:r>
    </w:p>
    <w:p>
      <w:pPr>
        <w:ind w:left="2301"/>
      </w:pPr>
      <w:r>
        <w:rPr>
          <w:b/>
          <w:bCs/>
          <w:i/>
          <w:iCs/>
        </w:rPr>
        <w:t>W</w:t>
      </w:r>
      <w:r>
        <w:rPr>
          <w:b/>
          <w:bCs/>
          <w:vertAlign w:val="subscript"/>
        </w:rPr>
        <w:t>4</w:t>
      </w:r>
      <w:r>
        <w:rPr>
          <w:b/>
          <w:bCs/>
        </w:rPr>
        <w:t xml:space="preserve"> = SubByte (RotByte (</w:t>
      </w:r>
      <w:r>
        <w:rPr>
          <w:b/>
          <w:bCs/>
          <w:i/>
          <w:iCs/>
        </w:rPr>
        <w:t>W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)) </w:t>
      </w:r>
      <w:r>
        <w:rPr/>
        <w:sym w:font="Symbol" w:char="F0C5"/>
      </w:r>
      <w:r>
        <w:rPr>
          <w:b/>
          <w:bCs/>
        </w:rPr>
        <w:t xml:space="preserve"> Rcon[1] </w:t>
      </w:r>
      <w:r>
        <w:rPr/>
        <w:sym w:font="Symbol" w:char="F0C5"/>
      </w:r>
      <w:r>
        <w:rPr>
          <w:b/>
          <w:bCs/>
          <w:i/>
          <w:iCs/>
        </w:rPr>
        <w:t xml:space="preserve"> W</w:t>
      </w:r>
      <w:r>
        <w:rPr>
          <w:b/>
          <w:bCs/>
          <w:vertAlign w:val="subscript"/>
        </w:rPr>
        <w:t>0</w:t>
      </w:r>
    </w:p>
    <w:p>
      <w:pPr>
        <w:ind w:left="2301"/>
      </w:pPr>
      <w:r>
        <w:rPr>
          <w:b/>
          <w:bCs/>
        </w:rPr>
        <w:t xml:space="preserve">= SubByte(03 04 05 02) </w:t>
      </w:r>
      <w:r>
        <w:rPr/>
        <w:sym w:font="Symbol" w:char="F0C5"/>
      </w:r>
      <w:r>
        <w:rPr>
          <w:b/>
          <w:bCs/>
        </w:rPr>
        <w:t xml:space="preserve"> Rcon[1] </w:t>
      </w:r>
      <w:r>
        <w:rPr/>
        <w:sym w:font="Symbol" w:char="F0C5"/>
      </w:r>
      <w:r>
        <w:rPr>
          <w:b/>
          <w:bCs/>
          <w:i/>
          <w:iCs/>
        </w:rPr>
        <w:t>W</w:t>
      </w:r>
      <w:r>
        <w:rPr>
          <w:b/>
          <w:bCs/>
          <w:vertAlign w:val="subscript"/>
        </w:rPr>
        <w:t>0</w:t>
      </w:r>
    </w:p>
    <w:p>
      <w:pPr>
        <w:ind w:left="2301"/>
      </w:pPr>
      <w:r>
        <w:rPr>
          <w:b/>
          <w:bCs/>
        </w:rPr>
        <w:t>= (7</w:t>
      </w:r>
      <w:r>
        <w:rPr>
          <w:b/>
          <w:bCs/>
          <w:i/>
          <w:iCs/>
        </w:rPr>
        <w:t>B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F</w:t>
      </w:r>
      <w:r>
        <w:rPr>
          <w:b/>
          <w:bCs/>
        </w:rPr>
        <w:t>2 6</w:t>
      </w:r>
      <w:r>
        <w:rPr>
          <w:b/>
          <w:bCs/>
          <w:i/>
          <w:iCs/>
        </w:rPr>
        <w:t>B</w:t>
      </w:r>
      <w:r>
        <w:rPr>
          <w:b/>
          <w:bCs/>
        </w:rPr>
        <w:t xml:space="preserve"> 77) </w:t>
      </w:r>
      <w:r>
        <w:rPr/>
        <w:sym w:font="Symbol" w:char="F0C5"/>
      </w:r>
      <w:r>
        <w:rPr>
          <w:b/>
          <w:bCs/>
        </w:rPr>
        <w:t xml:space="preserve">(01 00 00 00) </w:t>
      </w:r>
      <w:r>
        <w:rPr/>
        <w:sym w:font="Symbol" w:char="F0C5"/>
      </w:r>
      <w:r>
        <w:rPr>
          <w:b/>
          <w:bCs/>
        </w:rPr>
        <w:t xml:space="preserve"> (06 07 08 09)</w:t>
      </w:r>
    </w:p>
    <w:p>
      <w:pPr>
        <w:ind w:left="2301"/>
      </w:pPr>
      <w:r>
        <w:rPr>
          <w:b/>
          <w:bCs/>
        </w:rPr>
        <w:t>=</w:t>
      </w:r>
      <w:r>
        <w:rPr>
          <w:b/>
          <w:bCs/>
          <w:i/>
          <w:iCs/>
        </w:rPr>
        <w:t xml:space="preserve"> </w:t>
      </w:r>
      <w:r>
        <w:rPr>
          <w:b/>
          <w:bCs/>
        </w:rPr>
        <w:t>7</w:t>
      </w:r>
      <w:r>
        <w:rPr>
          <w:b/>
          <w:bCs/>
          <w:i/>
          <w:iCs/>
        </w:rPr>
        <w:t>C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F</w:t>
      </w:r>
      <w:r>
        <w:rPr>
          <w:b/>
          <w:bCs/>
        </w:rPr>
        <w:t>5 63 7</w:t>
      </w:r>
      <w:r>
        <w:rPr>
          <w:b/>
          <w:bCs/>
          <w:i/>
          <w:iCs/>
        </w:rPr>
        <w:t>E</w:t>
      </w:r>
    </w:p>
    <w:p>
      <w:pPr>
        <w:ind w:left="2301"/>
      </w:pPr>
      <w:r>
        <w:rPr>
          <w:b/>
          <w:bCs/>
          <w:i/>
          <w:iCs/>
        </w:rPr>
        <w:tab/>
      </w:r>
      <w:r>
        <w:rPr>
          <w:b/>
          <w:bCs/>
          <w:i/>
          <w:iCs/>
        </w:rPr>
        <w:t>W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= </w:t>
      </w:r>
      <w:r>
        <w:rPr>
          <w:b/>
          <w:bCs/>
          <w:i/>
          <w:iCs/>
        </w:rPr>
        <w:t>W</w:t>
      </w:r>
      <w:r>
        <w:rPr>
          <w:b/>
          <w:bCs/>
          <w:vertAlign w:val="subscript"/>
        </w:rPr>
        <w:t>1</w:t>
      </w:r>
      <w:r>
        <w:rPr>
          <w:b/>
          <w:bCs/>
        </w:rPr>
        <w:t xml:space="preserve"> </w:t>
      </w:r>
      <w:r>
        <w:rPr/>
        <w:sym w:font="Symbol" w:char="F0C5"/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W</w:t>
      </w:r>
      <w:r>
        <w:rPr>
          <w:b/>
          <w:bCs/>
          <w:vertAlign w:val="subscript"/>
        </w:rPr>
        <w:t>4</w:t>
      </w:r>
      <w:r>
        <w:rPr>
          <w:b/>
          <w:bCs/>
        </w:rPr>
        <w:t xml:space="preserve"> = (0</w:t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0</w:t>
      </w:r>
      <w:r>
        <w:rPr>
          <w:b/>
          <w:bCs/>
          <w:i/>
          <w:iCs/>
        </w:rPr>
        <w:t>B</w:t>
      </w:r>
      <w:r>
        <w:rPr>
          <w:b/>
          <w:bCs/>
        </w:rPr>
        <w:t xml:space="preserve"> 0</w:t>
      </w:r>
      <w:r>
        <w:rPr>
          <w:b/>
          <w:bCs/>
          <w:i/>
          <w:iCs/>
        </w:rPr>
        <w:t>C</w:t>
      </w:r>
      <w:r>
        <w:rPr>
          <w:b/>
          <w:bCs/>
        </w:rPr>
        <w:t xml:space="preserve"> 0</w:t>
      </w:r>
      <w:r>
        <w:rPr>
          <w:b/>
          <w:bCs/>
          <w:i/>
          <w:iCs/>
        </w:rPr>
        <w:t>D</w:t>
      </w:r>
      <w:r>
        <w:rPr>
          <w:b/>
          <w:bCs/>
        </w:rPr>
        <w:t xml:space="preserve">) </w:t>
      </w:r>
      <w:r>
        <w:rPr/>
        <w:sym w:font="Symbol" w:char="F0C5"/>
      </w:r>
      <w:r>
        <w:rPr>
          <w:b/>
          <w:bCs/>
        </w:rPr>
        <w:t xml:space="preserve"> (7</w:t>
      </w:r>
      <w:r>
        <w:rPr>
          <w:b/>
          <w:bCs/>
          <w:i/>
          <w:iCs/>
        </w:rPr>
        <w:t>C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F</w:t>
      </w:r>
      <w:r>
        <w:rPr>
          <w:b/>
          <w:bCs/>
        </w:rPr>
        <w:t>5 63 7</w:t>
      </w:r>
      <w:r>
        <w:rPr>
          <w:b/>
          <w:bCs/>
          <w:i/>
          <w:iCs/>
        </w:rPr>
        <w:t>E</w:t>
      </w:r>
      <w:r>
        <w:rPr>
          <w:b/>
          <w:bCs/>
        </w:rPr>
        <w:t xml:space="preserve">) = 76 </w:t>
      </w:r>
      <w:r>
        <w:rPr>
          <w:b/>
          <w:bCs/>
          <w:i/>
          <w:iCs/>
        </w:rPr>
        <w:t>FE</w:t>
      </w:r>
      <w:r>
        <w:rPr>
          <w:b/>
          <w:bCs/>
        </w:rPr>
        <w:t xml:space="preserve"> 6</w:t>
      </w:r>
      <w:r>
        <w:rPr>
          <w:b/>
          <w:bCs/>
          <w:i/>
          <w:iCs/>
        </w:rPr>
        <w:t>F</w:t>
      </w:r>
      <w:r>
        <w:rPr>
          <w:b/>
          <w:bCs/>
        </w:rPr>
        <w:t xml:space="preserve"> 73</w:t>
      </w:r>
    </w:p>
    <w:p>
      <w:pPr>
        <w:ind w:left="2301"/>
      </w:pPr>
      <w:r>
        <w:rPr>
          <w:b/>
          <w:bCs/>
          <w:i/>
          <w:iCs/>
        </w:rPr>
        <w:tab/>
      </w:r>
      <w:r>
        <w:rPr>
          <w:b/>
          <w:bCs/>
          <w:i/>
          <w:iCs/>
        </w:rPr>
        <w:t>W</w:t>
      </w:r>
      <w:r>
        <w:rPr>
          <w:b/>
          <w:bCs/>
          <w:vertAlign w:val="subscript"/>
        </w:rPr>
        <w:t>6</w:t>
      </w:r>
      <w:r>
        <w:rPr>
          <w:b/>
          <w:bCs/>
        </w:rPr>
        <w:t xml:space="preserve"> = </w:t>
      </w:r>
      <w:r>
        <w:rPr>
          <w:b/>
          <w:bCs/>
          <w:i/>
          <w:iCs/>
        </w:rPr>
        <w:t>W</w:t>
      </w:r>
      <w:r>
        <w:rPr>
          <w:b/>
          <w:bCs/>
          <w:vertAlign w:val="subscript"/>
        </w:rPr>
        <w:t>2</w:t>
      </w:r>
      <w:r>
        <w:rPr>
          <w:b/>
          <w:bCs/>
        </w:rPr>
        <w:t xml:space="preserve"> </w:t>
      </w:r>
      <w:r>
        <w:rPr/>
        <w:sym w:font="Symbol" w:char="F0C5"/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W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= (0</w:t>
      </w:r>
      <w:r>
        <w:rPr>
          <w:b/>
          <w:bCs/>
          <w:i/>
          <w:iCs/>
        </w:rPr>
        <w:t>E</w:t>
      </w:r>
      <w:r>
        <w:rPr>
          <w:b/>
          <w:bCs/>
        </w:rPr>
        <w:t xml:space="preserve"> 0</w:t>
      </w:r>
      <w:r>
        <w:rPr>
          <w:b/>
          <w:bCs/>
          <w:i/>
          <w:iCs/>
        </w:rPr>
        <w:t>F</w:t>
      </w:r>
      <w:r>
        <w:rPr>
          <w:b/>
          <w:bCs/>
        </w:rPr>
        <w:t xml:space="preserve"> 00 01) </w:t>
      </w:r>
      <w:r>
        <w:rPr/>
        <w:sym w:font="Symbol" w:char="F0C5"/>
      </w:r>
      <w:r>
        <w:rPr>
          <w:b/>
          <w:bCs/>
        </w:rPr>
        <w:t xml:space="preserve"> (76 </w:t>
      </w:r>
      <w:r>
        <w:rPr>
          <w:b/>
          <w:bCs/>
          <w:i/>
          <w:iCs/>
        </w:rPr>
        <w:t>FE</w:t>
      </w:r>
      <w:r>
        <w:rPr>
          <w:b/>
          <w:bCs/>
        </w:rPr>
        <w:t xml:space="preserve"> 6</w:t>
      </w:r>
      <w:r>
        <w:rPr>
          <w:b/>
          <w:bCs/>
          <w:i/>
          <w:iCs/>
        </w:rPr>
        <w:t>F</w:t>
      </w:r>
      <w:r>
        <w:rPr>
          <w:b/>
          <w:bCs/>
        </w:rPr>
        <w:t xml:space="preserve"> 73) = 78 </w:t>
      </w:r>
      <w:r>
        <w:rPr>
          <w:b/>
          <w:bCs/>
          <w:i/>
          <w:iCs/>
        </w:rPr>
        <w:t>F</w:t>
      </w:r>
      <w:r>
        <w:rPr>
          <w:b/>
          <w:bCs/>
        </w:rPr>
        <w:t>1 6</w:t>
      </w:r>
      <w:r>
        <w:rPr>
          <w:b/>
          <w:bCs/>
          <w:i/>
          <w:iCs/>
        </w:rPr>
        <w:t>F</w:t>
      </w:r>
      <w:r>
        <w:rPr>
          <w:b/>
          <w:bCs/>
        </w:rPr>
        <w:t xml:space="preserve"> 72</w:t>
      </w:r>
    </w:p>
    <w:p>
      <w:pPr>
        <w:ind w:left="2301"/>
        <w:rPr>
          <w:b/>
          <w:bCs/>
        </w:rPr>
      </w:pPr>
      <w:r>
        <w:rPr>
          <w:b/>
          <w:bCs/>
          <w:i/>
          <w:iCs/>
        </w:rPr>
        <w:tab/>
      </w:r>
      <w:r>
        <w:rPr>
          <w:b/>
          <w:bCs/>
          <w:i/>
          <w:iCs/>
        </w:rPr>
        <w:t>W</w:t>
      </w:r>
      <w:r>
        <w:rPr>
          <w:b/>
          <w:bCs/>
          <w:vertAlign w:val="subscript"/>
        </w:rPr>
        <w:t>7</w:t>
      </w:r>
      <w:r>
        <w:rPr>
          <w:b/>
          <w:bCs/>
        </w:rPr>
        <w:t xml:space="preserve"> = </w:t>
      </w:r>
      <w:r>
        <w:rPr>
          <w:b/>
          <w:bCs/>
          <w:i/>
          <w:iCs/>
        </w:rPr>
        <w:t>W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</w:t>
      </w:r>
      <w:r>
        <w:rPr/>
        <w:sym w:font="Symbol" w:char="F0C5"/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W</w:t>
      </w:r>
      <w:r>
        <w:rPr>
          <w:b/>
          <w:bCs/>
          <w:vertAlign w:val="subscript"/>
        </w:rPr>
        <w:t>6</w:t>
      </w:r>
      <w:r>
        <w:rPr>
          <w:b/>
          <w:bCs/>
        </w:rPr>
        <w:t xml:space="preserve"> = (02 03 04 05) </w:t>
      </w:r>
      <w:r>
        <w:rPr/>
        <w:sym w:font="Symbol" w:char="F0C5"/>
      </w:r>
      <w:r>
        <w:rPr>
          <w:b/>
          <w:bCs/>
        </w:rPr>
        <w:t xml:space="preserve"> ( 78 </w:t>
      </w:r>
      <w:r>
        <w:rPr>
          <w:b/>
          <w:bCs/>
          <w:i/>
          <w:iCs/>
        </w:rPr>
        <w:t>F</w:t>
      </w:r>
      <w:r>
        <w:rPr>
          <w:b/>
          <w:bCs/>
        </w:rPr>
        <w:t>1 6</w:t>
      </w:r>
      <w:r>
        <w:rPr>
          <w:b/>
          <w:bCs/>
          <w:i/>
          <w:iCs/>
        </w:rPr>
        <w:t>F</w:t>
      </w:r>
      <w:r>
        <w:rPr>
          <w:b/>
          <w:bCs/>
        </w:rPr>
        <w:t xml:space="preserve"> 72) = 7</w:t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F</w:t>
      </w:r>
      <w:r>
        <w:rPr>
          <w:b/>
          <w:bCs/>
        </w:rPr>
        <w:t>2 6</w:t>
      </w:r>
      <w:r>
        <w:rPr>
          <w:b/>
          <w:bCs/>
          <w:i/>
          <w:iCs/>
        </w:rPr>
        <w:t>B</w:t>
      </w:r>
      <w:r>
        <w:rPr>
          <w:b/>
          <w:bCs/>
        </w:rPr>
        <w:t xml:space="preserve"> 77</w:t>
      </w:r>
    </w:p>
    <w:p>
      <w:pPr>
        <w:ind w:left="2301"/>
      </w:pPr>
      <w:r>
        <w:rPr>
          <w:rFonts w:hint="eastAsia"/>
        </w:rPr>
        <w:t>从而</w:t>
      </w:r>
      <w:r>
        <w:t>得出</w:t>
      </w:r>
      <w:r>
        <w:rPr>
          <w:rFonts w:hint="eastAsia"/>
        </w:rPr>
        <w:t>第一轮的子密钥</w:t>
      </w:r>
      <w:r>
        <w:t>K</w:t>
      </w:r>
      <w:r>
        <w:rPr>
          <w:vertAlign w:val="subscript"/>
        </w:rPr>
        <w:t>1</w:t>
      </w:r>
      <w:r>
        <w:rPr>
          <w:rFonts w:hint="eastAsia"/>
        </w:rPr>
        <w:t>的值如下</w:t>
      </w:r>
      <w:r>
        <w:t>：</w:t>
      </w:r>
    </w:p>
    <w:p>
      <w:pPr>
        <w:ind w:firstLine="1575" w:firstLineChars="750"/>
      </w:pPr>
      <w:r>
        <w:rPr>
          <w:rFonts w:hint="eastAsia"/>
        </w:rPr>
        <w:t xml:space="preserve">     </w:t>
      </w:r>
      <w:r>
        <w:object>
          <v:shape id="_x0000_i1032" o:spt="75" type="#_x0000_t75" style="height:72pt;width:219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3" ShapeID="_x0000_i1032" DrawAspect="Content" ObjectID="_1468075732" r:id="rId25">
            <o:LockedField>false</o:LockedField>
          </o:OLEObject>
        </w:object>
      </w:r>
    </w:p>
    <w:p>
      <w:pPr>
        <w:ind w:firstLine="738" w:firstLineChars="350"/>
        <w:outlineLvl w:val="2"/>
        <w:rPr>
          <w:b/>
        </w:rPr>
      </w:pPr>
      <w:r>
        <w:rPr>
          <w:b/>
        </w:rPr>
        <w:t>2.4</w:t>
      </w:r>
      <w:r>
        <w:rPr>
          <w:rFonts w:hint="eastAsia"/>
          <w:b/>
        </w:rPr>
        <w:t>解密详细过程</w:t>
      </w:r>
    </w:p>
    <w:p>
      <w:pPr>
        <w:pStyle w:val="14"/>
        <w:ind w:left="1020"/>
        <w:rPr>
          <w:bCs/>
        </w:rPr>
      </w:pPr>
      <w:r>
        <w:rPr>
          <w:bCs/>
        </w:rPr>
        <w:t>AES</w:t>
      </w:r>
      <w:r>
        <w:rPr>
          <w:rFonts w:hint="eastAsia"/>
          <w:bCs/>
        </w:rPr>
        <w:t>算法的整个解密过程与加密过程类似，要依次完成：初始密钥加，</w:t>
      </w:r>
      <w:r>
        <w:rPr>
          <w:bCs/>
        </w:rPr>
        <w:t>Nr-1</w:t>
      </w:r>
      <w:r>
        <w:rPr>
          <w:rFonts w:hint="eastAsia"/>
          <w:bCs/>
        </w:rPr>
        <w:t>轮解密逆变换，最后一轮逆变换操作。</w:t>
      </w:r>
    </w:p>
    <w:p>
      <w:pPr>
        <w:pStyle w:val="14"/>
        <w:ind w:left="1020"/>
      </w:pPr>
      <w:r>
        <w:rPr>
          <w:bCs/>
        </w:rPr>
        <w:t>解密轮变换使用前面加密轮变换的逆变换函数，解密算法中的一轮与加密算法的一轮有类似的结构，</w:t>
      </w:r>
      <w:r>
        <w:rPr>
          <w:rFonts w:hint="eastAsia"/>
          <w:bCs/>
        </w:rPr>
        <w:t>依次进行逆字节代换，逆行移位，逆列混淆和轮密钥加。</w:t>
      </w:r>
      <w:r>
        <w:t xml:space="preserve"> </w:t>
      </w:r>
    </w:p>
    <w:p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InvByteSub ( )是ByteSub ()的逆变换，通过查附录表3逆S盒来实现。</w:t>
      </w:r>
    </w:p>
    <w:p>
      <w:pPr>
        <w:ind w:left="840" w:leftChars="400" w:firstLine="630" w:firstLineChars="300"/>
      </w:pPr>
      <w:r>
        <w:rPr>
          <w:rFonts w:hint="eastAsia"/>
        </w:rPr>
        <w:t>InvShifRow( )是ShifRow()的逆变换，对State的各行进行一定量的循环移位（Nb=4）。</w:t>
      </w:r>
    </w:p>
    <w:p>
      <w:r>
        <w:t xml:space="preserve">              </w:t>
      </w:r>
      <w:r>
        <w:rPr>
          <w:rFonts w:hint="eastAsia"/>
        </w:rPr>
        <w:t>第</w:t>
      </w:r>
      <w:r>
        <w:t>0</w:t>
      </w:r>
      <w:r>
        <w:rPr>
          <w:rFonts w:hint="eastAsia"/>
        </w:rPr>
        <w:t>行不移位；</w:t>
      </w:r>
    </w:p>
    <w:p>
      <w:r>
        <w:t xml:space="preserve">              </w:t>
      </w:r>
      <w:r>
        <w:rPr>
          <w:rFonts w:hint="eastAsia"/>
        </w:rPr>
        <w:t>第</w:t>
      </w:r>
      <w:r>
        <w:t>1</w:t>
      </w:r>
      <w:r>
        <w:rPr>
          <w:rFonts w:hint="eastAsia"/>
        </w:rPr>
        <w:t>行循环右移</w:t>
      </w:r>
      <w:r>
        <w:t>1</w:t>
      </w:r>
      <w:r>
        <w:rPr>
          <w:rFonts w:hint="eastAsia"/>
        </w:rPr>
        <w:t>个字节；</w:t>
      </w:r>
    </w:p>
    <w:p>
      <w:r>
        <w:t xml:space="preserve">              </w:t>
      </w:r>
      <w:r>
        <w:rPr>
          <w:rFonts w:hint="eastAsia"/>
        </w:rPr>
        <w:t>第</w:t>
      </w:r>
      <w:r>
        <w:t>2</w:t>
      </w:r>
      <w:r>
        <w:rPr>
          <w:rFonts w:hint="eastAsia"/>
        </w:rPr>
        <w:t>行循环右移</w:t>
      </w:r>
      <w:r>
        <w:t>2</w:t>
      </w:r>
      <w:r>
        <w:rPr>
          <w:rFonts w:hint="eastAsia"/>
        </w:rPr>
        <w:t>个字节；</w:t>
      </w:r>
    </w:p>
    <w:p>
      <w:r>
        <w:t xml:space="preserve">              </w:t>
      </w:r>
      <w:r>
        <w:rPr>
          <w:rFonts w:hint="eastAsia"/>
        </w:rPr>
        <w:t>第</w:t>
      </w:r>
      <w:r>
        <w:t>3</w:t>
      </w:r>
      <w:r>
        <w:rPr>
          <w:rFonts w:hint="eastAsia"/>
        </w:rPr>
        <w:t>行循环右移</w:t>
      </w:r>
      <w:r>
        <w:t>3</w:t>
      </w:r>
      <w:r>
        <w:rPr>
          <w:rFonts w:hint="eastAsia"/>
        </w:rPr>
        <w:t>个字节。</w:t>
      </w:r>
    </w:p>
    <w:p>
      <w:pPr>
        <w:ind w:firstLine="945" w:firstLineChars="450"/>
      </w:pPr>
      <w:r>
        <w:rPr>
          <w:rFonts w:hint="eastAsia"/>
        </w:rPr>
        <w:t>InvMixColumn( )是MixColumn( )的逆变换，可由如下矩阵乘法定义</w:t>
      </w:r>
    </w:p>
    <w:p>
      <w:pPr>
        <w:ind w:firstLine="945" w:firstLineChars="450"/>
      </w:pPr>
      <w:r>
        <w:drawing>
          <wp:inline distT="0" distB="0" distL="0" distR="0">
            <wp:extent cx="4695825" cy="1128395"/>
            <wp:effectExtent l="0" t="0" r="0" b="0"/>
            <wp:docPr id="132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9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1864" cy="11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45" w:firstLineChars="450"/>
      </w:pPr>
    </w:p>
    <w:p>
      <w:pPr>
        <w:pStyle w:val="3"/>
        <w:numPr>
          <w:ilvl w:val="0"/>
          <w:numId w:val="2"/>
        </w:numPr>
      </w:pPr>
      <w:r>
        <w:rPr>
          <w:rFonts w:hint="eastAsia"/>
        </w:rPr>
        <w:t>测试用例（</w:t>
      </w:r>
      <w:r>
        <w:rPr>
          <w:sz w:val="21"/>
          <w:szCs w:val="21"/>
        </w:rPr>
        <w:t>截图用例用来核对密钥是否正确仅做参考</w:t>
      </w:r>
      <w:r>
        <w:rPr>
          <w:rFonts w:hint="eastAsia"/>
        </w:rPr>
        <w:t>）</w:t>
      </w:r>
    </w:p>
    <w:p>
      <w:r>
        <w:rPr>
          <w:b/>
        </w:rPr>
        <w:t>密钥</w:t>
      </w:r>
      <w:r>
        <w:t>可以用你的姓名拼音</w:t>
      </w:r>
      <w:r>
        <w:rPr>
          <w:rFonts w:hint="eastAsia"/>
        </w:rPr>
        <w:t>+学号，如果不够1</w:t>
      </w:r>
      <w:r>
        <w:t>6个字符</w:t>
      </w:r>
      <w:r>
        <w:rPr>
          <w:rFonts w:hint="eastAsia"/>
        </w:rPr>
        <w:t>就重复，比如：suting</w:t>
      </w:r>
      <w:r>
        <w:t>20188197su</w:t>
      </w:r>
    </w:p>
    <w:p>
      <w:pPr>
        <w:rPr>
          <w:b/>
        </w:rPr>
      </w:pPr>
      <w:r>
        <w:rPr>
          <w:b/>
        </w:rPr>
        <w:t>明文</w:t>
      </w:r>
      <w:r>
        <w:t>用securitysecurity和你的姓名的拼音（不够</w:t>
      </w:r>
      <w:r>
        <w:rPr>
          <w:rFonts w:hint="eastAsia"/>
        </w:rPr>
        <w:t>1</w:t>
      </w:r>
      <w:r>
        <w:t>6字符，重复补齐）两组数据</w:t>
      </w:r>
    </w:p>
    <w:p>
      <w:pPr>
        <w:pStyle w:val="14"/>
        <w:ind w:left="1020" w:firstLine="0" w:firstLineChars="0"/>
      </w:pPr>
      <w:r>
        <w:drawing>
          <wp:inline distT="0" distB="0" distL="0" distR="0">
            <wp:extent cx="5274310" cy="47707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1020" w:firstLine="0" w:firstLineChars="0"/>
      </w:pPr>
      <w:r>
        <w:rPr>
          <w:rFonts w:hint="eastAsia"/>
          <w:lang w:val="en-US" w:eastAsia="zh-CN"/>
        </w:rPr>
        <w:t>s</w:t>
      </w:r>
      <w:r>
        <w:t>ecuritysecurity</w:t>
      </w:r>
    </w:p>
    <w:p>
      <w:pPr>
        <w:pStyle w:val="14"/>
        <w:ind w:left="1020" w:firstLine="0" w:firstLineChars="0"/>
        <w:rPr>
          <w:rFonts w:hint="default" w:eastAsiaTheme="minorEastAsia"/>
          <w:lang w:val="en-US" w:eastAsia="zh-CN"/>
        </w:rPr>
      </w:pPr>
      <w:bookmarkStart w:id="3" w:name="_GoBack"/>
      <w:r>
        <w:rPr>
          <w:rFonts w:hint="eastAsia"/>
          <w:lang w:val="en-US" w:eastAsia="zh-CN"/>
        </w:rPr>
        <w:t>itisaestestclass</w:t>
      </w:r>
      <w:bookmarkEnd w:id="3"/>
    </w:p>
    <w:p>
      <w:pPr>
        <w:pStyle w:val="14"/>
        <w:ind w:left="1020" w:firstLine="0" w:firstLineChars="0"/>
      </w:pPr>
      <w:r>
        <w:drawing>
          <wp:inline distT="0" distB="0" distL="0" distR="0">
            <wp:extent cx="5274310" cy="46755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附录</w:t>
      </w:r>
    </w:p>
    <w:p>
      <w:pPr>
        <w:rPr>
          <w:b/>
          <w:bCs/>
          <w:sz w:val="24"/>
        </w:rPr>
      </w:pPr>
      <w:r>
        <w:drawing>
          <wp:inline distT="0" distB="0" distL="0" distR="0">
            <wp:extent cx="5274310" cy="8972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</w:rPr>
      </w:pPr>
      <w:r>
        <w:drawing>
          <wp:inline distT="0" distB="0" distL="0" distR="0">
            <wp:extent cx="5274310" cy="30378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1508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2C07DB"/>
    <w:multiLevelType w:val="multilevel"/>
    <w:tmpl w:val="022C07DB"/>
    <w:lvl w:ilvl="0" w:tentative="0">
      <w:start w:val="3"/>
      <w:numFmt w:val="decimal"/>
      <w:lvlText w:val="%1、"/>
      <w:lvlJc w:val="left"/>
      <w:pPr>
        <w:ind w:left="10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00" w:hanging="420"/>
      </w:pPr>
    </w:lvl>
    <w:lvl w:ilvl="2" w:tentative="0">
      <w:start w:val="1"/>
      <w:numFmt w:val="lowerRoman"/>
      <w:lvlText w:val="%3."/>
      <w:lvlJc w:val="right"/>
      <w:pPr>
        <w:ind w:left="1920" w:hanging="420"/>
      </w:pPr>
    </w:lvl>
    <w:lvl w:ilvl="3" w:tentative="0">
      <w:start w:val="1"/>
      <w:numFmt w:val="decimal"/>
      <w:lvlText w:val="%4."/>
      <w:lvlJc w:val="left"/>
      <w:pPr>
        <w:ind w:left="2340" w:hanging="420"/>
      </w:pPr>
    </w:lvl>
    <w:lvl w:ilvl="4" w:tentative="0">
      <w:start w:val="1"/>
      <w:numFmt w:val="lowerLetter"/>
      <w:lvlText w:val="%5)"/>
      <w:lvlJc w:val="left"/>
      <w:pPr>
        <w:ind w:left="2760" w:hanging="420"/>
      </w:pPr>
    </w:lvl>
    <w:lvl w:ilvl="5" w:tentative="0">
      <w:start w:val="1"/>
      <w:numFmt w:val="lowerRoman"/>
      <w:lvlText w:val="%6."/>
      <w:lvlJc w:val="right"/>
      <w:pPr>
        <w:ind w:left="3180" w:hanging="420"/>
      </w:pPr>
    </w:lvl>
    <w:lvl w:ilvl="6" w:tentative="0">
      <w:start w:val="1"/>
      <w:numFmt w:val="decimal"/>
      <w:lvlText w:val="%7."/>
      <w:lvlJc w:val="left"/>
      <w:pPr>
        <w:ind w:left="3600" w:hanging="420"/>
      </w:pPr>
    </w:lvl>
    <w:lvl w:ilvl="7" w:tentative="0">
      <w:start w:val="1"/>
      <w:numFmt w:val="lowerLetter"/>
      <w:lvlText w:val="%8)"/>
      <w:lvlJc w:val="left"/>
      <w:pPr>
        <w:ind w:left="4020" w:hanging="420"/>
      </w:pPr>
    </w:lvl>
    <w:lvl w:ilvl="8" w:tentative="0">
      <w:start w:val="1"/>
      <w:numFmt w:val="lowerRoman"/>
      <w:lvlText w:val="%9."/>
      <w:lvlJc w:val="right"/>
      <w:pPr>
        <w:ind w:left="4440" w:hanging="420"/>
      </w:pPr>
    </w:lvl>
  </w:abstractNum>
  <w:abstractNum w:abstractNumId="1">
    <w:nsid w:val="3BC70626"/>
    <w:multiLevelType w:val="multilevel"/>
    <w:tmpl w:val="3BC70626"/>
    <w:lvl w:ilvl="0" w:tentative="0">
      <w:start w:val="1"/>
      <w:numFmt w:val="decimal"/>
      <w:lvlText w:val="%1、"/>
      <w:lvlJc w:val="left"/>
      <w:pPr>
        <w:ind w:left="10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00" w:hanging="420"/>
      </w:pPr>
    </w:lvl>
    <w:lvl w:ilvl="2" w:tentative="0">
      <w:start w:val="1"/>
      <w:numFmt w:val="lowerRoman"/>
      <w:lvlText w:val="%3."/>
      <w:lvlJc w:val="right"/>
      <w:pPr>
        <w:ind w:left="1920" w:hanging="420"/>
      </w:pPr>
    </w:lvl>
    <w:lvl w:ilvl="3" w:tentative="0">
      <w:start w:val="1"/>
      <w:numFmt w:val="decimal"/>
      <w:lvlText w:val="%4."/>
      <w:lvlJc w:val="left"/>
      <w:pPr>
        <w:ind w:left="2340" w:hanging="420"/>
      </w:pPr>
    </w:lvl>
    <w:lvl w:ilvl="4" w:tentative="0">
      <w:start w:val="1"/>
      <w:numFmt w:val="lowerLetter"/>
      <w:lvlText w:val="%5)"/>
      <w:lvlJc w:val="left"/>
      <w:pPr>
        <w:ind w:left="2760" w:hanging="420"/>
      </w:pPr>
    </w:lvl>
    <w:lvl w:ilvl="5" w:tentative="0">
      <w:start w:val="1"/>
      <w:numFmt w:val="lowerRoman"/>
      <w:lvlText w:val="%6."/>
      <w:lvlJc w:val="right"/>
      <w:pPr>
        <w:ind w:left="3180" w:hanging="420"/>
      </w:pPr>
    </w:lvl>
    <w:lvl w:ilvl="6" w:tentative="0">
      <w:start w:val="1"/>
      <w:numFmt w:val="decimal"/>
      <w:lvlText w:val="%7."/>
      <w:lvlJc w:val="left"/>
      <w:pPr>
        <w:ind w:left="3600" w:hanging="420"/>
      </w:pPr>
    </w:lvl>
    <w:lvl w:ilvl="7" w:tentative="0">
      <w:start w:val="1"/>
      <w:numFmt w:val="lowerLetter"/>
      <w:lvlText w:val="%8)"/>
      <w:lvlJc w:val="left"/>
      <w:pPr>
        <w:ind w:left="4020" w:hanging="420"/>
      </w:pPr>
    </w:lvl>
    <w:lvl w:ilvl="8" w:tentative="0">
      <w:start w:val="1"/>
      <w:numFmt w:val="lowerRoman"/>
      <w:lvlText w:val="%9."/>
      <w:lvlJc w:val="right"/>
      <w:pPr>
        <w:ind w:left="4440" w:hanging="420"/>
      </w:pPr>
    </w:lvl>
  </w:abstractNum>
  <w:abstractNum w:abstractNumId="2">
    <w:nsid w:val="5975395F"/>
    <w:multiLevelType w:val="multilevel"/>
    <w:tmpl w:val="5975395F"/>
    <w:lvl w:ilvl="0" w:tentative="0">
      <w:start w:val="3"/>
      <w:numFmt w:val="japaneseCounting"/>
      <w:lvlText w:val="%1．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17161B"/>
    <w:rsid w:val="00003783"/>
    <w:rsid w:val="000105F2"/>
    <w:rsid w:val="00021A51"/>
    <w:rsid w:val="000342E9"/>
    <w:rsid w:val="00036338"/>
    <w:rsid w:val="0003711B"/>
    <w:rsid w:val="00047E68"/>
    <w:rsid w:val="00063688"/>
    <w:rsid w:val="0006423C"/>
    <w:rsid w:val="00065AA3"/>
    <w:rsid w:val="000A2B79"/>
    <w:rsid w:val="000A6AA1"/>
    <w:rsid w:val="000B2C4B"/>
    <w:rsid w:val="000B5443"/>
    <w:rsid w:val="000E6A6F"/>
    <w:rsid w:val="000E6EDC"/>
    <w:rsid w:val="001252E1"/>
    <w:rsid w:val="00125AA8"/>
    <w:rsid w:val="001279E8"/>
    <w:rsid w:val="00132761"/>
    <w:rsid w:val="00137A94"/>
    <w:rsid w:val="00156184"/>
    <w:rsid w:val="00171DD9"/>
    <w:rsid w:val="00173F57"/>
    <w:rsid w:val="0018120C"/>
    <w:rsid w:val="00190FB5"/>
    <w:rsid w:val="001935BA"/>
    <w:rsid w:val="001A58D6"/>
    <w:rsid w:val="001B1058"/>
    <w:rsid w:val="001B404E"/>
    <w:rsid w:val="001C4427"/>
    <w:rsid w:val="001D5883"/>
    <w:rsid w:val="001D72B5"/>
    <w:rsid w:val="002156C6"/>
    <w:rsid w:val="002168FE"/>
    <w:rsid w:val="0022323F"/>
    <w:rsid w:val="00233FA4"/>
    <w:rsid w:val="002347F4"/>
    <w:rsid w:val="00244DD6"/>
    <w:rsid w:val="00251EA0"/>
    <w:rsid w:val="00262777"/>
    <w:rsid w:val="002869FF"/>
    <w:rsid w:val="002A3A9C"/>
    <w:rsid w:val="002C29E9"/>
    <w:rsid w:val="002C5140"/>
    <w:rsid w:val="002F5612"/>
    <w:rsid w:val="00303A02"/>
    <w:rsid w:val="00330987"/>
    <w:rsid w:val="00364EA7"/>
    <w:rsid w:val="00372072"/>
    <w:rsid w:val="003846FC"/>
    <w:rsid w:val="00391046"/>
    <w:rsid w:val="00393AD2"/>
    <w:rsid w:val="0039683F"/>
    <w:rsid w:val="003A67F0"/>
    <w:rsid w:val="003C3527"/>
    <w:rsid w:val="003F1562"/>
    <w:rsid w:val="00421B91"/>
    <w:rsid w:val="00422676"/>
    <w:rsid w:val="00463288"/>
    <w:rsid w:val="004779BB"/>
    <w:rsid w:val="00480CF0"/>
    <w:rsid w:val="00481FD3"/>
    <w:rsid w:val="004951C6"/>
    <w:rsid w:val="004B5C28"/>
    <w:rsid w:val="004C2A2D"/>
    <w:rsid w:val="004C5A4F"/>
    <w:rsid w:val="004D3564"/>
    <w:rsid w:val="004E7FEE"/>
    <w:rsid w:val="00533E76"/>
    <w:rsid w:val="00552A6A"/>
    <w:rsid w:val="005534FD"/>
    <w:rsid w:val="0057321E"/>
    <w:rsid w:val="00586220"/>
    <w:rsid w:val="005A2A6F"/>
    <w:rsid w:val="005E1D14"/>
    <w:rsid w:val="00620578"/>
    <w:rsid w:val="00640968"/>
    <w:rsid w:val="00643E2E"/>
    <w:rsid w:val="00675E9E"/>
    <w:rsid w:val="00680B07"/>
    <w:rsid w:val="006B03D9"/>
    <w:rsid w:val="006C0751"/>
    <w:rsid w:val="006D1C5E"/>
    <w:rsid w:val="006E6004"/>
    <w:rsid w:val="006E6BB5"/>
    <w:rsid w:val="00705545"/>
    <w:rsid w:val="00706068"/>
    <w:rsid w:val="00706BCD"/>
    <w:rsid w:val="0073121E"/>
    <w:rsid w:val="0073642D"/>
    <w:rsid w:val="007431A5"/>
    <w:rsid w:val="00745C21"/>
    <w:rsid w:val="00773051"/>
    <w:rsid w:val="00790DF4"/>
    <w:rsid w:val="00791E8E"/>
    <w:rsid w:val="0079761D"/>
    <w:rsid w:val="007E2396"/>
    <w:rsid w:val="008229A8"/>
    <w:rsid w:val="00826967"/>
    <w:rsid w:val="00852001"/>
    <w:rsid w:val="00896A5A"/>
    <w:rsid w:val="008A32AE"/>
    <w:rsid w:val="008A530A"/>
    <w:rsid w:val="008A59BD"/>
    <w:rsid w:val="008C3847"/>
    <w:rsid w:val="008C421F"/>
    <w:rsid w:val="008F055E"/>
    <w:rsid w:val="008F1B93"/>
    <w:rsid w:val="008F6F02"/>
    <w:rsid w:val="008F7E79"/>
    <w:rsid w:val="00903337"/>
    <w:rsid w:val="00906010"/>
    <w:rsid w:val="00906157"/>
    <w:rsid w:val="00934D15"/>
    <w:rsid w:val="0094230C"/>
    <w:rsid w:val="0094653C"/>
    <w:rsid w:val="00963135"/>
    <w:rsid w:val="00975DC8"/>
    <w:rsid w:val="00986F22"/>
    <w:rsid w:val="009931DC"/>
    <w:rsid w:val="009A7618"/>
    <w:rsid w:val="009D0A16"/>
    <w:rsid w:val="009D5F01"/>
    <w:rsid w:val="009F6AA9"/>
    <w:rsid w:val="00A05408"/>
    <w:rsid w:val="00A07248"/>
    <w:rsid w:val="00A21FB8"/>
    <w:rsid w:val="00A43949"/>
    <w:rsid w:val="00A46640"/>
    <w:rsid w:val="00A84B6F"/>
    <w:rsid w:val="00A9176E"/>
    <w:rsid w:val="00AD3DDA"/>
    <w:rsid w:val="00AD4484"/>
    <w:rsid w:val="00AE2816"/>
    <w:rsid w:val="00B0022D"/>
    <w:rsid w:val="00B03B2D"/>
    <w:rsid w:val="00B10CEB"/>
    <w:rsid w:val="00B64B57"/>
    <w:rsid w:val="00B803DD"/>
    <w:rsid w:val="00BA0F6C"/>
    <w:rsid w:val="00BA6C02"/>
    <w:rsid w:val="00C03E26"/>
    <w:rsid w:val="00C220E7"/>
    <w:rsid w:val="00C50F27"/>
    <w:rsid w:val="00C54E11"/>
    <w:rsid w:val="00C554E2"/>
    <w:rsid w:val="00C97F0D"/>
    <w:rsid w:val="00CB1AAE"/>
    <w:rsid w:val="00CB3A87"/>
    <w:rsid w:val="00CB51B8"/>
    <w:rsid w:val="00CF4023"/>
    <w:rsid w:val="00CF44C7"/>
    <w:rsid w:val="00CF69B0"/>
    <w:rsid w:val="00D01A17"/>
    <w:rsid w:val="00D04818"/>
    <w:rsid w:val="00D05A5C"/>
    <w:rsid w:val="00D10774"/>
    <w:rsid w:val="00D60466"/>
    <w:rsid w:val="00D656EE"/>
    <w:rsid w:val="00D65C95"/>
    <w:rsid w:val="00D65ECD"/>
    <w:rsid w:val="00D80684"/>
    <w:rsid w:val="00D870AA"/>
    <w:rsid w:val="00DE73A0"/>
    <w:rsid w:val="00DF66E3"/>
    <w:rsid w:val="00DF7244"/>
    <w:rsid w:val="00E01A7E"/>
    <w:rsid w:val="00E33813"/>
    <w:rsid w:val="00E36A15"/>
    <w:rsid w:val="00E705B3"/>
    <w:rsid w:val="00E818CE"/>
    <w:rsid w:val="00E86E93"/>
    <w:rsid w:val="00E90D50"/>
    <w:rsid w:val="00E96759"/>
    <w:rsid w:val="00EA7973"/>
    <w:rsid w:val="00ED51E4"/>
    <w:rsid w:val="00EE0164"/>
    <w:rsid w:val="00EE0AD8"/>
    <w:rsid w:val="00EF1733"/>
    <w:rsid w:val="00EF17AC"/>
    <w:rsid w:val="00F20B6F"/>
    <w:rsid w:val="00F52AAE"/>
    <w:rsid w:val="00F567CC"/>
    <w:rsid w:val="00F66A09"/>
    <w:rsid w:val="00F82D52"/>
    <w:rsid w:val="00F92529"/>
    <w:rsid w:val="00FA21C7"/>
    <w:rsid w:val="00FC45FD"/>
    <w:rsid w:val="00FC6837"/>
    <w:rsid w:val="00FF3A1A"/>
    <w:rsid w:val="010029A8"/>
    <w:rsid w:val="19FA07D5"/>
    <w:rsid w:val="2217161B"/>
    <w:rsid w:val="292F17DB"/>
    <w:rsid w:val="2A2A4D1A"/>
    <w:rsid w:val="36AD105D"/>
    <w:rsid w:val="40FA4A85"/>
    <w:rsid w:val="43A16319"/>
    <w:rsid w:val="44F51470"/>
    <w:rsid w:val="52760C06"/>
    <w:rsid w:val="7543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nhideWhenUsed="0" w:uiPriority="0" w:semiHidden="0" w:name="header"/>
    <w:lsdException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99" w:name="Normal (Web)"/>
    <w:lsdException w:uiPriority="0" w:name="HTML Acronym"/>
    <w:lsdException w:uiPriority="0" w:name="HTML Address"/>
    <w:lsdException w:uiPriority="0" w:name="HTML Cite"/>
    <w:lsdException w:unhideWhenUsed="0" w:uiPriority="0" w:semiHidden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nhideWhenUsed="0" w:uiPriority="0" w:semiHidden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uiPriority w:val="0"/>
    <w:rPr>
      <w:sz w:val="18"/>
      <w:szCs w:val="18"/>
    </w:rPr>
  </w:style>
  <w:style w:type="paragraph" w:styleId="5">
    <w:name w:val="footer"/>
    <w:basedOn w:val="1"/>
    <w:link w:val="13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character" w:styleId="10">
    <w:name w:val="Hyperlink"/>
    <w:basedOn w:val="9"/>
    <w:uiPriority w:val="0"/>
    <w:rPr>
      <w:color w:val="0000FF"/>
      <w:u w:val="single"/>
    </w:rPr>
  </w:style>
  <w:style w:type="character" w:styleId="11">
    <w:name w:val="HTML Code"/>
    <w:basedOn w:val="9"/>
    <w:uiPriority w:val="0"/>
    <w:rPr>
      <w:rFonts w:ascii="Courier New" w:hAnsi="Courier New"/>
      <w:sz w:val="20"/>
    </w:rPr>
  </w:style>
  <w:style w:type="character" w:customStyle="1" w:styleId="12">
    <w:name w:val="页眉 字符"/>
    <w:basedOn w:val="9"/>
    <w:link w:val="6"/>
    <w:uiPriority w:val="0"/>
    <w:rPr>
      <w:kern w:val="2"/>
      <w:sz w:val="18"/>
      <w:szCs w:val="18"/>
    </w:rPr>
  </w:style>
  <w:style w:type="character" w:customStyle="1" w:styleId="13">
    <w:name w:val="页脚 字符"/>
    <w:basedOn w:val="9"/>
    <w:link w:val="5"/>
    <w:uiPriority w:val="0"/>
    <w:rPr>
      <w:kern w:val="2"/>
      <w:sz w:val="18"/>
      <w:szCs w:val="18"/>
    </w:rPr>
  </w:style>
  <w:style w:type="paragraph" w:styleId="14">
    <w:name w:val="List Paragraph"/>
    <w:basedOn w:val="1"/>
    <w:unhideWhenUsed/>
    <w:uiPriority w:val="99"/>
    <w:pPr>
      <w:ind w:firstLine="420" w:firstLineChars="200"/>
    </w:pPr>
  </w:style>
  <w:style w:type="character" w:customStyle="1" w:styleId="15">
    <w:name w:val="批注框文本 字符"/>
    <w:basedOn w:val="9"/>
    <w:link w:val="4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6">
    <w:name w:val="未处理的提及1"/>
    <w:basedOn w:val="9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theme" Target="theme/theme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wmf"/><Relationship Id="rId25" Type="http://schemas.openxmlformats.org/officeDocument/2006/relationships/oleObject" Target="embeddings/oleObject8.bin"/><Relationship Id="rId24" Type="http://schemas.openxmlformats.org/officeDocument/2006/relationships/image" Target="media/image14.wmf"/><Relationship Id="rId23" Type="http://schemas.openxmlformats.org/officeDocument/2006/relationships/oleObject" Target="embeddings/oleObject7.bin"/><Relationship Id="rId22" Type="http://schemas.openxmlformats.org/officeDocument/2006/relationships/image" Target="media/image13.wmf"/><Relationship Id="rId21" Type="http://schemas.openxmlformats.org/officeDocument/2006/relationships/oleObject" Target="embeddings/oleObject6.bin"/><Relationship Id="rId20" Type="http://schemas.openxmlformats.org/officeDocument/2006/relationships/image" Target="media/image12.wmf"/><Relationship Id="rId2" Type="http://schemas.openxmlformats.org/officeDocument/2006/relationships/settings" Target="settings.xml"/><Relationship Id="rId19" Type="http://schemas.openxmlformats.org/officeDocument/2006/relationships/oleObject" Target="embeddings/oleObject5.bin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wmf"/><Relationship Id="rId15" Type="http://schemas.openxmlformats.org/officeDocument/2006/relationships/oleObject" Target="embeddings/oleObject4.bin"/><Relationship Id="rId14" Type="http://schemas.openxmlformats.org/officeDocument/2006/relationships/image" Target="media/image8.wmf"/><Relationship Id="rId13" Type="http://schemas.openxmlformats.org/officeDocument/2006/relationships/oleObject" Target="embeddings/oleObject3.bin"/><Relationship Id="rId12" Type="http://schemas.openxmlformats.org/officeDocument/2006/relationships/image" Target="media/image7.wmf"/><Relationship Id="rId11" Type="http://schemas.openxmlformats.org/officeDocument/2006/relationships/oleObject" Target="embeddings/oleObject2.bin"/><Relationship Id="rId10" Type="http://schemas.openxmlformats.org/officeDocument/2006/relationships/image" Target="media/image6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9</Pages>
  <Words>535</Words>
  <Characters>3055</Characters>
  <Lines>25</Lines>
  <Paragraphs>7</Paragraphs>
  <TotalTime>17</TotalTime>
  <ScaleCrop>false</ScaleCrop>
  <LinksUpToDate>false</LinksUpToDate>
  <CharactersWithSpaces>3583</CharactersWithSpaces>
  <Application>WPS Office_11.8.6.11829_F1E327BC-269C-435d-A152-05C5408002CA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2022-09-20T03:14:00Z</dcterms:created>
  <dc:creator>neucl</dc:creator>
  <cp:lastModifiedBy>Johnny Lee</cp:lastModifiedBy>
  <cp:lastPrinted>2019-05-08T09:51:00Z</cp:lastPrinted>
  <dcterms:modified xsi:type="dcterms:W3CDTF">2024-09-25T16:33:53Z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2052-11.8.6.11829</vt:lpwstr>
  </property>
  <property fmtid="{D5CDD505-2E9C-101B-9397-08002B2CF9AE}" pid="3" name="ICV">
    <vt:lpwstr>B49E55FB1FD34872A92B85B6DBD926CD</vt:lpwstr>
  </property>
</Properties>
</file>