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F96C4" w14:textId="74B698B5" w:rsidR="0050032B" w:rsidRPr="00B821DC" w:rsidRDefault="00B81ACF" w:rsidP="0025275F">
      <w:pPr>
        <w:rPr>
          <w:rFonts w:ascii="Arial" w:hAnsi="Arial" w:cs="Arial"/>
          <w:sz w:val="20"/>
          <w:szCs w:val="20"/>
          <w:lang w:val="en-US"/>
        </w:rPr>
      </w:pPr>
      <w:r>
        <w:rPr>
          <w:rFonts w:ascii="Arial" w:hAnsi="Arial" w:cs="Arial"/>
          <w:sz w:val="20"/>
          <w:szCs w:val="20"/>
          <w:u w:val="single"/>
          <w:lang w:val="en-US"/>
        </w:rPr>
        <w:t>SC</w:t>
      </w:r>
      <w:r w:rsidR="00516603" w:rsidRPr="00B821DC">
        <w:rPr>
          <w:rFonts w:ascii="Arial" w:hAnsi="Arial" w:cs="Arial"/>
          <w:sz w:val="20"/>
          <w:szCs w:val="20"/>
          <w:u w:val="single"/>
          <w:lang w:val="en-US"/>
        </w:rPr>
        <w:t>2</w:t>
      </w:r>
      <w:r w:rsidR="00CC6222">
        <w:rPr>
          <w:rFonts w:ascii="Arial" w:hAnsi="Arial" w:cs="Arial"/>
          <w:sz w:val="20"/>
          <w:szCs w:val="20"/>
          <w:u w:val="single"/>
          <w:lang w:val="en-US"/>
        </w:rPr>
        <w:t>1</w:t>
      </w:r>
      <w:r w:rsidR="00516603" w:rsidRPr="00B821DC">
        <w:rPr>
          <w:rFonts w:ascii="Arial" w:hAnsi="Arial" w:cs="Arial"/>
          <w:sz w:val="20"/>
          <w:szCs w:val="20"/>
          <w:u w:val="single"/>
          <w:lang w:val="en-US"/>
        </w:rPr>
        <w:t>07</w:t>
      </w:r>
      <w:r w:rsidR="005231D5" w:rsidRPr="00B821DC">
        <w:rPr>
          <w:rFonts w:ascii="Arial" w:hAnsi="Arial" w:cs="Arial"/>
          <w:sz w:val="20"/>
          <w:szCs w:val="20"/>
          <w:u w:val="single"/>
          <w:lang w:val="en-US"/>
        </w:rPr>
        <w:t xml:space="preserve"> L</w:t>
      </w:r>
      <w:r w:rsidR="0050032B" w:rsidRPr="00B821DC">
        <w:rPr>
          <w:rFonts w:ascii="Arial" w:hAnsi="Arial" w:cs="Arial"/>
          <w:sz w:val="20"/>
          <w:szCs w:val="20"/>
          <w:u w:val="single"/>
          <w:lang w:val="en-US"/>
        </w:rPr>
        <w:t>ab</w:t>
      </w:r>
      <w:r w:rsidR="001E4179">
        <w:rPr>
          <w:rFonts w:ascii="Arial" w:hAnsi="Arial" w:cs="Arial"/>
          <w:sz w:val="20"/>
          <w:szCs w:val="20"/>
          <w:u w:val="single"/>
          <w:lang w:val="en-US"/>
        </w:rPr>
        <w:t>4</w:t>
      </w:r>
      <w:r w:rsidR="0050032B" w:rsidRPr="00B821DC">
        <w:rPr>
          <w:rFonts w:ascii="Arial" w:hAnsi="Arial" w:cs="Arial"/>
          <w:sz w:val="20"/>
          <w:szCs w:val="20"/>
          <w:u w:val="single"/>
          <w:lang w:val="en-US"/>
        </w:rPr>
        <w:t xml:space="preserve"> Assignment Sheet (</w:t>
      </w:r>
      <w:r w:rsidR="00CC6222">
        <w:rPr>
          <w:rFonts w:ascii="Arial" w:hAnsi="Arial" w:cs="Arial"/>
          <w:sz w:val="20"/>
          <w:szCs w:val="20"/>
          <w:u w:val="single"/>
          <w:lang w:val="en-US"/>
        </w:rPr>
        <w:t>to be submitted to NTULearn before next lab</w:t>
      </w:r>
      <w:r w:rsidR="00516603" w:rsidRPr="00B821DC">
        <w:rPr>
          <w:rFonts w:ascii="Arial" w:hAnsi="Arial" w:cs="Arial"/>
          <w:sz w:val="20"/>
          <w:szCs w:val="20"/>
          <w:u w:val="single"/>
          <w:lang w:val="en-US"/>
        </w:rPr>
        <w:t>)</w:t>
      </w:r>
    </w:p>
    <w:p w14:paraId="6087B551" w14:textId="77777777" w:rsidR="0050032B" w:rsidRPr="00B821DC" w:rsidRDefault="0050032B" w:rsidP="009C5752">
      <w:pPr>
        <w:pStyle w:val="ListParagraph"/>
        <w:tabs>
          <w:tab w:val="left" w:pos="3979"/>
        </w:tabs>
        <w:ind w:left="0"/>
        <w:rPr>
          <w:rFonts w:ascii="Arial" w:hAnsi="Arial" w:cs="Arial"/>
          <w:sz w:val="20"/>
          <w:szCs w:val="20"/>
          <w:lang w:val="en-US"/>
        </w:rPr>
      </w:pPr>
    </w:p>
    <w:p w14:paraId="5143D5A4" w14:textId="2D0E8239" w:rsidR="008403B3" w:rsidRPr="00B821DC" w:rsidRDefault="009C5752" w:rsidP="004D2E76">
      <w:pPr>
        <w:pStyle w:val="ListParagraph"/>
        <w:tabs>
          <w:tab w:val="left" w:pos="1095"/>
          <w:tab w:val="left" w:pos="3979"/>
        </w:tabs>
        <w:ind w:left="0"/>
        <w:rPr>
          <w:rFonts w:ascii="Arial" w:hAnsi="Arial" w:cs="Arial"/>
          <w:sz w:val="20"/>
          <w:szCs w:val="20"/>
          <w:u w:val="single"/>
          <w:lang w:val="en-US"/>
        </w:rPr>
      </w:pPr>
      <w:r w:rsidRPr="00B821DC">
        <w:rPr>
          <w:rFonts w:ascii="Arial" w:hAnsi="Arial" w:cs="Arial"/>
          <w:sz w:val="20"/>
          <w:szCs w:val="20"/>
          <w:lang w:val="en-US"/>
        </w:rPr>
        <w:t>Name:</w:t>
      </w:r>
      <w:r w:rsidRPr="00B821DC">
        <w:rPr>
          <w:rFonts w:ascii="Arial" w:hAnsi="Arial" w:cs="Arial"/>
          <w:sz w:val="20"/>
          <w:szCs w:val="20"/>
          <w:u w:val="single"/>
          <w:lang w:val="en-US"/>
        </w:rPr>
        <w:tab/>
      </w:r>
      <w:r w:rsidR="004D2E76">
        <w:rPr>
          <w:rFonts w:ascii="Arial" w:hAnsi="Arial" w:cs="Arial"/>
          <w:sz w:val="20"/>
          <w:szCs w:val="20"/>
          <w:u w:val="single"/>
          <w:lang w:val="en-US"/>
        </w:rPr>
        <w:t>Jonathan Low Seng Kian</w:t>
      </w:r>
      <w:r w:rsidR="004D2E76">
        <w:rPr>
          <w:rFonts w:ascii="Arial" w:hAnsi="Arial" w:cs="Arial"/>
          <w:sz w:val="20"/>
          <w:szCs w:val="20"/>
          <w:u w:val="single"/>
          <w:lang w:val="en-US"/>
        </w:rPr>
        <w:tab/>
      </w:r>
      <w:r w:rsidRPr="00B821DC">
        <w:rPr>
          <w:rFonts w:ascii="Arial" w:hAnsi="Arial" w:cs="Arial"/>
          <w:sz w:val="20"/>
          <w:szCs w:val="20"/>
          <w:u w:val="single"/>
          <w:lang w:val="en-US"/>
        </w:rPr>
        <w:tab/>
      </w:r>
      <w:r w:rsidRPr="00B821DC">
        <w:rPr>
          <w:rFonts w:ascii="Arial" w:hAnsi="Arial" w:cs="Arial"/>
          <w:sz w:val="20"/>
          <w:szCs w:val="20"/>
          <w:lang w:val="en-US"/>
        </w:rPr>
        <w:t xml:space="preserve">      Lab Group:</w:t>
      </w:r>
      <w:r w:rsidRPr="00B821DC">
        <w:rPr>
          <w:rFonts w:ascii="Arial" w:hAnsi="Arial" w:cs="Arial"/>
          <w:sz w:val="20"/>
          <w:szCs w:val="20"/>
          <w:u w:val="single"/>
          <w:lang w:val="en-US"/>
        </w:rPr>
        <w:tab/>
      </w:r>
      <w:r w:rsidR="004D2E76">
        <w:rPr>
          <w:rFonts w:ascii="Arial" w:hAnsi="Arial" w:cs="Arial"/>
          <w:sz w:val="20"/>
          <w:szCs w:val="20"/>
          <w:u w:val="single"/>
          <w:lang w:val="en-US"/>
        </w:rPr>
        <w:t>TCMA</w:t>
      </w:r>
      <w:r w:rsidRPr="00B821DC">
        <w:rPr>
          <w:rFonts w:ascii="Arial" w:hAnsi="Arial" w:cs="Arial"/>
          <w:sz w:val="20"/>
          <w:szCs w:val="20"/>
          <w:u w:val="single"/>
          <w:lang w:val="en-US"/>
        </w:rPr>
        <w:t xml:space="preserve">     </w:t>
      </w:r>
      <w:r w:rsidRPr="00B821DC">
        <w:rPr>
          <w:rFonts w:ascii="Arial" w:hAnsi="Arial" w:cs="Arial"/>
          <w:sz w:val="20"/>
          <w:szCs w:val="20"/>
          <w:lang w:val="en-US"/>
        </w:rPr>
        <w:t xml:space="preserve">  Date: </w:t>
      </w:r>
      <w:r w:rsidR="004D2E76" w:rsidRPr="004D2E76">
        <w:rPr>
          <w:rFonts w:ascii="Arial" w:hAnsi="Arial" w:cs="Arial"/>
          <w:sz w:val="20"/>
          <w:szCs w:val="20"/>
          <w:u w:val="single"/>
          <w:lang w:val="en-US"/>
        </w:rPr>
        <w:t>24/10/2025</w:t>
      </w:r>
      <w:r w:rsidRPr="00B821DC">
        <w:rPr>
          <w:rFonts w:ascii="Arial" w:hAnsi="Arial" w:cs="Arial"/>
          <w:sz w:val="20"/>
          <w:szCs w:val="20"/>
          <w:u w:val="single"/>
          <w:lang w:val="en-US"/>
        </w:rPr>
        <w:tab/>
      </w:r>
    </w:p>
    <w:p w14:paraId="3267E007" w14:textId="77777777" w:rsidR="00453560" w:rsidRPr="00B821DC" w:rsidRDefault="00453560" w:rsidP="009C5752">
      <w:pPr>
        <w:pStyle w:val="ListParagraph"/>
        <w:tabs>
          <w:tab w:val="left" w:pos="3979"/>
        </w:tabs>
        <w:ind w:left="0"/>
        <w:rPr>
          <w:rFonts w:ascii="Arial" w:hAnsi="Arial" w:cs="Arial"/>
          <w:sz w:val="20"/>
          <w:szCs w:val="20"/>
          <w:lang w:val="en-US"/>
        </w:rPr>
      </w:pPr>
    </w:p>
    <w:p w14:paraId="3545F986" w14:textId="77777777" w:rsidR="001A3E76" w:rsidRPr="001A3E76" w:rsidRDefault="00534772" w:rsidP="00ED287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w:t>
      </w:r>
      <w:r w:rsidR="00351D27">
        <w:rPr>
          <w:rFonts w:ascii="Arial" w:hAnsi="Arial" w:cs="Arial"/>
          <w:sz w:val="20"/>
          <w:szCs w:val="20"/>
        </w:rPr>
        <w:t>.1</w:t>
      </w:r>
      <w:r w:rsidR="00A96CCA" w:rsidRPr="00B821DC">
        <w:rPr>
          <w:rFonts w:ascii="Arial" w:hAnsi="Arial" w:cs="Arial"/>
          <w:sz w:val="20"/>
          <w:szCs w:val="20"/>
        </w:rPr>
        <w:t xml:space="preserve">. </w:t>
      </w:r>
      <w:r w:rsidR="00351D27">
        <w:rPr>
          <w:rFonts w:ascii="Arial" w:hAnsi="Arial" w:cs="Arial"/>
          <w:sz w:val="20"/>
          <w:szCs w:val="20"/>
        </w:rPr>
        <w:t>What is the issue when an obstacle is place</w:t>
      </w:r>
      <w:r w:rsidR="00402940">
        <w:rPr>
          <w:rFonts w:ascii="Arial" w:hAnsi="Arial" w:cs="Arial"/>
          <w:sz w:val="20"/>
          <w:szCs w:val="20"/>
        </w:rPr>
        <w:t>d</w:t>
      </w:r>
      <w:r w:rsidR="00351D27">
        <w:rPr>
          <w:rFonts w:ascii="Arial" w:hAnsi="Arial" w:cs="Arial"/>
          <w:sz w:val="20"/>
          <w:szCs w:val="20"/>
        </w:rPr>
        <w:t xml:space="preserve"> t</w:t>
      </w:r>
      <w:r w:rsidR="00402940">
        <w:rPr>
          <w:rFonts w:ascii="Arial" w:hAnsi="Arial" w:cs="Arial"/>
          <w:sz w:val="20"/>
          <w:szCs w:val="20"/>
        </w:rPr>
        <w:t>o</w:t>
      </w:r>
      <w:r w:rsidR="00351D27">
        <w:rPr>
          <w:rFonts w:ascii="Arial" w:hAnsi="Arial" w:cs="Arial"/>
          <w:sz w:val="20"/>
          <w:szCs w:val="20"/>
        </w:rPr>
        <w:t>o close to the IR sensor?  What can you do to prevent such ambiguity?</w:t>
      </w:r>
      <w:r w:rsidR="00CD4B24">
        <w:rPr>
          <w:rFonts w:ascii="Arial" w:hAnsi="Arial" w:cs="Arial"/>
          <w:sz w:val="20"/>
          <w:szCs w:val="20"/>
        </w:rPr>
        <w:t xml:space="preserve"> </w:t>
      </w:r>
    </w:p>
    <w:p w14:paraId="18B67B58" w14:textId="2ED8553E" w:rsidR="00512DAB" w:rsidRPr="00ED287E" w:rsidRDefault="00CD4B24" w:rsidP="001A3E76">
      <w:pPr>
        <w:pStyle w:val="ListParagraph"/>
        <w:tabs>
          <w:tab w:val="left" w:pos="3979"/>
        </w:tabs>
        <w:spacing w:line="360" w:lineRule="auto"/>
        <w:rPr>
          <w:rFonts w:ascii="Arial" w:hAnsi="Arial" w:cs="Arial"/>
          <w:sz w:val="20"/>
          <w:szCs w:val="20"/>
          <w:lang w:val="en-US"/>
        </w:rPr>
      </w:pPr>
      <w:r w:rsidRPr="00CD4B24">
        <w:rPr>
          <w:rFonts w:ascii="Arial" w:hAnsi="Arial" w:cs="Arial"/>
          <w:color w:val="FF0000"/>
          <w:sz w:val="20"/>
          <w:szCs w:val="20"/>
        </w:rPr>
        <w:t>When an object is too close to the sensor, the output voltage decreases as the object gets clos</w:t>
      </w:r>
      <w:r>
        <w:rPr>
          <w:rFonts w:ascii="Arial" w:hAnsi="Arial" w:cs="Arial"/>
          <w:color w:val="FF0000"/>
          <w:sz w:val="20"/>
          <w:szCs w:val="20"/>
        </w:rPr>
        <w:t>e as seen in the graph in the briefing slides</w:t>
      </w:r>
      <w:r w:rsidR="0085657C">
        <w:rPr>
          <w:rFonts w:ascii="Arial" w:hAnsi="Arial" w:cs="Arial"/>
          <w:color w:val="FF0000"/>
          <w:sz w:val="20"/>
          <w:szCs w:val="20"/>
        </w:rPr>
        <w:t>, the sensor has non-monotonic behaviour</w:t>
      </w:r>
      <w:r>
        <w:rPr>
          <w:rFonts w:ascii="Arial" w:hAnsi="Arial" w:cs="Arial"/>
          <w:color w:val="FF0000"/>
          <w:sz w:val="20"/>
          <w:szCs w:val="20"/>
        </w:rPr>
        <w:t>. This could lead to 2 different interpretations of the same voltage. To prevent this, you can either set the IR sensor to be behind more, or add some physical bumper that prevents objects from getting too close.</w:t>
      </w:r>
    </w:p>
    <w:p w14:paraId="2BA694C5" w14:textId="77777777" w:rsidR="004A1251" w:rsidRPr="00E46E4F" w:rsidRDefault="004A1251" w:rsidP="004A1251">
      <w:pPr>
        <w:pStyle w:val="ListParagraph"/>
        <w:tabs>
          <w:tab w:val="left" w:pos="3979"/>
        </w:tabs>
        <w:spacing w:line="360" w:lineRule="auto"/>
        <w:ind w:left="1440"/>
        <w:rPr>
          <w:rFonts w:ascii="Arial" w:hAnsi="Arial" w:cs="Arial"/>
          <w:color w:val="FF0000"/>
          <w:sz w:val="20"/>
          <w:szCs w:val="20"/>
          <w:lang w:val="en-US"/>
        </w:rPr>
      </w:pPr>
    </w:p>
    <w:p w14:paraId="30A60D14" w14:textId="77777777" w:rsidR="00094C90" w:rsidRPr="00CD4B24" w:rsidRDefault="00E03B24"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w:t>
      </w:r>
      <w:r w:rsidR="008D3D1B">
        <w:rPr>
          <w:rFonts w:ascii="Arial" w:hAnsi="Arial" w:cs="Arial"/>
          <w:sz w:val="20"/>
          <w:szCs w:val="20"/>
        </w:rPr>
        <w:t>1</w:t>
      </w:r>
      <w:r w:rsidR="00094C90">
        <w:rPr>
          <w:rFonts w:ascii="Arial" w:hAnsi="Arial" w:cs="Arial"/>
          <w:sz w:val="20"/>
          <w:szCs w:val="20"/>
        </w:rPr>
        <w:t xml:space="preserve">. </w:t>
      </w:r>
      <w:r w:rsidR="008D3D1B">
        <w:rPr>
          <w:rFonts w:ascii="Arial" w:hAnsi="Arial" w:cs="Arial"/>
          <w:sz w:val="20"/>
          <w:szCs w:val="20"/>
        </w:rPr>
        <w:t>What is the purpose of the 10uF decoupling capacitor?</w:t>
      </w:r>
      <w:r w:rsidR="006819B1">
        <w:rPr>
          <w:rFonts w:ascii="Arial" w:hAnsi="Arial" w:cs="Arial"/>
          <w:sz w:val="20"/>
          <w:szCs w:val="20"/>
        </w:rPr>
        <w:br/>
      </w:r>
      <w:r w:rsidR="00197172">
        <w:rPr>
          <w:noProof/>
          <w:lang w:eastAsia="en-SG"/>
        </w:rPr>
        <w:drawing>
          <wp:inline distT="0" distB="0" distL="0" distR="0" wp14:anchorId="147CC8F6" wp14:editId="123632ED">
            <wp:extent cx="2636108" cy="1508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1080" cy="1517515"/>
                    </a:xfrm>
                    <a:prstGeom prst="rect">
                      <a:avLst/>
                    </a:prstGeom>
                  </pic:spPr>
                </pic:pic>
              </a:graphicData>
            </a:graphic>
          </wp:inline>
        </w:drawing>
      </w:r>
    </w:p>
    <w:p w14:paraId="303A423F" w14:textId="77777777" w:rsidR="00CD4B24" w:rsidRPr="00CD4B24" w:rsidRDefault="00CD4B24" w:rsidP="00CD4B24">
      <w:pPr>
        <w:pStyle w:val="ListParagraph"/>
        <w:rPr>
          <w:rFonts w:ascii="Arial" w:hAnsi="Arial" w:cs="Arial"/>
          <w:sz w:val="20"/>
          <w:szCs w:val="20"/>
          <w:lang w:val="en-US"/>
        </w:rPr>
      </w:pPr>
    </w:p>
    <w:p w14:paraId="2B7E8828" w14:textId="084F91F5" w:rsidR="00CD4B24" w:rsidRPr="00CD4B24" w:rsidRDefault="00CD4B24" w:rsidP="00CD4B24">
      <w:pPr>
        <w:pStyle w:val="ListParagraph"/>
        <w:tabs>
          <w:tab w:val="left" w:pos="3979"/>
        </w:tabs>
        <w:spacing w:line="360" w:lineRule="auto"/>
        <w:rPr>
          <w:rFonts w:ascii="Arial" w:hAnsi="Arial" w:cs="Arial"/>
          <w:color w:val="FF0000"/>
          <w:sz w:val="20"/>
          <w:szCs w:val="20"/>
          <w:lang w:val="en-US"/>
        </w:rPr>
      </w:pPr>
      <w:r>
        <w:rPr>
          <w:rFonts w:ascii="Arial" w:hAnsi="Arial" w:cs="Arial"/>
          <w:color w:val="FF0000"/>
          <w:sz w:val="20"/>
          <w:szCs w:val="20"/>
          <w:lang w:val="en-US"/>
        </w:rPr>
        <w:t xml:space="preserve">Its to stabilize the power supply to the IR sensor. It acts as a low pass filter to filter out high-frequency noise and smooth out voltage fluctuations. This is to </w:t>
      </w:r>
      <w:r w:rsidR="0085657C">
        <w:rPr>
          <w:rFonts w:ascii="Arial" w:hAnsi="Arial" w:cs="Arial"/>
          <w:color w:val="FF0000"/>
          <w:sz w:val="20"/>
          <w:szCs w:val="20"/>
          <w:lang w:val="en-US"/>
        </w:rPr>
        <w:t>ensure</w:t>
      </w:r>
      <w:r>
        <w:rPr>
          <w:rFonts w:ascii="Arial" w:hAnsi="Arial" w:cs="Arial"/>
          <w:color w:val="FF0000"/>
          <w:sz w:val="20"/>
          <w:szCs w:val="20"/>
          <w:lang w:val="en-US"/>
        </w:rPr>
        <w:t xml:space="preserve"> the </w:t>
      </w:r>
      <w:r w:rsidR="0085657C">
        <w:rPr>
          <w:rFonts w:ascii="Arial" w:hAnsi="Arial" w:cs="Arial"/>
          <w:color w:val="FF0000"/>
          <w:sz w:val="20"/>
          <w:szCs w:val="20"/>
          <w:lang w:val="en-US"/>
        </w:rPr>
        <w:t>ADC</w:t>
      </w:r>
      <w:r>
        <w:rPr>
          <w:rFonts w:ascii="Arial" w:hAnsi="Arial" w:cs="Arial"/>
          <w:color w:val="FF0000"/>
          <w:sz w:val="20"/>
          <w:szCs w:val="20"/>
          <w:lang w:val="en-US"/>
        </w:rPr>
        <w:t xml:space="preserve"> readings are accurate and stable.</w:t>
      </w:r>
    </w:p>
    <w:p w14:paraId="6D5084FD" w14:textId="51225A3E" w:rsidR="00094C90" w:rsidRPr="00225879" w:rsidRDefault="00094C90" w:rsidP="00ED287E">
      <w:pPr>
        <w:pStyle w:val="ListParagraph"/>
        <w:tabs>
          <w:tab w:val="left" w:pos="3979"/>
        </w:tabs>
        <w:spacing w:line="360" w:lineRule="auto"/>
        <w:ind w:left="1440"/>
        <w:rPr>
          <w:rFonts w:ascii="Arial" w:hAnsi="Arial" w:cs="Arial"/>
          <w:color w:val="FF0000"/>
          <w:sz w:val="20"/>
          <w:szCs w:val="20"/>
          <w:lang w:val="en-US"/>
        </w:rPr>
      </w:pPr>
    </w:p>
    <w:p w14:paraId="59FE3A83" w14:textId="6F9E3068" w:rsidR="00273AF3" w:rsidRPr="001A3E76" w:rsidRDefault="00E03B24" w:rsidP="00ED287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w:t>
      </w:r>
      <w:r w:rsidR="00273AF3">
        <w:rPr>
          <w:rFonts w:ascii="Arial" w:hAnsi="Arial" w:cs="Arial"/>
          <w:sz w:val="20"/>
          <w:szCs w:val="20"/>
        </w:rPr>
        <w:t>2</w:t>
      </w:r>
      <w:r w:rsidR="00225879">
        <w:rPr>
          <w:rFonts w:ascii="Arial" w:hAnsi="Arial" w:cs="Arial"/>
          <w:sz w:val="20"/>
          <w:szCs w:val="20"/>
        </w:rPr>
        <w:t xml:space="preserve">.  </w:t>
      </w:r>
      <w:r w:rsidR="00273AF3">
        <w:rPr>
          <w:rFonts w:ascii="Arial" w:hAnsi="Arial" w:cs="Arial"/>
          <w:sz w:val="20"/>
          <w:szCs w:val="20"/>
        </w:rPr>
        <w:t>Which port pins is ADC Ch12, 16 and 17 input</w:t>
      </w:r>
      <w:r w:rsidR="000743C6">
        <w:rPr>
          <w:rFonts w:ascii="Arial" w:hAnsi="Arial" w:cs="Arial"/>
          <w:sz w:val="20"/>
          <w:szCs w:val="20"/>
        </w:rPr>
        <w:t>s</w:t>
      </w:r>
      <w:r w:rsidR="00273AF3">
        <w:rPr>
          <w:rFonts w:ascii="Arial" w:hAnsi="Arial" w:cs="Arial"/>
          <w:sz w:val="20"/>
          <w:szCs w:val="20"/>
        </w:rPr>
        <w:t xml:space="preserve"> mapped to?</w:t>
      </w:r>
      <w:r w:rsidR="00273AF3" w:rsidRPr="00273AF3">
        <w:rPr>
          <w:rFonts w:ascii="Arial" w:hAnsi="Arial" w:cs="Arial"/>
          <w:sz w:val="20"/>
          <w:szCs w:val="20"/>
        </w:rPr>
        <w:t xml:space="preserve"> </w:t>
      </w:r>
      <w:r w:rsidR="00273AF3">
        <w:rPr>
          <w:rFonts w:ascii="Arial" w:hAnsi="Arial" w:cs="Arial"/>
          <w:sz w:val="20"/>
          <w:szCs w:val="20"/>
        </w:rPr>
        <w:t>Wh</w:t>
      </w:r>
      <w:r w:rsidR="004455FE">
        <w:rPr>
          <w:rFonts w:ascii="Arial" w:hAnsi="Arial" w:cs="Arial"/>
          <w:sz w:val="20"/>
          <w:szCs w:val="20"/>
        </w:rPr>
        <w:t>ich</w:t>
      </w:r>
      <w:r w:rsidR="00273AF3">
        <w:rPr>
          <w:rFonts w:ascii="Arial" w:hAnsi="Arial" w:cs="Arial"/>
          <w:sz w:val="20"/>
          <w:szCs w:val="20"/>
        </w:rPr>
        <w:t xml:space="preserve"> P</w:t>
      </w:r>
      <w:r w:rsidR="004455FE">
        <w:rPr>
          <w:rFonts w:ascii="Arial" w:hAnsi="Arial" w:cs="Arial"/>
          <w:sz w:val="20"/>
          <w:szCs w:val="20"/>
        </w:rPr>
        <w:t>x</w:t>
      </w:r>
      <w:r w:rsidR="00273AF3">
        <w:rPr>
          <w:rFonts w:ascii="Arial" w:hAnsi="Arial" w:cs="Arial"/>
          <w:sz w:val="20"/>
          <w:szCs w:val="20"/>
        </w:rPr>
        <w:t xml:space="preserve">SELx </w:t>
      </w:r>
      <w:r w:rsidR="004455FE">
        <w:rPr>
          <w:rFonts w:ascii="Arial" w:hAnsi="Arial" w:cs="Arial"/>
          <w:sz w:val="20"/>
          <w:szCs w:val="20"/>
        </w:rPr>
        <w:t xml:space="preserve">and what </w:t>
      </w:r>
      <w:r w:rsidR="00273AF3">
        <w:rPr>
          <w:rFonts w:ascii="Arial" w:hAnsi="Arial" w:cs="Arial"/>
          <w:sz w:val="20"/>
          <w:szCs w:val="20"/>
        </w:rPr>
        <w:t xml:space="preserve">settings </w:t>
      </w:r>
      <w:r w:rsidR="004455FE">
        <w:rPr>
          <w:rFonts w:ascii="Arial" w:hAnsi="Arial" w:cs="Arial"/>
          <w:sz w:val="20"/>
          <w:szCs w:val="20"/>
        </w:rPr>
        <w:t xml:space="preserve">are </w:t>
      </w:r>
      <w:r w:rsidR="00273AF3">
        <w:rPr>
          <w:rFonts w:ascii="Arial" w:hAnsi="Arial" w:cs="Arial"/>
          <w:sz w:val="20"/>
          <w:szCs w:val="20"/>
        </w:rPr>
        <w:t>required to configure the pins to ADC function?</w:t>
      </w:r>
    </w:p>
    <w:p w14:paraId="19D25DCA" w14:textId="5FAC94D2" w:rsidR="001A3E76" w:rsidRPr="001A3E76" w:rsidRDefault="001A3E76" w:rsidP="001A3E76">
      <w:pPr>
        <w:pStyle w:val="ListParagraph"/>
        <w:tabs>
          <w:tab w:val="left" w:pos="3979"/>
        </w:tabs>
        <w:spacing w:line="360" w:lineRule="auto"/>
        <w:rPr>
          <w:rFonts w:ascii="Arial" w:hAnsi="Arial" w:cs="Arial"/>
          <w:color w:val="FF0000"/>
          <w:sz w:val="20"/>
          <w:szCs w:val="20"/>
          <w:lang w:val="en-US"/>
        </w:rPr>
      </w:pPr>
      <w:r>
        <w:rPr>
          <w:rFonts w:ascii="Arial" w:hAnsi="Arial" w:cs="Arial"/>
          <w:color w:val="FF0000"/>
          <w:sz w:val="20"/>
          <w:szCs w:val="20"/>
        </w:rPr>
        <w:t xml:space="preserve">ADC ch12 is P4.1, ch16 is to P9.1 and ch17 is P9.0. To enable ADC function, PxSEL0 and </w:t>
      </w:r>
      <w:r w:rsidRPr="00F44F5D">
        <w:rPr>
          <w:rFonts w:ascii="Arial" w:hAnsi="Arial" w:cs="Arial"/>
          <w:color w:val="FF0000"/>
          <w:sz w:val="20"/>
          <w:szCs w:val="20"/>
        </w:rPr>
        <w:t>PxSEL1 registers need to be set to 1</w:t>
      </w:r>
      <w:r w:rsidR="0085657C">
        <w:rPr>
          <w:rFonts w:ascii="Arial" w:hAnsi="Arial" w:cs="Arial"/>
          <w:color w:val="FF0000"/>
          <w:sz w:val="20"/>
          <w:szCs w:val="20"/>
        </w:rPr>
        <w:t>.</w:t>
      </w:r>
    </w:p>
    <w:p w14:paraId="0917A410" w14:textId="77777777" w:rsidR="00225879" w:rsidRPr="00365CEE" w:rsidRDefault="00225879" w:rsidP="00273AF3">
      <w:pPr>
        <w:pStyle w:val="ListParagraph"/>
        <w:tabs>
          <w:tab w:val="left" w:pos="3979"/>
        </w:tabs>
        <w:spacing w:line="360" w:lineRule="auto"/>
        <w:ind w:left="1440"/>
        <w:rPr>
          <w:rFonts w:ascii="Arial" w:hAnsi="Arial" w:cs="Arial"/>
          <w:color w:val="FF0000"/>
          <w:sz w:val="18"/>
          <w:szCs w:val="20"/>
          <w:lang w:val="en-US"/>
        </w:rPr>
      </w:pPr>
    </w:p>
    <w:p w14:paraId="131B3CA2" w14:textId="77777777" w:rsidR="00F44F5D" w:rsidRPr="00F44F5D" w:rsidRDefault="007C6621"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w:t>
      </w:r>
      <w:r w:rsidR="00754159">
        <w:rPr>
          <w:rFonts w:ascii="Arial" w:hAnsi="Arial" w:cs="Arial"/>
          <w:sz w:val="20"/>
          <w:szCs w:val="20"/>
        </w:rPr>
        <w:t>c</w:t>
      </w:r>
      <w:r>
        <w:rPr>
          <w:rFonts w:ascii="Arial" w:hAnsi="Arial" w:cs="Arial"/>
          <w:sz w:val="20"/>
          <w:szCs w:val="20"/>
        </w:rPr>
        <w:t xml:space="preserve">tion </w:t>
      </w:r>
      <w:r w:rsidR="00C27587">
        <w:rPr>
          <w:rFonts w:ascii="Arial" w:hAnsi="Arial" w:cs="Arial"/>
          <w:sz w:val="20"/>
          <w:szCs w:val="20"/>
        </w:rPr>
        <w:t>6</w:t>
      </w:r>
      <w:r>
        <w:rPr>
          <w:rFonts w:ascii="Arial" w:hAnsi="Arial" w:cs="Arial"/>
          <w:sz w:val="20"/>
          <w:szCs w:val="20"/>
        </w:rPr>
        <w:t>.</w:t>
      </w:r>
      <w:r w:rsidR="004140BA">
        <w:rPr>
          <w:rFonts w:ascii="Arial" w:hAnsi="Arial" w:cs="Arial"/>
          <w:sz w:val="20"/>
          <w:szCs w:val="20"/>
        </w:rPr>
        <w:t>2</w:t>
      </w:r>
      <w:r>
        <w:rPr>
          <w:rFonts w:ascii="Arial" w:hAnsi="Arial" w:cs="Arial"/>
          <w:sz w:val="20"/>
          <w:szCs w:val="20"/>
        </w:rPr>
        <w:t xml:space="preserve">. </w:t>
      </w:r>
      <w:r w:rsidR="002F56FB">
        <w:rPr>
          <w:rFonts w:ascii="Arial" w:hAnsi="Arial" w:cs="Arial"/>
          <w:sz w:val="20"/>
          <w:szCs w:val="20"/>
        </w:rPr>
        <w:t>With respect to the ADC on MSP432, what are the two stages involved in every Analog to Digital Conversion of a</w:t>
      </w:r>
      <w:r w:rsidR="00215BB8">
        <w:rPr>
          <w:rFonts w:ascii="Arial" w:hAnsi="Arial" w:cs="Arial"/>
          <w:sz w:val="20"/>
          <w:szCs w:val="20"/>
        </w:rPr>
        <w:t>n</w:t>
      </w:r>
      <w:r w:rsidR="002F56FB">
        <w:rPr>
          <w:rFonts w:ascii="Arial" w:hAnsi="Arial" w:cs="Arial"/>
          <w:sz w:val="20"/>
          <w:szCs w:val="20"/>
        </w:rPr>
        <w:t xml:space="preserve"> Analog signal?</w:t>
      </w:r>
    </w:p>
    <w:p w14:paraId="0657E96E" w14:textId="77777777" w:rsidR="00F44F5D" w:rsidRPr="00F44F5D" w:rsidRDefault="00F44F5D" w:rsidP="00F44F5D">
      <w:pPr>
        <w:pStyle w:val="ListParagraph"/>
        <w:tabs>
          <w:tab w:val="left" w:pos="3979"/>
        </w:tabs>
        <w:spacing w:line="360" w:lineRule="auto"/>
        <w:rPr>
          <w:rFonts w:ascii="Arial" w:hAnsi="Arial" w:cs="Arial"/>
          <w:color w:val="FF0000"/>
          <w:sz w:val="20"/>
          <w:szCs w:val="20"/>
        </w:rPr>
      </w:pPr>
      <w:r w:rsidRPr="00F44F5D">
        <w:rPr>
          <w:rFonts w:ascii="Arial" w:hAnsi="Arial" w:cs="Arial"/>
          <w:color w:val="FF0000"/>
          <w:sz w:val="20"/>
          <w:szCs w:val="20"/>
        </w:rPr>
        <w:t>The two main stages for the Successive Approximation Register (SAR) ADC in the MSP432 are:</w:t>
      </w:r>
    </w:p>
    <w:p w14:paraId="75A2CE97" w14:textId="77777777" w:rsidR="00F44F5D" w:rsidRPr="00F44F5D" w:rsidRDefault="00F44F5D" w:rsidP="00F44F5D">
      <w:pPr>
        <w:pStyle w:val="ListParagraph"/>
        <w:tabs>
          <w:tab w:val="left" w:pos="3979"/>
        </w:tabs>
        <w:spacing w:line="360" w:lineRule="auto"/>
        <w:rPr>
          <w:rFonts w:ascii="Arial" w:hAnsi="Arial" w:cs="Arial"/>
          <w:color w:val="FF0000"/>
          <w:sz w:val="20"/>
          <w:szCs w:val="20"/>
        </w:rPr>
      </w:pPr>
      <w:r w:rsidRPr="00F44F5D">
        <w:rPr>
          <w:rFonts w:ascii="Arial" w:hAnsi="Arial" w:cs="Arial"/>
          <w:color w:val="FF0000"/>
          <w:sz w:val="20"/>
          <w:szCs w:val="20"/>
        </w:rPr>
        <w:t xml:space="preserve">       1. Sampling: The "sample-and-hold" circuit captures the instantaneous analog voltage from the input pin.</w:t>
      </w:r>
    </w:p>
    <w:p w14:paraId="6AFD9F93" w14:textId="44D5F848" w:rsidR="00DA5AC6" w:rsidRPr="00B821DC" w:rsidRDefault="00F44F5D" w:rsidP="00F44F5D">
      <w:pPr>
        <w:pStyle w:val="ListParagraph"/>
        <w:tabs>
          <w:tab w:val="left" w:pos="3979"/>
        </w:tabs>
        <w:spacing w:line="360" w:lineRule="auto"/>
        <w:rPr>
          <w:rFonts w:ascii="Arial" w:hAnsi="Arial" w:cs="Arial"/>
          <w:sz w:val="20"/>
          <w:szCs w:val="20"/>
          <w:lang w:val="en-US"/>
        </w:rPr>
      </w:pPr>
      <w:r w:rsidRPr="00F44F5D">
        <w:rPr>
          <w:rFonts w:ascii="Arial" w:hAnsi="Arial" w:cs="Arial"/>
          <w:color w:val="FF0000"/>
          <w:sz w:val="20"/>
          <w:szCs w:val="20"/>
        </w:rPr>
        <w:t xml:space="preserve">       2. Conversion: The captured voltage is converted into a digital value by successively comparing it against a series of internally generated reference</w:t>
      </w:r>
      <w:r>
        <w:rPr>
          <w:rFonts w:ascii="Arial" w:hAnsi="Arial" w:cs="Arial"/>
          <w:color w:val="FF0000"/>
          <w:sz w:val="20"/>
          <w:szCs w:val="20"/>
        </w:rPr>
        <w:t xml:space="preserve"> </w:t>
      </w:r>
      <w:r w:rsidRPr="00F44F5D">
        <w:rPr>
          <w:rFonts w:ascii="Arial" w:hAnsi="Arial" w:cs="Arial"/>
          <w:color w:val="FF0000"/>
          <w:sz w:val="20"/>
          <w:szCs w:val="20"/>
        </w:rPr>
        <w:t>voltages.</w:t>
      </w:r>
      <w:r w:rsidR="00ED287E">
        <w:rPr>
          <w:rFonts w:ascii="Arial" w:hAnsi="Arial" w:cs="Arial"/>
          <w:sz w:val="20"/>
          <w:szCs w:val="20"/>
        </w:rPr>
        <w:br/>
      </w:r>
    </w:p>
    <w:p w14:paraId="086AE075" w14:textId="16C98026" w:rsidR="00F03812" w:rsidRPr="00F44F5D" w:rsidRDefault="003C361B" w:rsidP="00ED287E">
      <w:pPr>
        <w:pStyle w:val="ListParagraph"/>
        <w:numPr>
          <w:ilvl w:val="0"/>
          <w:numId w:val="10"/>
        </w:numPr>
        <w:tabs>
          <w:tab w:val="left" w:pos="3979"/>
        </w:tabs>
        <w:rPr>
          <w:rFonts w:ascii="Arial" w:hAnsi="Arial" w:cs="Arial"/>
          <w:sz w:val="20"/>
          <w:szCs w:val="20"/>
          <w:lang w:val="en-US"/>
        </w:rPr>
      </w:pPr>
      <w:r>
        <w:rPr>
          <w:rFonts w:ascii="Arial" w:hAnsi="Arial" w:cs="Arial"/>
          <w:sz w:val="20"/>
          <w:szCs w:val="20"/>
        </w:rPr>
        <w:t>Section 6.</w:t>
      </w:r>
      <w:r w:rsidR="004140BA">
        <w:rPr>
          <w:rFonts w:ascii="Arial" w:hAnsi="Arial" w:cs="Arial"/>
          <w:sz w:val="20"/>
          <w:szCs w:val="20"/>
        </w:rPr>
        <w:t>3</w:t>
      </w:r>
      <w:r>
        <w:rPr>
          <w:rFonts w:ascii="Arial" w:hAnsi="Arial" w:cs="Arial"/>
          <w:sz w:val="20"/>
          <w:szCs w:val="20"/>
        </w:rPr>
        <w:t xml:space="preserve">. </w:t>
      </w:r>
      <w:r w:rsidR="00532798">
        <w:rPr>
          <w:rFonts w:ascii="Arial" w:hAnsi="Arial" w:cs="Arial"/>
          <w:sz w:val="20"/>
          <w:szCs w:val="20"/>
        </w:rPr>
        <w:t xml:space="preserve">What does the function </w:t>
      </w:r>
      <w:r w:rsidR="00532798" w:rsidRPr="00532798">
        <w:rPr>
          <w:rFonts w:ascii="Arial" w:hAnsi="Arial" w:cs="Arial"/>
          <w:sz w:val="20"/>
          <w:szCs w:val="20"/>
        </w:rPr>
        <w:t>LPF_Calc</w:t>
      </w:r>
      <w:r w:rsidR="00532798">
        <w:rPr>
          <w:rFonts w:ascii="Arial" w:hAnsi="Arial" w:cs="Arial"/>
          <w:sz w:val="20"/>
          <w:szCs w:val="20"/>
        </w:rPr>
        <w:t xml:space="preserve">() does? What are the initial values of the buffer associated with </w:t>
      </w:r>
      <w:r w:rsidR="00532798" w:rsidRPr="00532798">
        <w:rPr>
          <w:rFonts w:ascii="Arial" w:hAnsi="Arial" w:cs="Arial"/>
          <w:sz w:val="20"/>
          <w:szCs w:val="20"/>
        </w:rPr>
        <w:t>LPF_Calc</w:t>
      </w:r>
      <w:r w:rsidR="00532798">
        <w:rPr>
          <w:rFonts w:ascii="Arial" w:hAnsi="Arial" w:cs="Arial"/>
          <w:sz w:val="20"/>
          <w:szCs w:val="20"/>
        </w:rPr>
        <w:t>()?</w:t>
      </w:r>
      <w:r w:rsidR="00F03812">
        <w:rPr>
          <w:rFonts w:ascii="Arial" w:hAnsi="Arial" w:cs="Arial"/>
          <w:sz w:val="20"/>
          <w:szCs w:val="20"/>
        </w:rPr>
        <w:t xml:space="preserve">  Why do we need this function?</w:t>
      </w:r>
    </w:p>
    <w:p w14:paraId="3640B316" w14:textId="227BC905" w:rsidR="00F44F5D" w:rsidRPr="00F44F5D" w:rsidRDefault="00F44F5D" w:rsidP="00F44F5D">
      <w:pPr>
        <w:pStyle w:val="ListParagraph"/>
        <w:tabs>
          <w:tab w:val="left" w:pos="3979"/>
        </w:tabs>
        <w:rPr>
          <w:rFonts w:ascii="Arial" w:hAnsi="Arial" w:cs="Arial"/>
          <w:color w:val="FF0000"/>
          <w:sz w:val="20"/>
          <w:szCs w:val="20"/>
          <w:lang w:val="en-US"/>
        </w:rPr>
      </w:pPr>
      <w:r w:rsidRPr="00F44F5D">
        <w:rPr>
          <w:rFonts w:ascii="Arial" w:hAnsi="Arial" w:cs="Arial"/>
          <w:color w:val="FF0000"/>
          <w:sz w:val="20"/>
          <w:szCs w:val="20"/>
          <w:lang w:val="en-US"/>
        </w:rPr>
        <w:lastRenderedPageBreak/>
        <w:t>LPF_Calc() implements a digital Low-Pass Filter. It smooths the raw ADC readings by averaging them over time.</w:t>
      </w:r>
    </w:p>
    <w:p w14:paraId="3CEA98FD" w14:textId="77777777" w:rsidR="00F44F5D" w:rsidRDefault="00F44F5D" w:rsidP="00F44F5D">
      <w:pPr>
        <w:pStyle w:val="ListParagraph"/>
        <w:tabs>
          <w:tab w:val="left" w:pos="3979"/>
        </w:tabs>
        <w:rPr>
          <w:rFonts w:ascii="Arial" w:hAnsi="Arial" w:cs="Arial"/>
          <w:color w:val="FF0000"/>
          <w:sz w:val="20"/>
          <w:szCs w:val="20"/>
          <w:lang w:val="en-US"/>
        </w:rPr>
      </w:pPr>
      <w:r w:rsidRPr="00F44F5D">
        <w:rPr>
          <w:rFonts w:ascii="Arial" w:hAnsi="Arial" w:cs="Arial"/>
          <w:color w:val="FF0000"/>
          <w:sz w:val="20"/>
          <w:szCs w:val="20"/>
          <w:lang w:val="en-US"/>
        </w:rPr>
        <w:t>Initial Values</w:t>
      </w:r>
      <w:r>
        <w:rPr>
          <w:rFonts w:ascii="Arial" w:hAnsi="Arial" w:cs="Arial"/>
          <w:color w:val="FF0000"/>
          <w:sz w:val="20"/>
          <w:szCs w:val="20"/>
          <w:lang w:val="en-US"/>
        </w:rPr>
        <w:t>:</w:t>
      </w:r>
      <w:r w:rsidRPr="00F44F5D">
        <w:rPr>
          <w:rFonts w:ascii="Arial" w:hAnsi="Arial" w:cs="Arial"/>
          <w:color w:val="FF0000"/>
          <w:sz w:val="20"/>
          <w:szCs w:val="20"/>
          <w:lang w:val="en-US"/>
        </w:rPr>
        <w:t xml:space="preserve"> The filter is initialized by LPF_Init(raw_data, s). The buffer is initialized with the first raw ADC reading to ensure the filter starts</w:t>
      </w:r>
      <w:r>
        <w:rPr>
          <w:rFonts w:ascii="Arial" w:hAnsi="Arial" w:cs="Arial"/>
          <w:color w:val="FF0000"/>
          <w:sz w:val="20"/>
          <w:szCs w:val="20"/>
          <w:lang w:val="en-US"/>
        </w:rPr>
        <w:t xml:space="preserve"> </w:t>
      </w:r>
      <w:r w:rsidRPr="00F44F5D">
        <w:rPr>
          <w:rFonts w:ascii="Arial" w:hAnsi="Arial" w:cs="Arial"/>
          <w:color w:val="FF0000"/>
          <w:sz w:val="20"/>
          <w:szCs w:val="20"/>
          <w:lang w:val="en-US"/>
        </w:rPr>
        <w:t>at the current sensor value, preventing a sudden jump in output.</w:t>
      </w:r>
    </w:p>
    <w:p w14:paraId="01E4D956" w14:textId="0FE4B685" w:rsidR="00F44F5D" w:rsidRPr="00F44F5D" w:rsidRDefault="00F44F5D" w:rsidP="00F44F5D">
      <w:pPr>
        <w:pStyle w:val="ListParagraph"/>
        <w:tabs>
          <w:tab w:val="left" w:pos="3979"/>
        </w:tabs>
        <w:rPr>
          <w:rFonts w:ascii="Arial" w:hAnsi="Arial" w:cs="Arial"/>
          <w:color w:val="FF0000"/>
          <w:sz w:val="20"/>
          <w:szCs w:val="20"/>
          <w:lang w:val="en-US"/>
        </w:rPr>
      </w:pPr>
      <w:r w:rsidRPr="00F44F5D">
        <w:rPr>
          <w:rFonts w:ascii="Arial" w:hAnsi="Arial" w:cs="Arial"/>
          <w:color w:val="FF0000"/>
          <w:sz w:val="20"/>
          <w:szCs w:val="20"/>
          <w:lang w:val="en-US"/>
        </w:rPr>
        <w:t>Purpose: The IR sensor's output can be noisy. The LPF removes this noise and provides a much more stable and reliable reading, which is essential for</w:t>
      </w:r>
      <w:r>
        <w:rPr>
          <w:rFonts w:ascii="Arial" w:hAnsi="Arial" w:cs="Arial"/>
          <w:color w:val="FF0000"/>
          <w:sz w:val="20"/>
          <w:szCs w:val="20"/>
          <w:lang w:val="en-US"/>
        </w:rPr>
        <w:t xml:space="preserve"> </w:t>
      </w:r>
      <w:r w:rsidRPr="00F44F5D">
        <w:rPr>
          <w:rFonts w:ascii="Arial" w:hAnsi="Arial" w:cs="Arial"/>
          <w:color w:val="FF0000"/>
          <w:sz w:val="20"/>
          <w:szCs w:val="20"/>
          <w:lang w:val="en-US"/>
        </w:rPr>
        <w:t>accurate distance calculations.</w:t>
      </w:r>
    </w:p>
    <w:p w14:paraId="4B45FD7B" w14:textId="571A430E" w:rsidR="00ED287E" w:rsidRDefault="00ED287E" w:rsidP="00ED287E">
      <w:pPr>
        <w:pStyle w:val="ListParagraph"/>
        <w:tabs>
          <w:tab w:val="left" w:pos="3979"/>
        </w:tabs>
        <w:rPr>
          <w:rFonts w:ascii="Arial" w:hAnsi="Arial" w:cs="Arial"/>
          <w:sz w:val="20"/>
          <w:szCs w:val="20"/>
        </w:rPr>
      </w:pPr>
    </w:p>
    <w:p w14:paraId="258B5517" w14:textId="77777777" w:rsidR="00ED287E" w:rsidRPr="00ED287E" w:rsidRDefault="00ED287E" w:rsidP="00ED287E">
      <w:pPr>
        <w:pStyle w:val="ListParagraph"/>
        <w:tabs>
          <w:tab w:val="left" w:pos="3979"/>
        </w:tabs>
        <w:rPr>
          <w:rFonts w:ascii="Arial" w:hAnsi="Arial" w:cs="Arial"/>
          <w:sz w:val="20"/>
          <w:szCs w:val="20"/>
          <w:lang w:val="en-US"/>
        </w:rPr>
      </w:pPr>
    </w:p>
    <w:p w14:paraId="6D3E5C05" w14:textId="77777777" w:rsidR="00F44F5D" w:rsidRDefault="001507D2" w:rsidP="00ED287E">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AC3AA6">
        <w:rPr>
          <w:rFonts w:ascii="Arial" w:hAnsi="Arial" w:cs="Arial"/>
          <w:color w:val="000000" w:themeColor="text1"/>
          <w:sz w:val="20"/>
          <w:szCs w:val="20"/>
          <w:lang w:val="en-US"/>
        </w:rPr>
        <w:t xml:space="preserve"> 6.</w:t>
      </w:r>
      <w:r w:rsidR="004140BA">
        <w:rPr>
          <w:rFonts w:ascii="Arial" w:hAnsi="Arial" w:cs="Arial"/>
          <w:color w:val="000000" w:themeColor="text1"/>
          <w:sz w:val="20"/>
          <w:szCs w:val="20"/>
          <w:lang w:val="en-US"/>
        </w:rPr>
        <w:t>3</w:t>
      </w:r>
      <w:r w:rsidR="003769B0">
        <w:rPr>
          <w:rFonts w:ascii="Arial" w:hAnsi="Arial" w:cs="Arial"/>
          <w:color w:val="000000" w:themeColor="text1"/>
          <w:sz w:val="20"/>
          <w:szCs w:val="20"/>
          <w:lang w:val="en-US"/>
        </w:rPr>
        <w:t xml:space="preserve">.  </w:t>
      </w:r>
      <w:r w:rsidR="00835A69">
        <w:rPr>
          <w:rFonts w:ascii="Arial" w:hAnsi="Arial" w:cs="Arial"/>
          <w:color w:val="000000" w:themeColor="text1"/>
          <w:sz w:val="20"/>
          <w:szCs w:val="20"/>
          <w:lang w:val="en-US"/>
        </w:rPr>
        <w:t xml:space="preserve">Describe the </w:t>
      </w:r>
      <w:r w:rsidR="00E043C5">
        <w:rPr>
          <w:rFonts w:ascii="Arial" w:hAnsi="Arial" w:cs="Arial"/>
          <w:color w:val="000000" w:themeColor="text1"/>
          <w:sz w:val="20"/>
          <w:szCs w:val="20"/>
          <w:lang w:val="en-US"/>
        </w:rPr>
        <w:t xml:space="preserve">calibration process and </w:t>
      </w:r>
      <w:r w:rsidR="00835A69">
        <w:rPr>
          <w:rFonts w:ascii="Arial" w:hAnsi="Arial" w:cs="Arial"/>
          <w:color w:val="000000" w:themeColor="text1"/>
          <w:sz w:val="20"/>
          <w:szCs w:val="20"/>
          <w:lang w:val="en-US"/>
        </w:rPr>
        <w:t>algorithm you used to estimate the actual distance based on the IR Sensor value</w:t>
      </w:r>
      <w:r w:rsidR="00AC3AA6">
        <w:rPr>
          <w:rFonts w:ascii="Arial" w:hAnsi="Arial" w:cs="Arial"/>
          <w:color w:val="000000" w:themeColor="text1"/>
          <w:sz w:val="20"/>
          <w:szCs w:val="20"/>
          <w:lang w:val="en-US"/>
        </w:rPr>
        <w:t>.</w:t>
      </w:r>
    </w:p>
    <w:p w14:paraId="2A3AADEA" w14:textId="37206D2C"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Process: The calibration involves fitting a hyperbolic model to the sensor's non-linear</w:t>
      </w:r>
      <w:r>
        <w:rPr>
          <w:rFonts w:ascii="Arial" w:hAnsi="Arial" w:cs="Arial"/>
          <w:color w:val="FF0000"/>
          <w:sz w:val="20"/>
          <w:szCs w:val="20"/>
          <w:lang w:val="en-US"/>
        </w:rPr>
        <w:t xml:space="preserve"> </w:t>
      </w:r>
      <w:r w:rsidRPr="00F44F5D">
        <w:rPr>
          <w:rFonts w:ascii="Arial" w:hAnsi="Arial" w:cs="Arial"/>
          <w:color w:val="FF0000"/>
          <w:sz w:val="20"/>
          <w:szCs w:val="20"/>
          <w:lang w:val="en-US"/>
        </w:rPr>
        <w:t xml:space="preserve">response. </w:t>
      </w:r>
      <w:r>
        <w:rPr>
          <w:rFonts w:ascii="Arial" w:hAnsi="Arial" w:cs="Arial"/>
          <w:color w:val="FF0000"/>
          <w:sz w:val="20"/>
          <w:szCs w:val="20"/>
          <w:lang w:val="en-US"/>
        </w:rPr>
        <w:t>This</w:t>
      </w:r>
      <w:r w:rsidRPr="00F44F5D">
        <w:rPr>
          <w:rFonts w:ascii="Arial" w:hAnsi="Arial" w:cs="Arial"/>
          <w:color w:val="FF0000"/>
          <w:sz w:val="20"/>
          <w:szCs w:val="20"/>
          <w:lang w:val="en-US"/>
        </w:rPr>
        <w:t xml:space="preserve"> is done by:</w:t>
      </w:r>
    </w:p>
    <w:p w14:paraId="282EC32D" w14:textId="3F774124"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 xml:space="preserve">       1. Recording a set of ADC values (the </w:t>
      </w:r>
      <w:r w:rsidR="0085657C">
        <w:rPr>
          <w:rFonts w:ascii="Arial" w:hAnsi="Arial" w:cs="Arial"/>
          <w:color w:val="FF0000"/>
          <w:sz w:val="20"/>
          <w:szCs w:val="20"/>
          <w:lang w:val="en-US"/>
        </w:rPr>
        <w:t>x</w:t>
      </w:r>
      <w:r w:rsidRPr="00F44F5D">
        <w:rPr>
          <w:rFonts w:ascii="Arial" w:hAnsi="Arial" w:cs="Arial"/>
          <w:color w:val="FF0000"/>
          <w:sz w:val="20"/>
          <w:szCs w:val="20"/>
          <w:lang w:val="en-US"/>
        </w:rPr>
        <w:t xml:space="preserve"> values) at several known, measured distances</w:t>
      </w:r>
      <w:r>
        <w:rPr>
          <w:rFonts w:ascii="Arial" w:hAnsi="Arial" w:cs="Arial"/>
          <w:color w:val="FF0000"/>
          <w:sz w:val="20"/>
          <w:szCs w:val="20"/>
          <w:lang w:val="en-US"/>
        </w:rPr>
        <w:t xml:space="preserve"> </w:t>
      </w:r>
      <w:r w:rsidRPr="00F44F5D">
        <w:rPr>
          <w:rFonts w:ascii="Arial" w:hAnsi="Arial" w:cs="Arial"/>
          <w:color w:val="FF0000"/>
          <w:sz w:val="20"/>
          <w:szCs w:val="20"/>
          <w:lang w:val="en-US"/>
        </w:rPr>
        <w:t xml:space="preserve">(the </w:t>
      </w:r>
      <w:r w:rsidR="0085657C">
        <w:rPr>
          <w:rFonts w:ascii="Arial" w:hAnsi="Arial" w:cs="Arial"/>
          <w:color w:val="FF0000"/>
          <w:sz w:val="20"/>
          <w:szCs w:val="20"/>
          <w:lang w:val="en-US"/>
        </w:rPr>
        <w:t>y</w:t>
      </w:r>
      <w:r w:rsidRPr="00F44F5D">
        <w:rPr>
          <w:rFonts w:ascii="Arial" w:hAnsi="Arial" w:cs="Arial"/>
          <w:color w:val="FF0000"/>
          <w:sz w:val="20"/>
          <w:szCs w:val="20"/>
          <w:lang w:val="en-US"/>
        </w:rPr>
        <w:t xml:space="preserve"> values).</w:t>
      </w:r>
    </w:p>
    <w:p w14:paraId="5C043A18" w14:textId="77777777" w:rsid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 xml:space="preserve">       2. Using a curve-fitting algorithm to find the coefficients A and B for the hyperbolic</w:t>
      </w:r>
      <w:r>
        <w:rPr>
          <w:rFonts w:ascii="Arial" w:hAnsi="Arial" w:cs="Arial"/>
          <w:color w:val="FF0000"/>
          <w:sz w:val="20"/>
          <w:szCs w:val="20"/>
          <w:lang w:val="en-US"/>
        </w:rPr>
        <w:t xml:space="preserve"> </w:t>
      </w:r>
      <w:r w:rsidRPr="00F44F5D">
        <w:rPr>
          <w:rFonts w:ascii="Arial" w:hAnsi="Arial" w:cs="Arial"/>
          <w:color w:val="FF0000"/>
          <w:sz w:val="20"/>
          <w:szCs w:val="20"/>
          <w:lang w:val="en-US"/>
        </w:rPr>
        <w:t>equation y = A / (x + B).</w:t>
      </w:r>
    </w:p>
    <w:p w14:paraId="530BF8CB" w14:textId="5BBA2429" w:rsidR="00144D99" w:rsidRPr="00ED287E" w:rsidRDefault="00F44F5D" w:rsidP="00F44F5D">
      <w:pPr>
        <w:pStyle w:val="ListParagraph"/>
        <w:tabs>
          <w:tab w:val="left" w:pos="709"/>
          <w:tab w:val="left" w:pos="3979"/>
          <w:tab w:val="left" w:pos="8789"/>
        </w:tabs>
        <w:spacing w:line="480" w:lineRule="auto"/>
        <w:rPr>
          <w:rFonts w:ascii="Arial" w:hAnsi="Arial" w:cs="Arial"/>
          <w:color w:val="000000" w:themeColor="text1"/>
          <w:sz w:val="20"/>
          <w:szCs w:val="20"/>
          <w:lang w:val="en-US"/>
        </w:rPr>
      </w:pPr>
      <w:r w:rsidRPr="00F44F5D">
        <w:rPr>
          <w:rFonts w:ascii="Arial" w:hAnsi="Arial" w:cs="Arial"/>
          <w:color w:val="FF0000"/>
          <w:sz w:val="20"/>
          <w:szCs w:val="20"/>
          <w:lang w:val="en-US"/>
        </w:rPr>
        <w:t xml:space="preserve">Algorithm: After calibration, the distance </w:t>
      </w:r>
      <w:r w:rsidR="0085657C">
        <w:rPr>
          <w:rFonts w:ascii="Arial" w:hAnsi="Arial" w:cs="Arial"/>
          <w:color w:val="FF0000"/>
          <w:sz w:val="20"/>
          <w:szCs w:val="20"/>
          <w:lang w:val="en-US"/>
        </w:rPr>
        <w:t>y</w:t>
      </w:r>
      <w:r w:rsidRPr="00F44F5D">
        <w:rPr>
          <w:rFonts w:ascii="Arial" w:hAnsi="Arial" w:cs="Arial"/>
          <w:color w:val="FF0000"/>
          <w:sz w:val="20"/>
          <w:szCs w:val="20"/>
          <w:lang w:val="en-US"/>
        </w:rPr>
        <w:t xml:space="preserve"> can be calculated from any new ADC reading</w:t>
      </w:r>
      <w:r w:rsidR="0085657C">
        <w:rPr>
          <w:rFonts w:ascii="Arial" w:hAnsi="Arial" w:cs="Arial"/>
          <w:color w:val="FF0000"/>
          <w:sz w:val="20"/>
          <w:szCs w:val="20"/>
          <w:lang w:val="en-US"/>
        </w:rPr>
        <w:t xml:space="preserve"> by formula</w:t>
      </w:r>
      <w:r w:rsidRPr="00F44F5D">
        <w:rPr>
          <w:rFonts w:ascii="Arial" w:hAnsi="Arial" w:cs="Arial"/>
          <w:color w:val="FF0000"/>
          <w:sz w:val="20"/>
          <w:szCs w:val="20"/>
          <w:lang w:val="en-US"/>
        </w:rPr>
        <w:t>. The</w:t>
      </w:r>
      <w:r>
        <w:rPr>
          <w:rFonts w:ascii="Arial" w:hAnsi="Arial" w:cs="Arial"/>
          <w:color w:val="FF0000"/>
          <w:sz w:val="20"/>
          <w:szCs w:val="20"/>
          <w:lang w:val="en-US"/>
        </w:rPr>
        <w:t xml:space="preserve"> </w:t>
      </w:r>
      <w:r w:rsidRPr="00F44F5D">
        <w:rPr>
          <w:rFonts w:ascii="Arial" w:hAnsi="Arial" w:cs="Arial"/>
          <w:color w:val="FF0000"/>
          <w:sz w:val="20"/>
          <w:szCs w:val="20"/>
          <w:lang w:val="en-US"/>
        </w:rPr>
        <w:t>LeftConvert, CenterConvert, and RightConvert functions in the C code use this algorithm to convert the filtered ADC values into an estimated distance in</w:t>
      </w:r>
      <w:r>
        <w:rPr>
          <w:rFonts w:ascii="Arial" w:hAnsi="Arial" w:cs="Arial"/>
          <w:color w:val="FF0000"/>
          <w:sz w:val="20"/>
          <w:szCs w:val="20"/>
          <w:lang w:val="en-US"/>
        </w:rPr>
        <w:t xml:space="preserve"> </w:t>
      </w:r>
      <w:r w:rsidRPr="00F44F5D">
        <w:rPr>
          <w:rFonts w:ascii="Arial" w:hAnsi="Arial" w:cs="Arial"/>
          <w:color w:val="FF0000"/>
          <w:sz w:val="20"/>
          <w:szCs w:val="20"/>
          <w:lang w:val="en-US"/>
        </w:rPr>
        <w:t>millimeters.</w:t>
      </w:r>
      <w:r w:rsidR="00ED287E">
        <w:rPr>
          <w:rFonts w:ascii="Arial" w:hAnsi="Arial" w:cs="Arial"/>
          <w:color w:val="000000" w:themeColor="text1"/>
          <w:sz w:val="20"/>
          <w:szCs w:val="20"/>
          <w:lang w:val="en-US"/>
        </w:rPr>
        <w:br/>
      </w:r>
    </w:p>
    <w:p w14:paraId="66C4E1DC" w14:textId="71C1628E" w:rsidR="001507D2"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8A2CAB">
        <w:rPr>
          <w:rFonts w:ascii="Arial" w:hAnsi="Arial" w:cs="Arial"/>
          <w:color w:val="000000" w:themeColor="text1"/>
          <w:sz w:val="20"/>
          <w:szCs w:val="20"/>
          <w:lang w:val="en-US"/>
        </w:rPr>
        <w:t xml:space="preserve"> </w:t>
      </w:r>
      <w:r w:rsidR="00B945AF">
        <w:rPr>
          <w:rFonts w:ascii="Arial" w:hAnsi="Arial" w:cs="Arial"/>
          <w:color w:val="000000" w:themeColor="text1"/>
          <w:sz w:val="20"/>
          <w:szCs w:val="20"/>
          <w:lang w:val="en-US"/>
        </w:rPr>
        <w:t>7.2</w:t>
      </w:r>
      <w:r w:rsidR="00F749D0">
        <w:rPr>
          <w:rFonts w:ascii="Arial" w:hAnsi="Arial" w:cs="Arial"/>
          <w:color w:val="000000" w:themeColor="text1"/>
          <w:sz w:val="20"/>
          <w:szCs w:val="20"/>
          <w:lang w:val="en-US"/>
        </w:rPr>
        <w:t xml:space="preserve">.  </w:t>
      </w:r>
      <w:r w:rsidR="00B945AF">
        <w:rPr>
          <w:rFonts w:ascii="Arial" w:hAnsi="Arial" w:cs="Arial"/>
          <w:color w:val="000000" w:themeColor="text1"/>
          <w:sz w:val="20"/>
          <w:szCs w:val="20"/>
          <w:lang w:val="en-US"/>
        </w:rPr>
        <w:t>Which timer capture input (Timer and Channel number) does P</w:t>
      </w:r>
      <w:r w:rsidR="00E81995">
        <w:rPr>
          <w:rFonts w:ascii="Arial" w:hAnsi="Arial" w:cs="Arial"/>
          <w:color w:val="000000" w:themeColor="text1"/>
          <w:sz w:val="20"/>
          <w:szCs w:val="20"/>
          <w:lang w:val="en-US"/>
        </w:rPr>
        <w:t>10.4</w:t>
      </w:r>
      <w:r w:rsidR="00B945AF">
        <w:rPr>
          <w:rFonts w:ascii="Arial" w:hAnsi="Arial" w:cs="Arial"/>
          <w:color w:val="000000" w:themeColor="text1"/>
          <w:sz w:val="20"/>
          <w:szCs w:val="20"/>
          <w:lang w:val="en-US"/>
        </w:rPr>
        <w:t xml:space="preserve"> and P10.</w:t>
      </w:r>
      <w:r w:rsidR="00E81995">
        <w:rPr>
          <w:rFonts w:ascii="Arial" w:hAnsi="Arial" w:cs="Arial"/>
          <w:color w:val="000000" w:themeColor="text1"/>
          <w:sz w:val="20"/>
          <w:szCs w:val="20"/>
          <w:lang w:val="en-US"/>
        </w:rPr>
        <w:t>5</w:t>
      </w:r>
      <w:r w:rsidR="00B945AF">
        <w:rPr>
          <w:rFonts w:ascii="Arial" w:hAnsi="Arial" w:cs="Arial"/>
          <w:color w:val="000000" w:themeColor="text1"/>
          <w:sz w:val="20"/>
          <w:szCs w:val="20"/>
          <w:lang w:val="en-US"/>
        </w:rPr>
        <w:t xml:space="preserve"> correspond to? </w:t>
      </w:r>
    </w:p>
    <w:p w14:paraId="63CC6243" w14:textId="6B2CCEE2"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P10.4 corresponds to Timer_A3, Capture Channel 0 (TA3.</w:t>
      </w:r>
      <w:r w:rsidR="00A90B6E">
        <w:rPr>
          <w:rFonts w:ascii="Arial" w:hAnsi="Arial" w:cs="Arial"/>
          <w:color w:val="FF0000"/>
          <w:sz w:val="20"/>
          <w:szCs w:val="20"/>
          <w:lang w:val="en-US"/>
        </w:rPr>
        <w:t>CCI</w:t>
      </w:r>
      <w:r w:rsidRPr="00F44F5D">
        <w:rPr>
          <w:rFonts w:ascii="Arial" w:hAnsi="Arial" w:cs="Arial"/>
          <w:color w:val="FF0000"/>
          <w:sz w:val="20"/>
          <w:szCs w:val="20"/>
          <w:lang w:val="en-US"/>
        </w:rPr>
        <w:t>0</w:t>
      </w:r>
      <w:r w:rsidR="00A90B6E">
        <w:rPr>
          <w:rFonts w:ascii="Arial" w:hAnsi="Arial" w:cs="Arial"/>
          <w:color w:val="FF0000"/>
          <w:sz w:val="20"/>
          <w:szCs w:val="20"/>
          <w:lang w:val="en-US"/>
        </w:rPr>
        <w:t>A</w:t>
      </w:r>
      <w:r w:rsidRPr="00F44F5D">
        <w:rPr>
          <w:rFonts w:ascii="Arial" w:hAnsi="Arial" w:cs="Arial"/>
          <w:color w:val="FF0000"/>
          <w:sz w:val="20"/>
          <w:szCs w:val="20"/>
          <w:lang w:val="en-US"/>
        </w:rPr>
        <w:t>).</w:t>
      </w:r>
    </w:p>
    <w:p w14:paraId="3E2567FE" w14:textId="6E4DCE4E"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P10.5 corresponds to Timer_A3, Capture Channel 1 (TA3.</w:t>
      </w:r>
      <w:r w:rsidR="00A90B6E" w:rsidRPr="00A90B6E">
        <w:rPr>
          <w:rFonts w:ascii="Arial" w:hAnsi="Arial" w:cs="Arial"/>
          <w:color w:val="FF0000"/>
          <w:sz w:val="20"/>
          <w:szCs w:val="20"/>
          <w:lang w:val="en-US"/>
        </w:rPr>
        <w:t xml:space="preserve"> </w:t>
      </w:r>
      <w:r w:rsidR="00A90B6E">
        <w:rPr>
          <w:rFonts w:ascii="Arial" w:hAnsi="Arial" w:cs="Arial"/>
          <w:color w:val="FF0000"/>
          <w:sz w:val="20"/>
          <w:szCs w:val="20"/>
          <w:lang w:val="en-US"/>
        </w:rPr>
        <w:t>CCI1A</w:t>
      </w:r>
      <w:r w:rsidRPr="00F44F5D">
        <w:rPr>
          <w:rFonts w:ascii="Arial" w:hAnsi="Arial" w:cs="Arial"/>
          <w:color w:val="FF0000"/>
          <w:sz w:val="20"/>
          <w:szCs w:val="20"/>
          <w:lang w:val="en-US"/>
        </w:rPr>
        <w:t>).</w:t>
      </w:r>
    </w:p>
    <w:p w14:paraId="22EEDC65" w14:textId="77777777" w:rsidR="00FA3B95" w:rsidRDefault="00FA3B95" w:rsidP="00FA3B95">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2B02E077" w14:textId="6838C799" w:rsidR="00C035F3" w:rsidRPr="00F44F5D" w:rsidRDefault="001507D2" w:rsidP="00717CC5">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w:t>
      </w:r>
      <w:r w:rsidR="00C035F3">
        <w:rPr>
          <w:rFonts w:ascii="Arial" w:hAnsi="Arial" w:cs="Arial"/>
          <w:color w:val="000000" w:themeColor="text1"/>
          <w:sz w:val="20"/>
          <w:szCs w:val="20"/>
          <w:lang w:val="en-US"/>
        </w:rPr>
        <w:t>7.2</w:t>
      </w:r>
      <w:r w:rsidR="00F749D0">
        <w:rPr>
          <w:rFonts w:ascii="Arial" w:hAnsi="Arial" w:cs="Arial"/>
          <w:color w:val="000000" w:themeColor="text1"/>
          <w:sz w:val="20"/>
          <w:szCs w:val="20"/>
          <w:lang w:val="en-US"/>
        </w:rPr>
        <w:t>.</w:t>
      </w:r>
      <w:r w:rsidR="00F749D0" w:rsidRPr="00EC43E1">
        <w:rPr>
          <w:rFonts w:ascii="Arial" w:hAnsi="Arial" w:cs="Arial"/>
          <w:color w:val="000000" w:themeColor="text1"/>
          <w:sz w:val="16"/>
          <w:szCs w:val="20"/>
          <w:lang w:val="en-US"/>
        </w:rPr>
        <w:t xml:space="preserve"> </w:t>
      </w:r>
      <w:r w:rsidR="00C035F3">
        <w:rPr>
          <w:rFonts w:ascii="Arial" w:hAnsi="Arial" w:cs="Arial"/>
          <w:sz w:val="20"/>
          <w:szCs w:val="24"/>
          <w:lang w:eastAsia="en-SG"/>
        </w:rPr>
        <w:t>Which edge (falling, rising, both) is the timer input capture configured to trigger on</w:t>
      </w:r>
      <w:r w:rsidR="00EC43E1" w:rsidRPr="00EC43E1">
        <w:rPr>
          <w:rFonts w:ascii="Arial" w:hAnsi="Arial" w:cs="Arial"/>
          <w:sz w:val="20"/>
          <w:szCs w:val="24"/>
          <w:lang w:eastAsia="en-SG"/>
        </w:rPr>
        <w:t>?</w:t>
      </w:r>
      <w:r w:rsidR="00C035F3">
        <w:rPr>
          <w:rFonts w:ascii="Arial" w:hAnsi="Arial" w:cs="Arial"/>
          <w:sz w:val="20"/>
          <w:szCs w:val="24"/>
          <w:lang w:eastAsia="en-SG"/>
        </w:rPr>
        <w:t xml:space="preserve">  What happens when a capture event occurs?</w:t>
      </w:r>
    </w:p>
    <w:p w14:paraId="2A021873" w14:textId="77777777"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The capture is configured to trigger on the rising edge of the input. When a rising edge is detected:</w:t>
      </w:r>
    </w:p>
    <w:p w14:paraId="2D70C081" w14:textId="77777777"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 xml:space="preserve">       1. The current value of the Timer_A3 counter is automatically copied into the corresponding capture register (TA3CCR0).</w:t>
      </w:r>
    </w:p>
    <w:p w14:paraId="5995EEB3" w14:textId="77777777"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 xml:space="preserve">       2. An interrupt is triggered, causing the PeriodMeasure0 ISR to run.</w:t>
      </w:r>
    </w:p>
    <w:p w14:paraId="3B9EFE70" w14:textId="67F3410F"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lastRenderedPageBreak/>
        <w:t xml:space="preserve">       3. The ISR calculates the time difference between the current and previous capture to determine the period of the signal.</w:t>
      </w:r>
    </w:p>
    <w:p w14:paraId="654E3928" w14:textId="77777777" w:rsidR="00717CC5" w:rsidRPr="00717CC5" w:rsidRDefault="00717CC5" w:rsidP="00717CC5">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2869F871" w14:textId="3E4AE915" w:rsidR="001507D2" w:rsidRDefault="001507D2" w:rsidP="00970BE3">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531DFB">
        <w:rPr>
          <w:rFonts w:ascii="Arial" w:hAnsi="Arial" w:cs="Arial"/>
          <w:color w:val="000000" w:themeColor="text1"/>
          <w:sz w:val="20"/>
          <w:szCs w:val="20"/>
          <w:lang w:val="en-US"/>
        </w:rPr>
        <w:t xml:space="preserve"> 7.2</w:t>
      </w:r>
      <w:r w:rsidR="000E7070">
        <w:rPr>
          <w:rFonts w:ascii="Arial" w:hAnsi="Arial" w:cs="Arial"/>
          <w:color w:val="000000" w:themeColor="text1"/>
          <w:sz w:val="20"/>
          <w:szCs w:val="20"/>
          <w:lang w:val="en-US"/>
        </w:rPr>
        <w:t xml:space="preserve">. </w:t>
      </w:r>
      <w:r w:rsidR="00970BE3">
        <w:rPr>
          <w:rFonts w:ascii="Arial" w:hAnsi="Arial" w:cs="Arial"/>
          <w:color w:val="000000" w:themeColor="text1"/>
          <w:sz w:val="20"/>
          <w:szCs w:val="20"/>
          <w:lang w:val="en-US"/>
        </w:rPr>
        <w:t>Wh</w:t>
      </w:r>
      <w:r w:rsidR="00531DFB">
        <w:rPr>
          <w:rFonts w:ascii="Arial" w:hAnsi="Arial" w:cs="Arial"/>
          <w:color w:val="000000" w:themeColor="text1"/>
          <w:sz w:val="20"/>
          <w:szCs w:val="20"/>
          <w:lang w:val="en-US"/>
        </w:rPr>
        <w:t xml:space="preserve">y is the calculated value of pulse </w:t>
      </w:r>
      <w:r w:rsidR="00BE00E2">
        <w:rPr>
          <w:rFonts w:ascii="Arial" w:hAnsi="Arial" w:cs="Arial"/>
          <w:color w:val="000000" w:themeColor="text1"/>
          <w:sz w:val="20"/>
          <w:szCs w:val="20"/>
          <w:lang w:val="en-US"/>
        </w:rPr>
        <w:t>duration</w:t>
      </w:r>
      <w:r w:rsidR="00531DFB">
        <w:rPr>
          <w:rFonts w:ascii="Arial" w:hAnsi="Arial" w:cs="Arial"/>
          <w:color w:val="000000" w:themeColor="text1"/>
          <w:sz w:val="20"/>
          <w:szCs w:val="20"/>
          <w:lang w:val="en-US"/>
        </w:rPr>
        <w:t xml:space="preserve"> derived from the timer capture values, not a constant value </w:t>
      </w:r>
      <w:r w:rsidR="00CA050B">
        <w:rPr>
          <w:rFonts w:ascii="Arial" w:hAnsi="Arial" w:cs="Arial"/>
          <w:color w:val="000000" w:themeColor="text1"/>
          <w:sz w:val="20"/>
          <w:szCs w:val="20"/>
          <w:lang w:val="en-US"/>
        </w:rPr>
        <w:t>i.e.</w:t>
      </w:r>
      <w:r w:rsidR="00531DFB">
        <w:rPr>
          <w:rFonts w:ascii="Arial" w:hAnsi="Arial" w:cs="Arial"/>
          <w:color w:val="000000" w:themeColor="text1"/>
          <w:sz w:val="20"/>
          <w:szCs w:val="20"/>
          <w:lang w:val="en-US"/>
        </w:rPr>
        <w:t xml:space="preserve"> ke</w:t>
      </w:r>
      <w:r w:rsidR="00CA050B">
        <w:rPr>
          <w:rFonts w:ascii="Arial" w:hAnsi="Arial" w:cs="Arial"/>
          <w:color w:val="000000" w:themeColor="text1"/>
          <w:sz w:val="20"/>
          <w:szCs w:val="20"/>
          <w:lang w:val="en-US"/>
        </w:rPr>
        <w:t>pt</w:t>
      </w:r>
      <w:r w:rsidR="00531DFB">
        <w:rPr>
          <w:rFonts w:ascii="Arial" w:hAnsi="Arial" w:cs="Arial"/>
          <w:color w:val="000000" w:themeColor="text1"/>
          <w:sz w:val="20"/>
          <w:szCs w:val="20"/>
          <w:lang w:val="en-US"/>
        </w:rPr>
        <w:t xml:space="preserve"> changing?</w:t>
      </w:r>
    </w:p>
    <w:p w14:paraId="66F3851D" w14:textId="3F02D195" w:rsidR="00F44F5D" w:rsidRPr="00F44F5D" w:rsidRDefault="00F44F5D" w:rsidP="00F44F5D">
      <w:pPr>
        <w:pStyle w:val="ListParagraph"/>
        <w:tabs>
          <w:tab w:val="left" w:pos="709"/>
          <w:tab w:val="left" w:pos="3979"/>
          <w:tab w:val="left" w:pos="8789"/>
        </w:tabs>
        <w:spacing w:line="480" w:lineRule="auto"/>
        <w:rPr>
          <w:rFonts w:ascii="Arial" w:hAnsi="Arial" w:cs="Arial"/>
          <w:color w:val="FF0000"/>
          <w:sz w:val="20"/>
          <w:szCs w:val="20"/>
          <w:lang w:val="en-US"/>
        </w:rPr>
      </w:pPr>
      <w:r w:rsidRPr="00F44F5D">
        <w:rPr>
          <w:rFonts w:ascii="Arial" w:hAnsi="Arial" w:cs="Arial"/>
          <w:color w:val="FF0000"/>
          <w:sz w:val="20"/>
          <w:szCs w:val="20"/>
          <w:lang w:val="en-US"/>
        </w:rPr>
        <w:t>The pulse duration (period) represents the motor's speed. This value constantly changes because the motor's speed is never perfectly stable, even when</w:t>
      </w:r>
      <w:r>
        <w:rPr>
          <w:rFonts w:ascii="Arial" w:hAnsi="Arial" w:cs="Arial"/>
          <w:color w:val="FF0000"/>
          <w:sz w:val="20"/>
          <w:szCs w:val="20"/>
          <w:lang w:val="en-US"/>
        </w:rPr>
        <w:t xml:space="preserve"> </w:t>
      </w:r>
      <w:r w:rsidRPr="00F44F5D">
        <w:rPr>
          <w:rFonts w:ascii="Arial" w:hAnsi="Arial" w:cs="Arial"/>
          <w:color w:val="FF0000"/>
          <w:sz w:val="20"/>
          <w:szCs w:val="20"/>
          <w:lang w:val="en-US"/>
        </w:rPr>
        <w:t>given a constant power level. The fluctuations are caused by minor physical imperfections in the motor and gears, variations in friction, and slight</w:t>
      </w:r>
      <w:r>
        <w:rPr>
          <w:rFonts w:ascii="Arial" w:hAnsi="Arial" w:cs="Arial"/>
          <w:color w:val="FF0000"/>
          <w:sz w:val="20"/>
          <w:szCs w:val="20"/>
          <w:lang w:val="en-US"/>
        </w:rPr>
        <w:t xml:space="preserve"> </w:t>
      </w:r>
      <w:r w:rsidRPr="00F44F5D">
        <w:rPr>
          <w:rFonts w:ascii="Arial" w:hAnsi="Arial" w:cs="Arial"/>
          <w:color w:val="FF0000"/>
          <w:sz w:val="20"/>
          <w:szCs w:val="20"/>
          <w:lang w:val="en-US"/>
        </w:rPr>
        <w:t>changes in the electrical load or surface the robot is on</w:t>
      </w:r>
      <w:r>
        <w:rPr>
          <w:rFonts w:ascii="Arial" w:hAnsi="Arial" w:cs="Arial"/>
          <w:color w:val="FF0000"/>
          <w:sz w:val="20"/>
          <w:szCs w:val="20"/>
          <w:lang w:val="en-US"/>
        </w:rPr>
        <w:t>.</w:t>
      </w:r>
    </w:p>
    <w:sectPr w:rsidR="00F44F5D" w:rsidRPr="00F44F5D" w:rsidSect="002F631B">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0103F" w14:textId="77777777" w:rsidR="00646C5D" w:rsidRDefault="00646C5D" w:rsidP="0056511C">
      <w:pPr>
        <w:spacing w:after="0" w:line="240" w:lineRule="auto"/>
      </w:pPr>
      <w:r>
        <w:separator/>
      </w:r>
    </w:p>
  </w:endnote>
  <w:endnote w:type="continuationSeparator" w:id="0">
    <w:p w14:paraId="5300C2AF" w14:textId="77777777" w:rsidR="00646C5D" w:rsidRDefault="00646C5D" w:rsidP="005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5B90" w14:textId="2B06A688" w:rsidR="00215BB8" w:rsidRDefault="00215BB8">
    <w:pPr>
      <w:pStyle w:val="Footer"/>
    </w:pPr>
    <w:r>
      <w:t>OHL202</w:t>
    </w:r>
    <w:r w:rsidR="00B81ACF">
      <w:t>3</w:t>
    </w:r>
  </w:p>
  <w:p w14:paraId="77128B63" w14:textId="77777777" w:rsidR="006D0FCF" w:rsidRDefault="006D0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32B8" w14:textId="77777777" w:rsidR="006D0FCF" w:rsidRDefault="006D0FCF">
    <w:pPr>
      <w:pStyle w:val="Footer"/>
    </w:pPr>
  </w:p>
  <w:p w14:paraId="0918ABE4" w14:textId="77777777" w:rsidR="006D0FCF" w:rsidRDefault="006D0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6297B" w14:textId="77777777" w:rsidR="00646C5D" w:rsidRDefault="00646C5D" w:rsidP="0056511C">
      <w:pPr>
        <w:spacing w:after="0" w:line="240" w:lineRule="auto"/>
      </w:pPr>
      <w:r>
        <w:separator/>
      </w:r>
    </w:p>
  </w:footnote>
  <w:footnote w:type="continuationSeparator" w:id="0">
    <w:p w14:paraId="28CB83A3" w14:textId="77777777" w:rsidR="00646C5D" w:rsidRDefault="00646C5D" w:rsidP="0056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AE17" w14:textId="2908E918" w:rsidR="0056511C" w:rsidRDefault="0056511C" w:rsidP="0056511C">
    <w:pPr>
      <w:pStyle w:val="N18C"/>
      <w:rPr>
        <w:sz w:val="24"/>
        <w:szCs w:val="24"/>
      </w:rPr>
    </w:pPr>
    <w:r>
      <w:rPr>
        <w:noProof/>
        <w:sz w:val="24"/>
        <w:szCs w:val="24"/>
        <w:lang w:val="en-SG" w:eastAsia="en-SG"/>
      </w:rPr>
      <w:drawing>
        <wp:anchor distT="0" distB="0" distL="114300" distR="114300" simplePos="0" relativeHeight="251659264" behindDoc="0" locked="0" layoutInCell="1" allowOverlap="1" wp14:anchorId="2187622F" wp14:editId="61CE7266">
          <wp:simplePos x="0" y="0"/>
          <wp:positionH relativeFrom="margin">
            <wp:align>left</wp:align>
          </wp:positionH>
          <wp:positionV relativeFrom="paragraph">
            <wp:posOffset>-212057</wp:posOffset>
          </wp:positionV>
          <wp:extent cx="1304925" cy="466900"/>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 Logo (2017).jpg"/>
                  <pic:cNvPicPr/>
                </pic:nvPicPr>
                <pic:blipFill>
                  <a:blip r:embed="rId1">
                    <a:extLst>
                      <a:ext uri="{28A0092B-C50C-407E-A947-70E740481C1C}">
                        <a14:useLocalDpi xmlns:a14="http://schemas.microsoft.com/office/drawing/2010/main" val="0"/>
                      </a:ext>
                    </a:extLst>
                  </a:blip>
                  <a:stretch>
                    <a:fillRect/>
                  </a:stretch>
                </pic:blipFill>
                <pic:spPr>
                  <a:xfrm>
                    <a:off x="0" y="0"/>
                    <a:ext cx="1304925" cy="466900"/>
                  </a:xfrm>
                  <a:prstGeom prst="rect">
                    <a:avLst/>
                  </a:prstGeom>
                </pic:spPr>
              </pic:pic>
            </a:graphicData>
          </a:graphic>
          <wp14:sizeRelH relativeFrom="page">
            <wp14:pctWidth>0</wp14:pctWidth>
          </wp14:sizeRelH>
          <wp14:sizeRelV relativeFrom="page">
            <wp14:pctHeight>0</wp14:pctHeight>
          </wp14:sizeRelV>
        </wp:anchor>
      </w:drawing>
    </w:r>
    <w:r>
      <w:tab/>
    </w:r>
    <w:r w:rsidR="00B81ACF">
      <w:rPr>
        <w:sz w:val="24"/>
        <w:szCs w:val="24"/>
      </w:rPr>
      <w:t>SC</w:t>
    </w:r>
    <w:r w:rsidR="00F550B6">
      <w:rPr>
        <w:sz w:val="24"/>
        <w:szCs w:val="24"/>
      </w:rPr>
      <w:t>2107 Microprocessor Design and Development</w:t>
    </w:r>
  </w:p>
  <w:p w14:paraId="73587E48" w14:textId="77777777" w:rsidR="0056511C" w:rsidRDefault="0056511C" w:rsidP="0056511C">
    <w:pPr>
      <w:pStyle w:val="Header"/>
      <w:tabs>
        <w:tab w:val="clear" w:pos="4513"/>
        <w:tab w:val="clear" w:pos="9026"/>
        <w:tab w:val="left" w:pos="3879"/>
      </w:tabs>
    </w:pPr>
  </w:p>
  <w:p w14:paraId="24F19588" w14:textId="77777777" w:rsidR="0056511C" w:rsidRDefault="00565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858"/>
    <w:multiLevelType w:val="hybridMultilevel"/>
    <w:tmpl w:val="D26887C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A1201E8"/>
    <w:multiLevelType w:val="multilevel"/>
    <w:tmpl w:val="B0BEE052"/>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2" w15:restartNumberingAfterBreak="0">
    <w:nsid w:val="0AD70E71"/>
    <w:multiLevelType w:val="hybridMultilevel"/>
    <w:tmpl w:val="938CE4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13387620"/>
    <w:multiLevelType w:val="hybridMultilevel"/>
    <w:tmpl w:val="77487B08"/>
    <w:lvl w:ilvl="0" w:tplc="FE7EBDCA">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F7A3CA4"/>
    <w:multiLevelType w:val="hybridMultilevel"/>
    <w:tmpl w:val="30FED2B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22247245"/>
    <w:multiLevelType w:val="multilevel"/>
    <w:tmpl w:val="1A86ED86"/>
    <w:lvl w:ilvl="0">
      <w:start w:val="1"/>
      <w:numFmt w:val="decimal"/>
      <w:lvlText w:val="%1"/>
      <w:lvlJc w:val="left"/>
      <w:pPr>
        <w:ind w:left="919" w:hanging="459"/>
      </w:pPr>
      <w:rPr>
        <w:rFonts w:hint="default"/>
      </w:rPr>
    </w:lvl>
    <w:lvl w:ilvl="1">
      <w:start w:val="3"/>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6" w15:restartNumberingAfterBreak="0">
    <w:nsid w:val="295442A7"/>
    <w:multiLevelType w:val="hybridMultilevel"/>
    <w:tmpl w:val="90664188"/>
    <w:lvl w:ilvl="0" w:tplc="664E14C0">
      <w:start w:val="1"/>
      <w:numFmt w:val="lowerRoman"/>
      <w:lvlText w:val="%1)"/>
      <w:lvlJc w:val="left"/>
      <w:pPr>
        <w:ind w:left="1220" w:hanging="720"/>
      </w:pPr>
      <w:rPr>
        <w:rFonts w:ascii="Times New Roman" w:eastAsia="Arial" w:hAnsi="Times New Roman" w:cs="Times New Roman" w:hint="default"/>
        <w:spacing w:val="-1"/>
        <w:sz w:val="24"/>
        <w:szCs w:val="24"/>
      </w:rPr>
    </w:lvl>
    <w:lvl w:ilvl="1" w:tplc="825C9B8C">
      <w:start w:val="1"/>
      <w:numFmt w:val="bullet"/>
      <w:lvlText w:val="•"/>
      <w:lvlJc w:val="left"/>
      <w:pPr>
        <w:ind w:left="2060" w:hanging="720"/>
      </w:pPr>
      <w:rPr>
        <w:rFonts w:hint="default"/>
      </w:rPr>
    </w:lvl>
    <w:lvl w:ilvl="2" w:tplc="B202A3A2">
      <w:start w:val="1"/>
      <w:numFmt w:val="bullet"/>
      <w:lvlText w:val="•"/>
      <w:lvlJc w:val="left"/>
      <w:pPr>
        <w:ind w:left="2900" w:hanging="720"/>
      </w:pPr>
      <w:rPr>
        <w:rFonts w:hint="default"/>
      </w:rPr>
    </w:lvl>
    <w:lvl w:ilvl="3" w:tplc="24484DCE">
      <w:start w:val="1"/>
      <w:numFmt w:val="bullet"/>
      <w:lvlText w:val="•"/>
      <w:lvlJc w:val="left"/>
      <w:pPr>
        <w:ind w:left="3740" w:hanging="720"/>
      </w:pPr>
      <w:rPr>
        <w:rFonts w:hint="default"/>
      </w:rPr>
    </w:lvl>
    <w:lvl w:ilvl="4" w:tplc="57665F7C">
      <w:start w:val="1"/>
      <w:numFmt w:val="bullet"/>
      <w:lvlText w:val="•"/>
      <w:lvlJc w:val="left"/>
      <w:pPr>
        <w:ind w:left="4580" w:hanging="720"/>
      </w:pPr>
      <w:rPr>
        <w:rFonts w:hint="default"/>
      </w:rPr>
    </w:lvl>
    <w:lvl w:ilvl="5" w:tplc="AF84F5EE">
      <w:start w:val="1"/>
      <w:numFmt w:val="bullet"/>
      <w:lvlText w:val="•"/>
      <w:lvlJc w:val="left"/>
      <w:pPr>
        <w:ind w:left="5420" w:hanging="720"/>
      </w:pPr>
      <w:rPr>
        <w:rFonts w:hint="default"/>
      </w:rPr>
    </w:lvl>
    <w:lvl w:ilvl="6" w:tplc="68E20D78">
      <w:start w:val="1"/>
      <w:numFmt w:val="bullet"/>
      <w:lvlText w:val="•"/>
      <w:lvlJc w:val="left"/>
      <w:pPr>
        <w:ind w:left="6260" w:hanging="720"/>
      </w:pPr>
      <w:rPr>
        <w:rFonts w:hint="default"/>
      </w:rPr>
    </w:lvl>
    <w:lvl w:ilvl="7" w:tplc="274C07B0">
      <w:start w:val="1"/>
      <w:numFmt w:val="bullet"/>
      <w:lvlText w:val="•"/>
      <w:lvlJc w:val="left"/>
      <w:pPr>
        <w:ind w:left="7100" w:hanging="720"/>
      </w:pPr>
      <w:rPr>
        <w:rFonts w:hint="default"/>
      </w:rPr>
    </w:lvl>
    <w:lvl w:ilvl="8" w:tplc="68CE0668">
      <w:start w:val="1"/>
      <w:numFmt w:val="bullet"/>
      <w:lvlText w:val="•"/>
      <w:lvlJc w:val="left"/>
      <w:pPr>
        <w:ind w:left="7940" w:hanging="720"/>
      </w:pPr>
      <w:rPr>
        <w:rFonts w:hint="default"/>
      </w:rPr>
    </w:lvl>
  </w:abstractNum>
  <w:abstractNum w:abstractNumId="7" w15:restartNumberingAfterBreak="0">
    <w:nsid w:val="403041E2"/>
    <w:multiLevelType w:val="hybridMultilevel"/>
    <w:tmpl w:val="C69033E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81F191B"/>
    <w:multiLevelType w:val="hybridMultilevel"/>
    <w:tmpl w:val="11D8DA64"/>
    <w:lvl w:ilvl="0" w:tplc="EF426132">
      <w:start w:val="1"/>
      <w:numFmt w:val="decimal"/>
      <w:lvlText w:val="%1."/>
      <w:lvlJc w:val="left"/>
      <w:pPr>
        <w:ind w:left="820" w:hanging="360"/>
      </w:pPr>
      <w:rPr>
        <w:rFonts w:ascii="Times New Roman" w:eastAsia="Times New Roman" w:hAnsi="Times New Roman" w:hint="default"/>
        <w:b/>
        <w:bCs/>
        <w:color w:val="000000" w:themeColor="text1"/>
        <w:sz w:val="28"/>
        <w:szCs w:val="28"/>
      </w:rPr>
    </w:lvl>
    <w:lvl w:ilvl="1" w:tplc="C1B617FA">
      <w:start w:val="1"/>
      <w:numFmt w:val="decimal"/>
      <w:lvlText w:val="%2."/>
      <w:lvlJc w:val="left"/>
      <w:pPr>
        <w:ind w:left="527" w:hanging="360"/>
      </w:pPr>
      <w:rPr>
        <w:rFonts w:ascii="Times New Roman" w:eastAsia="Calibri" w:hAnsi="Times New Roman" w:cs="Times New Roman" w:hint="default"/>
        <w:sz w:val="24"/>
        <w:szCs w:val="24"/>
      </w:rPr>
    </w:lvl>
    <w:lvl w:ilvl="2" w:tplc="9B7C8FCE">
      <w:start w:val="1"/>
      <w:numFmt w:val="bullet"/>
      <w:lvlText w:val="•"/>
      <w:lvlJc w:val="left"/>
      <w:pPr>
        <w:ind w:left="918" w:hanging="360"/>
      </w:pPr>
      <w:rPr>
        <w:rFonts w:hint="default"/>
      </w:rPr>
    </w:lvl>
    <w:lvl w:ilvl="3" w:tplc="3D9269B6">
      <w:start w:val="1"/>
      <w:numFmt w:val="bullet"/>
      <w:lvlText w:val="•"/>
      <w:lvlJc w:val="left"/>
      <w:pPr>
        <w:ind w:left="2056" w:hanging="360"/>
      </w:pPr>
      <w:rPr>
        <w:rFonts w:hint="default"/>
      </w:rPr>
    </w:lvl>
    <w:lvl w:ilvl="4" w:tplc="C54203C4">
      <w:start w:val="1"/>
      <w:numFmt w:val="bullet"/>
      <w:lvlText w:val="•"/>
      <w:lvlJc w:val="left"/>
      <w:pPr>
        <w:ind w:left="3194" w:hanging="360"/>
      </w:pPr>
      <w:rPr>
        <w:rFonts w:hint="default"/>
      </w:rPr>
    </w:lvl>
    <w:lvl w:ilvl="5" w:tplc="B414EAFE">
      <w:start w:val="1"/>
      <w:numFmt w:val="bullet"/>
      <w:lvlText w:val="•"/>
      <w:lvlJc w:val="left"/>
      <w:pPr>
        <w:ind w:left="4331" w:hanging="360"/>
      </w:pPr>
      <w:rPr>
        <w:rFonts w:hint="default"/>
      </w:rPr>
    </w:lvl>
    <w:lvl w:ilvl="6" w:tplc="C7D020A6">
      <w:start w:val="1"/>
      <w:numFmt w:val="bullet"/>
      <w:lvlText w:val="•"/>
      <w:lvlJc w:val="left"/>
      <w:pPr>
        <w:ind w:left="5469" w:hanging="360"/>
      </w:pPr>
      <w:rPr>
        <w:rFonts w:hint="default"/>
      </w:rPr>
    </w:lvl>
    <w:lvl w:ilvl="7" w:tplc="C54229D4">
      <w:start w:val="1"/>
      <w:numFmt w:val="bullet"/>
      <w:lvlText w:val="•"/>
      <w:lvlJc w:val="left"/>
      <w:pPr>
        <w:ind w:left="6607" w:hanging="360"/>
      </w:pPr>
      <w:rPr>
        <w:rFonts w:hint="default"/>
      </w:rPr>
    </w:lvl>
    <w:lvl w:ilvl="8" w:tplc="1B24B5E6">
      <w:start w:val="1"/>
      <w:numFmt w:val="bullet"/>
      <w:lvlText w:val="•"/>
      <w:lvlJc w:val="left"/>
      <w:pPr>
        <w:ind w:left="7744" w:hanging="360"/>
      </w:pPr>
      <w:rPr>
        <w:rFonts w:hint="default"/>
      </w:rPr>
    </w:lvl>
  </w:abstractNum>
  <w:abstractNum w:abstractNumId="9" w15:restartNumberingAfterBreak="0">
    <w:nsid w:val="49E76072"/>
    <w:multiLevelType w:val="hybridMultilevel"/>
    <w:tmpl w:val="C00E8A32"/>
    <w:lvl w:ilvl="0" w:tplc="743A552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C411302"/>
    <w:multiLevelType w:val="hybridMultilevel"/>
    <w:tmpl w:val="D360BC4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4E857CE2"/>
    <w:multiLevelType w:val="hybridMultilevel"/>
    <w:tmpl w:val="557C1020"/>
    <w:lvl w:ilvl="0" w:tplc="919ED2C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8296DC0"/>
    <w:multiLevelType w:val="hybridMultilevel"/>
    <w:tmpl w:val="6966CF3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9763AF0"/>
    <w:multiLevelType w:val="hybridMultilevel"/>
    <w:tmpl w:val="6C823C3C"/>
    <w:lvl w:ilvl="0" w:tplc="5B74E0D0">
      <w:start w:val="1"/>
      <w:numFmt w:val="lowerRoman"/>
      <w:lvlText w:val="%1)"/>
      <w:lvlJc w:val="left"/>
      <w:pPr>
        <w:ind w:left="1220" w:hanging="720"/>
      </w:pPr>
      <w:rPr>
        <w:rFonts w:ascii="Times New Roman" w:eastAsia="Arial" w:hAnsi="Times New Roman" w:cs="Times New Roman" w:hint="default"/>
        <w:spacing w:val="-1"/>
        <w:sz w:val="24"/>
        <w:szCs w:val="24"/>
      </w:rPr>
    </w:lvl>
    <w:lvl w:ilvl="1" w:tplc="95BCFB2A">
      <w:start w:val="1"/>
      <w:numFmt w:val="bullet"/>
      <w:lvlText w:val="•"/>
      <w:lvlJc w:val="left"/>
      <w:pPr>
        <w:ind w:left="2060" w:hanging="720"/>
      </w:pPr>
      <w:rPr>
        <w:rFonts w:hint="default"/>
      </w:rPr>
    </w:lvl>
    <w:lvl w:ilvl="2" w:tplc="36B8B9F4">
      <w:start w:val="1"/>
      <w:numFmt w:val="bullet"/>
      <w:lvlText w:val="•"/>
      <w:lvlJc w:val="left"/>
      <w:pPr>
        <w:ind w:left="2900" w:hanging="720"/>
      </w:pPr>
      <w:rPr>
        <w:rFonts w:hint="default"/>
      </w:rPr>
    </w:lvl>
    <w:lvl w:ilvl="3" w:tplc="7E6EE908">
      <w:start w:val="1"/>
      <w:numFmt w:val="bullet"/>
      <w:lvlText w:val="•"/>
      <w:lvlJc w:val="left"/>
      <w:pPr>
        <w:ind w:left="3740" w:hanging="720"/>
      </w:pPr>
      <w:rPr>
        <w:rFonts w:hint="default"/>
      </w:rPr>
    </w:lvl>
    <w:lvl w:ilvl="4" w:tplc="9404DCE2">
      <w:start w:val="1"/>
      <w:numFmt w:val="bullet"/>
      <w:lvlText w:val="•"/>
      <w:lvlJc w:val="left"/>
      <w:pPr>
        <w:ind w:left="4580" w:hanging="720"/>
      </w:pPr>
      <w:rPr>
        <w:rFonts w:hint="default"/>
      </w:rPr>
    </w:lvl>
    <w:lvl w:ilvl="5" w:tplc="8D6617A2">
      <w:start w:val="1"/>
      <w:numFmt w:val="bullet"/>
      <w:lvlText w:val="•"/>
      <w:lvlJc w:val="left"/>
      <w:pPr>
        <w:ind w:left="5420" w:hanging="720"/>
      </w:pPr>
      <w:rPr>
        <w:rFonts w:hint="default"/>
      </w:rPr>
    </w:lvl>
    <w:lvl w:ilvl="6" w:tplc="E58CCEC2">
      <w:start w:val="1"/>
      <w:numFmt w:val="bullet"/>
      <w:lvlText w:val="•"/>
      <w:lvlJc w:val="left"/>
      <w:pPr>
        <w:ind w:left="6260" w:hanging="720"/>
      </w:pPr>
      <w:rPr>
        <w:rFonts w:hint="default"/>
      </w:rPr>
    </w:lvl>
    <w:lvl w:ilvl="7" w:tplc="6FC8C118">
      <w:start w:val="1"/>
      <w:numFmt w:val="bullet"/>
      <w:lvlText w:val="•"/>
      <w:lvlJc w:val="left"/>
      <w:pPr>
        <w:ind w:left="7100" w:hanging="720"/>
      </w:pPr>
      <w:rPr>
        <w:rFonts w:hint="default"/>
      </w:rPr>
    </w:lvl>
    <w:lvl w:ilvl="8" w:tplc="3424B62C">
      <w:start w:val="1"/>
      <w:numFmt w:val="bullet"/>
      <w:lvlText w:val="•"/>
      <w:lvlJc w:val="left"/>
      <w:pPr>
        <w:ind w:left="7940" w:hanging="720"/>
      </w:pPr>
      <w:rPr>
        <w:rFonts w:hint="default"/>
      </w:rPr>
    </w:lvl>
  </w:abstractNum>
  <w:abstractNum w:abstractNumId="14" w15:restartNumberingAfterBreak="0">
    <w:nsid w:val="5AC3400C"/>
    <w:multiLevelType w:val="hybridMultilevel"/>
    <w:tmpl w:val="A28C6032"/>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65C9113A"/>
    <w:multiLevelType w:val="hybridMultilevel"/>
    <w:tmpl w:val="4492F8A8"/>
    <w:lvl w:ilvl="0" w:tplc="380CA27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729B03BA"/>
    <w:multiLevelType w:val="hybridMultilevel"/>
    <w:tmpl w:val="CCBCC6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7F506207"/>
    <w:multiLevelType w:val="multilevel"/>
    <w:tmpl w:val="ADB22D7C"/>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Calibri" w:eastAsia="Calibri" w:hAnsi="Calibri"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num w:numId="1" w16cid:durableId="2074768122">
    <w:abstractNumId w:val="13"/>
  </w:num>
  <w:num w:numId="2" w16cid:durableId="1623148691">
    <w:abstractNumId w:val="6"/>
  </w:num>
  <w:num w:numId="3" w16cid:durableId="1022633432">
    <w:abstractNumId w:val="8"/>
  </w:num>
  <w:num w:numId="4" w16cid:durableId="191304093">
    <w:abstractNumId w:val="1"/>
  </w:num>
  <w:num w:numId="5" w16cid:durableId="187767467">
    <w:abstractNumId w:val="5"/>
  </w:num>
  <w:num w:numId="6" w16cid:durableId="1812670169">
    <w:abstractNumId w:val="17"/>
  </w:num>
  <w:num w:numId="7" w16cid:durableId="24672802">
    <w:abstractNumId w:val="15"/>
  </w:num>
  <w:num w:numId="8" w16cid:durableId="1677491922">
    <w:abstractNumId w:val="9"/>
  </w:num>
  <w:num w:numId="9" w16cid:durableId="1843157310">
    <w:abstractNumId w:val="11"/>
  </w:num>
  <w:num w:numId="10" w16cid:durableId="787041116">
    <w:abstractNumId w:val="12"/>
  </w:num>
  <w:num w:numId="11" w16cid:durableId="1383359334">
    <w:abstractNumId w:val="7"/>
  </w:num>
  <w:num w:numId="12" w16cid:durableId="651325540">
    <w:abstractNumId w:val="10"/>
  </w:num>
  <w:num w:numId="13" w16cid:durableId="1482650957">
    <w:abstractNumId w:val="16"/>
  </w:num>
  <w:num w:numId="14" w16cid:durableId="288435616">
    <w:abstractNumId w:val="14"/>
  </w:num>
  <w:num w:numId="15" w16cid:durableId="1109394661">
    <w:abstractNumId w:val="2"/>
  </w:num>
  <w:num w:numId="16" w16cid:durableId="1898390798">
    <w:abstractNumId w:val="4"/>
  </w:num>
  <w:num w:numId="17" w16cid:durableId="1623459701">
    <w:abstractNumId w:val="0"/>
  </w:num>
  <w:num w:numId="18" w16cid:durableId="897470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1C"/>
    <w:rsid w:val="00004E49"/>
    <w:rsid w:val="000743C6"/>
    <w:rsid w:val="00076E95"/>
    <w:rsid w:val="0007783B"/>
    <w:rsid w:val="00083B4E"/>
    <w:rsid w:val="00083E49"/>
    <w:rsid w:val="000866BF"/>
    <w:rsid w:val="0009022D"/>
    <w:rsid w:val="00094C90"/>
    <w:rsid w:val="0009536C"/>
    <w:rsid w:val="000A01BD"/>
    <w:rsid w:val="000B7EEA"/>
    <w:rsid w:val="000C63AE"/>
    <w:rsid w:val="000E2AE9"/>
    <w:rsid w:val="000E6677"/>
    <w:rsid w:val="000E7070"/>
    <w:rsid w:val="000E73FA"/>
    <w:rsid w:val="000F3C7C"/>
    <w:rsid w:val="00114778"/>
    <w:rsid w:val="00125A45"/>
    <w:rsid w:val="001305B6"/>
    <w:rsid w:val="0013182B"/>
    <w:rsid w:val="001326A9"/>
    <w:rsid w:val="00135545"/>
    <w:rsid w:val="00144D99"/>
    <w:rsid w:val="001507D2"/>
    <w:rsid w:val="00155EA0"/>
    <w:rsid w:val="00170631"/>
    <w:rsid w:val="00170BCD"/>
    <w:rsid w:val="00170C28"/>
    <w:rsid w:val="001776A5"/>
    <w:rsid w:val="00186C36"/>
    <w:rsid w:val="00197172"/>
    <w:rsid w:val="001A3E76"/>
    <w:rsid w:val="001A7658"/>
    <w:rsid w:val="001C0FD4"/>
    <w:rsid w:val="001C7268"/>
    <w:rsid w:val="001D0BE5"/>
    <w:rsid w:val="001D17BA"/>
    <w:rsid w:val="001E4179"/>
    <w:rsid w:val="001E6E4D"/>
    <w:rsid w:val="00215BB8"/>
    <w:rsid w:val="00225879"/>
    <w:rsid w:val="00230212"/>
    <w:rsid w:val="002415B9"/>
    <w:rsid w:val="00244023"/>
    <w:rsid w:val="002455C0"/>
    <w:rsid w:val="0025275F"/>
    <w:rsid w:val="00254425"/>
    <w:rsid w:val="00262FE7"/>
    <w:rsid w:val="00273AF3"/>
    <w:rsid w:val="00294C73"/>
    <w:rsid w:val="002B1632"/>
    <w:rsid w:val="002D732B"/>
    <w:rsid w:val="002E1377"/>
    <w:rsid w:val="002F142E"/>
    <w:rsid w:val="002F56FB"/>
    <w:rsid w:val="002F631B"/>
    <w:rsid w:val="002F6EFE"/>
    <w:rsid w:val="00330C56"/>
    <w:rsid w:val="00333121"/>
    <w:rsid w:val="00345006"/>
    <w:rsid w:val="00351D27"/>
    <w:rsid w:val="00354D75"/>
    <w:rsid w:val="003567E8"/>
    <w:rsid w:val="00364D97"/>
    <w:rsid w:val="00365CEE"/>
    <w:rsid w:val="003769B0"/>
    <w:rsid w:val="003A4CA0"/>
    <w:rsid w:val="003A4FD9"/>
    <w:rsid w:val="003C361B"/>
    <w:rsid w:val="003C3988"/>
    <w:rsid w:val="003C6C1C"/>
    <w:rsid w:val="003E641F"/>
    <w:rsid w:val="003F0ED4"/>
    <w:rsid w:val="00402940"/>
    <w:rsid w:val="004140BA"/>
    <w:rsid w:val="00435C32"/>
    <w:rsid w:val="004418D8"/>
    <w:rsid w:val="004455FE"/>
    <w:rsid w:val="004458D0"/>
    <w:rsid w:val="0044694C"/>
    <w:rsid w:val="004475E4"/>
    <w:rsid w:val="00453560"/>
    <w:rsid w:val="00465DE9"/>
    <w:rsid w:val="004A1251"/>
    <w:rsid w:val="004A1DF6"/>
    <w:rsid w:val="004A6224"/>
    <w:rsid w:val="004B066A"/>
    <w:rsid w:val="004B7E14"/>
    <w:rsid w:val="004D1BB5"/>
    <w:rsid w:val="004D2E76"/>
    <w:rsid w:val="004E3BA4"/>
    <w:rsid w:val="004F1889"/>
    <w:rsid w:val="004F55C9"/>
    <w:rsid w:val="0050032B"/>
    <w:rsid w:val="00500C62"/>
    <w:rsid w:val="00501E98"/>
    <w:rsid w:val="00512DAB"/>
    <w:rsid w:val="00516603"/>
    <w:rsid w:val="005231D5"/>
    <w:rsid w:val="00525512"/>
    <w:rsid w:val="00525E57"/>
    <w:rsid w:val="00531DFB"/>
    <w:rsid w:val="00532798"/>
    <w:rsid w:val="00534772"/>
    <w:rsid w:val="005455B9"/>
    <w:rsid w:val="00547506"/>
    <w:rsid w:val="00564893"/>
    <w:rsid w:val="0056511C"/>
    <w:rsid w:val="005664ED"/>
    <w:rsid w:val="0056684C"/>
    <w:rsid w:val="00571124"/>
    <w:rsid w:val="005817FB"/>
    <w:rsid w:val="005B0927"/>
    <w:rsid w:val="005B30D1"/>
    <w:rsid w:val="005B5BAC"/>
    <w:rsid w:val="005C0165"/>
    <w:rsid w:val="005C60BF"/>
    <w:rsid w:val="005D2066"/>
    <w:rsid w:val="005D37B7"/>
    <w:rsid w:val="005D6776"/>
    <w:rsid w:val="005D769C"/>
    <w:rsid w:val="00617F7D"/>
    <w:rsid w:val="00641610"/>
    <w:rsid w:val="00646C5D"/>
    <w:rsid w:val="00664F6B"/>
    <w:rsid w:val="006819B1"/>
    <w:rsid w:val="006852A1"/>
    <w:rsid w:val="00686542"/>
    <w:rsid w:val="0069513D"/>
    <w:rsid w:val="006B0FC3"/>
    <w:rsid w:val="006D07D9"/>
    <w:rsid w:val="006D0FCF"/>
    <w:rsid w:val="006E0EF0"/>
    <w:rsid w:val="006E528B"/>
    <w:rsid w:val="006E6C5F"/>
    <w:rsid w:val="006F6DF6"/>
    <w:rsid w:val="006F7668"/>
    <w:rsid w:val="00705ECD"/>
    <w:rsid w:val="00712CC4"/>
    <w:rsid w:val="00717CC5"/>
    <w:rsid w:val="0072683B"/>
    <w:rsid w:val="007369CB"/>
    <w:rsid w:val="00736ACE"/>
    <w:rsid w:val="00745435"/>
    <w:rsid w:val="00754159"/>
    <w:rsid w:val="00774FC6"/>
    <w:rsid w:val="007A37FB"/>
    <w:rsid w:val="007B2436"/>
    <w:rsid w:val="007C6621"/>
    <w:rsid w:val="007D1EC4"/>
    <w:rsid w:val="007D45F1"/>
    <w:rsid w:val="007D628F"/>
    <w:rsid w:val="007E5A82"/>
    <w:rsid w:val="007F429C"/>
    <w:rsid w:val="00810FEA"/>
    <w:rsid w:val="00820C1D"/>
    <w:rsid w:val="008234F5"/>
    <w:rsid w:val="008239AD"/>
    <w:rsid w:val="0082648C"/>
    <w:rsid w:val="0083407E"/>
    <w:rsid w:val="00835A69"/>
    <w:rsid w:val="00840007"/>
    <w:rsid w:val="008403B3"/>
    <w:rsid w:val="00845F29"/>
    <w:rsid w:val="00854FFD"/>
    <w:rsid w:val="0085657C"/>
    <w:rsid w:val="008733D6"/>
    <w:rsid w:val="00885C7F"/>
    <w:rsid w:val="008A2CAB"/>
    <w:rsid w:val="008B2041"/>
    <w:rsid w:val="008B21A5"/>
    <w:rsid w:val="008B277A"/>
    <w:rsid w:val="008C1851"/>
    <w:rsid w:val="008D3D1B"/>
    <w:rsid w:val="008F026C"/>
    <w:rsid w:val="009068F0"/>
    <w:rsid w:val="0091440E"/>
    <w:rsid w:val="00921BFD"/>
    <w:rsid w:val="00921D91"/>
    <w:rsid w:val="00932A31"/>
    <w:rsid w:val="009442A2"/>
    <w:rsid w:val="0095680B"/>
    <w:rsid w:val="00960C48"/>
    <w:rsid w:val="00962C78"/>
    <w:rsid w:val="00964A6C"/>
    <w:rsid w:val="00965410"/>
    <w:rsid w:val="00965A74"/>
    <w:rsid w:val="00970BE3"/>
    <w:rsid w:val="009834B7"/>
    <w:rsid w:val="009B34F0"/>
    <w:rsid w:val="009B44C4"/>
    <w:rsid w:val="009B7742"/>
    <w:rsid w:val="009C1661"/>
    <w:rsid w:val="009C5752"/>
    <w:rsid w:val="00A25219"/>
    <w:rsid w:val="00A273A0"/>
    <w:rsid w:val="00A47C84"/>
    <w:rsid w:val="00A520F3"/>
    <w:rsid w:val="00A73B2F"/>
    <w:rsid w:val="00A90B6E"/>
    <w:rsid w:val="00A91966"/>
    <w:rsid w:val="00A95AA5"/>
    <w:rsid w:val="00A96CCA"/>
    <w:rsid w:val="00AA3B63"/>
    <w:rsid w:val="00AC0824"/>
    <w:rsid w:val="00AC3AA6"/>
    <w:rsid w:val="00AC446C"/>
    <w:rsid w:val="00AD3722"/>
    <w:rsid w:val="00AD5326"/>
    <w:rsid w:val="00AE41DE"/>
    <w:rsid w:val="00B1077F"/>
    <w:rsid w:val="00B54A10"/>
    <w:rsid w:val="00B63D26"/>
    <w:rsid w:val="00B65F70"/>
    <w:rsid w:val="00B7161D"/>
    <w:rsid w:val="00B734A8"/>
    <w:rsid w:val="00B81ACF"/>
    <w:rsid w:val="00B821DC"/>
    <w:rsid w:val="00B841D7"/>
    <w:rsid w:val="00B945AF"/>
    <w:rsid w:val="00BA18AD"/>
    <w:rsid w:val="00BB2BB4"/>
    <w:rsid w:val="00BB526C"/>
    <w:rsid w:val="00BD1FEF"/>
    <w:rsid w:val="00BE00E2"/>
    <w:rsid w:val="00BF1634"/>
    <w:rsid w:val="00C035F3"/>
    <w:rsid w:val="00C233C1"/>
    <w:rsid w:val="00C27587"/>
    <w:rsid w:val="00C50B86"/>
    <w:rsid w:val="00C51AF7"/>
    <w:rsid w:val="00C746BA"/>
    <w:rsid w:val="00C7711A"/>
    <w:rsid w:val="00C91855"/>
    <w:rsid w:val="00C96E64"/>
    <w:rsid w:val="00C971E8"/>
    <w:rsid w:val="00CA050B"/>
    <w:rsid w:val="00CB3B41"/>
    <w:rsid w:val="00CB5188"/>
    <w:rsid w:val="00CB578D"/>
    <w:rsid w:val="00CC6222"/>
    <w:rsid w:val="00CD0023"/>
    <w:rsid w:val="00CD4B24"/>
    <w:rsid w:val="00CE3ED3"/>
    <w:rsid w:val="00CF0F8E"/>
    <w:rsid w:val="00CF6418"/>
    <w:rsid w:val="00D041AC"/>
    <w:rsid w:val="00D13811"/>
    <w:rsid w:val="00D15C48"/>
    <w:rsid w:val="00D17EAE"/>
    <w:rsid w:val="00D30C84"/>
    <w:rsid w:val="00D36DA5"/>
    <w:rsid w:val="00D40E4F"/>
    <w:rsid w:val="00D426CD"/>
    <w:rsid w:val="00D436BA"/>
    <w:rsid w:val="00D57CAF"/>
    <w:rsid w:val="00D63C27"/>
    <w:rsid w:val="00D67626"/>
    <w:rsid w:val="00D70278"/>
    <w:rsid w:val="00D85F96"/>
    <w:rsid w:val="00D92737"/>
    <w:rsid w:val="00D938D9"/>
    <w:rsid w:val="00D95E15"/>
    <w:rsid w:val="00D96CD7"/>
    <w:rsid w:val="00DA5AC6"/>
    <w:rsid w:val="00DB53AD"/>
    <w:rsid w:val="00DB62BF"/>
    <w:rsid w:val="00DC4BBB"/>
    <w:rsid w:val="00DD343A"/>
    <w:rsid w:val="00DE06CC"/>
    <w:rsid w:val="00DF750C"/>
    <w:rsid w:val="00E028F0"/>
    <w:rsid w:val="00E02D9B"/>
    <w:rsid w:val="00E03B24"/>
    <w:rsid w:val="00E043C5"/>
    <w:rsid w:val="00E04FCF"/>
    <w:rsid w:val="00E06EA9"/>
    <w:rsid w:val="00E15565"/>
    <w:rsid w:val="00E23F19"/>
    <w:rsid w:val="00E260D0"/>
    <w:rsid w:val="00E36CCA"/>
    <w:rsid w:val="00E37741"/>
    <w:rsid w:val="00E46E4F"/>
    <w:rsid w:val="00E5730A"/>
    <w:rsid w:val="00E60D48"/>
    <w:rsid w:val="00E81995"/>
    <w:rsid w:val="00E83EBE"/>
    <w:rsid w:val="00E845C8"/>
    <w:rsid w:val="00E84660"/>
    <w:rsid w:val="00E84B51"/>
    <w:rsid w:val="00EA00BE"/>
    <w:rsid w:val="00EB0FE6"/>
    <w:rsid w:val="00EC43E1"/>
    <w:rsid w:val="00ED287E"/>
    <w:rsid w:val="00ED49F3"/>
    <w:rsid w:val="00EE22B5"/>
    <w:rsid w:val="00EE3C85"/>
    <w:rsid w:val="00F03812"/>
    <w:rsid w:val="00F164D7"/>
    <w:rsid w:val="00F20906"/>
    <w:rsid w:val="00F30D0B"/>
    <w:rsid w:val="00F31432"/>
    <w:rsid w:val="00F33002"/>
    <w:rsid w:val="00F3357C"/>
    <w:rsid w:val="00F349F9"/>
    <w:rsid w:val="00F44F5D"/>
    <w:rsid w:val="00F51CEA"/>
    <w:rsid w:val="00F550B6"/>
    <w:rsid w:val="00F749D0"/>
    <w:rsid w:val="00F74CF8"/>
    <w:rsid w:val="00F76033"/>
    <w:rsid w:val="00F769D0"/>
    <w:rsid w:val="00F845A6"/>
    <w:rsid w:val="00FA3B95"/>
    <w:rsid w:val="00FB3293"/>
    <w:rsid w:val="00FC0FF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FE0DC"/>
  <w15:chartTrackingRefBased/>
  <w15:docId w15:val="{1BCDA7E8-C04E-442D-B7AC-71A5B2D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45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18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1"/>
    <w:qFormat/>
    <w:rsid w:val="0056511C"/>
    <w:pPr>
      <w:widowControl w:val="0"/>
      <w:spacing w:before="199" w:after="0" w:line="240" w:lineRule="auto"/>
      <w:ind w:left="140"/>
      <w:outlineLvl w:val="3"/>
    </w:pPr>
    <w:rPr>
      <w:rFonts w:ascii="Arial" w:eastAsia="Arial" w:hAnsi="Arial"/>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6C">
    <w:name w:val="N16C"/>
    <w:basedOn w:val="Normal"/>
    <w:rsid w:val="0056511C"/>
    <w:pPr>
      <w:spacing w:after="0" w:line="240" w:lineRule="auto"/>
      <w:jc w:val="center"/>
    </w:pPr>
    <w:rPr>
      <w:rFonts w:ascii="Times New Roman" w:eastAsia="Times New Roman" w:hAnsi="Times New Roman" w:cs="Times New Roman"/>
      <w:b/>
      <w:sz w:val="32"/>
      <w:szCs w:val="20"/>
      <w:lang w:val="en-GB"/>
    </w:rPr>
  </w:style>
  <w:style w:type="paragraph" w:customStyle="1" w:styleId="N18C">
    <w:name w:val="N18C"/>
    <w:basedOn w:val="N16C"/>
    <w:rsid w:val="0056511C"/>
    <w:rPr>
      <w:sz w:val="36"/>
    </w:rPr>
  </w:style>
  <w:style w:type="paragraph" w:customStyle="1" w:styleId="N14C">
    <w:name w:val="N14C"/>
    <w:basedOn w:val="N16C"/>
    <w:rsid w:val="0056511C"/>
    <w:rPr>
      <w:sz w:val="28"/>
    </w:rPr>
  </w:style>
  <w:style w:type="paragraph" w:styleId="Header">
    <w:name w:val="header"/>
    <w:basedOn w:val="Normal"/>
    <w:link w:val="HeaderChar"/>
    <w:uiPriority w:val="99"/>
    <w:unhideWhenUsed/>
    <w:rsid w:val="005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11C"/>
  </w:style>
  <w:style w:type="paragraph" w:styleId="Footer">
    <w:name w:val="footer"/>
    <w:basedOn w:val="Normal"/>
    <w:link w:val="FooterChar"/>
    <w:uiPriority w:val="99"/>
    <w:unhideWhenUsed/>
    <w:rsid w:val="005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11C"/>
  </w:style>
  <w:style w:type="character" w:customStyle="1" w:styleId="Heading4Char">
    <w:name w:val="Heading 4 Char"/>
    <w:basedOn w:val="DefaultParagraphFont"/>
    <w:link w:val="Heading4"/>
    <w:uiPriority w:val="1"/>
    <w:rsid w:val="0056511C"/>
    <w:rPr>
      <w:rFonts w:ascii="Arial" w:eastAsia="Arial" w:hAnsi="Arial"/>
      <w:b/>
      <w:bCs/>
      <w:sz w:val="24"/>
      <w:szCs w:val="24"/>
      <w:lang w:val="en-US"/>
    </w:rPr>
  </w:style>
  <w:style w:type="paragraph" w:styleId="BodyText">
    <w:name w:val="Body Text"/>
    <w:basedOn w:val="Normal"/>
    <w:link w:val="BodyTextChar"/>
    <w:uiPriority w:val="1"/>
    <w:qFormat/>
    <w:rsid w:val="0056511C"/>
    <w:pPr>
      <w:widowControl w:val="0"/>
      <w:spacing w:after="0" w:line="240" w:lineRule="auto"/>
      <w:ind w:left="887" w:hanging="360"/>
    </w:pPr>
    <w:rPr>
      <w:rFonts w:ascii="Calibri" w:eastAsia="Calibri" w:hAnsi="Calibri"/>
      <w:sz w:val="24"/>
      <w:szCs w:val="24"/>
      <w:lang w:val="en-US"/>
    </w:rPr>
  </w:style>
  <w:style w:type="character" w:customStyle="1" w:styleId="BodyTextChar">
    <w:name w:val="Body Text Char"/>
    <w:basedOn w:val="DefaultParagraphFont"/>
    <w:link w:val="BodyText"/>
    <w:uiPriority w:val="1"/>
    <w:rsid w:val="0056511C"/>
    <w:rPr>
      <w:rFonts w:ascii="Calibri" w:eastAsia="Calibri" w:hAnsi="Calibri"/>
      <w:sz w:val="24"/>
      <w:szCs w:val="24"/>
      <w:lang w:val="en-US"/>
    </w:rPr>
  </w:style>
  <w:style w:type="character" w:customStyle="1" w:styleId="Heading1Char">
    <w:name w:val="Heading 1 Char"/>
    <w:basedOn w:val="DefaultParagraphFont"/>
    <w:link w:val="Heading1"/>
    <w:uiPriority w:val="9"/>
    <w:rsid w:val="00C918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85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45F2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5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987285">
      <w:bodyDiv w:val="1"/>
      <w:marLeft w:val="0"/>
      <w:marRight w:val="0"/>
      <w:marTop w:val="0"/>
      <w:marBottom w:val="0"/>
      <w:divBdr>
        <w:top w:val="none" w:sz="0" w:space="0" w:color="auto"/>
        <w:left w:val="none" w:sz="0" w:space="0" w:color="auto"/>
        <w:bottom w:val="none" w:sz="0" w:space="0" w:color="auto"/>
        <w:right w:val="none" w:sz="0" w:space="0" w:color="auto"/>
      </w:divBdr>
    </w:div>
    <w:div w:id="1328170942">
      <w:bodyDiv w:val="1"/>
      <w:marLeft w:val="0"/>
      <w:marRight w:val="0"/>
      <w:marTop w:val="0"/>
      <w:marBottom w:val="0"/>
      <w:divBdr>
        <w:top w:val="none" w:sz="0" w:space="0" w:color="auto"/>
        <w:left w:val="none" w:sz="0" w:space="0" w:color="auto"/>
        <w:bottom w:val="none" w:sz="0" w:space="0" w:color="auto"/>
        <w:right w:val="none" w:sz="0" w:space="0" w:color="auto"/>
      </w:divBdr>
    </w:div>
    <w:div w:id="1427461523">
      <w:bodyDiv w:val="1"/>
      <w:marLeft w:val="0"/>
      <w:marRight w:val="0"/>
      <w:marTop w:val="0"/>
      <w:marBottom w:val="0"/>
      <w:divBdr>
        <w:top w:val="none" w:sz="0" w:space="0" w:color="auto"/>
        <w:left w:val="none" w:sz="0" w:space="0" w:color="auto"/>
        <w:bottom w:val="none" w:sz="0" w:space="0" w:color="auto"/>
        <w:right w:val="none" w:sz="0" w:space="0" w:color="auto"/>
      </w:divBdr>
    </w:div>
    <w:div w:id="1564868756">
      <w:bodyDiv w:val="1"/>
      <w:marLeft w:val="0"/>
      <w:marRight w:val="0"/>
      <w:marTop w:val="0"/>
      <w:marBottom w:val="0"/>
      <w:divBdr>
        <w:top w:val="none" w:sz="0" w:space="0" w:color="auto"/>
        <w:left w:val="none" w:sz="0" w:space="0" w:color="auto"/>
        <w:bottom w:val="none" w:sz="0" w:space="0" w:color="auto"/>
        <w:right w:val="none" w:sz="0" w:space="0" w:color="auto"/>
      </w:divBdr>
    </w:div>
    <w:div w:id="168948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Sharad (Dr)</dc:creator>
  <cp:keywords/>
  <dc:description/>
  <cp:lastModifiedBy>#JONATHAN LOW SENG KIAN#</cp:lastModifiedBy>
  <cp:revision>264</cp:revision>
  <cp:lastPrinted>2025-10-29T11:38:00Z</cp:lastPrinted>
  <dcterms:created xsi:type="dcterms:W3CDTF">2017-07-25T08:30:00Z</dcterms:created>
  <dcterms:modified xsi:type="dcterms:W3CDTF">2025-10-30T17:51:00Z</dcterms:modified>
</cp:coreProperties>
</file>