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858D47">
      <w:pPr>
        <w:spacing w:before="0" w:after="40" w:line="240" w:lineRule="auto"/>
      </w:pPr>
      <w:r>
        <w:rPr>
          <w:b/>
        </w:rPr>
        <w:t>周晓和（1892—？）</w:t>
      </w:r>
    </w:p>
    <w:p w14:paraId="1853ED44">
      <w:pPr>
        <w:spacing w:before="0" w:after="40" w:line="240" w:lineRule="auto"/>
      </w:pPr>
      <w:r>
        <w:rPr>
          <w:b/>
        </w:rPr>
        <w:t>一、简介</w:t>
      </w:r>
    </w:p>
    <w:p w14:paraId="7B70B70C">
      <w:pPr>
        <w:spacing w:before="0" w:after="40" w:line="240" w:lineRule="auto"/>
      </w:pPr>
      <w:r>
        <w:t>周晓和，原名周光煦，1892年生于四川成都，我国早期地质学家、地层古生物学家和教育家，是四川地区地质古生物和地层学研究的重要开拓者之一，也是成都地质勘探学院（今成都理工大学）建校初期“八大教授”之一。早年留学法国蒙彼利埃大学和里昂大学，系统学习地质学和古生物学，1920年代在巴黎积极参与新文化活动，创办《星期日》周刊，与李大钊、邓中夏、恽代英等革命先驱交往密切。回国后先后在成都大学、成都师范大学、华西协合大学、四川大学等校任教，兼授地质学、古生物学、地史学以及英文、法文等课程，被誉为四川地质古生物学的开创者之一。1957年起任成都地质学院地质系古生物教研室教授，长期从事外语教学和地层古生物教育，发表多篇论文和译文，著有大量《地质学讲义》《古生物学讲义》，为我国早期底层古生物研究和地学高等教育作出了重要贡献。</w:t>
      </w:r>
    </w:p>
    <w:p w14:paraId="6F3CE055">
      <w:pPr>
        <w:spacing w:before="0" w:after="40" w:line="240" w:lineRule="auto"/>
      </w:pPr>
      <w:r>
        <w:rPr>
          <w:b/>
        </w:rPr>
        <w:t>二、人生经历</w:t>
      </w:r>
    </w:p>
    <w:p w14:paraId="267DED6D">
      <w:pPr>
        <w:spacing w:before="0" w:after="40" w:line="240" w:lineRule="auto"/>
      </w:pPr>
      <w:r>
        <w:t>（一）少年中国：从成都到新文化前沿</w:t>
      </w:r>
    </w:p>
    <w:p w14:paraId="2DB56F9F">
      <w:pPr>
        <w:spacing w:before="0" w:after="40" w:line="240" w:lineRule="auto"/>
        <w:rPr>
          <w:rFonts w:hint="eastAsia" w:eastAsia="宋体"/>
          <w:lang w:eastAsia="zh-CN"/>
        </w:rPr>
      </w:pPr>
      <w:r>
        <w:t>周晓和出生于书香之家，少年时代先后就读于嘉定府中学堂等校，与郭沫若等人为同窗好友，在求学过程中接受了新文化思潮的洗礼。1910年代，他赴成都高等师范英语本科深造，系统学习英文和近代科学知识，为后来走向世界、学习西方地质古生物学打下语言和学术基础</w:t>
      </w:r>
      <w:r>
        <w:rPr>
          <w:rFonts w:hint="eastAsia"/>
          <w:lang w:eastAsia="zh-CN"/>
        </w:rPr>
        <w:t>。</w:t>
      </w:r>
    </w:p>
    <w:p w14:paraId="7A839C80">
      <w:pPr>
        <w:spacing w:before="0" w:after="40" w:line="240" w:lineRule="auto"/>
        <w:rPr>
          <w:rFonts w:hint="eastAsia" w:eastAsia="宋体"/>
          <w:lang w:eastAsia="zh-CN"/>
        </w:rPr>
      </w:pPr>
      <w:r>
        <w:t>五四前后，他积极投身进步社团活动，是“少年中国学会”成都分会的中坚成员之一，曾在《少年中国》杂志上发表《世界文化与民族特性》等文章，以理工科学生的视角探讨世界文明与民族命运问题，展现出广阔的人文视野与社会关怀</w:t>
      </w:r>
      <w:r>
        <w:rPr>
          <w:rFonts w:hint="eastAsia"/>
          <w:lang w:eastAsia="zh-CN"/>
        </w:rPr>
        <w:t>。</w:t>
      </w:r>
    </w:p>
    <w:p w14:paraId="4C90ED6F">
      <w:pPr>
        <w:spacing w:before="0" w:after="40" w:line="240" w:lineRule="auto"/>
      </w:pPr>
      <w:r>
        <w:t>（二）留学法国：从新文化青年到地质古生物学者</w:t>
      </w:r>
    </w:p>
    <w:p w14:paraId="108C33AA">
      <w:pPr>
        <w:spacing w:before="0" w:after="40" w:line="240" w:lineRule="auto"/>
      </w:pPr>
      <w:r>
        <w:t>受到“勤工俭学”“科学救国”思潮的影响，周晓和20世纪10年代末赴法留学，先后进入蒙彼利埃大学地质系和里昂大学古生物高等研究所学习，系统掌握近代地质学、古生物学理论与方法，并取得相关学位。留法期间，他与弟弟周太玄等人一道，活跃在巴黎的中国留学生和进步文化圈，参与传播科学与民主思想。在法国求学岁月中，他广泛阅读欧洲地层学、古生物学最新文献，熟悉当时国际上关于化石分带、古生态分析和地史重建的前沿理论，为他日后在四川从事地质古生物教学与研究奠定了坚实基础。</w:t>
      </w:r>
    </w:p>
    <w:p w14:paraId="33A2460D">
      <w:pPr>
        <w:spacing w:before="0" w:after="40" w:line="240" w:lineRule="auto"/>
      </w:pPr>
      <w:r>
        <w:t>（三）归国任教：在蓉城多校播下地质与外语火种</w:t>
      </w:r>
    </w:p>
    <w:p w14:paraId="4D0897A6">
      <w:pPr>
        <w:spacing w:before="0" w:after="40" w:line="240" w:lineRule="auto"/>
      </w:pPr>
      <w:r>
        <w:t>1926年，周晓和结束留学归国，应聘在成都大学、成都师范大学任教务长、图书馆主任、英文教授，同时在华西协合大学兼授法文。此时的他既是一名受过系统训练的地质古生物学者，又是通晓中西文化和多国语言的教育家，在校园里播撒科学与新文化的种子。1931年后，他受聘为四川大学教授，先后担任地质学、古生物学、地史学、英文、法文等课程的主讲教师，成为当时四川大学理学院的重要学术骨干。他在课堂上强调用确切的术语、规范的外文文献来学习地质与古生物，将欧洲近代地层古生物学的研究方法引入西南地区，被公认为四川地质古生物学的开创者之一。</w:t>
      </w:r>
    </w:p>
    <w:p w14:paraId="78A904C0">
      <w:pPr>
        <w:spacing w:before="0" w:after="40" w:line="240" w:lineRule="auto"/>
      </w:pPr>
      <w:r>
        <w:t>（四）地质考察：从叠溪震灾到荣县恐龙化石</w:t>
      </w:r>
    </w:p>
    <w:p w14:paraId="6837F444">
      <w:pPr>
        <w:spacing w:before="0" w:after="40" w:line="240" w:lineRule="auto"/>
      </w:pPr>
      <w:r>
        <w:t>1933年8月，叠溪大地震发生后，周晓和率领四川大学地质考察团，沿灌县至叠溪一带开展专题调查，从地层、构造、滑坡堰塞等方面系统分析震区地质条件和灾害现象，并主持撰写《国立大学调查报告之一叠溪地质调查特刊》。这份报告是我国较早将地质调查与地震灾害分析结合起来的科学文献之一，在地震地质研究史上具有重要意义。1930年代中期，他又亲赴四川荣县，对当地恐龙化石进行考察和采掘，在《国立四川大学周刊》1936年第5卷第15期上发表《荣县恐龙化石采掘之报告》。这篇报告综合了实业部地质调查所等单位的成果，是早期关于自贡地区恐龙化石的系统科学考察之一，对后来的自贡恐龙化石研究和保护具有奠基意义。（五）战时与解放前后：学术与社会服务并行</w:t>
      </w:r>
    </w:p>
    <w:p w14:paraId="7FE4AAA1">
      <w:pPr>
        <w:spacing w:before="0" w:after="40" w:line="240" w:lineRule="auto"/>
      </w:pPr>
      <w:r>
        <w:t>抗战时期，周晓和一方面坚持教学与科研，另一方面也投身社会经济研究。1941—1949年，他在西康经济研究机构任研究员，从事西康地区资源、交通与经济状况调查，为大后方经济建设提供数据和咨询。解放前后，他继续在四川大学等校任教，培养大批地质及相关专业人才。由于学养深厚、兴趣广泛，他在地质学科之外也长期活跃于文学、京剧票友圈，被同时代人视为兼具科学家与文化人气质的“学者型教授”。</w:t>
      </w:r>
    </w:p>
    <w:p w14:paraId="7A7D1EAD">
      <w:pPr>
        <w:spacing w:before="0" w:after="40" w:line="240" w:lineRule="auto"/>
      </w:pPr>
      <w:r>
        <w:t>（六）走进成都地质学院：建校元勋与老教授</w:t>
      </w:r>
    </w:p>
    <w:p w14:paraId="4F6C3212">
      <w:pPr>
        <w:spacing w:before="0" w:after="40" w:line="240" w:lineRule="auto"/>
      </w:pPr>
      <w:r>
        <w:t>1956年，国家在成都创建成都地质勘探学院（后改名成都地质学院），周晓和作为老一辈地质古生物学家被邀请参与建校。1957年以后，他正式调入成都地质学院地质系古生物教研室任教授，成为学校建校初期“八大教授”之一，与李承三、刘祖彝、张言森等共同构成最早的学科带头人队伍。在成地，他主要承担古生物学、地史学等课程的教学任务，并根据多年讲稿整理出大量《地质学讲义》《古生物学讲义》，在设备简陋、教材匮乏的年代，为学校和西南地学教育提供了重要教学资源。他从事教育工作近50年，直至晚年仍坚持为学生授课和指导论文，赢得了“既教地质又教外语的老先生”的敬重与爱戴。</w:t>
      </w:r>
    </w:p>
    <w:p w14:paraId="1D749354">
      <w:pPr>
        <w:spacing w:before="0" w:after="40" w:line="240" w:lineRule="auto"/>
      </w:pPr>
      <w:r>
        <w:rPr>
          <w:b/>
        </w:rPr>
        <w:t>三、成就</w:t>
      </w:r>
    </w:p>
    <w:p w14:paraId="539D1614">
      <w:pPr>
        <w:spacing w:before="0" w:after="40" w:line="240" w:lineRule="auto"/>
      </w:pPr>
      <w:r>
        <w:t>（一）四川及西南地质古生物学的开拓者之一</w:t>
      </w:r>
    </w:p>
    <w:p w14:paraId="57AC6640">
      <w:pPr>
        <w:spacing w:before="0" w:after="40" w:line="240" w:lineRule="auto"/>
      </w:pPr>
      <w:r>
        <w:t>周晓和早年在法国系统学习地质学和古生物学，将当时国际上关于化石分带、古生态分析和地史重建的理论与方法带回国内，率先在四川大学和成都地质学院推广。他关注底层古生物与地层划分的关系，重视通过丰富的化石材料恢复古环境和古地理格局，对我国早期底层古生物研究作出了重要贡献。他在《地质论评》《古生物学报》《古生物译报》等刊物上发表论文与译文，介绍国外新成果，推动国内学界及时了解国际前沿。在西南地区，他组织和参与多次区域地质和古生物调查，系统整理三叠纪、侏罗纪、白垩纪等含化石地层，为四川乃至西南地层古生物学的发展奠定了基础。</w:t>
      </w:r>
    </w:p>
    <w:p w14:paraId="5CDF3E7F">
      <w:pPr>
        <w:spacing w:before="0" w:after="40" w:line="240" w:lineRule="auto"/>
      </w:pPr>
      <w:r>
        <w:t>（二）地震地质与恐龙化石考察的先行者</w:t>
      </w:r>
    </w:p>
    <w:p w14:paraId="15E5D346">
      <w:pPr>
        <w:spacing w:before="0" w:after="40" w:line="240" w:lineRule="auto"/>
      </w:pPr>
      <w:r>
        <w:t>在叠溪地震发生后，周晓和率队开展“灌县至叠溪一带之地质及叠溪之震灾”考察，从地层、构造与滑坡堰塞的角度分析地震灾害成因，将区域地质调查与灾害研究结合起来，是我国较早的地震地质研究实践之一。他撰写的《荣县恐龙化石采掘之报告》，则是早期对自贡地区恐龙化石进行科学考察的文献之一。报告中不仅记录了恐龙化石的产出层位和分布特征，还对采掘和保存问题提出科学建议，为后来自贡恐龙化石群的研究与保护提供了重要参照，被后人誉为“自贡恐龙化石科学研究史上的先声”。</w:t>
      </w:r>
    </w:p>
    <w:p w14:paraId="02D28F6F">
      <w:pPr>
        <w:spacing w:before="0" w:after="40" w:line="240" w:lineRule="auto"/>
      </w:pPr>
      <w:r>
        <w:t>（三）外语与地层古生物教育事业的长期耕耘者</w:t>
      </w:r>
    </w:p>
    <w:p w14:paraId="2677A33D">
      <w:pPr>
        <w:spacing w:before="0" w:after="40" w:line="240" w:lineRule="auto"/>
      </w:pPr>
      <w:r>
        <w:t>与许多只专注单一学科的专家不同，周晓和一生始终在“地质古生物”和“外语教育”两条战线上辛勤耕耘。他在成都大学、成都师范大学、华西协合大学和四川大学长期教授英文、法文课程，培养了大批既懂外语又有科学素养的青年学生，为西南地区早期外语教育作出了重要贡献。在地学教育方面，他在四川大学和成都地质学院系统讲授地质学、古生物学、地史学等课程，所编《地质学讲义》《古生物学讲义》在教材匮乏年代广为流传，成为许多地质工作者的入门读物。几十年间，他为学校和社会培养了大批地质、古生物和地层学人才，许多人后来成为科研骨干和高校教师。</w:t>
      </w:r>
    </w:p>
    <w:p w14:paraId="50DE4F1D">
      <w:pPr>
        <w:spacing w:before="0" w:after="40" w:line="240" w:lineRule="auto"/>
      </w:pPr>
      <w:r>
        <w:t>（四）新文化运动与“少年中国”精神的践行者</w:t>
      </w:r>
    </w:p>
    <w:p w14:paraId="39D556F6">
      <w:pPr>
        <w:spacing w:before="0" w:after="40" w:line="240" w:lineRule="auto"/>
      </w:pPr>
      <w:r>
        <w:t>作为“少年中国学会”成员和早期新文化运动的亲历者，周晓和不仅在青年时代创办《星期日》周刊，与李大钊、邓中夏、恽代英等革命先驱交往，更将“科学、民主、爱国、担当”的“少年中国”精神贯穿于一生的学术与教育实践之中。</w:t>
      </w:r>
      <w:bookmarkStart w:id="0" w:name="_GoBack"/>
      <w:bookmarkEnd w:id="0"/>
      <w:r>
        <w:t>他用地质锤和放大镜研究大地历史，用教鞭和粉笔启迪青年心灵，将科学救国的理想落实在一堂堂课程、一次次野外实习、一篇篇调查报告之中。对于成都理工大学和中国地学界来说，周晓和既是西南地质古生物学的开拓者，更是将新文化精神与科学实践相结合的典范人物，其学术遗产和人格风范，至今仍激励着后来的地质工作者和青年学子。</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4A370C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3107</Words>
  <Characters>3493</Characters>
  <Lines>0</Lines>
  <Paragraphs>0</Paragraphs>
  <TotalTime>2</TotalTime>
  <ScaleCrop>false</ScaleCrop>
  <LinksUpToDate>false</LinksUpToDate>
  <CharactersWithSpaces>3493</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WPS_1646470562</cp:lastModifiedBy>
  <dcterms:modified xsi:type="dcterms:W3CDTF">2025-11-20T07:20:20Z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eyJoZGlkIjoiYzE3OGViMjI2MWI3NGUwNDYyYzU5ODQxMjg4YWNlYjIiLCJ1c2VySWQiOiIxMzQxNzI0NjMwIn0=</vt:lpwstr>
  </property>
  <property fmtid="{D5CDD505-2E9C-101B-9397-08002B2CF9AE}" pid="3" name="KSOProductBuildVer">
    <vt:lpwstr>2052-12.1.0.23125</vt:lpwstr>
  </property>
  <property fmtid="{D5CDD505-2E9C-101B-9397-08002B2CF9AE}" pid="4" name="ICV">
    <vt:lpwstr>CDB329BDE40B4D21B8B19E89D41AFC26_12</vt:lpwstr>
  </property>
</Properties>
</file>