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rPr>
        <w:t>罗蛰潭（1919—2009）</w:t>
      </w:r>
    </w:p>
    <w:p>
      <w:pPr>
        <w:spacing w:before="0" w:after="40" w:line="240" w:lineRule="auto"/>
      </w:pPr>
      <w:r>
        <w:rPr>
          <w:b/>
        </w:rPr>
        <w:t>一、简介</w:t>
      </w:r>
    </w:p>
    <w:p>
      <w:pPr>
        <w:spacing w:before="0" w:after="40" w:line="240" w:lineRule="auto"/>
      </w:pPr>
      <w:r>
        <w:t>罗蛰潭（1919—2009），四川乐山人，我国著名石油地质学家、石油工程教育家，新中国石油事业的重要拓荒者之一。1942年毕业于中央大学地质系，1944年毕业于重庆大学矿冶系，1948—1950年在美国科罗拉多矿业学院和俄克拉荷马大学石油学院攻读采油工程。回国后，先后任重庆大学副教授、采矿系主任，北京石油学院副教授、探矿（钻采）系副主任，成都地质学院副教授、教授、副院长，曾任九三学社第七届中央委员、四川省委副主任委员，第六届全国人大代表，是成都理工大学建校初期石油地质学科的奠基人之一和“油气藏地质及开发工程”国家重点实验室的重要创建者。</w:t>
      </w:r>
    </w:p>
    <w:p>
      <w:pPr>
        <w:spacing w:before="0" w:after="40" w:line="240" w:lineRule="auto"/>
      </w:pPr>
      <w:r>
        <w:rPr>
          <w:b/>
        </w:rPr>
        <w:t>二、人生经历</w:t>
      </w:r>
    </w:p>
    <w:p>
      <w:pPr>
        <w:spacing w:before="0" w:after="40" w:line="240" w:lineRule="auto"/>
      </w:pPr>
      <w:r>
        <w:t>（一）求学与留学：从乐山走向世界油气前沿</w:t>
      </w:r>
    </w:p>
    <w:p>
      <w:pPr>
        <w:spacing w:before="0" w:after="40" w:line="240" w:lineRule="auto"/>
      </w:pPr>
      <w:r>
        <w:t>1919年11月，罗蛰潭出生于四川乐山一个普通家庭。青年时期，虽然战乱频仍，他仍坚持求学。1942年，他毕业于原中央大学地质系，系统学习基础地质学；1944年又毕业于重庆大学矿冶系，在地质与矿业工程两方面打下坚实基础。</w:t>
      </w:r>
    </w:p>
    <w:p>
      <w:pPr>
        <w:spacing w:before="0" w:after="40" w:line="240" w:lineRule="auto"/>
      </w:pPr>
      <w:r>
        <w:t>1948年，他考取美国科罗拉多矿业学院及俄克拉荷马大学石油学院采油工程研究生，开始接触当时世界上最新的石油地质和采油工程理论与技术，为日后服务新中国石油工业积累了宝贵的专业基础。</w:t>
      </w:r>
    </w:p>
    <w:p>
      <w:pPr>
        <w:spacing w:before="0" w:after="40" w:line="240" w:lineRule="auto"/>
      </w:pPr>
      <w:r>
        <w:t>（二）海外归来：投身新中国石油教育</w:t>
      </w:r>
    </w:p>
    <w:p>
      <w:pPr>
        <w:spacing w:before="0" w:after="40" w:line="240" w:lineRule="auto"/>
      </w:pPr>
      <w:r>
        <w:t>1950年春，听到新中国成立和周恩来总理号召留学生回国的消息后，罗蛰潭毅然放弃国外优越条件，乘“克里弗兰号”海轮回国，把个人前途与祖国石油工业的命运紧紧相连。</w:t>
      </w:r>
    </w:p>
    <w:p>
      <w:pPr>
        <w:spacing w:before="0" w:after="40" w:line="240" w:lineRule="auto"/>
      </w:pPr>
      <w:r>
        <w:t>归国后，他选择走上高等教育之路，先在重庆大学任教，创办新中国高等院校中最早的石油地质组和石油开采组之一，率先在国内系统开设《石油地质》《石油开采》《地下地质》《钻井泥浆》等课程，为新中国培养出第一批系统受训的石油地质和石油工程高级人才。</w:t>
      </w:r>
    </w:p>
    <w:p>
      <w:pPr>
        <w:spacing w:before="0" w:after="40" w:line="240" w:lineRule="auto"/>
      </w:pPr>
      <w:r>
        <w:t>（三）曲折岁月中的科研坚守</w:t>
      </w:r>
    </w:p>
    <w:p>
      <w:pPr>
        <w:spacing w:before="0" w:after="40" w:line="240" w:lineRule="auto"/>
      </w:pPr>
      <w:r>
        <w:t>1950年代中期，他调入新成立的北京石油学院，任副教授、探矿（钻采）系副主任，继续参与石油工程学科体系的创建。1957年，在反右运动中，他一度被错划为“右派”，但他以“降级、降薪算什么，投身石油事业最要紧”的态度，自觉把全部精力放在油田现场和科研工作上。</w:t>
      </w:r>
    </w:p>
    <w:p>
      <w:pPr>
        <w:spacing w:before="0" w:after="40" w:line="240" w:lineRule="auto"/>
      </w:pPr>
      <w:r>
        <w:t>1961年，党组织为他摘掉右派帽子。20世纪60年代起，他连续带过多届研究生，多次带队赴玉门、克拉玛依等油矿，在一线开展二氧化碳注水、泡沫驱油和火烧油层等提高采收率试验研究，主持完成国内较早的二氧化碳驱油系统研究，撰写我国最早的二氧化碳注水驱油专门文献之一。</w:t>
      </w:r>
    </w:p>
    <w:p>
      <w:pPr>
        <w:spacing w:before="0" w:after="40" w:line="240" w:lineRule="auto"/>
      </w:pPr>
      <w:r>
        <w:t>在克拉玛依油田，他担任火烧油层现场试验的副总指挥，和工程技术人员、工人一起长期坚守在风雪荒漠的井场，组织完成点火工艺、井下测温、燃烧前缘推进等关键技术攻关，为我国稠油火驱开发积累了宝贵经验。</w:t>
      </w:r>
    </w:p>
    <w:p>
      <w:pPr>
        <w:spacing w:before="0" w:after="40" w:line="240" w:lineRule="auto"/>
      </w:pPr>
      <w:r>
        <w:t>（四）扎根成都地质学院：教学科研并重</w:t>
      </w:r>
    </w:p>
    <w:p>
      <w:pPr>
        <w:spacing w:before="0" w:after="40" w:line="240" w:lineRule="auto"/>
      </w:pPr>
      <w:r>
        <w:t>20世纪60年代初起，罗蛰潭调任成都地质学院（今成都理工大学），先后任副教授、教授、副院长。他既主讲石油地质、油气藏地质等核心课程，又牵头组建采收率研究室，带领团队瞄准提高原油采收率的重大需求开展系统研究。</w:t>
      </w:r>
    </w:p>
    <w:p>
      <w:pPr>
        <w:spacing w:before="0" w:after="40" w:line="240" w:lineRule="auto"/>
      </w:pPr>
      <w:r>
        <w:t>在长期油田实践基础上，他提出应从储集层孔隙结构入手研究油层物性，带领团队利用毛管压力曲线等手段分析岩石孔隙大小、分布及组合关系，将研究由宏观推进到微观，推动形成“油层物理—储层地质学”这一新兴交叉方向。以“川东石炭系碳酸盐岩储集层的孔隙结构研究”等成果为代表的系列工作，在四川及其他盆地油气勘探开发中得到广泛应用。</w:t>
      </w:r>
    </w:p>
    <w:p>
      <w:pPr>
        <w:spacing w:before="0" w:after="40" w:line="240" w:lineRule="auto"/>
      </w:pPr>
      <w:r>
        <w:t>十一届三中全会后，他获彻底平反，被任命为成都地质学院副院长、中国石油学会理事、石油工程学会副理事长、四川石油学会副理事长，并作为特邀代表参加1978年全国科学大会，继续在科学研究和高等教育中发挥重要作用。</w:t>
      </w:r>
    </w:p>
    <w:p>
      <w:pPr>
        <w:spacing w:before="0" w:after="40" w:line="240" w:lineRule="auto"/>
      </w:pPr>
      <w:r>
        <w:t>（五）参政议政与社会服务</w:t>
      </w:r>
    </w:p>
    <w:p>
      <w:pPr>
        <w:spacing w:before="0" w:after="40" w:line="240" w:lineRule="auto"/>
      </w:pPr>
      <w:r>
        <w:t>1952年，罗蛰潭加入九三学社，此后长期担任九三学社四川省委副主任委员、名誉主任委员，九三学社第七、八届中央委员会委员，第六、七届全国人大代表，四川省政协常委等职，为多党合作和统一战线事业倾注了大量精力。</w:t>
      </w:r>
    </w:p>
    <w:p>
      <w:pPr>
        <w:spacing w:before="0" w:after="40" w:line="240" w:lineRule="auto"/>
      </w:pPr>
      <w:r>
        <w:t>1989年，他积极促成九三学社四川省委与广元市签署合作协议，发起著名的“九广合作”科技扶贫与经济发展项目，亲自担任领导小组组长，组织专家队伍深入一线调研、论证和实施多个重点项目，为推动老区脱贫和区域发展作出示范性贡献。</w:t>
      </w:r>
    </w:p>
    <w:p>
      <w:pPr>
        <w:spacing w:before="0" w:after="40" w:line="240" w:lineRule="auto"/>
      </w:pPr>
      <w:r>
        <w:t>（六）人生谢幕</w:t>
      </w:r>
    </w:p>
    <w:p>
      <w:pPr>
        <w:spacing w:before="0" w:after="40" w:line="240" w:lineRule="auto"/>
      </w:pPr>
      <w:r>
        <w:t>2009年10月1日，罗蛰潭在成都逝世，享年90岁。他被九三学社四川省委深情地称为“新中国石油事业的拓荒牛”，人们在缅怀文章中评价他：为摘掉我国“贫油国”的帽子奋力拼搏大半生，又在有生之年为贫困地区群众脱贫致富竭尽全力。</w:t>
      </w:r>
    </w:p>
    <w:p>
      <w:pPr>
        <w:spacing w:before="0" w:after="40" w:line="240" w:lineRule="auto"/>
      </w:pPr>
      <w:r>
        <w:t>他的一生，是与祖国石油工业同呼吸、共命运的一生，也是老一辈爱国知识分子献身科学、无私奉献的生动写照。</w:t>
      </w:r>
    </w:p>
    <w:p>
      <w:pPr>
        <w:spacing w:before="0" w:after="40" w:line="240" w:lineRule="auto"/>
      </w:pPr>
      <w:r>
        <w:rPr>
          <w:b/>
        </w:rPr>
        <w:t>三、成就</w:t>
      </w:r>
    </w:p>
    <w:p>
      <w:pPr>
        <w:spacing w:before="0" w:after="40" w:line="240" w:lineRule="auto"/>
      </w:pPr>
      <w:r>
        <w:t>（一）石油地质与提高采收率研究的先行者</w:t>
      </w:r>
    </w:p>
    <w:p>
      <w:pPr>
        <w:spacing w:before="0" w:after="40" w:line="240" w:lineRule="auto"/>
      </w:pPr>
      <w:r>
        <w:t>罗蛰潭长期致力于油气采收率及储层地质研究，是我国提高原油采收率和稠油开发领域的重要开拓者之一。他在总结国内外经验基础上，提出了通过有序注水开发提高井网控制程度和油田采收率的思路，为当时大庆等油田的稳产、高产提供了理论依据和技术借鉴。</w:t>
      </w:r>
    </w:p>
    <w:p>
      <w:pPr>
        <w:spacing w:before="0" w:after="40" w:line="240" w:lineRule="auto"/>
      </w:pPr>
      <w:r>
        <w:t>在玉门、克拉玛依等油田，他系统研究二氧化碳注水驱油、泡沫驱油和火烧油层等方法，主持多项现场试验，提出适合我国油藏特点的实施方案和配套技术，被业内视为我国稠油火驱强化开采的重要奠基者之一。</w:t>
      </w:r>
    </w:p>
    <w:p>
      <w:pPr>
        <w:spacing w:before="0" w:after="40" w:line="240" w:lineRule="auto"/>
      </w:pPr>
      <w:r>
        <w:t>（二）储层地质与油层物理研究的开拓者</w:t>
      </w:r>
    </w:p>
    <w:p>
      <w:pPr>
        <w:spacing w:before="0" w:after="40" w:line="240" w:lineRule="auto"/>
      </w:pPr>
      <w:r>
        <w:t>围绕提高采收率这一核心目标，罗蛰潭敏锐地将研究重心由传统的宏观开发方案，前移到微观的储集层孔隙结构与流体运移动力学上。他领导的“川东石炭系碳酸盐岩储集层的孔隙结构研究”“川东石炭系碳酸盐岩储集层的孔隙结构和动态特征研究”等项目，详细揭示了碳酸盐岩储层孔隙类型、组合关系及其与渗流特征的关系，为复杂碳酸盐岩气藏的勘探开发提供了关键依据。</w:t>
      </w:r>
    </w:p>
    <w:p>
      <w:pPr>
        <w:spacing w:before="0" w:after="40" w:line="240" w:lineRule="auto"/>
      </w:pPr>
      <w:r>
        <w:t>在此基础上，他提出利用异常高压预测油气分布的研究思路，推动油层物理、储层地质与油气系统分析的紧密结合，拓展了我国油藏地质研究的理论视野。</w:t>
      </w:r>
    </w:p>
    <w:p>
      <w:pPr>
        <w:spacing w:before="0" w:after="40" w:line="240" w:lineRule="auto"/>
      </w:pPr>
      <w:r>
        <w:t>（三）学科建设与国家重点实验室创建</w:t>
      </w:r>
    </w:p>
    <w:p>
      <w:pPr>
        <w:spacing w:before="0" w:after="40" w:line="240" w:lineRule="auto"/>
      </w:pPr>
      <w:r>
        <w:t>在成都地质学院及其后发展为成都理工大学的过程中，罗蛰潭是石油地质与油气藏地质学科建设的核心人物之一。他带领团队依托采收率研究室，逐步形成从基础地质、储层地质到油藏工程的完整学术体系，使学校在全国石油地质领域占据重要一席。</w:t>
      </w:r>
    </w:p>
    <w:p>
      <w:pPr>
        <w:spacing w:before="0" w:after="40" w:line="240" w:lineRule="auto"/>
      </w:pPr>
      <w:r>
        <w:t>1989年，成都地质学院与西南石油学院联合申请“油气藏地质及开发工程”国家重点实验室，罗蛰潭作为主要发起人和组织者之一，参与整体方案设计、论证和协调工作。经过多轮严谨评审，该实验室最终获批，使学校跻身当时拥有国家重点实验室的少数部属高校之列，为我国油气资源高效开发提供了重要科研平台。</w:t>
      </w:r>
    </w:p>
    <w:p>
      <w:pPr>
        <w:spacing w:before="0" w:after="40" w:line="240" w:lineRule="auto"/>
      </w:pPr>
      <w:r>
        <w:t>（四）桃李满天下的石油教育家</w:t>
      </w:r>
    </w:p>
    <w:p>
      <w:pPr>
        <w:spacing w:before="0" w:after="40" w:line="240" w:lineRule="auto"/>
      </w:pPr>
      <w:r>
        <w:t>从重庆大学到北京石油学院，再到成都地质学院，罗蛰潭数十年如一日扎根讲台与油田。以他为代表的教师团队，为国家培养了大批石油地质与石油工程人才，其中许多人后来成为我国石油系统、高校和科研院所的中坚力量。</w:t>
      </w:r>
    </w:p>
    <w:p>
      <w:pPr>
        <w:spacing w:before="0" w:after="40" w:line="240" w:lineRule="auto"/>
      </w:pPr>
      <w:r>
        <w:t>他重视理论联系实际，常把油田一线的最新资料和亲身经历带入课堂，用生动案例帮助学生理解复杂的油藏地质问题；同时又严格要求学生打牢地质、数学、物理基础，强调独立思考和现场调查能力的训练，在学生和同事心目中，他既是一位学识渊博的专家，又是一位刚正谦和的长者。</w:t>
      </w:r>
    </w:p>
    <w:p>
      <w:pPr>
        <w:spacing w:before="0" w:after="40" w:line="240" w:lineRule="auto"/>
      </w:pPr>
      <w:r>
        <w:t>（五）爱国知识分子的精神标杆</w:t>
      </w:r>
    </w:p>
    <w:p>
      <w:pPr>
        <w:spacing w:before="0" w:after="40" w:line="240" w:lineRule="auto"/>
      </w:pPr>
      <w:r>
        <w:t>作为留学归国的科学家，罗蛰潭始终把个人前途与国家需要紧密相连。在经历政治挫折的困难时期，他没有放弃科研与教学，而是选择用更加扎实的工作回应信任；在改革开放新时期，他又积极参与参政议政和科技扶贫，把专业所长与制度优势结合起来，为国家能源安全和地方发展尽心竭力。</w:t>
      </w:r>
    </w:p>
    <w:p>
      <w:pPr>
        <w:spacing w:before="0" w:after="40" w:line="240" w:lineRule="auto"/>
      </w:pPr>
      <w:r>
        <w:t>他清正廉洁、公私分明，对科研经费和公共资源一丝不苟，对后辈则以身作则、倾囊相授。他的事迹与精神，成为新中国石油科技工作者和高校教师的重要榜样。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