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Work</w:t>
      </w:r>
    </w:p>
    <w:p>
      <w:pPr>
        <w:pStyle w:val="Subtitle"/>
      </w:pPr>
      <w:r>
        <w:t xml:space="preserve">Sonoma</w:t>
      </w:r>
      <w:r>
        <w:t xml:space="preserve"> </w:t>
      </w:r>
      <w:r>
        <w:t xml:space="preserve">Web</w:t>
      </w:r>
      <w:r>
        <w:t xml:space="preserve"> </w:t>
      </w:r>
      <w:r>
        <w:t xml:space="preserve">Agency</w:t>
      </w:r>
      <w:r>
        <w:t xml:space="preserve"> </w:t>
      </w:r>
      <w:r>
        <w:t xml:space="preserve">×</w:t>
      </w:r>
      <w:r>
        <w:t xml:space="preserve"> </w:t>
      </w:r>
      <w:r>
        <w:t xml:space="preserve">[CLIENT</w:t>
      </w:r>
      <w:r>
        <w:t xml:space="preserve"> </w:t>
      </w:r>
      <w:r>
        <w:t xml:space="preserve">NAME]</w:t>
      </w:r>
    </w:p>
    <w:p>
      <w:pPr>
        <w:pStyle w:val="FirstParagraph"/>
      </w:pPr>
      <w:r>
        <w:rPr>
          <w:b/>
          <w:bCs/>
        </w:rPr>
        <w:t xml:space="preserve">SOW number:</w:t>
      </w:r>
      <w:r>
        <w:t xml:space="preserve"> </w:t>
      </w:r>
      <w:r>
        <w:t xml:space="preserve">[SWA-2026-001]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Agency:</w:t>
      </w:r>
      <w:r>
        <w:t xml:space="preserve"> </w:t>
      </w:r>
      <w:r>
        <w:t xml:space="preserve">Sonoma Web Agency, [address], [email]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[Legal company name], [address], [contact name, email]</w:t>
      </w:r>
      <w:r>
        <w:t xml:space="preserve"> </w:t>
      </w:r>
      <w:r>
        <w:t xml:space="preserve">This Statement of Work is governed by the Master Services Agreement / Terms dated [DATE] between the parties.</w:t>
      </w:r>
    </w:p>
    <w:bookmarkStart w:id="20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[Two or three sentences: what we’re building and why.]</w:t>
      </w:r>
    </w:p>
    <w:p>
      <w:pPr>
        <w:pStyle w:val="BodyText"/>
      </w:pPr>
      <w:r>
        <w:rPr>
          <w:b/>
          <w:bCs/>
        </w:rPr>
        <w:t xml:space="preserve">Objectives &amp; success metrics</w:t>
      </w:r>
    </w:p>
    <w:p>
      <w:pPr>
        <w:pStyle w:val="Compact"/>
        <w:numPr>
          <w:ilvl w:val="0"/>
          <w:numId w:val="1001"/>
        </w:numPr>
      </w:pPr>
      <w:r>
        <w:t xml:space="preserve">[e.g. Increase qualified leads by X% within 90 days of launch]</w:t>
      </w:r>
    </w:p>
    <w:p>
      <w:pPr>
        <w:pStyle w:val="Compact"/>
        <w:numPr>
          <w:ilvl w:val="0"/>
          <w:numId w:val="1001"/>
        </w:numPr>
      </w:pPr>
      <w:r>
        <w:t xml:space="preserve">[e.g. Pass Core Web Vitals on mobile: LCP &lt; 2.5s, INP &lt; 200ms, CLS &lt; 0.1]</w:t>
      </w:r>
    </w:p>
    <w:p>
      <w:pPr>
        <w:pStyle w:val="Compact"/>
        <w:numPr>
          <w:ilvl w:val="0"/>
          <w:numId w:val="1001"/>
        </w:numPr>
      </w:pPr>
      <w:r>
        <w:t xml:space="preserve">[e.g. Client team can publish pages without a developer]</w:t>
      </w:r>
    </w:p>
    <w:bookmarkEnd w:id="20"/>
    <w:bookmarkStart w:id="21" w:name="scope-of-work"/>
    <w:p>
      <w:pPr>
        <w:pStyle w:val="Heading1"/>
      </w:pPr>
      <w:r>
        <w:t xml:space="preserve">2. Scope of work</w:t>
      </w:r>
    </w:p>
    <w:p>
      <w:pPr>
        <w:pStyle w:val="FirstParagraph"/>
      </w:pPr>
      <w:r>
        <w:rPr>
          <w:b/>
          <w:bCs/>
        </w:rPr>
        <w:t xml:space="preserve">Package:</w:t>
      </w:r>
      <w:r>
        <w:t xml:space="preserve"> </w:t>
      </w:r>
      <w:r>
        <w:t xml:space="preserve">[Discovery Sprint / Launch Page / Brand Website / Custom Platform]</w:t>
      </w:r>
    </w:p>
    <w:p>
      <w:pPr>
        <w:pStyle w:val="BodyText"/>
      </w:pPr>
      <w:r>
        <w:rPr>
          <w:b/>
          <w:bCs/>
        </w:rPr>
        <w:t xml:space="preserve">Included</w:t>
      </w:r>
    </w:p>
    <w:p>
      <w:pPr>
        <w:pStyle w:val="Compact"/>
        <w:numPr>
          <w:ilvl w:val="0"/>
          <w:numId w:val="1002"/>
        </w:numPr>
      </w:pPr>
      <w:r>
        <w:t xml:space="preserve">Discovery workshop, competitor review, sitemap and creative brief</w:t>
      </w:r>
    </w:p>
    <w:p>
      <w:pPr>
        <w:pStyle w:val="Compact"/>
        <w:numPr>
          <w:ilvl w:val="0"/>
          <w:numId w:val="1002"/>
        </w:numPr>
      </w:pPr>
      <w:r>
        <w:t xml:space="preserve">[2–3] creative directions; design system; designs for [#] page templates: [list]</w:t>
      </w:r>
    </w:p>
    <w:p>
      <w:pPr>
        <w:pStyle w:val="Compact"/>
        <w:numPr>
          <w:ilvl w:val="0"/>
          <w:numId w:val="1002"/>
        </w:numPr>
      </w:pPr>
      <w:r>
        <w:t xml:space="preserve">Development on [platform] with [CMS]; responsive on mobile, tablet and desktop</w:t>
      </w:r>
    </w:p>
    <w:p>
      <w:pPr>
        <w:pStyle w:val="Compact"/>
        <w:numPr>
          <w:ilvl w:val="0"/>
          <w:numId w:val="1002"/>
        </w:numPr>
      </w:pPr>
      <w:r>
        <w:t xml:space="preserve">Integrations: [forms → CRM, booking, payments, newsletter]</w:t>
      </w:r>
    </w:p>
    <w:p>
      <w:pPr>
        <w:pStyle w:val="Compact"/>
        <w:numPr>
          <w:ilvl w:val="0"/>
          <w:numId w:val="1002"/>
        </w:numPr>
      </w:pPr>
      <w:r>
        <w:t xml:space="preserve">Accessibility to WCAG 2.2 AA; basic on-page SEO (titles, meta, schema, sitemap, redirects)</w:t>
      </w:r>
    </w:p>
    <w:p>
      <w:pPr>
        <w:pStyle w:val="Compact"/>
        <w:numPr>
          <w:ilvl w:val="0"/>
          <w:numId w:val="1002"/>
        </w:numPr>
      </w:pPr>
      <w:r>
        <w:t xml:space="preserve">Analytics setup: [GA4 / Plausible], Search Console</w:t>
      </w:r>
    </w:p>
    <w:p>
      <w:pPr>
        <w:pStyle w:val="Compact"/>
        <w:numPr>
          <w:ilvl w:val="0"/>
          <w:numId w:val="1002"/>
        </w:numPr>
      </w:pPr>
      <w:r>
        <w:t xml:space="preserve">QA on latest Chrome, Safari, Firefox, Edge, iOS Safari and Android Chrome</w:t>
      </w:r>
    </w:p>
    <w:p>
      <w:pPr>
        <w:pStyle w:val="Compact"/>
        <w:numPr>
          <w:ilvl w:val="0"/>
          <w:numId w:val="1002"/>
        </w:numPr>
      </w:pPr>
      <w:r>
        <w:t xml:space="preserve">Launch, 1 training session (recorded), CMS guide</w:t>
      </w:r>
    </w:p>
    <w:p>
      <w:pPr>
        <w:pStyle w:val="Compact"/>
        <w:numPr>
          <w:ilvl w:val="0"/>
          <w:numId w:val="1002"/>
        </w:numPr>
      </w:pPr>
      <w:r>
        <w:t xml:space="preserve">30-day post-launch warranty for bugs</w:t>
      </w:r>
    </w:p>
    <w:p>
      <w:pPr>
        <w:pStyle w:val="FirstParagraph"/>
      </w:pPr>
      <w:r>
        <w:rPr>
          <w:b/>
          <w:bCs/>
        </w:rPr>
        <w:t xml:space="preserve">Not included</w:t>
      </w:r>
      <w:r>
        <w:t xml:space="preserve"> </w:t>
      </w:r>
      <w:r>
        <w:t xml:space="preserve">(available as add-ons via change order)</w:t>
      </w:r>
    </w:p>
    <w:p>
      <w:pPr>
        <w:pStyle w:val="Compact"/>
        <w:numPr>
          <w:ilvl w:val="0"/>
          <w:numId w:val="1003"/>
        </w:numPr>
      </w:pPr>
      <w:r>
        <w:t xml:space="preserve">[Copywriting, photography, video, translations, logo/brand identity, paid ads, ongoing SEO, e-commerce, third-party license fees]</w:t>
      </w:r>
    </w:p>
    <w:bookmarkEnd w:id="21"/>
    <w:bookmarkStart w:id="22" w:name="deliverables-revisions"/>
    <w:p>
      <w:pPr>
        <w:pStyle w:val="Heading1"/>
      </w:pPr>
      <w:r>
        <w:t xml:space="preserve">3. Deliverables &amp; revisions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brief, sitemap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directions → full page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per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consolidated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site, training,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Extra revision rounds: $[750] each. Feedback must be consolidated from one decision-maker.</w:t>
      </w:r>
    </w:p>
    <w:bookmarkEnd w:id="22"/>
    <w:bookmarkStart w:id="23" w:name="timeline"/>
    <w:p>
      <w:pPr>
        <w:pStyle w:val="Heading1"/>
      </w:pPr>
      <w:r>
        <w:t xml:space="preserve">4.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input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Questionnaire, assets,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within 3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content by week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&amp;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 launch:</w:t>
      </w:r>
      <w:r>
        <w:t xml:space="preserve"> </w:t>
      </w:r>
      <w:r>
        <w:t xml:space="preserve">[DATE]. Timeline shifts day-for-day with late client input. Projects paused 30+ days by the client may incur a restart fee of $[amount].</w:t>
      </w:r>
    </w:p>
    <w:bookmarkEnd w:id="23"/>
    <w:bookmarkStart w:id="24" w:name="fees-payment"/>
    <w:p>
      <w:pPr>
        <w:pStyle w:val="Heading1"/>
      </w:pPr>
      <w:r>
        <w:t xml:space="preserve">5. Fees &amp; payment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[Package]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[Add-on]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u</m:t>
                  </m:r>
                  <m:r>
                    <m:t>n</m:t>
                  </m:r>
                  <m:r>
                    <m:t>t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f</m:t>
              </m:r>
              <m:r>
                <m:t>i</m:t>
              </m:r>
              <m:r>
                <m:t>x</m:t>
              </m:r>
              <m:r>
                <m:t>e</m:t>
              </m:r>
              <m:r>
                <m:t>d</m:t>
              </m:r>
              <m:r>
                <m:t>f</m:t>
              </m:r>
              <m:r>
                <m:t>e</m:t>
              </m:r>
              <m:r>
                <m:t>e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[amount]**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Payment schedule: [50% on signing, 50% at launch] or [40% / 30% at design approval / 30% at launch]</w:t>
      </w:r>
    </w:p>
    <w:p>
      <w:pPr>
        <w:pStyle w:val="Compact"/>
        <w:numPr>
          <w:ilvl w:val="0"/>
          <w:numId w:val="1004"/>
        </w:numPr>
      </w:pPr>
      <w:r>
        <w:t xml:space="preserve">Invoices due Net 15. Work pauses after 15 days overdue; late fee 1.5% per month.</w:t>
      </w:r>
    </w:p>
    <w:p>
      <w:pPr>
        <w:pStyle w:val="Compact"/>
        <w:numPr>
          <w:ilvl w:val="0"/>
          <w:numId w:val="1004"/>
        </w:numPr>
      </w:pPr>
      <w:r>
        <w:t xml:space="preserve">Third-party costs (hosting, fonts, plugins, stock, CMS plans) paid by client directly or billed at cost.</w:t>
      </w:r>
    </w:p>
    <w:p>
      <w:pPr>
        <w:pStyle w:val="Compact"/>
        <w:numPr>
          <w:ilvl w:val="0"/>
          <w:numId w:val="1004"/>
        </w:numPr>
      </w:pPr>
      <w:r>
        <w:t xml:space="preserve">Optional after launch: Care plan $[amount]/month or Growth retainer $[amount]/month.</w:t>
      </w:r>
    </w:p>
    <w:bookmarkEnd w:id="24"/>
    <w:bookmarkStart w:id="25" w:name="responsibilities"/>
    <w:p>
      <w:pPr>
        <w:pStyle w:val="Heading1"/>
      </w:pPr>
      <w:r>
        <w:t xml:space="preserve">6. Responsibilities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one decision-maker; brand assets, content and access by agreed dates; feedback within 3 business days; legal review of site content and policies.</w:t>
      </w:r>
      <w:r>
        <w:t xml:space="preserve"> </w:t>
      </w:r>
      <w:r>
        <w:rPr>
          <w:b/>
          <w:bCs/>
        </w:rPr>
        <w:t xml:space="preserve">Agency:</w:t>
      </w:r>
      <w:r>
        <w:t xml:space="preserve"> </w:t>
      </w:r>
      <w:r>
        <w:t xml:space="preserve">dedicated project lead; weekly status updates; staging link throughout; delivery to the standards in this SOW.</w:t>
      </w:r>
    </w:p>
    <w:bookmarkEnd w:id="25"/>
    <w:bookmarkStart w:id="26" w:name="change-requests"/>
    <w:p>
      <w:pPr>
        <w:pStyle w:val="Heading1"/>
      </w:pPr>
      <w:r>
        <w:t xml:space="preserve">7. Change requests</w:t>
      </w:r>
    </w:p>
    <w:p>
      <w:pPr>
        <w:pStyle w:val="FirstParagraph"/>
      </w:pPr>
      <w:r>
        <w:t xml:space="preserve">Any work outside Section 2 needs a written change order with price and timeline impact, approved before work starts. Small changes billed at $[150]/hour.</w:t>
      </w:r>
    </w:p>
    <w:bookmarkEnd w:id="26"/>
    <w:bookmarkStart w:id="27" w:name="acceptance"/>
    <w:p>
      <w:pPr>
        <w:pStyle w:val="Heading1"/>
      </w:pPr>
      <w:r>
        <w:t xml:space="preserve">8. Acceptance</w:t>
      </w:r>
    </w:p>
    <w:p>
      <w:pPr>
        <w:pStyle w:val="FirstParagraph"/>
      </w:pPr>
      <w:r>
        <w:t xml:space="preserve">Each phase is accepted on written approval or 5 business days after delivery without feedback. Launch acceptance follows final QA sign-off.</w:t>
      </w:r>
    </w:p>
    <w:bookmarkEnd w:id="27"/>
    <w:bookmarkStart w:id="28" w:name="ownership-portfolio"/>
    <w:p>
      <w:pPr>
        <w:pStyle w:val="Heading1"/>
      </w:pPr>
      <w:r>
        <w:t xml:space="preserve">9. Ownership &amp; portfolio</w:t>
      </w:r>
    </w:p>
    <w:p>
      <w:pPr>
        <w:pStyle w:val="FirstParagraph"/>
      </w:pPr>
      <w:r>
        <w:t xml:space="preserve">On full payment, the client owns the final site design, code and content created for this project, excluding third-party and pre-existing agency tools licensed for use. The agency may show the work in its portfolio unless agreed otherwise in writing.</w:t>
      </w:r>
    </w:p>
    <w:bookmarkEnd w:id="28"/>
    <w:bookmarkStart w:id="29" w:name="signatures"/>
    <w:p>
      <w:pPr>
        <w:pStyle w:val="Heading1"/>
      </w:pPr>
      <w:r>
        <w:t xml:space="preserve">10. Signatures</w:t>
      </w:r>
    </w:p>
    <w:p>
      <w:pPr>
        <w:pStyle w:val="FirstParagraph"/>
      </w:pPr>
      <w:r>
        <w:rPr>
          <w:b/>
          <w:bCs/>
        </w:rPr>
        <w:t xml:space="preserve">Sonoma Web Agency</w:t>
      </w:r>
      <w:r>
        <w:t xml:space="preserve"> </w:t>
      </w:r>
      <w:r>
        <w:t xml:space="preserve">Name: ______________ Signature: ______________ Date: ________</w:t>
      </w:r>
    </w:p>
    <w:p>
      <w:pPr>
        <w:pStyle w:val="BodyText"/>
      </w:pPr>
      <w:r>
        <w:rPr>
          <w:b/>
          <w:bCs/>
        </w:rPr>
        <w:t xml:space="preserve">[Client company]</w:t>
      </w:r>
      <w:r>
        <w:t xml:space="preserve"> </w:t>
      </w:r>
      <w:r>
        <w:t xml:space="preserve">Name: ______________ Title: ______________ Signature: ______________ Date: ________</w:t>
      </w:r>
    </w:p>
    <w:p>
      <w:pPr>
        <w:pStyle w:val="BodyText"/>
      </w:pPr>
      <w:r>
        <w:rPr>
          <w:i/>
          <w:iCs/>
        </w:rPr>
        <w:t xml:space="preserve">Template only, not legal advice. Have a lawyer review your terms before first use.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</dc:title>
  <dc:creator/>
  <cp:keywords/>
  <dcterms:created xsi:type="dcterms:W3CDTF">2026-10-30T14:32:52Z</dcterms:created>
  <dcterms:modified xsi:type="dcterms:W3CDTF">2026-10-30T14:32:52Z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Sonoma Web Agency × [CLIENT NAME]</vt:lpwstr>
  </property>
</Properties>
</file>