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Replication project group 4</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Information sheet </w:t>
      </w:r>
      <w:r>
        <w:rPr/>
        <w:br/>
      </w:r>
      <w:r>
        <w:rPr/>
        <w:t xml:space="preserve"> </w:t>
      </w:r>
      <w:r>
        <w:rPr/>
        <w:t xml:space="preserve"/>
      </w:r>
      <w:r>
        <w:rPr/>
        <w:t xml:space="preserve">
</w:t>
      </w:r>
      <w:r>
        <w:rPr/>
        <w:br/>
      </w:r>
      <w:r>
        <w:rPr/>
        <w:t xml:space="preserve">Before You Begin</w:t>
      </w:r>
      <w:r>
        <w:rPr/>
        <w:t xml:space="preserve"/>
      </w:r>
      <w:r>
        <w:rPr/>
        <w:t xml:space="preserve">
</w:t>
      </w:r>
      <w:r>
        <w:rPr/>
        <w:br/>
      </w:r>
      <w:r>
        <w:rPr/>
        <w:t xml:space="preserve">
</w:t>
      </w:r>
      <w:r>
        <w:rPr>
          <w:b w:val="on"/>
        </w:rPr>
        <w:t xml:space="preserve">Information about this survey</w:t>
      </w:r>
      <w:r>
        <w:rPr/>
        <w:t xml:space="preserve">
This study is part of a research project being conducted by undergraduate music students in the Music &amp; Science module at Durham University. This study aims to investigate the emotional content of music. This study will approximately take 20 minutes to complete.
</w:t>
      </w:r>
      <w:r>
        <w:rPr>
          <w:b w:val="on"/>
        </w:rPr>
        <w:t xml:space="preserve">What does this study entail?</w:t>
      </w:r>
      <w:r>
        <w:rPr/>
        <w:t xml:space="preserve">
In this online experiment, you will first be asked some basic demographic questions, such as on education and musical expertise. Afterwards, you will be asked to listen to different musical pieces and rate the emotions they convey based on a dimensional model of emotions.
</w:t>
      </w:r>
      <w:r>
        <w:rPr>
          <w:b w:val="on"/>
        </w:rPr>
        <w:t xml:space="preserve">Why have I been approached?</w:t>
      </w:r>
      <w:r>
        <w:rPr/>
        <w:t xml:space="preserve">
Anyone over 18 is eligible to take part.
</w:t>
      </w:r>
      <w:r>
        <w:rPr>
          <w:b w:val="on"/>
        </w:rPr>
        <w:t xml:space="preserve">Participation</w:t>
      </w:r>
      <w:r>
        <w:rPr/>
        <w:t xml:space="preserve">
Your participation in this survey is voluntary. You may refuse to take part in the research or stop answering questions and leave the survey at any time. Once the survey is completed, there is no provision for data withdrawal as all the data will be anonymous throughout the whole survey. 
</w:t>
      </w:r>
      <w:r>
        <w:rPr>
          <w:b w:val="on"/>
        </w:rPr>
        <w:t xml:space="preserve">What are the benefits?</w:t>
      </w:r>
      <w:r>
        <w:rPr/>
        <w:t xml:space="preserve">
The study will aid in better understanding how music conveys emotions. 
</w:t>
      </w:r>
      <w:r>
        <w:rPr>
          <w:b w:val="on"/>
        </w:rPr>
        <w:t xml:space="preserve">What are the risks? </w:t>
      </w:r>
      <w:r>
        <w:rPr/>
        <w:t xml:space="preserve">
There are no foreseeable risks involved in participating in this study.
</w:t>
      </w:r>
      <w:r>
        <w:rPr>
          <w:b w:val="on"/>
        </w:rPr>
        <w:t xml:space="preserve">Confidentiality</w:t>
      </w:r>
      <w:r>
        <w:rPr/>
        <w:t xml:space="preserve">
Any data you provide will be completely anonymised, such that no person can be identified through the data. You maintain your right to withdraw your data from the experiment at any time. 
</w:t>
      </w:r>
      <w:r>
        <w:rPr>
          <w:b w:val="on"/>
        </w:rPr>
        <w:t xml:space="preserve">Technical Requirements</w:t>
      </w:r>
      <w:r>
        <w:rPr/>
        <w:t xml:space="preserve">
Music will be played throughout the survey; please ensure your device has sound, speakers or headphones are switched on and volume is not muted. Headphones are recommended during this study.
If using headphones, please ensure that the volume is at a comfortable level, to prevent any hearing damage. 
</w:t>
      </w:r>
      <w:r>
        <w:rPr>
          <w:b w:val="on"/>
        </w:rPr>
        <w:t xml:space="preserve">Data Protection Information</w:t>
      </w:r>
      <w:r>
        <w:rPr/>
        <w:t xml:space="preserve">
When you start, the survey will store your answers and browser information on a secure Qualtrics data server. The responsibility for this survey rests entirely with the researcher(s) listed below. </w:t>
      </w:r>
      <w:r>
        <w:rPr/>
        <w:br/>
      </w:r>
      <w:r>
        <w:rPr/>
        <w:t xml:space="preserve">
</w:t>
      </w:r>
      <w:r>
        <w:rPr/>
        <w:br/>
      </w:r>
      <w:r>
        <w:rPr/>
        <w:t xml:space="preserve">
The audio played in this survey is stored on SoundCloud. The SoundCloud player uses cookies in accordance with their Cookies Policy which can be found here: </w:t>
      </w:r>
      <w:r>
        <w:rPr/>
      </w:r>
      <w:hyperlink r:id="rId10">
        <w:r>
          <w:rPr>
            <w:rStyle w:val="Hyperlink"/>
            <w:u w:val="single"/>
            <w:color w:val="007AC0"/>
          </w:rPr>
          <w:t>https://soundcloud.com/pages/cookies</w:t>
        </w:r>
      </w:hyperlink>
      <w:r>
        <w:rPr/>
        <w:t xml:space="preserve">
Usage data may be collected by SoundCloud for analytics purposes. 
</w:t>
      </w:r>
      <w:r>
        <w:rPr>
          <w:b w:val="on"/>
        </w:rPr>
        <w:t xml:space="preserve">Queries</w:t>
      </w:r>
      <w:r>
        <w:rPr/>
        <w:t xml:space="preserve">
If you have any questions regarding the experiment, you may contact the researchers on </w:t>
      </w:r>
      <w:r>
        <w:rPr/>
      </w:r>
      <w:hyperlink r:id="rId11">
        <w:r>
          <w:rPr>
            <w:rStyle w:val="Hyperlink"/>
            <w:u w:val="single"/>
            <w:color w:val="007AC0"/>
          </w:rPr>
          <w:t>pwtz19@durham.ac.uk</w:t>
        </w:r>
      </w:hyperlink>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w:t>
      </w:r>
      <w:r>
        <w:rPr/>
        <w:br/>
      </w:r>
      <w:r>
        <w:rPr>
          <w:b w:val="on"/>
        </w:rPr>
        <w:t xml:space="preserve">Confirm you want to do this survey</w:t>
      </w:r>
      <w:r>
        <w:rPr/>
        <w:t xml:space="preserve"/>
      </w:r>
      <w:r>
        <w:rPr/>
        <w:br/>
      </w:r>
      <w:r>
        <w:rPr>
          <w:b w:val="on"/>
        </w:rPr>
        <w:br/>
      </w:r>
      <w:r>
        <w:rPr/>
        <w:t xml:space="preserve"/>
      </w:r>
      <w:r>
        <w:rPr/>
        <w:br/>
      </w:r>
      <w:r>
        <w:rPr/>
        <w:t xml:space="preserve"/>
      </w:r>
      <w:r>
        <w:rPr/>
        <w:br/>
      </w:r>
      <w:r>
        <w:rPr/>
        <w:t xml:space="preserve">I confirm that:</w:t>
      </w:r>
      <w:r>
        <w:rPr/>
        <w:t xml:space="preserve"/>
      </w:r>
      <w:r>
        <w:rPr/>
        <w:t xml:space="preserve">
</w:t>
      </w:r>
      <w:r>
        <w:rPr/>
        <w:br/>
      </w:r>
      <w:r>
        <w:rPr/>
        <w:t xml:space="preserve">- I have read the above information</w:t>
      </w:r>
      <w:r>
        <w:rPr/>
        <w:t xml:space="preserve"/>
      </w:r>
      <w:r>
        <w:rPr/>
        <w:t xml:space="preserve">
</w:t>
      </w:r>
      <w:r>
        <w:rPr/>
        <w:br/>
      </w:r>
      <w:r>
        <w:rPr/>
        <w:t xml:space="preserve">- I understand that my participation is voluntary and that I am free to withdraw at any time without giving any reason</w:t>
      </w:r>
      <w:r>
        <w:rPr/>
        <w:t xml:space="preserve"/>
      </w:r>
      <w:r>
        <w:rPr/>
        <w:t xml:space="preserve">
</w:t>
      </w:r>
      <w:r>
        <w:rPr/>
        <w:br/>
      </w:r>
      <w:r>
        <w:rPr/>
        <w:t xml:space="preserve">- I agree to take part in this study</w:t>
      </w:r>
      <w:r>
        <w:rPr/>
        <w:t xml:space="preserve"/>
      </w:r>
      <w:r>
        <w:rPr/>
        <w:t xml:space="preserve">
</w:t>
      </w:r>
      <w:r>
        <w:rPr/>
        <w:br/>
      </w:r>
      <w:r>
        <w:rPr/>
        <w:t xml:space="preserve">- I consent to any data I submit being stored and used for academic research</w:t>
      </w:r>
      <w:r>
        <w:rPr/>
        <w:t xml:space="preserve"/>
      </w:r>
      <w:r>
        <w:rPr/>
        <w:t xml:space="preserve">
</w:t>
      </w:r>
      <w:r>
        <w:rPr/>
        <w:br/>
      </w:r>
      <w:r>
        <w:rPr/>
        <w:t xml:space="preserve">- I am 18 years of age or older</w:t>
      </w:r>
      <w:r>
        <w:rPr/>
        <w:t xml:space="preserve"/>
      </w:r>
    </w:p>
  </w:body>
  <w:body>
    <w:p>
      <w:pPr>
        <w:keepNext/>
        <w:pStyle w:val="ListParagraph"/>
        <w:numPr>
          <w:ilvl w:val="0"/>
          <w:numId w:val="4"/>
        </w:numPr>
      </w:pPr>
      <w:r>
        <w:rPr/>
        <w:t xml:space="preserve">I understand the conditions of this study  (1) </w:t>
      </w:r>
    </w:p>
  </w:body>
  <w:body>
    <w:p>
      <w:pPr>
        <w:keepNext/>
        <w:pStyle w:val="ListParagraph"/>
        <w:numPr>
          <w:ilvl w:val="0"/>
          <w:numId w:val="4"/>
        </w:numPr>
      </w:pPr>
      <w:r>
        <w:rPr/>
        <w:t xml:space="preserve">I do not consent (end of survey)  (2) </w:t>
      </w:r>
    </w:p>
  </w:body>
  <w:body>
    <w:p>
      <w:pPr/>
    </w:p>
  </w:body>
  <w:body>
    <w:p>
      <w:pPr>
        <w:pStyle w:val="BlockEndLabel"/>
      </w:pPr>
      <w:r>
        <w:t>End of Block: Consent</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 at the time of this study?</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 - I am...</w:t>
      </w:r>
      <w:r>
        <w:rPr/>
        <w:br/>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occupation Which occupational status applies to you?</w:t>
      </w:r>
      <w:r>
        <w:rPr/>
        <w:br/>
      </w:r>
    </w:p>
  </w:body>
  <w:body>
    <w:p>
      <w:pPr>
        <w:keepNext/>
        <w:pStyle w:val="ListParagraph"/>
        <w:numPr>
          <w:ilvl w:val="0"/>
          <w:numId w:val="4"/>
        </w:numPr>
      </w:pPr>
      <w:r>
        <w:rPr/>
        <w:t xml:space="preserve">still at School  (1) </w:t>
      </w:r>
    </w:p>
  </w:body>
  <w:body>
    <w:p>
      <w:pPr>
        <w:keepNext/>
        <w:pStyle w:val="ListParagraph"/>
        <w:numPr>
          <w:ilvl w:val="0"/>
          <w:numId w:val="4"/>
        </w:numPr>
      </w:pPr>
      <w:r>
        <w:rPr/>
        <w:t xml:space="preserve">at University  (2) </w:t>
      </w:r>
    </w:p>
  </w:body>
  <w:body>
    <w:p>
      <w:pPr>
        <w:keepNext/>
        <w:pStyle w:val="ListParagraph"/>
        <w:numPr>
          <w:ilvl w:val="0"/>
          <w:numId w:val="4"/>
        </w:numPr>
      </w:pPr>
      <w:r>
        <w:rPr/>
        <w:t xml:space="preserve">in Full-time employment  (3) </w:t>
      </w:r>
    </w:p>
  </w:body>
  <w:body>
    <w:p>
      <w:pPr>
        <w:keepNext/>
        <w:pStyle w:val="ListParagraph"/>
        <w:numPr>
          <w:ilvl w:val="0"/>
          <w:numId w:val="4"/>
        </w:numPr>
      </w:pPr>
      <w:r>
        <w:rPr/>
        <w:t xml:space="preserve">in Part-time employment  (4) </w:t>
      </w:r>
    </w:p>
  </w:body>
  <w:body>
    <w:p>
      <w:pPr>
        <w:keepNext/>
        <w:pStyle w:val="ListParagraph"/>
        <w:numPr>
          <w:ilvl w:val="0"/>
          <w:numId w:val="4"/>
        </w:numPr>
      </w:pPr>
      <w:r>
        <w:rPr/>
        <w:t xml:space="preserve">Self-employed  (5) </w:t>
      </w:r>
    </w:p>
  </w:body>
  <w:body>
    <w:p>
      <w:pPr>
        <w:keepNext/>
        <w:pStyle w:val="ListParagraph"/>
        <w:numPr>
          <w:ilvl w:val="0"/>
          <w:numId w:val="4"/>
        </w:numPr>
      </w:pPr>
      <w:r>
        <w:rPr/>
        <w:t xml:space="preserve">Housemaker/full time parent  (6) </w:t>
      </w:r>
    </w:p>
  </w:body>
  <w:body>
    <w:p>
      <w:pPr>
        <w:keepNext/>
        <w:pStyle w:val="ListParagraph"/>
        <w:numPr>
          <w:ilvl w:val="0"/>
          <w:numId w:val="4"/>
        </w:numPr>
      </w:pPr>
      <w:r>
        <w:rPr/>
        <w:t xml:space="preserve">Unemployed  (7) </w:t>
      </w:r>
    </w:p>
  </w:body>
  <w:body>
    <w:p>
      <w:pPr>
        <w:keepNext/>
        <w:pStyle w:val="ListParagraph"/>
        <w:numPr>
          <w:ilvl w:val="0"/>
          <w:numId w:val="4"/>
        </w:numPr>
      </w:pPr>
      <w:r>
        <w:rPr/>
        <w:t xml:space="preserve">Retired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t>
      </w:r>
      <w:r>
        <w:rPr/>
        <w:br/>
      </w:r>
      <w:r>
        <w:rPr/>
        <w:t xml:space="preserve">What is the highest educational qualification you have attained?</w:t>
      </w:r>
      <w:r>
        <w:rPr/>
        <w:t xml:space="preserve"/>
      </w:r>
    </w:p>
  </w:body>
  <w:body>
    <w:p>
      <w:pPr>
        <w:keepNext/>
        <w:pStyle w:val="ListParagraph"/>
        <w:numPr>
          <w:ilvl w:val="0"/>
          <w:numId w:val="4"/>
        </w:numPr>
      </w:pPr>
      <w:r>
        <w:rPr/>
        <w:t xml:space="preserve">Did not complete any school qualification  (1) </w:t>
      </w:r>
    </w:p>
  </w:body>
  <w:body>
    <w:p>
      <w:pPr>
        <w:keepNext/>
        <w:pStyle w:val="ListParagraph"/>
        <w:numPr>
          <w:ilvl w:val="0"/>
          <w:numId w:val="4"/>
        </w:numPr>
      </w:pPr>
      <w:r>
        <w:rPr/>
        <w:t xml:space="preserve">Completed first school qualification at about 16 years (e.g. GCSE/Junior High School)  (2) </w:t>
      </w:r>
    </w:p>
  </w:body>
  <w:body>
    <w:p>
      <w:pPr>
        <w:keepNext/>
        <w:pStyle w:val="ListParagraph"/>
        <w:numPr>
          <w:ilvl w:val="0"/>
          <w:numId w:val="4"/>
        </w:numPr>
      </w:pPr>
      <w:r>
        <w:rPr/>
        <w:t xml:space="preserve">Completed second qualification (e.g. A levels/High School)  (3) </w:t>
      </w:r>
    </w:p>
  </w:body>
  <w:body>
    <w:p>
      <w:pPr>
        <w:keepNext/>
        <w:pStyle w:val="ListParagraph"/>
        <w:numPr>
          <w:ilvl w:val="0"/>
          <w:numId w:val="4"/>
        </w:numPr>
      </w:pPr>
      <w:r>
        <w:rPr/>
        <w:t xml:space="preserve">Undergraduate degree or professional qualification  (4) </w:t>
      </w:r>
    </w:p>
  </w:body>
  <w:body>
    <w:p>
      <w:pPr>
        <w:keepNext/>
        <w:pStyle w:val="ListParagraph"/>
        <w:numPr>
          <w:ilvl w:val="0"/>
          <w:numId w:val="4"/>
        </w:numPr>
      </w:pPr>
      <w:r>
        <w:rPr/>
        <w:t xml:space="preserve">Postgraduate degree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country Which country do you currently live in?</w:t>
      </w:r>
      <w:r>
        <w:rPr/>
        <w:br/>
      </w:r>
    </w:p>
  </w:body>
  <w:body>
    <w:p>
      <w:pPr>
        <w:keepNext/>
        <w:pStyle w:val="Dropdown"/>
      </w:pPr>
      <w:r>
        <w:rPr/>
        <w:t xml:space="preserve">▼ Afghanistan (1) ... Zimbabwe (1357)</w:t>
      </w:r>
    </w:p>
  </w:body>
  <w:body>
    <w:p>
      <w:pPr/>
    </w:p>
  </w:body>
  <w:body>
    <w:p>
      <w:pPr>
        <w:pStyle w:val="BlockEndLabel"/>
      </w:pPr>
      <w:r>
        <w:t>End of Block: Demographics</w:t>
      </w:r>
    </w:p>
  </w:body>
  <w:body>
    <w:p>
      <w:pPr>
        <w:pStyle w:val="BlockSeparator"/>
      </w:pPr>
    </w:p>
  </w:body>
  <w:body>
    <w:p>
      <w:pPr>
        <w:pStyle w:val="BlockStartLabel"/>
      </w:pPr>
      <w:r>
        <w:t>Start of Block: Musical experience</w:t>
      </w:r>
    </w:p>
  </w:body>
  <w:body>
    <w:tbl>
      <w:tblPr>
        <w:tblStyle w:val="QQuestionIconTable"/>
        <w:tblW w:w="0" w:type="auto"/>
        <w:tblLook w:firstRow="true" w:lastRow="true" w:firstCol="true" w:lastCol="true"/>
      </w:tblPr>
      <w:tblGrid/>
    </w:tbl>
    <w:p/>
  </w:body>
  <w:body>
    <w:p>
      <w:pPr>
        <w:keepNext/>
      </w:pPr>
      <w:r>
        <w:rPr/>
        <w:t xml:space="preserve">mus_instrument Do you consider yourself proficient on a musical instrument, and if so, which one?</w:t>
      </w:r>
      <w:r>
        <w:rPr/>
        <w:br/>
      </w:r>
    </w:p>
  </w:body>
  <w:body>
    <w:p>
      <w:pPr>
        <w:keepNext/>
        <w:pStyle w:val="ListParagraph"/>
        <w:numPr>
          <w:ilvl w:val="0"/>
          <w:numId w:val="4"/>
        </w:numPr>
      </w:pPr>
      <w:r>
        <w:rPr/>
        <w:t xml:space="preserve">Yes - If so, please list instrument(s):  (1) __________________________________________________</w:t>
      </w:r>
    </w:p>
  </w:body>
  <w:body>
    <w:p>
      <w:pPr>
        <w:keepNext/>
        <w:pStyle w:val="ListParagraph"/>
        <w:numPr>
          <w:ilvl w:val="0"/>
          <w:numId w:val="4"/>
        </w:numPr>
      </w:pPr>
      <w:r>
        <w:rPr/>
        <w:t xml:space="preserve">No  (2) </w:t>
      </w:r>
    </w:p>
  </w:body>
  <w:body>
    <w:p>
      <w:pPr/>
    </w:p>
  </w:body>
  <w:body>
    <w:p>
      <w:pPr>
        <w:pStyle w:val="QSkipLogic"/>
      </w:pPr>
      <w:r>
        <w:t>Skip To: mus_listening If mus_instrument = 2</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mus_lessons Have you taken private music lessons?</w:t>
      </w:r>
      <w:r>
        <w:rPr/>
        <w:br/>
      </w:r>
    </w:p>
  </w:body>
  <w:body>
    <w:p>
      <w:pPr>
        <w:keepNext/>
        <w:pStyle w:val="ListParagraph"/>
        <w:numPr>
          <w:ilvl w:val="0"/>
          <w:numId w:val="4"/>
        </w:numPr>
      </w:pPr>
      <w:r>
        <w:rPr/>
        <w:t xml:space="preserve">Yes - If so, for how many years (on your primary instrument)?  (1) __________________________________________________</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mus_playing </w:t>
      </w:r>
      <w:r>
        <w:rPr/>
        <w:br/>
      </w:r>
      <w:r>
        <w:rPr/>
        <w:t xml:space="preserve">Approximately, how many hours a week do spend practicing/performing/jamming (as opposed to listening) to music?</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mus_listening Approximately, how many hours a week do you spend listening to (as opposed to practicing or performing) music?</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div_musicians </w:t>
      </w:r>
      <w:r>
        <w:rPr/>
        <w:br/>
      </w:r>
      <w:r>
        <w:rPr/>
        <w:t xml:space="preserve">Approximately, how many </w:t>
      </w:r>
      <w:r>
        <w:rPr/>
        <w:br/>
      </w:r>
      <w:r>
        <w:rPr/>
        <w:t xml:space="preserve"/>
      </w:r>
      <w:r>
        <w:rPr/>
        <w:br/>
      </w:r>
      <w:r>
        <w:rPr/>
        <w:t xml:space="preserve">different musicians do you listen to a week?</w:t>
      </w:r>
      <w:r>
        <w:rPr/>
        <w:br/>
      </w:r>
      <w:r>
        <w:rPr/>
        <w:t xml:space="preserve"/>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small selection of musicians (1 - 3) (1)</w:t>
            </w:r>
          </w:p>
        </w:tc>
        <w:tc>
          <w:tcPr>
            <w:tcW w:w="871" w:type="dxa"/>
          </w:tcPr>
          <w:p>
            <w:pPr>
              <w:pStyle w:val="Normal"/>
            </w:pPr>
            <w:r>
              <w:rPr/>
              <w:t xml:space="preserve">  (2)</w:t>
            </w:r>
          </w:p>
        </w:tc>
        <w:tc>
          <w:tcPr>
            <w:tcW w:w="871" w:type="dxa"/>
          </w:tcPr>
          <w:p>
            <w:pPr>
              <w:pStyle w:val="Normal"/>
            </w:pPr>
            <w:r>
              <w:rPr/>
              <w:t xml:space="preserve">  (3)</w:t>
            </w:r>
          </w:p>
        </w:tc>
        <w:tc>
          <w:tcPr>
            <w:tcW w:w="871" w:type="dxa"/>
          </w:tcPr>
          <w:p>
            <w:pPr>
              <w:pStyle w:val="Normal"/>
            </w:pPr>
            <w:r>
              <w:rPr/>
              <w:t xml:space="preserve">  (4)</w:t>
            </w:r>
          </w:p>
        </w:tc>
        <w:tc>
          <w:tcPr>
            <w:tcW w:w="871" w:type="dxa"/>
          </w:tcPr>
          <w:p>
            <w:pPr>
              <w:pStyle w:val="Normal"/>
            </w:pPr>
            <w:r>
              <w:rPr/>
              <w:t xml:space="preserve">  (5)</w:t>
            </w:r>
          </w:p>
        </w:tc>
        <w:tc>
          <w:tcPr>
            <w:tcW w:w="871" w:type="dxa"/>
          </w:tcPr>
          <w:p>
            <w:pPr>
              <w:pStyle w:val="Normal"/>
            </w:pPr>
            <w:r>
              <w:rPr/>
              <w:t xml:space="preserve">  (6)</w:t>
            </w:r>
          </w:p>
        </w:tc>
        <w:tc>
          <w:tcPr>
            <w:tcW w:w="871" w:type="dxa"/>
          </w:tcPr>
          <w:p>
            <w:pPr>
              <w:pStyle w:val="Normal"/>
            </w:pPr>
            <w:r>
              <w:rPr/>
              <w:t xml:space="preserve">  (7)</w:t>
            </w:r>
          </w:p>
        </w:tc>
        <w:tc>
          <w:tcPr>
            <w:tcW w:w="871" w:type="dxa"/>
          </w:tcPr>
          <w:p>
            <w:pPr>
              <w:pStyle w:val="Normal"/>
            </w:pPr>
            <w:r>
              <w:rPr/>
              <w:t xml:space="preserve">  (8)</w:t>
            </w:r>
          </w:p>
        </w:tc>
        <w:tc>
          <w:tcPr>
            <w:tcW w:w="871" w:type="dxa"/>
          </w:tcPr>
          <w:p>
            <w:pPr>
              <w:pStyle w:val="Normal"/>
            </w:pPr>
            <w:r>
              <w:rPr/>
              <w:t xml:space="preserve">  (9)</w:t>
            </w:r>
          </w:p>
        </w:tc>
        <w:tc>
          <w:tcPr>
            <w:tcW w:w="871" w:type="dxa"/>
          </w:tcPr>
          <w:p>
            <w:pPr>
              <w:pStyle w:val="Normal"/>
            </w:pPr>
            <w:r>
              <w:rPr/>
              <w:t xml:space="preserve">large selection of musicians (50+) (10)</w:t>
            </w:r>
          </w:p>
        </w:tc>
      </w:tr>
      <w:tr>
        <w:tc>
          <w:tcPr>
            <w:tcW w:w="871" w:type="dxa"/>
          </w:tcPr>
          <w:p>
            <w:pPr>
              <w:keepNext/>
              <w:pStyle w:val="Normal"/>
            </w:pPr>
            <w:r>
              <w:rPr/>
              <w:t xml:space="preserve">  (1)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div_genres </w:t>
      </w:r>
      <w:r>
        <w:rPr/>
        <w:br/>
      </w:r>
      <w:r>
        <w:rPr/>
        <w:t xml:space="preserve">Approximately, how many </w:t>
      </w:r>
      <w:r>
        <w:rPr/>
        <w:br/>
      </w:r>
      <w:r>
        <w:rPr/>
        <w:t xml:space="preserve"/>
      </w:r>
      <w:r>
        <w:rPr/>
        <w:br/>
      </w:r>
      <w:r>
        <w:rPr/>
        <w:t xml:space="preserve">different genres do you listen to a week?</w:t>
      </w:r>
      <w:r>
        <w:rPr/>
        <w:br/>
      </w:r>
      <w:r>
        <w:rPr/>
        <w:t xml:space="preserve"/>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small selection of genres (1 - 2) (1)</w:t>
            </w:r>
          </w:p>
        </w:tc>
        <w:tc>
          <w:tcPr>
            <w:tcW w:w="871" w:type="dxa"/>
          </w:tcPr>
          <w:p>
            <w:pPr>
              <w:pStyle w:val="Normal"/>
            </w:pPr>
            <w:r>
              <w:rPr/>
              <w:t xml:space="preserve">  (2)</w:t>
            </w:r>
          </w:p>
        </w:tc>
        <w:tc>
          <w:tcPr>
            <w:tcW w:w="871" w:type="dxa"/>
          </w:tcPr>
          <w:p>
            <w:pPr>
              <w:pStyle w:val="Normal"/>
            </w:pPr>
            <w:r>
              <w:rPr/>
              <w:t xml:space="preserve">  (3)</w:t>
            </w:r>
          </w:p>
        </w:tc>
        <w:tc>
          <w:tcPr>
            <w:tcW w:w="871" w:type="dxa"/>
          </w:tcPr>
          <w:p>
            <w:pPr>
              <w:pStyle w:val="Normal"/>
            </w:pPr>
            <w:r>
              <w:rPr/>
              <w:t xml:space="preserve">  (4)</w:t>
            </w:r>
          </w:p>
        </w:tc>
        <w:tc>
          <w:tcPr>
            <w:tcW w:w="871" w:type="dxa"/>
          </w:tcPr>
          <w:p>
            <w:pPr>
              <w:pStyle w:val="Normal"/>
            </w:pPr>
            <w:r>
              <w:rPr/>
              <w:t xml:space="preserve">  (5)</w:t>
            </w:r>
          </w:p>
        </w:tc>
        <w:tc>
          <w:tcPr>
            <w:tcW w:w="871" w:type="dxa"/>
          </w:tcPr>
          <w:p>
            <w:pPr>
              <w:pStyle w:val="Normal"/>
            </w:pPr>
            <w:r>
              <w:rPr/>
              <w:t xml:space="preserve">  (6)</w:t>
            </w:r>
          </w:p>
        </w:tc>
        <w:tc>
          <w:tcPr>
            <w:tcW w:w="871" w:type="dxa"/>
          </w:tcPr>
          <w:p>
            <w:pPr>
              <w:pStyle w:val="Normal"/>
            </w:pPr>
            <w:r>
              <w:rPr/>
              <w:t xml:space="preserve">  (7)</w:t>
            </w:r>
          </w:p>
        </w:tc>
        <w:tc>
          <w:tcPr>
            <w:tcW w:w="871" w:type="dxa"/>
          </w:tcPr>
          <w:p>
            <w:pPr>
              <w:pStyle w:val="Normal"/>
            </w:pPr>
            <w:r>
              <w:rPr/>
              <w:t xml:space="preserve">  (8)</w:t>
            </w:r>
          </w:p>
        </w:tc>
        <w:tc>
          <w:tcPr>
            <w:tcW w:w="871" w:type="dxa"/>
          </w:tcPr>
          <w:p>
            <w:pPr>
              <w:pStyle w:val="Normal"/>
            </w:pPr>
            <w:r>
              <w:rPr/>
              <w:t xml:space="preserve">  (9)</w:t>
            </w:r>
          </w:p>
        </w:tc>
        <w:tc>
          <w:tcPr>
            <w:tcW w:w="871" w:type="dxa"/>
          </w:tcPr>
          <w:p>
            <w:pPr>
              <w:pStyle w:val="Normal"/>
            </w:pPr>
            <w:r>
              <w:rPr/>
              <w:t xml:space="preserve">large selection of genres (12+) (10)</w:t>
            </w:r>
          </w:p>
        </w:tc>
      </w:tr>
      <w:tr>
        <w:tc>
          <w:tcPr>
            <w:tcW w:w="871" w:type="dxa"/>
          </w:tcPr>
          <w:p>
            <w:pPr>
              <w:keepNext/>
              <w:pStyle w:val="Normal"/>
            </w:pPr>
            <w:r>
              <w:rPr/>
              <w:t xml:space="preserve">  (1)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OMSI 1-question  Which title best describes you?</w:t>
      </w:r>
    </w:p>
  </w:body>
  <w:body>
    <w:p>
      <w:pPr>
        <w:keepNext/>
        <w:pStyle w:val="ListParagraph"/>
        <w:numPr>
          <w:ilvl w:val="0"/>
          <w:numId w:val="4"/>
        </w:numPr>
      </w:pPr>
      <w:r>
        <w:rPr/>
        <w:t xml:space="preserve">Nonmusician  (1) </w:t>
      </w:r>
    </w:p>
  </w:body>
  <w:body>
    <w:p>
      <w:pPr>
        <w:keepNext/>
        <w:pStyle w:val="ListParagraph"/>
        <w:numPr>
          <w:ilvl w:val="0"/>
          <w:numId w:val="4"/>
        </w:numPr>
      </w:pPr>
      <w:r>
        <w:rPr/>
        <w:t xml:space="preserve">Music-loving nonmusician  (2) </w:t>
      </w:r>
    </w:p>
  </w:body>
  <w:body>
    <w:p>
      <w:pPr>
        <w:keepNext/>
        <w:pStyle w:val="ListParagraph"/>
        <w:numPr>
          <w:ilvl w:val="0"/>
          <w:numId w:val="4"/>
        </w:numPr>
      </w:pPr>
      <w:r>
        <w:rPr/>
        <w:t xml:space="preserve">Amateur musician  (3) </w:t>
      </w:r>
    </w:p>
  </w:body>
  <w:body>
    <w:p>
      <w:pPr>
        <w:keepNext/>
        <w:pStyle w:val="ListParagraph"/>
        <w:numPr>
          <w:ilvl w:val="0"/>
          <w:numId w:val="4"/>
        </w:numPr>
      </w:pPr>
      <w:r>
        <w:rPr/>
        <w:t xml:space="preserve">Serious amateur musician  (4) </w:t>
      </w:r>
    </w:p>
  </w:body>
  <w:body>
    <w:p>
      <w:pPr>
        <w:keepNext/>
        <w:pStyle w:val="ListParagraph"/>
        <w:numPr>
          <w:ilvl w:val="0"/>
          <w:numId w:val="4"/>
        </w:numPr>
      </w:pPr>
      <w:r>
        <w:rPr/>
        <w:t xml:space="preserve">Semi-professional musician  (5) </w:t>
      </w:r>
    </w:p>
  </w:body>
  <w:body>
    <w:p>
      <w:pPr>
        <w:keepNext/>
        <w:pStyle w:val="ListParagraph"/>
        <w:numPr>
          <w:ilvl w:val="0"/>
          <w:numId w:val="4"/>
        </w:numPr>
      </w:pPr>
      <w:r>
        <w:rPr/>
        <w:t xml:space="preserve">Professional musician  (6) </w:t>
      </w:r>
    </w:p>
  </w:body>
  <w:body>
    <w:p>
      <w:pPr/>
    </w:p>
  </w:body>
  <w:body>
    <w:p>
      <w:pPr>
        <w:pStyle w:val="BlockEndLabel"/>
      </w:pPr>
      <w:r>
        <w:t>End of Block: Musical experience</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Instructions </w:t>
      </w:r>
      <w:r>
        <w:rPr/>
        <w:br/>
      </w:r>
      <w:r>
        <w:rPr>
          <w:u w:val="single"/>
          <w:b w:val="on"/>
        </w:rPr>
        <w:t xml:space="preserve">Instructions</w:t>
      </w:r>
      <w:r>
        <w:rPr/>
        <w:br/>
      </w:r>
      <w:r>
        <w:rPr/>
        <w:t xml:space="preserve">
</w:t>
      </w:r>
      <w:r>
        <w:rPr/>
        <w:br/>
      </w:r>
      <w:r>
        <w:rPr/>
        <w:t xml:space="preserve">
In the following, you will hear a number of excerpts of piano music. Please listen to the whole excerpt attentively. After each excerpt, you will be asked to rate the emotions conveyed by the music along two dimensions, valence and arousal. Valence means how positive or negative the music sounds, rated on a scale from 1 (very negative) to 9 (very positive). Arousal refers to the energy of the emotion, equally rated from 1 (very low arousal) to 9 (very high arousal). High arousal excerpts may sound excited or agitated, and low arousal excerpts may sound calm or dull.</w:t>
      </w:r>
      <w:r>
        <w:rPr/>
        <w:br/>
      </w:r>
      <w:r>
        <w:rPr/>
        <w:t xml:space="preserve">
</w:t>
      </w:r>
      <w:r>
        <w:rPr/>
        <w:br/>
      </w:r>
      <w:r>
        <w:rPr/>
        <w:t xml:space="preserve">
The idea behind this is that any emotion can be described in terms of the two dimensions valence and arousal. For example, "happy" and "sad" are located on opposite ends of the horizontal axis of valence and "excited" and "sleepy" are on opposite ends of the vertical axis of arousal:</w:t>
      </w:r>
      <w:r>
        <w:rPr/>
        <w:t xml:space="preserve"/>
      </w:r>
      <w:r>
        <w:rPr/>
        <w:t xml:space="preserve">
</w:t>
      </w:r>
      <w:r>
        <w:rPr/>
        <w:br/>
      </w:r>
      <w:r>
        <w:rPr/>
        <w:t xml:space="preserve">
</w:t>
      </w:r>
      <w:r>
        <w:rPr/>
        <w:br/>
      </w:r>
      <w:r>
        <w:rPr/>
        <w:t xml:space="preserve">
</w:t>
      </w:r>
      <w:r>
        <w:rPr>
          <w:i w:val="on"/>
        </w:rPr>
        <w:t xml:space="preserve">Reproduced from Russell, J. A. (1980). A circumplex model of affect. Journal of Personality and Social Psychology, 39, 1161–1178. Copyright by the American Psychological Association.</w:t>
      </w:r>
      <w:r>
        <w:rPr/>
        <w:br/>
      </w:r>
      <w:r>
        <w:rPr/>
        <w:t xml:space="preserve">
</w:t>
      </w:r>
      <w:r>
        <w:rPr/>
        <w:br/>
      </w:r>
      <w:r>
        <w:rPr/>
        <w:t xml:space="preserve">
If you'd like to know more about this dimensional model of emotions, please refer to </w:t>
      </w:r>
      <w:r>
        <w:rPr/>
      </w:r>
      <w:hyperlink r:id="rId16">
        <w:r>
          <w:rPr>
            <w:rStyle w:val="Hyperlink"/>
            <w:u w:val="single"/>
            <w:color w:val="007AC0"/>
          </w:rPr>
          <w:t>this page</w:t>
        </w:r>
      </w:hyperlink>
      <w:r>
        <w:rPr/>
        <w:t xml:space="preserve">.</w:t>
      </w:r>
      <w:r>
        <w:rPr/>
        <w:br/>
      </w:r>
      <w:r>
        <w:rPr/>
        <w:t xml:space="preserve">
</w:t>
      </w:r>
      <w:r>
        <w:rPr/>
        <w:br/>
      </w:r>
      <w:r>
        <w:rPr/>
        <w:t xml:space="preserve">
Please base your ratings on the emotions conveyed by the music, which means the emotional expression you perceive in the music without being emotionally affected yourself. Note that this can differ from the emotions evoked by the music, which is your emotional response to the music. The interest of this study is in conveyed emotions rather than evoked or felt emotions.</w:t>
      </w:r>
      <w:r>
        <w:rPr/>
        <w:br/>
      </w:r>
      <w:r>
        <w:rPr/>
        <w:t xml:space="preserve">
</w:t>
      </w:r>
      <w:r>
        <w:rPr/>
        <w:br/>
      </w:r>
      <w:r>
        <w:rPr/>
        <w:t xml:space="preserve">
Next to the two questions about emotional valence and arousal, you will be asked to rate the authenticity of the excerpt. A very authentic, genuine or natural excerpt would be one that could be directly derived from a commercial recording (as heard on the radio, on CD or on a music streaming platform) or a professional performance as heard at a classical concert. This is also rated on a scale from 1 (very unnatural/fake) to 9 (very natural/genuine).</w:t>
      </w:r>
      <w:r>
        <w:rPr/>
        <w:br/>
      </w:r>
      <w:r>
        <w:rPr/>
        <w:t xml:space="preserve">
</w:t>
      </w:r>
      <w:r>
        <w:rPr/>
        <w:br/>
      </w:r>
      <w:r>
        <w:rPr/>
        <w:t xml:space="preserve">
Please continue to the next page in order to listen to the first excerpt.</w:t>
      </w:r>
      <w:r>
        <w:rPr/>
        <w:br/>
      </w:r>
      <w:r>
        <w:rPr/>
        <w:t xml:space="preserve">
</w:t>
      </w:r>
      <w:r>
        <w:rPr/>
        <w:br/>
      </w:r>
      <w:r>
        <w:rPr/>
        <w:t xml:space="preserve">
</w:t>
      </w:r>
      <w:r>
        <w:rPr/>
        <w:br/>
      </w:r>
      <w:r>
        <w:rPr/>
        <w:t xml:space="preserve">
Sources:
</w:t>
      </w:r>
      <w:r>
        <w:rPr/>
        <w:br/>
      </w:r>
      <w:r>
        <w:rPr/>
        <w:t xml:space="preserve">Gabrielsson, A. (2002). Emotion perceived and emotion felt: same or different? </w:t>
      </w:r>
      <w:r>
        <w:rPr>
          <w:i w:val="on"/>
        </w:rPr>
        <w:t xml:space="preserve">Musicae Scientiae, </w:t>
      </w:r>
      <w:r>
        <w:rPr>
          <w:i w:val="on"/>
        </w:rPr>
        <w:t xml:space="preserve">6, </w:t>
      </w:r>
      <w:r>
        <w:rPr/>
        <w:t xml:space="preserve">123-147.</w:t>
      </w:r>
      <w:r>
        <w:rPr/>
        <w:br/>
      </w:r>
      <w:r>
        <w:rPr/>
        <w:t xml:space="preserve">
Russell, J. A. (1980). A circumplex model of affect. </w:t>
      </w:r>
      <w:r>
        <w:rPr>
          <w:i w:val="on"/>
        </w:rPr>
        <w:t xml:space="preserve">Journal of Personality and Social Psychology, 39</w:t>
      </w:r>
      <w:r>
        <w:rPr/>
        <w:t xml:space="preserve">, 1161–1178.</w:t>
      </w:r>
      <w:r>
        <w:rPr/>
        <w:t xml:space="preserve"/>
      </w:r>
      <w:r>
        <w:rPr/>
        <w:t xml:space="preserve">
</w:t>
      </w:r>
      <w:r>
        <w:rPr/>
        <w:br/>
      </w:r>
      <w:r>
        <w:rPr/>
        <w:t xml:space="preserve">Yarwood, M. </w:t>
      </w:r>
      <w:r>
        <w:rPr>
          <w:i w:val="on"/>
        </w:rPr>
        <w:t xml:space="preserve">Psychology of Human Emotion: An Open Access Textbook. </w:t>
      </w:r>
      <w:r>
        <w:rPr/>
        <w:t xml:space="preserve">Affordable Course Transformation: Pennsylvania State University. Available at https://psu.pb.unizin.org/psych425/</w:t>
      </w:r>
      <w:r>
        <w:rPr/>
        <w:t xml:space="preserve"/>
      </w:r>
    </w:p>
  </w:body>
  <w:body>
    <w:p>
      <w:pPr/>
    </w:p>
  </w:body>
  <w:body>
    <w:p>
      <w:pPr>
        <w:pStyle w:val="BlockEndLabel"/>
      </w:pPr>
      <w:r>
        <w:t>End of Block: Instructions</w:t>
      </w:r>
    </w:p>
  </w:body>
  <w:body>
    <w:p>
      <w:pPr>
        <w:pStyle w:val="BlockSeparator"/>
      </w:pPr>
    </w:p>
  </w:body>
  <w:body>
    <w:p>
      <w:pPr>
        <w:pStyle w:val="BlockStartLabel"/>
      </w:pPr>
      <w:r>
        <w:t>Start of Block: D Minor Fugue fast</w:t>
      </w:r>
    </w:p>
  </w:body>
  <w:body>
    <w:tbl>
      <w:tblPr>
        <w:tblStyle w:val="QQuestionIconTable"/>
        <w:tblW w:w="0" w:type="auto"/>
        <w:tblLook w:firstRow="true" w:lastRow="true" w:firstCol="true" w:lastCol="true"/>
      </w:tblPr>
      <w:tblGrid/>
    </w:tbl>
    <w:p/>
  </w:body>
  <w:body>
    <w:p>
      <w:pPr>
        <w:keepNext/>
      </w:pPr>
      <w:r>
        <w:rPr/>
        <w:t xml:space="preserve">dminfug_fast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17">
        <w:r>
          <w:rPr>
            <w:rStyle w:val="Hyperlink"/>
            <w:u w:val="single"/>
            <w:color w:val="007AC0"/>
          </w:rPr>
          <w:t>Joshua Schlichting</w:t>
        </w:r>
      </w:hyperlink>
      <w:r>
        <w:rPr/>
        <w:t xml:space="preserve"> · </w:t>
      </w:r>
      <w:r>
        <w:rPr/>
      </w:r>
      <w:hyperlink r:id="rId18">
        <w:r>
          <w:rPr>
            <w:rStyle w:val="Hyperlink"/>
            <w:u w:val="single"/>
            <w:color w:val="007AC0"/>
          </w:rPr>
          <w:t>D_N_F_F</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dminfug_fast_valence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dminfug_fast_arousal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dminfug_fast_auth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 Minor Fugue fast</w:t>
      </w:r>
    </w:p>
  </w:body>
  <w:body>
    <w:p>
      <w:pPr>
        <w:pStyle w:val="BlockSeparator"/>
      </w:pPr>
    </w:p>
  </w:body>
  <w:body>
    <w:p>
      <w:pPr>
        <w:pStyle w:val="BlockStartLabel"/>
      </w:pPr>
      <w:r>
        <w:t>Start of Block: D Minor Fugue fast - Copy</w:t>
      </w:r>
    </w:p>
  </w:body>
  <w:body>
    <w:tbl>
      <w:tblPr>
        <w:tblStyle w:val="QQuestionIconTable"/>
        <w:tblW w:w="0" w:type="auto"/>
        <w:tblLook w:firstRow="true" w:lastRow="true" w:firstCol="true" w:lastCol="true"/>
      </w:tblPr>
      <w:tblGrid/>
    </w:tbl>
    <w:p/>
  </w:body>
  <w:body>
    <w:p>
      <w:pPr>
        <w:keepNext/>
      </w:pPr>
      <w:r>
        <w:rPr/>
        <w:t xml:space="preserve">dminfug_fas1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19">
        <w:r>
          <w:rPr>
            <w:rStyle w:val="Hyperlink"/>
            <w:u w:val="single"/>
            <w:color w:val="007AC0"/>
          </w:rPr>
          <w:t>Joshua Schlichting</w:t>
        </w:r>
      </w:hyperlink>
      <w:r>
        <w:rPr/>
        <w:t xml:space="preserve"> · </w:t>
      </w:r>
      <w:r>
        <w:rPr/>
      </w:r>
      <w:hyperlink r:id="rId20">
        <w:r>
          <w:rPr>
            <w:rStyle w:val="Hyperlink"/>
            <w:u w:val="single"/>
            <w:color w:val="007AC0"/>
          </w:rPr>
          <w:t>D_N_F_F</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dminfug_fas1_valence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dminfug_fas1_arousal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dminfug_fas1_auth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 Minor Fugue fast - Copy</w:t>
      </w:r>
    </w:p>
  </w:body>
  <w:body>
    <w:p>
      <w:pPr>
        <w:pStyle w:val="BlockSeparator"/>
      </w:pPr>
    </w:p>
  </w:body>
  <w:body>
    <w:p>
      <w:pPr>
        <w:pStyle w:val="BlockStartLabel"/>
      </w:pPr>
      <w:r>
        <w:t>Start of Block: D Minor Fugue major</w:t>
      </w:r>
    </w:p>
  </w:body>
  <w:body>
    <w:tbl>
      <w:tblPr>
        <w:tblStyle w:val="QQuestionIconTable"/>
        <w:tblW w:w="0" w:type="auto"/>
        <w:tblLook w:firstRow="true" w:lastRow="true" w:firstCol="true" w:lastCol="true"/>
      </w:tblPr>
      <w:tblGrid/>
    </w:tbl>
    <w:p/>
  </w:body>
  <w:body>
    <w:p>
      <w:pPr>
        <w:keepNext/>
      </w:pPr>
      <w:r>
        <w:rPr/>
        <w:t xml:space="preserve">dminfug_maj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21">
        <w:r>
          <w:rPr>
            <w:rStyle w:val="Hyperlink"/>
            <w:u w:val="single"/>
            <w:color w:val="007AC0"/>
          </w:rPr>
          <w:t>Joshua Schlichting</w:t>
        </w:r>
      </w:hyperlink>
      <w:r>
        <w:rPr/>
        <w:t xml:space="preserve"> · </w:t>
      </w:r>
      <w:r>
        <w:rPr/>
      </w:r>
      <w:hyperlink r:id="rId22">
        <w:r>
          <w:rPr>
            <w:rStyle w:val="Hyperlink"/>
            <w:u w:val="single"/>
            <w:color w:val="007AC0"/>
          </w:rPr>
          <w:t>D_N_F_M</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dminfug_maj_valence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dminfug_maj_arousal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dminfug_maj_auth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 Minor Fugue major</w:t>
      </w:r>
    </w:p>
  </w:body>
  <w:body>
    <w:p>
      <w:pPr>
        <w:pStyle w:val="BlockSeparator"/>
      </w:pPr>
    </w:p>
  </w:body>
  <w:body>
    <w:p>
      <w:pPr>
        <w:pStyle w:val="BlockStartLabel"/>
      </w:pPr>
      <w:r>
        <w:t>Start of Block: D Minor Fugue no pedal</w:t>
      </w:r>
    </w:p>
  </w:body>
  <w:body>
    <w:tbl>
      <w:tblPr>
        <w:tblStyle w:val="QQuestionIconTable"/>
        <w:tblW w:w="0" w:type="auto"/>
        <w:tblLook w:firstRow="true" w:lastRow="true" w:firstCol="true" w:lastCol="true"/>
      </w:tblPr>
      <w:tblGrid/>
    </w:tbl>
    <w:p/>
  </w:body>
  <w:body>
    <w:p>
      <w:pPr>
        <w:keepNext/>
      </w:pPr>
      <w:r>
        <w:rPr/>
        <w:t xml:space="preserve">dminfug_pedl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23">
        <w:r>
          <w:rPr>
            <w:rStyle w:val="Hyperlink"/>
            <w:u w:val="single"/>
            <w:color w:val="007AC0"/>
          </w:rPr>
          <w:t>Joshua Schlichting</w:t>
        </w:r>
      </w:hyperlink>
      <w:r>
        <w:rPr/>
        <w:t xml:space="preserve"> · </w:t>
      </w:r>
      <w:r>
        <w:rPr/>
      </w:r>
      <w:hyperlink r:id="rId24">
        <w:r>
          <w:rPr>
            <w:rStyle w:val="Hyperlink"/>
            <w:u w:val="single"/>
            <w:color w:val="007AC0"/>
          </w:rPr>
          <w:t>D_N_F_P</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dminfug_pedl_valence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dminfug_pedl_arousal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dminfug_pedl_auth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 Minor Fugue no pedal</w:t>
      </w:r>
    </w:p>
  </w:body>
  <w:body>
    <w:p>
      <w:pPr>
        <w:pStyle w:val="BlockSeparator"/>
      </w:pPr>
    </w:p>
  </w:body>
  <w:body>
    <w:p>
      <w:pPr>
        <w:pStyle w:val="BlockStartLabel"/>
      </w:pPr>
      <w:r>
        <w:t>Start of Block: D Minor Fugue original</w:t>
      </w:r>
    </w:p>
  </w:body>
  <w:body>
    <w:tbl>
      <w:tblPr>
        <w:tblStyle w:val="QQuestionIconTable"/>
        <w:tblW w:w="0" w:type="auto"/>
        <w:tblLook w:firstRow="true" w:lastRow="true" w:firstCol="true" w:lastCol="true"/>
      </w:tblPr>
      <w:tblGrid/>
    </w:tbl>
    <w:p/>
  </w:body>
  <w:body>
    <w:p>
      <w:pPr>
        <w:keepNext/>
      </w:pPr>
      <w:r>
        <w:rPr/>
        <w:t xml:space="preserve">dminfug_orig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25">
        <w:r>
          <w:rPr>
            <w:rStyle w:val="Hyperlink"/>
            <w:u w:val="single"/>
            <w:color w:val="007AC0"/>
          </w:rPr>
          <w:t>Joshua Schlichting</w:t>
        </w:r>
      </w:hyperlink>
      <w:r>
        <w:rPr/>
        <w:t xml:space="preserve"> · </w:t>
      </w:r>
      <w:r>
        <w:rPr/>
      </w:r>
      <w:hyperlink r:id="rId26">
        <w:r>
          <w:rPr>
            <w:rStyle w:val="Hyperlink"/>
            <w:u w:val="single"/>
            <w:color w:val="007AC0"/>
          </w:rPr>
          <w:t>D_N_F_O</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dminfug_orig_valence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dminfug_orig_arousal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dminfug_orig_auth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 Minor Fugue original</w:t>
      </w:r>
    </w:p>
  </w:body>
  <w:body>
    <w:p>
      <w:pPr>
        <w:pStyle w:val="BlockSeparator"/>
      </w:pPr>
    </w:p>
  </w:body>
  <w:body>
    <w:p>
      <w:pPr>
        <w:pStyle w:val="BlockStartLabel"/>
      </w:pPr>
      <w:r>
        <w:t>Start of Block: E Minor Prelude no pedal</w:t>
      </w:r>
    </w:p>
  </w:body>
  <w:body>
    <w:tbl>
      <w:tblPr>
        <w:tblStyle w:val="QQuestionIconTable"/>
        <w:tblW w:w="0" w:type="auto"/>
        <w:tblLook w:firstRow="true" w:lastRow="true" w:firstCol="true" w:lastCol="true"/>
      </w:tblPr>
      <w:tblGrid/>
    </w:tbl>
    <w:p/>
  </w:body>
  <w:body>
    <w:p>
      <w:pPr>
        <w:keepNext/>
      </w:pPr>
      <w:r>
        <w:rPr/>
        <w:t xml:space="preserve">eminpre_pedl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27">
        <w:r>
          <w:rPr>
            <w:rStyle w:val="Hyperlink"/>
            <w:u w:val="single"/>
            <w:color w:val="007AC0"/>
          </w:rPr>
          <w:t>Joshua Schlichting</w:t>
        </w:r>
      </w:hyperlink>
      <w:r>
        <w:rPr/>
        <w:t xml:space="preserve"> · </w:t>
      </w:r>
      <w:r>
        <w:rPr/>
      </w:r>
      <w:hyperlink r:id="rId28">
        <w:r>
          <w:rPr>
            <w:rStyle w:val="Hyperlink"/>
            <w:u w:val="single"/>
            <w:color w:val="007AC0"/>
          </w:rPr>
          <w:t>E_N_P_P</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eminpre_pedl_valence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eminpre_pedl_arousal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eminpre_pedl_auth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E Minor Prelude no pedal</w:t>
      </w:r>
    </w:p>
  </w:body>
  <w:body>
    <w:p>
      <w:pPr>
        <w:pStyle w:val="BlockSeparator"/>
      </w:pPr>
    </w:p>
  </w:body>
  <w:body>
    <w:p>
      <w:pPr>
        <w:pStyle w:val="BlockStartLabel"/>
      </w:pPr>
      <w:r>
        <w:t>Start of Block: E Minor Prelude fast</w:t>
      </w:r>
    </w:p>
  </w:body>
  <w:body>
    <w:tbl>
      <w:tblPr>
        <w:tblStyle w:val="QQuestionIconTable"/>
        <w:tblW w:w="0" w:type="auto"/>
        <w:tblLook w:firstRow="true" w:lastRow="true" w:firstCol="true" w:lastCol="true"/>
      </w:tblPr>
      <w:tblGrid/>
    </w:tbl>
    <w:p/>
  </w:body>
  <w:body>
    <w:p>
      <w:pPr>
        <w:keepNext/>
      </w:pPr>
      <w:r>
        <w:rPr/>
        <w:t xml:space="preserve">eminpre_fast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29">
        <w:r>
          <w:rPr>
            <w:rStyle w:val="Hyperlink"/>
            <w:u w:val="single"/>
            <w:color w:val="007AC0"/>
          </w:rPr>
          <w:t>Joshua Schlichting</w:t>
        </w:r>
      </w:hyperlink>
      <w:r>
        <w:rPr/>
        <w:t xml:space="preserve"> · </w:t>
      </w:r>
      <w:r>
        <w:rPr/>
      </w:r>
      <w:hyperlink r:id="rId30">
        <w:r>
          <w:rPr>
            <w:rStyle w:val="Hyperlink"/>
            <w:u w:val="single"/>
            <w:color w:val="007AC0"/>
          </w:rPr>
          <w:t>E_N_P_F</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eminpre_fast_valence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eminpre_fast_arousal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eminpre_fast_auth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E Minor Prelude fast</w:t>
      </w:r>
    </w:p>
  </w:body>
  <w:body>
    <w:p>
      <w:pPr>
        <w:pStyle w:val="BlockSeparator"/>
      </w:pPr>
    </w:p>
  </w:body>
  <w:body>
    <w:p>
      <w:pPr>
        <w:pStyle w:val="BlockStartLabel"/>
      </w:pPr>
      <w:r>
        <w:t>Start of Block: E Minor Prelude original</w:t>
      </w:r>
    </w:p>
  </w:body>
  <w:body>
    <w:tbl>
      <w:tblPr>
        <w:tblStyle w:val="QQuestionIconTable"/>
        <w:tblW w:w="0" w:type="auto"/>
        <w:tblLook w:firstRow="true" w:lastRow="true" w:firstCol="true" w:lastCol="true"/>
      </w:tblPr>
      <w:tblGrid/>
    </w:tbl>
    <w:p/>
  </w:body>
  <w:body>
    <w:p>
      <w:pPr>
        <w:keepNext/>
      </w:pPr>
      <w:r>
        <w:rPr/>
        <w:t xml:space="preserve">eminpre_orig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31">
        <w:r>
          <w:rPr>
            <w:rStyle w:val="Hyperlink"/>
            <w:u w:val="single"/>
            <w:color w:val="007AC0"/>
          </w:rPr>
          <w:t>Joshua Schlichting</w:t>
        </w:r>
      </w:hyperlink>
      <w:r>
        <w:rPr/>
        <w:t xml:space="preserve"> · </w:t>
      </w:r>
      <w:r>
        <w:rPr/>
      </w:r>
      <w:hyperlink r:id="rId32">
        <w:r>
          <w:rPr>
            <w:rStyle w:val="Hyperlink"/>
            <w:u w:val="single"/>
            <w:color w:val="007AC0"/>
          </w:rPr>
          <w:t>E_N_P_O</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eminpre_orig_valence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eminpre_orig_arousal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eminpre_orig_auth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E Minor Prelude original</w:t>
      </w:r>
    </w:p>
  </w:body>
  <w:body>
    <w:p>
      <w:pPr>
        <w:pStyle w:val="BlockSeparator"/>
      </w:pPr>
    </w:p>
  </w:body>
  <w:body>
    <w:p>
      <w:pPr>
        <w:pStyle w:val="BlockStartLabel"/>
      </w:pPr>
      <w:r>
        <w:t>Start of Block: E Minor Prelude Major</w:t>
      </w:r>
    </w:p>
  </w:body>
  <w:body>
    <w:tbl>
      <w:tblPr>
        <w:tblStyle w:val="QQuestionIconTable"/>
        <w:tblW w:w="0" w:type="auto"/>
        <w:tblLook w:firstRow="true" w:lastRow="true" w:firstCol="true" w:lastCol="true"/>
      </w:tblPr>
      <w:tblGrid/>
    </w:tbl>
    <w:p/>
  </w:body>
  <w:body>
    <w:p>
      <w:pPr>
        <w:keepNext/>
      </w:pPr>
      <w:r>
        <w:rPr/>
        <w:t xml:space="preserve">eminpre_maj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33">
        <w:r>
          <w:rPr>
            <w:rStyle w:val="Hyperlink"/>
            <w:u w:val="single"/>
            <w:color w:val="007AC0"/>
          </w:rPr>
          <w:t>Joshua Schlichting</w:t>
        </w:r>
      </w:hyperlink>
      <w:r>
        <w:rPr/>
        <w:t xml:space="preserve"> · </w:t>
      </w:r>
      <w:r>
        <w:rPr/>
      </w:r>
      <w:hyperlink r:id="rId34">
        <w:r>
          <w:rPr>
            <w:rStyle w:val="Hyperlink"/>
            <w:u w:val="single"/>
            <w:color w:val="007AC0"/>
          </w:rPr>
          <w:t>E_N_P_M</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eminpre_maj_valence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eminpre_maj_arousal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eminpre_maj_auth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E Minor Prelude Major</w:t>
      </w:r>
    </w:p>
  </w:body>
  <w:body>
    <w:p>
      <w:pPr>
        <w:pStyle w:val="BlockSeparator"/>
      </w:pPr>
    </w:p>
  </w:body>
  <w:body>
    <w:p>
      <w:pPr>
        <w:pStyle w:val="BlockStartLabel"/>
      </w:pPr>
      <w:r>
        <w:t>Start of Block: B Major Prelude fast</w:t>
      </w:r>
    </w:p>
  </w:body>
  <w:body>
    <w:tbl>
      <w:tblPr>
        <w:tblStyle w:val="QQuestionIconTable"/>
        <w:tblW w:w="0" w:type="auto"/>
        <w:tblLook w:firstRow="true" w:lastRow="true" w:firstCol="true" w:lastCol="true"/>
      </w:tblPr>
      <w:tblGrid/>
    </w:tbl>
    <w:p/>
  </w:body>
  <w:body>
    <w:p>
      <w:pPr>
        <w:keepNext/>
      </w:pPr>
      <w:r>
        <w:rPr/>
        <w:t xml:space="preserve">bmajpre_fast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35">
        <w:r>
          <w:rPr>
            <w:rStyle w:val="Hyperlink"/>
            <w:u w:val="single"/>
            <w:color w:val="007AC0"/>
          </w:rPr>
          <w:t>Joshua Schlichting</w:t>
        </w:r>
      </w:hyperlink>
      <w:r>
        <w:rPr/>
        <w:t xml:space="preserve"> · </w:t>
      </w:r>
      <w:r>
        <w:rPr/>
      </w:r>
      <w:hyperlink r:id="rId36">
        <w:r>
          <w:rPr>
            <w:rStyle w:val="Hyperlink"/>
            <w:u w:val="single"/>
            <w:color w:val="007AC0"/>
          </w:rPr>
          <w:t>B_J_P_F</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bmajpre_fast_valence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bmajpre_fast_arousal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bmajpre_fast_auth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B Major Prelude fast</w:t>
      </w:r>
    </w:p>
  </w:body>
  <w:body>
    <w:p>
      <w:pPr>
        <w:pStyle w:val="BlockSeparator"/>
      </w:pPr>
    </w:p>
  </w:body>
  <w:body>
    <w:p>
      <w:pPr>
        <w:pStyle w:val="BlockStartLabel"/>
      </w:pPr>
      <w:r>
        <w:t>Start of Block: B Major Prelude minor</w:t>
      </w:r>
    </w:p>
  </w:body>
  <w:body>
    <w:tbl>
      <w:tblPr>
        <w:tblStyle w:val="QQuestionIconTable"/>
        <w:tblW w:w="0" w:type="auto"/>
        <w:tblLook w:firstRow="true" w:lastRow="true" w:firstCol="true" w:lastCol="true"/>
      </w:tblPr>
      <w:tblGrid/>
    </w:tbl>
    <w:p/>
  </w:body>
  <w:body>
    <w:p>
      <w:pPr>
        <w:keepNext/>
      </w:pPr>
      <w:r>
        <w:rPr/>
        <w:t xml:space="preserve">bmajpre_min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37">
        <w:r>
          <w:rPr>
            <w:rStyle w:val="Hyperlink"/>
            <w:u w:val="single"/>
            <w:color w:val="007AC0"/>
          </w:rPr>
          <w:t>Joshua Schlichting</w:t>
        </w:r>
      </w:hyperlink>
      <w:r>
        <w:rPr/>
        <w:t xml:space="preserve"> · </w:t>
      </w:r>
      <w:r>
        <w:rPr/>
      </w:r>
      <w:hyperlink r:id="rId38">
        <w:r>
          <w:rPr>
            <w:rStyle w:val="Hyperlink"/>
            <w:u w:val="single"/>
            <w:color w:val="007AC0"/>
          </w:rPr>
          <w:t>B_J_P_M</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bmajpre_min_valence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bmajpre_min_arousal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bmajpre_min_auth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B Major Prelude minor</w:t>
      </w:r>
    </w:p>
  </w:body>
  <w:body>
    <w:p>
      <w:pPr>
        <w:pStyle w:val="BlockSeparator"/>
      </w:pPr>
    </w:p>
  </w:body>
  <w:body>
    <w:p>
      <w:pPr>
        <w:pStyle w:val="BlockStartLabel"/>
      </w:pPr>
      <w:r>
        <w:t>Start of Block: B Major Prelude original</w:t>
      </w:r>
    </w:p>
  </w:body>
  <w:body>
    <w:tbl>
      <w:tblPr>
        <w:tblStyle w:val="QQuestionIconTable"/>
        <w:tblW w:w="0" w:type="auto"/>
        <w:tblLook w:firstRow="true" w:lastRow="true" w:firstCol="true" w:lastCol="true"/>
      </w:tblPr>
      <w:tblGrid/>
    </w:tbl>
    <w:p/>
  </w:body>
  <w:body>
    <w:p>
      <w:pPr>
        <w:keepNext/>
      </w:pPr>
      <w:r>
        <w:rPr/>
        <w:t xml:space="preserve">bmajpre_orig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39">
        <w:r>
          <w:rPr>
            <w:rStyle w:val="Hyperlink"/>
            <w:u w:val="single"/>
            <w:color w:val="007AC0"/>
          </w:rPr>
          <w:t>Joshua Schlichting</w:t>
        </w:r>
      </w:hyperlink>
      <w:r>
        <w:rPr/>
        <w:t xml:space="preserve"> · </w:t>
      </w:r>
      <w:r>
        <w:rPr/>
      </w:r>
      <w:hyperlink r:id="rId40">
        <w:r>
          <w:rPr>
            <w:rStyle w:val="Hyperlink"/>
            <w:u w:val="single"/>
            <w:color w:val="007AC0"/>
          </w:rPr>
          <w:t>B_J_P_O</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bmajpre_orig_valence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bmajpre_orig_arousal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bmajpre_orig_auth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B Major Prelude original</w:t>
      </w:r>
    </w:p>
  </w:body>
  <w:body>
    <w:p>
      <w:pPr>
        <w:pStyle w:val="BlockSeparator"/>
      </w:pPr>
    </w:p>
  </w:body>
  <w:body>
    <w:p>
      <w:pPr>
        <w:pStyle w:val="BlockStartLabel"/>
      </w:pPr>
      <w:r>
        <w:t>Start of Block: B Major Prelude no pedal</w:t>
      </w:r>
    </w:p>
  </w:body>
  <w:body>
    <w:tbl>
      <w:tblPr>
        <w:tblStyle w:val="QQuestionIconTable"/>
        <w:tblW w:w="0" w:type="auto"/>
        <w:tblLook w:firstRow="true" w:lastRow="true" w:firstCol="true" w:lastCol="true"/>
      </w:tblPr>
      <w:tblGrid/>
    </w:tbl>
    <w:p/>
  </w:body>
  <w:body>
    <w:p>
      <w:pPr>
        <w:keepNext/>
      </w:pPr>
      <w:r>
        <w:rPr/>
        <w:t xml:space="preserve">bmajpre_pedl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41">
        <w:r>
          <w:rPr>
            <w:rStyle w:val="Hyperlink"/>
            <w:u w:val="single"/>
            <w:color w:val="007AC0"/>
          </w:rPr>
          <w:t>Joshua Schlichting</w:t>
        </w:r>
      </w:hyperlink>
      <w:r>
        <w:rPr/>
        <w:t xml:space="preserve"> · </w:t>
      </w:r>
      <w:r>
        <w:rPr/>
      </w:r>
      <w:hyperlink r:id="rId42">
        <w:r>
          <w:rPr>
            <w:rStyle w:val="Hyperlink"/>
            <w:u w:val="single"/>
            <w:color w:val="007AC0"/>
          </w:rPr>
          <w:t>B_J_P_P</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bmajpre_pedl_valence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bmajpre_pedl_arousal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bmajpre_pedl_auth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B Major Prelude no pedal</w:t>
      </w:r>
    </w:p>
  </w:body>
  <w:body>
    <w:p>
      <w:pPr>
        <w:pStyle w:val="BlockSeparator"/>
      </w:pPr>
    </w:p>
  </w:body>
  <w:body>
    <w:p>
      <w:pPr>
        <w:pStyle w:val="BlockStartLabel"/>
      </w:pPr>
      <w:r>
        <w:t>Start of Block: A Major Fugue original</w:t>
      </w:r>
    </w:p>
  </w:body>
  <w:body>
    <w:tbl>
      <w:tblPr>
        <w:tblStyle w:val="QQuestionIconTable"/>
        <w:tblW w:w="0" w:type="auto"/>
        <w:tblLook w:firstRow="true" w:lastRow="true" w:firstCol="true" w:lastCol="true"/>
      </w:tblPr>
      <w:tblGrid/>
    </w:tbl>
    <w:p/>
  </w:body>
  <w:body>
    <w:p>
      <w:pPr>
        <w:keepNext/>
      </w:pPr>
      <w:r>
        <w:rPr/>
        <w:t xml:space="preserve">amajfug_orig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43">
        <w:r>
          <w:rPr>
            <w:rStyle w:val="Hyperlink"/>
            <w:u w:val="single"/>
            <w:color w:val="007AC0"/>
          </w:rPr>
          <w:t>Joshua Schlichting</w:t>
        </w:r>
      </w:hyperlink>
      <w:r>
        <w:rPr/>
        <w:t xml:space="preserve"> · </w:t>
      </w:r>
      <w:r>
        <w:rPr/>
      </w:r>
      <w:hyperlink r:id="rId44">
        <w:r>
          <w:rPr>
            <w:rStyle w:val="Hyperlink"/>
            <w:u w:val="single"/>
            <w:color w:val="007AC0"/>
          </w:rPr>
          <w:t>A_J_F_O</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amajfug_orig_valence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amajfug_orig_arousal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amajfug_orig_auth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A Major Fugue original</w:t>
      </w:r>
    </w:p>
  </w:body>
  <w:body>
    <w:p>
      <w:pPr>
        <w:pStyle w:val="BlockSeparator"/>
      </w:pPr>
    </w:p>
  </w:body>
  <w:body>
    <w:p>
      <w:pPr>
        <w:pStyle w:val="BlockStartLabel"/>
      </w:pPr>
      <w:r>
        <w:t>Start of Block: A Major Fugue fast</w:t>
      </w:r>
    </w:p>
  </w:body>
  <w:body>
    <w:tbl>
      <w:tblPr>
        <w:tblStyle w:val="QQuestionIconTable"/>
        <w:tblW w:w="0" w:type="auto"/>
        <w:tblLook w:firstRow="true" w:lastRow="true" w:firstCol="true" w:lastCol="true"/>
      </w:tblPr>
      <w:tblGrid/>
    </w:tbl>
    <w:p/>
  </w:body>
  <w:body>
    <w:p>
      <w:pPr>
        <w:keepNext/>
      </w:pPr>
      <w:r>
        <w:rPr/>
        <w:t xml:space="preserve">amajfug_fast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45">
        <w:r>
          <w:rPr>
            <w:rStyle w:val="Hyperlink"/>
            <w:u w:val="single"/>
            <w:color w:val="007AC0"/>
          </w:rPr>
          <w:t>Joshua Schlichting</w:t>
        </w:r>
      </w:hyperlink>
      <w:r>
        <w:rPr/>
        <w:t xml:space="preserve"> · </w:t>
      </w:r>
      <w:r>
        <w:rPr/>
      </w:r>
      <w:hyperlink r:id="rId46">
        <w:r>
          <w:rPr>
            <w:rStyle w:val="Hyperlink"/>
            <w:u w:val="single"/>
            <w:color w:val="007AC0"/>
          </w:rPr>
          <w:t>A_J_F_F</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amajfug_fast_valence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amajfug_fast_arousal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amajfug_fast_auth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A Major Fugue fast</w:t>
      </w:r>
    </w:p>
  </w:body>
  <w:body>
    <w:p>
      <w:pPr>
        <w:pStyle w:val="BlockSeparator"/>
      </w:pPr>
    </w:p>
  </w:body>
  <w:body>
    <w:p>
      <w:pPr>
        <w:pStyle w:val="BlockStartLabel"/>
      </w:pPr>
      <w:r>
        <w:t>Start of Block: A Major Fugue minor</w:t>
      </w:r>
    </w:p>
  </w:body>
  <w:body>
    <w:tbl>
      <w:tblPr>
        <w:tblStyle w:val="QQuestionIconTable"/>
        <w:tblW w:w="0" w:type="auto"/>
        <w:tblLook w:firstRow="true" w:lastRow="true" w:firstCol="true" w:lastCol="true"/>
      </w:tblPr>
      <w:tblGrid/>
    </w:tbl>
    <w:p/>
  </w:body>
  <w:body>
    <w:p>
      <w:pPr>
        <w:keepNext/>
      </w:pPr>
      <w:r>
        <w:rPr/>
        <w:t xml:space="preserve">amajfug_min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47">
        <w:r>
          <w:rPr>
            <w:rStyle w:val="Hyperlink"/>
            <w:u w:val="single"/>
            <w:color w:val="007AC0"/>
          </w:rPr>
          <w:t>Joshua Schlichting</w:t>
        </w:r>
      </w:hyperlink>
      <w:r>
        <w:rPr/>
        <w:t xml:space="preserve"> · </w:t>
      </w:r>
      <w:r>
        <w:rPr/>
      </w:r>
      <w:hyperlink r:id="rId48">
        <w:r>
          <w:rPr>
            <w:rStyle w:val="Hyperlink"/>
            <w:u w:val="single"/>
            <w:color w:val="007AC0"/>
          </w:rPr>
          <w:t>A_J_F_M</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amajfug_min_valence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amajfug_min_arousal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amajfug_min_auth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A Major Fugue minor</w:t>
      </w:r>
    </w:p>
  </w:body>
  <w:body>
    <w:p>
      <w:pPr>
        <w:pStyle w:val="BlockSeparator"/>
      </w:pPr>
    </w:p>
  </w:body>
  <w:body>
    <w:p>
      <w:pPr>
        <w:pStyle w:val="BlockStartLabel"/>
      </w:pPr>
      <w:r>
        <w:t>Start of Block: A Major Fugue no pedal</w:t>
      </w:r>
    </w:p>
  </w:body>
  <w:body>
    <w:tbl>
      <w:tblPr>
        <w:tblStyle w:val="QQuestionIconTable"/>
        <w:tblW w:w="0" w:type="auto"/>
        <w:tblLook w:firstRow="true" w:lastRow="true" w:firstCol="true" w:lastCol="true"/>
      </w:tblPr>
      <w:tblGrid/>
    </w:tbl>
    <w:p/>
  </w:body>
  <w:body>
    <w:p>
      <w:pPr>
        <w:keepNext/>
      </w:pPr>
      <w:r>
        <w:rPr/>
        <w:t xml:space="preserve">amajfug_pedl </w:t>
      </w:r>
      <w:r>
        <w:rPr/>
        <w:br/>
      </w:r>
      <w:r>
        <w:rPr/>
        <w:t xml:space="preserve">Please listen to the music and answer the following questions: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r>
      <w:hyperlink r:id="rId49">
        <w:r>
          <w:rPr>
            <w:rStyle w:val="Hyperlink"/>
            <w:u w:val="single"/>
            <w:color w:val="007AC0"/>
          </w:rPr>
          <w:t>Joshua Schlichting</w:t>
        </w:r>
      </w:hyperlink>
      <w:r>
        <w:rPr/>
        <w:t xml:space="preserve"> · </w:t>
      </w:r>
      <w:r>
        <w:rPr/>
      </w:r>
      <w:hyperlink r:id="rId50">
        <w:r>
          <w:rPr>
            <w:rStyle w:val="Hyperlink"/>
            <w:u w:val="single"/>
            <w:color w:val="007AC0"/>
          </w:rPr>
          <w:t>A_J_F_P</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amajfug_pedl_valence Please rate the emotions that were conveyed by the music you just heard. How positive or negative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negative (1)</w:t>
            </w:r>
          </w:p>
        </w:tc>
        <w:tc>
          <w:tcPr>
            <w:tcW w:w="958" w:type="dxa"/>
          </w:tcPr>
          <w:p>
            <w:pPr>
              <w:pStyle w:val="Normal"/>
            </w:pPr>
            <w:r>
              <w:rPr/>
              <w:t xml:space="preserve">  (2)</w:t>
            </w:r>
          </w:p>
        </w:tc>
        <w:tc>
          <w:tcPr>
            <w:tcW w:w="958" w:type="dxa"/>
          </w:tcPr>
          <w:p>
            <w:pPr>
              <w:pStyle w:val="Normal"/>
            </w:pPr>
            <w:r>
              <w:rPr/>
              <w:t xml:space="preserve">negative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positive (7)</w:t>
            </w:r>
          </w:p>
        </w:tc>
        <w:tc>
          <w:tcPr>
            <w:tcW w:w="958" w:type="dxa"/>
          </w:tcPr>
          <w:p>
            <w:pPr>
              <w:pStyle w:val="Normal"/>
            </w:pPr>
            <w:r>
              <w:rPr/>
              <w:t xml:space="preserve">  (8)</w:t>
            </w:r>
          </w:p>
        </w:tc>
        <w:tc>
          <w:tcPr>
            <w:tcW w:w="958" w:type="dxa"/>
          </w:tcPr>
          <w:p>
            <w:pPr>
              <w:pStyle w:val="Normal"/>
            </w:pPr>
            <w:r>
              <w:rPr/>
              <w:t xml:space="preserve">very positive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amajfug_pedl_arousal And how arousing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dull or calm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excited or agitated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amajfug_pedl_auth Please rate the authenticity of the music. How natural or genuine did the music sound to you?</w:t>
      </w:r>
      <w:r>
        <w:rPr/>
        <w:br/>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very unnatural/ fake (1)</w:t>
            </w:r>
          </w:p>
        </w:tc>
        <w:tc>
          <w:tcPr>
            <w:tcW w:w="958" w:type="dxa"/>
          </w:tcPr>
          <w:p>
            <w:pPr>
              <w:pStyle w:val="Normal"/>
            </w:pPr>
            <w:r>
              <w:rPr/>
              <w:t xml:space="preserve">  (2)</w:t>
            </w:r>
          </w:p>
        </w:tc>
        <w:tc>
          <w:tcPr>
            <w:tcW w:w="958" w:type="dxa"/>
          </w:tcPr>
          <w:p>
            <w:pPr>
              <w:pStyle w:val="Normal"/>
            </w:pPr>
            <w:r>
              <w:rPr/>
              <w:t xml:space="preserve">  (3)</w:t>
            </w:r>
          </w:p>
        </w:tc>
        <w:tc>
          <w:tcPr>
            <w:tcW w:w="958" w:type="dxa"/>
          </w:tcPr>
          <w:p>
            <w:pPr>
              <w:pStyle w:val="Normal"/>
            </w:pPr>
            <w:r>
              <w:rPr/>
              <w:t xml:space="preserve">  (4)</w:t>
            </w:r>
          </w:p>
        </w:tc>
        <w:tc>
          <w:tcPr>
            <w:tcW w:w="958" w:type="dxa"/>
          </w:tcPr>
          <w:p>
            <w:pPr>
              <w:pStyle w:val="Normal"/>
            </w:pPr>
            <w:r>
              <w:rPr/>
              <w:t xml:space="preserve">neutral (5)</w:t>
            </w:r>
          </w:p>
        </w:tc>
        <w:tc>
          <w:tcPr>
            <w:tcW w:w="958" w:type="dxa"/>
          </w:tcPr>
          <w:p>
            <w:pPr>
              <w:pStyle w:val="Normal"/>
            </w:pPr>
            <w:r>
              <w:rPr/>
              <w:t xml:space="preserve">  (6)</w:t>
            </w:r>
          </w:p>
        </w:tc>
        <w:tc>
          <w:tcPr>
            <w:tcW w:w="958" w:type="dxa"/>
          </w:tcPr>
          <w:p>
            <w:pPr>
              <w:pStyle w:val="Normal"/>
            </w:pPr>
            <w:r>
              <w:rPr/>
              <w:t xml:space="preserve">  (7)</w:t>
            </w:r>
          </w:p>
        </w:tc>
        <w:tc>
          <w:tcPr>
            <w:tcW w:w="958" w:type="dxa"/>
          </w:tcPr>
          <w:p>
            <w:pPr>
              <w:pStyle w:val="Normal"/>
            </w:pPr>
            <w:r>
              <w:rPr/>
              <w:t xml:space="preserve">  (8)</w:t>
            </w:r>
          </w:p>
        </w:tc>
        <w:tc>
          <w:tcPr>
            <w:tcW w:w="958" w:type="dxa"/>
          </w:tcPr>
          <w:p>
            <w:pPr>
              <w:pStyle w:val="Normal"/>
            </w:pPr>
            <w:r>
              <w:rPr/>
              <w:t xml:space="preserve">very natural/ genuine (9)</w:t>
            </w:r>
          </w:p>
        </w:tc>
      </w:tr>
      <w:tr>
        <w:tc>
          <w:tcPr>
            <w:tcW w:w="958" w:type="dxa"/>
          </w:tcPr>
          <w:p>
            <w:pPr>
              <w:keepNext/>
              <w:pStyle w:val="Normal"/>
            </w:pPr>
            <w:r>
              <w:rPr/>
              <w:t xml:space="preser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A Major Fugue no pedal</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context_knowledge The excerpts that you just listened to were taken and adapted from Bach's Well-Tempered Clavier. How familiar are you with these pieces? (Please tick all that apply)</w:t>
      </w:r>
      <w:r>
        <w:rPr/>
        <w:br/>
      </w:r>
    </w:p>
  </w:body>
  <w:body>
    <w:p>
      <w:pPr>
        <w:keepNext/>
        <w:pStyle w:val="ListParagraph"/>
        <w:numPr>
          <w:ilvl w:val="0"/>
          <w:numId w:val="2"/>
        </w:numPr>
      </w:pPr>
      <w:r>
        <w:rPr/>
        <w:t xml:space="preserve">I recognised one of the pieces.  (1) </w:t>
      </w:r>
    </w:p>
  </w:body>
  <w:body>
    <w:p>
      <w:pPr>
        <w:keepNext/>
        <w:pStyle w:val="ListParagraph"/>
        <w:numPr>
          <w:ilvl w:val="0"/>
          <w:numId w:val="2"/>
        </w:numPr>
      </w:pPr>
      <w:r>
        <w:rPr/>
        <w:t xml:space="preserve">I have heard one of the pieces before.  (2) </w:t>
      </w:r>
    </w:p>
  </w:body>
  <w:body>
    <w:p>
      <w:pPr>
        <w:keepNext/>
        <w:pStyle w:val="ListParagraph"/>
        <w:numPr>
          <w:ilvl w:val="0"/>
          <w:numId w:val="2"/>
        </w:numPr>
      </w:pPr>
      <w:r>
        <w:rPr/>
        <w:t xml:space="preserve">I know one of the pieces well.  (3) </w:t>
      </w:r>
    </w:p>
  </w:body>
  <w:body>
    <w:p>
      <w:pPr>
        <w:keepNext/>
        <w:pStyle w:val="ListParagraph"/>
        <w:numPr>
          <w:ilvl w:val="0"/>
          <w:numId w:val="2"/>
        </w:numPr>
      </w:pPr>
      <w:r>
        <w:rPr/>
        <w:t xml:space="preserve">I have played one of the pieces myself.  (4) </w:t>
      </w:r>
    </w:p>
  </w:body>
  <w:body>
    <w:p>
      <w:pPr>
        <w:keepNext/>
        <w:pStyle w:val="ListParagraph"/>
        <w:numPr>
          <w:ilvl w:val="0"/>
          <w:numId w:val="2"/>
        </w:numPr>
      </w:pPr>
      <w:r>
        <w:rPr/>
        <w:t xml:space="preserve">I have studied one of the pieces.  (5)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context_associations Do you have any specific associations (e.g. autobiographical memories) with the Well-Tempered Clavier that influenced your emotional ratings?</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Is there anything else you'd like to tell us? Please feel free to leave feedback on your experience with the survey. This will help to improve further surveys on this matter. (optional)</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soundcloud.com/pages/cookies" TargetMode="External"/><Relationship Id="rId11" Type="http://schemas.openxmlformats.org/officeDocument/2006/relationships/hyperlink" Target="mailto:pwtz19@durham.ac.uk"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psu.pb.unizin.org/psych425/chapter/circumplex-models/" TargetMode="External"/><Relationship Id="rId17" Type="http://schemas.openxmlformats.org/officeDocument/2006/relationships/hyperlink" Target="https://soundcloud.com/joshua-schlichting-804030647" TargetMode="External"/><Relationship Id="rId18" Type="http://schemas.openxmlformats.org/officeDocument/2006/relationships/hyperlink" Target="https://soundcloud.com/joshua-schlichting-804030647/d_n_f_f" TargetMode="External"/><Relationship Id="rId19" Type="http://schemas.openxmlformats.org/officeDocument/2006/relationships/hyperlink" Target="https://soundcloud.com/joshua-schlichting-804030647" TargetMode="External"/><Relationship Id="rId20" Type="http://schemas.openxmlformats.org/officeDocument/2006/relationships/hyperlink" Target="https://soundcloud.com/joshua-schlichting-804030647/d_n_f_f" TargetMode="External"/><Relationship Id="rId21" Type="http://schemas.openxmlformats.org/officeDocument/2006/relationships/hyperlink" Target="https://soundcloud.com/joshua-schlichting-804030647" TargetMode="External"/><Relationship Id="rId22" Type="http://schemas.openxmlformats.org/officeDocument/2006/relationships/hyperlink" Target="https://soundcloud.com/joshua-schlichting-804030647/d_n_f_m" TargetMode="External"/><Relationship Id="rId23" Type="http://schemas.openxmlformats.org/officeDocument/2006/relationships/hyperlink" Target="https://soundcloud.com/joshua-schlichting-804030647" TargetMode="External"/><Relationship Id="rId24" Type="http://schemas.openxmlformats.org/officeDocument/2006/relationships/hyperlink" Target="https://soundcloud.com/joshua-schlichting-804030647/d_n_f_p" TargetMode="External"/><Relationship Id="rId25" Type="http://schemas.openxmlformats.org/officeDocument/2006/relationships/hyperlink" Target="https://soundcloud.com/joshua-schlichting-804030647" TargetMode="External"/><Relationship Id="rId26" Type="http://schemas.openxmlformats.org/officeDocument/2006/relationships/hyperlink" Target="https://soundcloud.com/joshua-schlichting-804030647/d_n_f_o" TargetMode="External"/><Relationship Id="rId27" Type="http://schemas.openxmlformats.org/officeDocument/2006/relationships/hyperlink" Target="https://soundcloud.com/joshua-schlichting-804030647" TargetMode="External"/><Relationship Id="rId28" Type="http://schemas.openxmlformats.org/officeDocument/2006/relationships/hyperlink" Target="https://soundcloud.com/joshua-schlichting-804030647/e_n_p_p" TargetMode="External"/><Relationship Id="rId29" Type="http://schemas.openxmlformats.org/officeDocument/2006/relationships/hyperlink" Target="https://soundcloud.com/joshua-schlichting-804030647" TargetMode="External"/><Relationship Id="rId30" Type="http://schemas.openxmlformats.org/officeDocument/2006/relationships/hyperlink" Target="https://soundcloud.com/joshua-schlichting-804030647/e_n_p_f" TargetMode="External"/><Relationship Id="rId31" Type="http://schemas.openxmlformats.org/officeDocument/2006/relationships/hyperlink" Target="https://soundcloud.com/joshua-schlichting-804030647" TargetMode="External"/><Relationship Id="rId32" Type="http://schemas.openxmlformats.org/officeDocument/2006/relationships/hyperlink" Target="https://soundcloud.com/joshua-schlichting-804030647/e_n_p_o" TargetMode="External"/><Relationship Id="rId33" Type="http://schemas.openxmlformats.org/officeDocument/2006/relationships/hyperlink" Target="https://soundcloud.com/joshua-schlichting-804030647" TargetMode="External"/><Relationship Id="rId34" Type="http://schemas.openxmlformats.org/officeDocument/2006/relationships/hyperlink" Target="https://soundcloud.com/joshua-schlichting-804030647/e_n_p_m" TargetMode="External"/><Relationship Id="rId35" Type="http://schemas.openxmlformats.org/officeDocument/2006/relationships/hyperlink" Target="https://soundcloud.com/joshua-schlichting-804030647" TargetMode="External"/><Relationship Id="rId36" Type="http://schemas.openxmlformats.org/officeDocument/2006/relationships/hyperlink" Target="https://soundcloud.com/joshua-schlichting-804030647/b_j_p_f" TargetMode="External"/><Relationship Id="rId37" Type="http://schemas.openxmlformats.org/officeDocument/2006/relationships/hyperlink" Target="https://soundcloud.com/joshua-schlichting-804030647" TargetMode="External"/><Relationship Id="rId38" Type="http://schemas.openxmlformats.org/officeDocument/2006/relationships/hyperlink" Target="https://soundcloud.com/joshua-schlichting-804030647/b_j_p_m" TargetMode="External"/><Relationship Id="rId39" Type="http://schemas.openxmlformats.org/officeDocument/2006/relationships/hyperlink" Target="https://soundcloud.com/joshua-schlichting-804030647" TargetMode="External"/><Relationship Id="rId40" Type="http://schemas.openxmlformats.org/officeDocument/2006/relationships/hyperlink" Target="https://soundcloud.com/joshua-schlichting-804030647/b_j_p_p" TargetMode="External"/><Relationship Id="rId41" Type="http://schemas.openxmlformats.org/officeDocument/2006/relationships/hyperlink" Target="https://soundcloud.com/joshua-schlichting-804030647" TargetMode="External"/><Relationship Id="rId42" Type="http://schemas.openxmlformats.org/officeDocument/2006/relationships/hyperlink" Target="https://soundcloud.com/joshua-schlichting-804030647/b_j_p_o" TargetMode="External"/><Relationship Id="rId43" Type="http://schemas.openxmlformats.org/officeDocument/2006/relationships/hyperlink" Target="https://soundcloud.com/joshua-schlichting-804030647" TargetMode="External"/><Relationship Id="rId44" Type="http://schemas.openxmlformats.org/officeDocument/2006/relationships/hyperlink" Target="https://soundcloud.com/joshua-schlichting-804030647/a_j_f_o" TargetMode="External"/><Relationship Id="rId45" Type="http://schemas.openxmlformats.org/officeDocument/2006/relationships/hyperlink" Target="https://soundcloud.com/joshua-schlichting-804030647" TargetMode="External"/><Relationship Id="rId46" Type="http://schemas.openxmlformats.org/officeDocument/2006/relationships/hyperlink" Target="https://soundcloud.com/joshua-schlichting-804030647/a_j_f_f" TargetMode="External"/><Relationship Id="rId47" Type="http://schemas.openxmlformats.org/officeDocument/2006/relationships/hyperlink" Target="https://soundcloud.com/joshua-schlichting-804030647" TargetMode="External"/><Relationship Id="rId48" Type="http://schemas.openxmlformats.org/officeDocument/2006/relationships/hyperlink" Target="https://soundcloud.com/joshua-schlichting-804030647/a_j_f_m" TargetMode="External"/><Relationship Id="rId49" Type="http://schemas.openxmlformats.org/officeDocument/2006/relationships/hyperlink" Target="https://soundcloud.com/joshua-schlichting-804030647" TargetMode="External"/><Relationship Id="rId50" Type="http://schemas.openxmlformats.org/officeDocument/2006/relationships/hyperlink" Target="https://soundcloud.com/joshua-schlichting-804030647/a_j_f_p"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project group 4</dc:title>
  <dc:subject/>
  <dc:creator>Qualtrics</dc:creator>
  <cp:keywords/>
  <dc:description/>
  <cp:lastModifiedBy>Qualtrics</cp:lastModifiedBy>
  <cp:revision>1</cp:revision>
  <dcterms:created xsi:type="dcterms:W3CDTF">2023-03-06T16:54:40Z</dcterms:created>
  <dcterms:modified xsi:type="dcterms:W3CDTF">2023-03-06T16:54:40Z</dcterms:modified>
</cp:coreProperties>
</file>