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Christopher Montani, comments by Chester Moses</w:t>
      </w:r>
    </w:p>
    <w:p>
      <w:pPr>
        <w:pStyle w:val="Normal"/>
        <w:jc w:val="right"/>
        <w:rPr/>
      </w:pPr>
      <w:r>
        <w:rPr/>
        <w:t>Software Development</w:t>
      </w:r>
    </w:p>
    <w:p>
      <w:pPr>
        <w:pStyle w:val="Normal"/>
        <w:jc w:val="right"/>
        <w:rPr/>
      </w:pPr>
      <w:r>
        <w:rPr/>
        <w:t>Bug Report</w:t>
      </w:r>
    </w:p>
    <w:p>
      <w:pPr>
        <w:pStyle w:val="Normal"/>
        <w:jc w:val="center"/>
        <w:rPr/>
      </w:pPr>
      <w:r>
        <w:rPr/>
        <w:t>Bug Report (March Madness)</w:t>
      </w:r>
    </w:p>
    <w:p>
      <w:pPr>
        <w:pStyle w:val="ListParagraph"/>
        <w:numPr>
          <w:ilvl w:val="0"/>
          <w:numId w:val="1"/>
        </w:numPr>
        <w:rPr/>
      </w:pPr>
      <w:r>
        <w:rPr/>
        <w:t>Please make the message look more appealing (Nit Picking I know), Ex: No user with the Username  “Test” exists. A new account has been created.</w:t>
      </w:r>
    </w:p>
    <w:p>
      <w:pPr>
        <w:pStyle w:val="Normal"/>
        <w:ind w:left="360" w:hanging="0"/>
        <w:rPr/>
      </w:pPr>
      <w:r>
        <w:rPr/>
        <w:t>We worked hard on this, let’s make it look appealing as well!</w:t>
      </w:r>
    </w:p>
    <w:p>
      <w:pPr>
        <w:pStyle w:val="ListParagraph"/>
        <w:rPr/>
      </w:pPr>
      <w:r>
        <w:rPr/>
        <w:drawing>
          <wp:inline distT="0" distB="0" distL="0" distR="0">
            <wp:extent cx="4010025" cy="12382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When Filling out divisional brackets (East, West etc) the clear button has no functionality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10693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(Mostly done – does not work on Final Four)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Make this look Grammatically correct, Capitalization/punctuation</w:t>
      </w:r>
    </w:p>
    <w:p>
      <w:pPr>
        <w:pStyle w:val="ListParagraph"/>
        <w:rPr/>
      </w:pPr>
      <w:r>
        <w:rPr/>
        <w:drawing>
          <wp:inline distT="0" distB="0" distL="0" distR="0">
            <wp:extent cx="4000500" cy="12382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Change the “back” button to read “Back”</w:t>
      </w:r>
    </w:p>
    <w:p>
      <w:pPr>
        <w:pStyle w:val="ListParagraph"/>
        <w:rPr/>
      </w:pPr>
      <w:r>
        <w:rPr/>
        <w:drawing>
          <wp:inline distT="0" distB="0" distL="0" distR="0">
            <wp:extent cx="2752725" cy="15621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Resize the size of the GUI window to be able to handle the entire size of a full bracket on launch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468820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Make the individual bracket sizes larger so the School names will fit comfortably</w:t>
      </w:r>
    </w:p>
    <w:p>
      <w:pPr>
        <w:pStyle w:val="ListParagraph"/>
        <w:rPr/>
      </w:pPr>
      <w:r>
        <w:rPr/>
        <w:drawing>
          <wp:inline distT="0" distB="0" distL="0" distR="0">
            <wp:extent cx="3152775" cy="223329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After selecting Simulate I am navigated to the scoreboard window but there is no scores only dummy data</w:t>
      </w:r>
    </w:p>
    <w:p>
      <w:pPr>
        <w:pStyle w:val="ListParagraph"/>
        <w:rPr/>
      </w:pPr>
      <w:r>
        <w:rPr/>
        <w:drawing>
          <wp:inline distT="0" distB="0" distL="0" distR="0">
            <wp:extent cx="2962275" cy="460057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user has no way of knowing which teams they selected were correct predictions, Highlight the correctly predicted school names in green.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321310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Make the table “Read-Only” so the user can not manipulate data</w:t>
      </w:r>
    </w:p>
    <w:p>
      <w:pPr>
        <w:pStyle w:val="ListParagraph"/>
        <w:rPr/>
      </w:pPr>
      <w:r>
        <w:rPr/>
        <w:drawing>
          <wp:inline distT="0" distB="0" distL="0" distR="0">
            <wp:extent cx="3381375" cy="366712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(done)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Let the Scoreboard pane be sortable as of now it does not allow this functionality</w:t>
      </w:r>
    </w:p>
    <w:p>
      <w:pPr>
        <w:pStyle w:val="Normal"/>
        <w:rPr/>
      </w:pPr>
      <w:r>
        <w:rPr/>
        <w:tab/>
        <w:t>(done – you can sort by username or by score!)</w:t>
      </w:r>
    </w:p>
    <w:p>
      <w:pPr>
        <w:pStyle w:val="ListParagraph"/>
        <w:numPr>
          <w:ilvl w:val="0"/>
          <w:numId w:val="1"/>
        </w:numPr>
        <w:rPr/>
      </w:pPr>
      <w:r>
        <w:rPr/>
        <w:t>There is no way for the user to view any college information about certain schools. Where is this being displayed?</w:t>
      </w:r>
    </w:p>
    <w:p>
      <w:pPr>
        <w:pStyle w:val="ListParagraph"/>
        <w:rPr/>
      </w:pPr>
      <w:r>
        <w:rPr/>
        <w:drawing>
          <wp:inline distT="0" distB="0" distL="0" distR="0">
            <wp:extent cx="5943600" cy="353187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(done –</w:t>
      </w:r>
      <w:r>
        <w:rPr/>
        <w:t xml:space="preserve"> right click</w:t>
      </w:r>
      <w:r>
        <w:rPr/>
        <w:t>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Maybe add a “Log-Out” button</w:t>
      </w:r>
    </w:p>
    <w:p>
      <w:pPr>
        <w:pStyle w:val="ListParagraph"/>
        <w:spacing w:before="0" w:after="160"/>
        <w:ind w:left="720" w:hanging="0"/>
        <w:contextualSpacing/>
        <w:rPr/>
      </w:pPr>
      <w:bookmarkStart w:id="0" w:name="_GoBack"/>
      <w:bookmarkEnd w:id="0"/>
      <w:r>
        <w:rPr/>
        <w:drawing>
          <wp:inline distT="0" distB="0" distL="0" distR="0">
            <wp:extent cx="4762500" cy="324231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13.) Occasionally, brackets will fail to be saved when finalized.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14.) All Brackets are loaded when the program launches, and are scored when the simulation runs. As the program has a limit of 16 users, this could quickly run out of users. Brackets should only be loaded when a user attempts to log in.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15.) The clear button </w:t>
      </w:r>
      <w:r>
        <w:rPr/>
        <w:t>removes the first team from the Round of 64 - the team in index 63.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16.) There is no way to view a user’s bracket after the simulation occurs.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17.) There is no announcement of the winning player and team when the scoreboard is displayed.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1</w:t>
      </w:r>
      <w:r>
        <w:rPr/>
        <w:t>8</w:t>
      </w:r>
      <w:r>
        <w:rPr/>
        <w:t xml:space="preserve">.) The simulated bracket does </w:t>
      </w:r>
      <w:r>
        <w:rPr/>
        <w:t>not display the generated scores when viewed.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19.) There is no way to view only the Final Four portion of the tournament.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20.) Passwords are stored in plaintext, and are visible by opening the serialized files in either a </w:t>
      </w:r>
      <w:r>
        <w:rPr/>
        <w:t>text editor or hex editor. They should be stored as a hash value, for a minimum of security.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2</w:t>
      </w:r>
      <w:r>
        <w:rPr/>
        <w:t>1</w:t>
      </w:r>
      <w:r>
        <w:rPr/>
        <w:t xml:space="preserve">.) In general, the code does not conform to a single style, and comments on fields and methods are </w:t>
      </w:r>
      <w:r>
        <w:rPr/>
        <w:t>inconsistent</w:t>
      </w:r>
      <w:r>
        <w:rPr/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2768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LibreOffice/5.2.6.2$Windows_X86_64 LibreOffice_project/a3100ed2409ebf1c212f5048fbe377c281438fdc</Application>
  <Pages>6</Pages>
  <Words>426</Words>
  <Characters>2023</Characters>
  <CharactersWithSpaces>2409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2017-05-07T18:30:00Z</dcterms:created>
  <dc:creator>Chris Montani</dc:creator>
  <dc:description/>
  <dc:language>en-US</dc:language>
  <cp:lastModifiedBy/>
  <dcterms:modified xsi:type="dcterms:W3CDTF">2017-05-08T17:06:15Z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