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1BC" w:rsidRDefault="000D3FD6" w:rsidP="000D3FD6">
      <w:pPr>
        <w:pStyle w:val="Otsikko"/>
        <w:jc w:val="center"/>
      </w:pPr>
      <w:r>
        <w:t>Harjoitustyö-suunnitelma</w:t>
      </w:r>
    </w:p>
    <w:p w:rsidR="000D3FD6" w:rsidRDefault="000D3FD6" w:rsidP="000D3FD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D3FD6" w:rsidRDefault="000D3FD6" w:rsidP="000D3FD6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1409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FD6" w:rsidRDefault="000D3FD6">
          <w:pPr>
            <w:pStyle w:val="Sisllysluettelonotsikko"/>
          </w:pPr>
          <w:r>
            <w:t>Sisällys</w:t>
          </w:r>
        </w:p>
        <w:p w:rsidR="005B5CCD" w:rsidRDefault="000D3FD6">
          <w:pPr>
            <w:pStyle w:val="Sisluet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86514" w:history="1">
            <w:r w:rsidR="005B5CCD" w:rsidRPr="00E96E12">
              <w:rPr>
                <w:rStyle w:val="Hyperlinkki"/>
                <w:noProof/>
              </w:rPr>
              <w:t>Yleiskuvaus: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_Toc513186514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3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5B5CCD" w:rsidRDefault="006C6A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513186515" w:history="1">
            <w:r w:rsidR="005B5CCD" w:rsidRPr="00E96E12">
              <w:rPr>
                <w:rStyle w:val="Hyperlinkki"/>
                <w:noProof/>
              </w:rPr>
              <w:t>Kohdeyleisö: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_Toc513186515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3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5B5CCD" w:rsidRDefault="006C6A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513186516" w:history="1">
            <w:r w:rsidR="005B5CCD" w:rsidRPr="00E96E12">
              <w:rPr>
                <w:rStyle w:val="Hyperlinkki"/>
                <w:noProof/>
              </w:rPr>
              <w:t>Käyttöympäristö/teknologiat: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_Toc513186516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3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5B5CCD" w:rsidRDefault="006C6A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513186517" w:history="1">
            <w:r w:rsidR="005B5CCD" w:rsidRPr="00E96E12">
              <w:rPr>
                <w:rStyle w:val="Hyperlinkki"/>
                <w:noProof/>
              </w:rPr>
              <w:t>Toiminnot: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_Toc513186517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3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5B5CCD" w:rsidRDefault="006C6A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513186518" w:history="1">
            <w:r w:rsidR="005B5CCD" w:rsidRPr="00E96E12">
              <w:rPr>
                <w:rStyle w:val="Hyperlinkki"/>
                <w:noProof/>
              </w:rPr>
              <w:t>Käyttötapaukset: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_Toc513186518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4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5B5CCD" w:rsidRDefault="006C6A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513186519" w:history="1">
            <w:r w:rsidR="005B5CCD" w:rsidRPr="00E96E12">
              <w:rPr>
                <w:rStyle w:val="Hyperlinkki"/>
                <w:noProof/>
              </w:rPr>
              <w:t>Käsite/luokkamalli: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_Toc513186519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5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5B5CCD" w:rsidRDefault="006C6ADF">
          <w:pPr>
            <w:pStyle w:val="Sisluet1"/>
            <w:tabs>
              <w:tab w:val="right" w:leader="dot" w:pos="9628"/>
            </w:tabs>
            <w:rPr>
              <w:noProof/>
            </w:rPr>
          </w:pPr>
          <w:hyperlink w:anchor="_Toc513186520" w:history="1">
            <w:r w:rsidR="005B5CCD" w:rsidRPr="00E96E12">
              <w:rPr>
                <w:rStyle w:val="Hyperlinkki"/>
                <w:noProof/>
              </w:rPr>
              <w:t>Työnjako ja työaikasuunnitelma</w:t>
            </w:r>
            <w:r w:rsidR="005B5CCD">
              <w:rPr>
                <w:noProof/>
                <w:webHidden/>
              </w:rPr>
              <w:tab/>
            </w:r>
            <w:r w:rsidR="005B5CCD">
              <w:rPr>
                <w:noProof/>
                <w:webHidden/>
              </w:rPr>
              <w:fldChar w:fldCharType="begin"/>
            </w:r>
            <w:r w:rsidR="005B5CCD">
              <w:rPr>
                <w:noProof/>
                <w:webHidden/>
              </w:rPr>
              <w:instrText xml:space="preserve"> PAGEREF _Toc513186520 \h </w:instrText>
            </w:r>
            <w:r w:rsidR="005B5CCD">
              <w:rPr>
                <w:noProof/>
                <w:webHidden/>
              </w:rPr>
            </w:r>
            <w:r w:rsidR="005B5CCD">
              <w:rPr>
                <w:noProof/>
                <w:webHidden/>
              </w:rPr>
              <w:fldChar w:fldCharType="separate"/>
            </w:r>
            <w:r w:rsidR="005B5CCD">
              <w:rPr>
                <w:noProof/>
                <w:webHidden/>
              </w:rPr>
              <w:t>6</w:t>
            </w:r>
            <w:r w:rsidR="005B5CCD">
              <w:rPr>
                <w:noProof/>
                <w:webHidden/>
              </w:rPr>
              <w:fldChar w:fldCharType="end"/>
            </w:r>
          </w:hyperlink>
        </w:p>
        <w:p w:rsidR="000D3FD6" w:rsidRDefault="000D3FD6">
          <w:r>
            <w:rPr>
              <w:b/>
              <w:bCs/>
            </w:rPr>
            <w:fldChar w:fldCharType="end"/>
          </w:r>
        </w:p>
      </w:sdtContent>
    </w:sdt>
    <w:p w:rsidR="000D3FD6" w:rsidRDefault="000D3FD6" w:rsidP="000D3FD6">
      <w:pPr>
        <w:rPr>
          <w:sz w:val="28"/>
        </w:rPr>
      </w:pPr>
      <w:r>
        <w:rPr>
          <w:sz w:val="28"/>
        </w:rPr>
        <w:br w:type="page"/>
      </w:r>
    </w:p>
    <w:p w:rsidR="000D3FD6" w:rsidRDefault="000D3FD6" w:rsidP="000D3FD6">
      <w:pPr>
        <w:rPr>
          <w:sz w:val="28"/>
        </w:rPr>
      </w:pPr>
      <w:r>
        <w:rPr>
          <w:sz w:val="28"/>
        </w:rPr>
        <w:lastRenderedPageBreak/>
        <w:t>Tekijä: Henri Mäkelä [K8948]</w:t>
      </w:r>
    </w:p>
    <w:p w:rsidR="000D3FD6" w:rsidRDefault="000D3FD6" w:rsidP="000D3FD6">
      <w:pPr>
        <w:rPr>
          <w:sz w:val="28"/>
        </w:rPr>
      </w:pPr>
      <w:bookmarkStart w:id="0" w:name="_Toc513186514"/>
      <w:r w:rsidRPr="0072242E">
        <w:rPr>
          <w:rStyle w:val="Otsikko1Char"/>
        </w:rPr>
        <w:t>Yleiskuvaus:</w:t>
      </w:r>
      <w:bookmarkEnd w:id="0"/>
      <w:r>
        <w:rPr>
          <w:sz w:val="28"/>
        </w:rPr>
        <w:t xml:space="preserve"> Sovellus on osu! </w:t>
      </w:r>
      <w:proofErr w:type="gramStart"/>
      <w:r>
        <w:rPr>
          <w:sz w:val="28"/>
        </w:rPr>
        <w:t>–musiikkirytmipelin</w:t>
      </w:r>
      <w:proofErr w:type="gramEnd"/>
      <w:r>
        <w:rPr>
          <w:sz w:val="28"/>
        </w:rPr>
        <w:t xml:space="preserve"> (</w:t>
      </w:r>
      <w:hyperlink r:id="rId6" w:history="1">
        <w:r w:rsidRPr="004B500E">
          <w:rPr>
            <w:rStyle w:val="Hyperlinkki"/>
            <w:sz w:val="28"/>
          </w:rPr>
          <w:t>https://osu.ppy.sh/home</w:t>
        </w:r>
      </w:hyperlink>
      <w:r>
        <w:rPr>
          <w:sz w:val="28"/>
        </w:rPr>
        <w:t xml:space="preserve">) kenttien metadatan </w:t>
      </w:r>
      <w:proofErr w:type="spellStart"/>
      <w:r>
        <w:rPr>
          <w:sz w:val="28"/>
        </w:rPr>
        <w:t>anonymisointiin</w:t>
      </w:r>
      <w:proofErr w:type="spellEnd"/>
      <w:r>
        <w:rPr>
          <w:sz w:val="28"/>
        </w:rPr>
        <w:t xml:space="preserve"> käytettävä sovellus. Pelissä on mahdollista tehdä omia kenttiään. Kentät tallennetaan </w:t>
      </w:r>
      <w:proofErr w:type="gramStart"/>
      <w:r>
        <w:rPr>
          <w:sz w:val="28"/>
        </w:rPr>
        <w:t>ihmisluettaviksi .</w:t>
      </w:r>
      <w:proofErr w:type="gramEnd"/>
      <w:r>
        <w:rPr>
          <w:sz w:val="28"/>
        </w:rPr>
        <w:t xml:space="preserve">osu tiedostoiksi, joissa on tietoja mm. kentän tekijästä, </w:t>
      </w:r>
      <w:proofErr w:type="spellStart"/>
      <w:r>
        <w:rPr>
          <w:sz w:val="28"/>
        </w:rPr>
        <w:t>tageista</w:t>
      </w:r>
      <w:proofErr w:type="spellEnd"/>
      <w:r>
        <w:rPr>
          <w:sz w:val="28"/>
        </w:rPr>
        <w:t>, artistista, musiikkibiisin nimestä jne.</w:t>
      </w:r>
    </w:p>
    <w:p w:rsidR="000D3FD6" w:rsidRDefault="000D3FD6" w:rsidP="000D3FD6">
      <w:pPr>
        <w:rPr>
          <w:sz w:val="28"/>
        </w:rPr>
      </w:pPr>
      <w:r>
        <w:rPr>
          <w:sz w:val="28"/>
        </w:rPr>
        <w:t xml:space="preserve">Koska pelillä on useita yhteisön järjestämiä ”kentänrakennuskisoja”, jotka tuomaristo sitten arvostelee, on tärkeää, että tuomarit eivät tiedä arvostelemiensa kenttien tekijöitä pysyäkseen reiluina. Tätä varten kisojen kenttien tekijätiedot (metadata) on </w:t>
      </w:r>
      <w:proofErr w:type="spellStart"/>
      <w:r>
        <w:rPr>
          <w:sz w:val="28"/>
        </w:rPr>
        <w:t>anonymisoitava</w:t>
      </w:r>
      <w:proofErr w:type="spellEnd"/>
      <w:r>
        <w:rPr>
          <w:sz w:val="28"/>
        </w:rPr>
        <w:t xml:space="preserve"> jollain koodilla, jotka sitten </w:t>
      </w:r>
      <w:proofErr w:type="spellStart"/>
      <w:r>
        <w:rPr>
          <w:sz w:val="28"/>
        </w:rPr>
        <w:t>tuomaroinnin</w:t>
      </w:r>
      <w:proofErr w:type="spellEnd"/>
      <w:r>
        <w:rPr>
          <w:sz w:val="28"/>
        </w:rPr>
        <w:t xml:space="preserve"> jälkeen voidaan taas liittää alkuperäisiin tekijöihinsä.</w:t>
      </w:r>
    </w:p>
    <w:p w:rsidR="000D3FD6" w:rsidRDefault="000D3FD6" w:rsidP="000D3FD6">
      <w:pPr>
        <w:rPr>
          <w:sz w:val="28"/>
        </w:rPr>
      </w:pPr>
      <w:r>
        <w:rPr>
          <w:sz w:val="28"/>
        </w:rPr>
        <w:t xml:space="preserve">Sovellus pääasiassa antaa käyttäjän valita </w:t>
      </w:r>
      <w:proofErr w:type="gramStart"/>
      <w:r>
        <w:rPr>
          <w:sz w:val="28"/>
        </w:rPr>
        <w:t>joukon .</w:t>
      </w:r>
      <w:proofErr w:type="gramEnd"/>
      <w:r>
        <w:rPr>
          <w:sz w:val="28"/>
        </w:rPr>
        <w:t xml:space="preserve">osu tiedostoja, sekä sitten listan substantiiveja sekä adjektiiveja, jotka sitten yhdistetään </w:t>
      </w:r>
      <w:proofErr w:type="spellStart"/>
      <w:r>
        <w:rPr>
          <w:sz w:val="28"/>
        </w:rPr>
        <w:t>anonymisointiavaimeksi</w:t>
      </w:r>
      <w:proofErr w:type="spellEnd"/>
      <w:r>
        <w:rPr>
          <w:sz w:val="28"/>
        </w:rPr>
        <w:t xml:space="preserve">. Esim. ”Keltainen” ja ”Tiikeri”, jolloin alkuperäistekijän nimi korvataan sanalla ”Keltainen Tiikeri”, jolloin tuomari ei voisi tietää, kenestä on kyse. Samalla </w:t>
      </w:r>
      <w:proofErr w:type="spellStart"/>
      <w:r>
        <w:rPr>
          <w:sz w:val="28"/>
        </w:rPr>
        <w:t>autogeneroidaan</w:t>
      </w:r>
      <w:proofErr w:type="spellEnd"/>
      <w:r>
        <w:rPr>
          <w:sz w:val="28"/>
        </w:rPr>
        <w:t xml:space="preserve"> ratkaisu, jossa on </w:t>
      </w:r>
      <w:proofErr w:type="gramStart"/>
      <w:r>
        <w:rPr>
          <w:sz w:val="28"/>
        </w:rPr>
        <w:t>eroteltuna .</w:t>
      </w:r>
      <w:proofErr w:type="gramEnd"/>
      <w:r>
        <w:rPr>
          <w:sz w:val="28"/>
        </w:rPr>
        <w:t xml:space="preserve">osu tiedoston alkuperäinen tekijä sekä </w:t>
      </w:r>
      <w:proofErr w:type="spellStart"/>
      <w:r>
        <w:rPr>
          <w:sz w:val="28"/>
        </w:rPr>
        <w:t>anonymisoitu</w:t>
      </w:r>
      <w:proofErr w:type="spellEnd"/>
      <w:r>
        <w:rPr>
          <w:sz w:val="28"/>
        </w:rPr>
        <w:t xml:space="preserve"> nimi, jotta tiedetään kuka alkuperäistekijä oli.</w:t>
      </w:r>
      <w:r w:rsidR="0072242E">
        <w:rPr>
          <w:sz w:val="28"/>
        </w:rPr>
        <w:t xml:space="preserve"> Ohjelma myös ilmoittaa metadatan eroavaisuuksista tiedostojen välillä.</w:t>
      </w:r>
    </w:p>
    <w:p w:rsidR="000D3FD6" w:rsidRDefault="000D3FD6" w:rsidP="000D3FD6">
      <w:pPr>
        <w:rPr>
          <w:sz w:val="28"/>
        </w:rPr>
      </w:pPr>
    </w:p>
    <w:p w:rsidR="0072242E" w:rsidRDefault="0072242E" w:rsidP="0072242E">
      <w:pPr>
        <w:pStyle w:val="Otsikko1"/>
      </w:pPr>
      <w:bookmarkStart w:id="1" w:name="_Toc513186515"/>
      <w:r>
        <w:t>Kohdeyleisö:</w:t>
      </w:r>
      <w:bookmarkEnd w:id="1"/>
    </w:p>
    <w:p w:rsidR="0072242E" w:rsidRDefault="000D3FD6" w:rsidP="000D3FD6">
      <w:pPr>
        <w:rPr>
          <w:sz w:val="28"/>
        </w:rPr>
      </w:pPr>
      <w:r>
        <w:rPr>
          <w:sz w:val="28"/>
        </w:rPr>
        <w:t xml:space="preserve">Sovellus on suunnattu yhteisön kentänrakennuskisojen organisoijille, jotka haluavat nopeuttaa </w:t>
      </w:r>
      <w:proofErr w:type="spellStart"/>
      <w:r>
        <w:rPr>
          <w:sz w:val="28"/>
        </w:rPr>
        <w:t>anonymisointiprosessia</w:t>
      </w:r>
      <w:proofErr w:type="spellEnd"/>
      <w:r>
        <w:rPr>
          <w:sz w:val="28"/>
        </w:rPr>
        <w:t>.</w:t>
      </w:r>
      <w:r w:rsidR="0072242E">
        <w:rPr>
          <w:sz w:val="28"/>
        </w:rPr>
        <w:t xml:space="preserve"> Käyttöön se ei sovellu varsinaisesti </w:t>
      </w:r>
      <w:proofErr w:type="spellStart"/>
      <w:r w:rsidR="0072242E">
        <w:rPr>
          <w:sz w:val="28"/>
        </w:rPr>
        <w:t>kenellekkään</w:t>
      </w:r>
      <w:proofErr w:type="spellEnd"/>
      <w:r w:rsidR="0072242E">
        <w:rPr>
          <w:sz w:val="28"/>
        </w:rPr>
        <w:t xml:space="preserve"> muulle.</w:t>
      </w:r>
      <w:r>
        <w:rPr>
          <w:sz w:val="28"/>
        </w:rPr>
        <w:t xml:space="preserve"> </w:t>
      </w:r>
    </w:p>
    <w:p w:rsidR="0072242E" w:rsidRDefault="0072242E" w:rsidP="0072242E">
      <w:pPr>
        <w:pStyle w:val="Otsikko1"/>
      </w:pPr>
      <w:bookmarkStart w:id="2" w:name="_Toc513186516"/>
      <w:r>
        <w:t>Käyttöympäristö/teknologiat:</w:t>
      </w:r>
      <w:bookmarkEnd w:id="2"/>
    </w:p>
    <w:p w:rsidR="000D3FD6" w:rsidRDefault="000D3FD6" w:rsidP="000D3FD6">
      <w:pPr>
        <w:rPr>
          <w:sz w:val="28"/>
        </w:rPr>
      </w:pPr>
      <w:r>
        <w:rPr>
          <w:sz w:val="28"/>
        </w:rPr>
        <w:t xml:space="preserve">Sovellusta voi käyttää mistä tahansa kansiosta, minne sen sijoittaa. Tärkeää on, että </w:t>
      </w:r>
      <w:proofErr w:type="gramStart"/>
      <w:r>
        <w:rPr>
          <w:sz w:val="28"/>
        </w:rPr>
        <w:t>löytyy .</w:t>
      </w:r>
      <w:proofErr w:type="gramEnd"/>
      <w:r>
        <w:rPr>
          <w:sz w:val="28"/>
        </w:rPr>
        <w:t xml:space="preserve">osu tiedostoja, joita </w:t>
      </w:r>
      <w:proofErr w:type="spellStart"/>
      <w:r>
        <w:rPr>
          <w:sz w:val="28"/>
        </w:rPr>
        <w:t>anonymisoida</w:t>
      </w:r>
      <w:proofErr w:type="spellEnd"/>
      <w:r>
        <w:rPr>
          <w:sz w:val="28"/>
        </w:rPr>
        <w:t xml:space="preserve">. Niitä on lisätty testitiedostoiksi </w:t>
      </w:r>
      <w:proofErr w:type="spellStart"/>
      <w:r>
        <w:rPr>
          <w:sz w:val="28"/>
        </w:rPr>
        <w:t>repositorioon</w:t>
      </w:r>
      <w:proofErr w:type="spellEnd"/>
      <w:r>
        <w:rPr>
          <w:sz w:val="28"/>
        </w:rPr>
        <w:t xml:space="preserve">. </w:t>
      </w:r>
      <w:r w:rsidR="0072242E">
        <w:rPr>
          <w:sz w:val="28"/>
        </w:rPr>
        <w:t xml:space="preserve">Ohjelmisto on WPF-sovellus joka </w:t>
      </w:r>
      <w:proofErr w:type="gramStart"/>
      <w:r w:rsidR="0072242E">
        <w:rPr>
          <w:sz w:val="28"/>
        </w:rPr>
        <w:t>käyttää .</w:t>
      </w:r>
      <w:proofErr w:type="gramEnd"/>
      <w:r w:rsidR="0072242E">
        <w:rPr>
          <w:sz w:val="28"/>
        </w:rPr>
        <w:t>NET C#-kieltä, .txt tiedostoja sanalistoille (joita myös on mukana), sekä osu! pelistä saatavia .osu tiedostoja.</w:t>
      </w:r>
    </w:p>
    <w:p w:rsidR="0072242E" w:rsidRDefault="0072242E" w:rsidP="000D3FD6">
      <w:pPr>
        <w:rPr>
          <w:sz w:val="28"/>
        </w:rPr>
      </w:pPr>
    </w:p>
    <w:p w:rsidR="0072242E" w:rsidRDefault="0072242E" w:rsidP="0072242E">
      <w:pPr>
        <w:pStyle w:val="Otsikko1"/>
      </w:pPr>
      <w:bookmarkStart w:id="3" w:name="_Toc513186517"/>
      <w:r>
        <w:t>Toiminnot:</w:t>
      </w:r>
      <w:bookmarkEnd w:id="3"/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.osu tiedostojen Metadatan luku sekä näyttäminen</w:t>
      </w:r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Metadatan eroavaisuuksista (</w:t>
      </w:r>
      <w:proofErr w:type="spellStart"/>
      <w:r>
        <w:rPr>
          <w:sz w:val="28"/>
        </w:rPr>
        <w:t>discrepancy</w:t>
      </w:r>
      <w:proofErr w:type="spellEnd"/>
      <w:r>
        <w:rPr>
          <w:sz w:val="28"/>
        </w:rPr>
        <w:t>) ilmoittaminen käyttäjälle värien avulla</w:t>
      </w:r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Tiedostojen valinta, lisäys sekä poisto</w:t>
      </w:r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Tiedostojen metadatan muokkaus ohjelmassa</w:t>
      </w:r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Substantiivien ja adjektiivien valinta</w:t>
      </w:r>
    </w:p>
    <w:p w:rsidR="006C6ADF" w:rsidRDefault="006C6ADF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Omien substantiivi- ja adjektiivilistojen tuonti ohjelmaan</w:t>
      </w:r>
      <w:bookmarkStart w:id="4" w:name="_GoBack"/>
      <w:bookmarkEnd w:id="4"/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Anonymisointiavaimen</w:t>
      </w:r>
      <w:proofErr w:type="spellEnd"/>
      <w:r>
        <w:rPr>
          <w:sz w:val="28"/>
        </w:rPr>
        <w:t xml:space="preserve"> generointi</w:t>
      </w:r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Metadatan </w:t>
      </w:r>
      <w:proofErr w:type="spellStart"/>
      <w:r>
        <w:rPr>
          <w:sz w:val="28"/>
        </w:rPr>
        <w:t>anonymisointi</w:t>
      </w:r>
      <w:proofErr w:type="spellEnd"/>
    </w:p>
    <w:p w:rsidR="0072242E" w:rsidRDefault="0072242E" w:rsidP="0072242E">
      <w:pPr>
        <w:pStyle w:val="Luettelokappale"/>
        <w:numPr>
          <w:ilvl w:val="0"/>
          <w:numId w:val="1"/>
        </w:numPr>
        <w:rPr>
          <w:sz w:val="28"/>
        </w:rPr>
      </w:pPr>
      <w:r>
        <w:rPr>
          <w:sz w:val="28"/>
        </w:rPr>
        <w:t>Tiedoston ja avaimen kirjoittaminen</w:t>
      </w:r>
    </w:p>
    <w:p w:rsidR="0072242E" w:rsidRDefault="0072242E" w:rsidP="0072242E">
      <w:pPr>
        <w:rPr>
          <w:sz w:val="28"/>
        </w:rPr>
      </w:pPr>
    </w:p>
    <w:p w:rsidR="0072242E" w:rsidRDefault="00B856EE" w:rsidP="00B856EE">
      <w:pPr>
        <w:pStyle w:val="Otsikko1"/>
      </w:pPr>
      <w:bookmarkStart w:id="5" w:name="_Toc513186518"/>
      <w:r>
        <w:t>Käyttötapaukset:</w:t>
      </w:r>
      <w:bookmarkEnd w:id="5"/>
    </w:p>
    <w:p w:rsidR="00B856EE" w:rsidRDefault="00B856EE" w:rsidP="00B856EE">
      <w:r>
        <w:rPr>
          <w:noProof/>
        </w:rPr>
        <w:drawing>
          <wp:inline distT="0" distB="0" distL="0" distR="0" wp14:anchorId="700D55FA" wp14:editId="0429A3C2">
            <wp:extent cx="4057650" cy="439102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EE" w:rsidRDefault="007B4DA2" w:rsidP="007B4DA2">
      <w:pPr>
        <w:pStyle w:val="Otsikko1"/>
      </w:pPr>
      <w:bookmarkStart w:id="6" w:name="_Toc513186519"/>
      <w:r>
        <w:lastRenderedPageBreak/>
        <w:t>Käsite/luokkamalli:</w:t>
      </w:r>
      <w:bookmarkEnd w:id="6"/>
    </w:p>
    <w:p w:rsidR="007B4DA2" w:rsidRDefault="007B4DA2" w:rsidP="007B4DA2">
      <w:r>
        <w:rPr>
          <w:noProof/>
        </w:rPr>
        <w:drawing>
          <wp:inline distT="0" distB="0" distL="0" distR="0" wp14:anchorId="0B0D29CB" wp14:editId="200C9590">
            <wp:extent cx="6120130" cy="377253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DA2" w:rsidRDefault="007B4DA2" w:rsidP="007B4DA2">
      <w:r>
        <w:t>Ohjelma voi: Havaita metadatan eroavaisuuksia</w:t>
      </w:r>
    </w:p>
    <w:p w:rsidR="00D2302F" w:rsidRDefault="007B4DA2" w:rsidP="007B4DA2">
      <w:proofErr w:type="spellStart"/>
      <w:r>
        <w:t>anonymisoida</w:t>
      </w:r>
      <w:proofErr w:type="spellEnd"/>
      <w:r>
        <w:t xml:space="preserve"> metadataa</w:t>
      </w:r>
    </w:p>
    <w:p w:rsidR="007B4DA2" w:rsidRDefault="007B4DA2" w:rsidP="007B4DA2">
      <w:r>
        <w:t>muokata metadataa</w:t>
      </w:r>
    </w:p>
    <w:p w:rsidR="00D2302F" w:rsidRDefault="00D2302F" w:rsidP="007B4DA2">
      <w:r>
        <w:t>sekä kirjoittaa tiedostoja joihin on tehty metadatamuokkauksia</w:t>
      </w:r>
    </w:p>
    <w:p w:rsidR="007B4DA2" w:rsidRDefault="007B4DA2" w:rsidP="007B4DA2">
      <w:r>
        <w:t>Ohjelmaan kuuluu: Sanalistat (adjektiivit ja substantiivit)</w:t>
      </w:r>
    </w:p>
    <w:p w:rsidR="007B4DA2" w:rsidRDefault="007B4DA2" w:rsidP="007B4DA2">
      <w:r>
        <w:t xml:space="preserve">.osu </w:t>
      </w:r>
      <w:proofErr w:type="spellStart"/>
      <w:r>
        <w:t>Beatmap</w:t>
      </w:r>
      <w:proofErr w:type="spellEnd"/>
      <w:r>
        <w:t xml:space="preserve"> tiedostot, joihin taas kuuluu tiedoston polku, nimi, sisältö, sekä</w:t>
      </w:r>
    </w:p>
    <w:p w:rsidR="007B4DA2" w:rsidRDefault="007B4DA2" w:rsidP="007B4DA2">
      <w:r>
        <w:t>itse Metadata osio, johon taas kuuluu mm.</w:t>
      </w:r>
    </w:p>
    <w:p w:rsidR="007B4DA2" w:rsidRDefault="007B4DA2" w:rsidP="007B4DA2">
      <w:proofErr w:type="spellStart"/>
      <w:r>
        <w:t>Artist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Version, </w:t>
      </w:r>
      <w:proofErr w:type="spellStart"/>
      <w:r>
        <w:t>Creator</w:t>
      </w:r>
      <w:proofErr w:type="spellEnd"/>
      <w:r>
        <w:t xml:space="preserve">,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Source</w:t>
      </w:r>
      <w:proofErr w:type="spellEnd"/>
      <w:r>
        <w:t xml:space="preserve"> (ja artistista ja </w:t>
      </w:r>
      <w:proofErr w:type="spellStart"/>
      <w:r>
        <w:t>titlesta</w:t>
      </w:r>
      <w:proofErr w:type="spellEnd"/>
      <w:r>
        <w:t xml:space="preserve"> </w:t>
      </w:r>
      <w:proofErr w:type="spellStart"/>
      <w:r>
        <w:t>unicode</w:t>
      </w:r>
      <w:proofErr w:type="spellEnd"/>
      <w:r>
        <w:t xml:space="preserve"> versiot jotka eivät tulleet erikseen käsitemalliin)</w:t>
      </w:r>
    </w:p>
    <w:p w:rsidR="009A64A3" w:rsidRDefault="00D2302F" w:rsidP="007B4DA2">
      <w:proofErr w:type="spellStart"/>
      <w:r>
        <w:t>MainWindow</w:t>
      </w:r>
      <w:proofErr w:type="spellEnd"/>
      <w:r>
        <w:t xml:space="preserve"> eli ohjelman </w:t>
      </w:r>
      <w:proofErr w:type="spellStart"/>
      <w:r>
        <w:t>ViewController</w:t>
      </w:r>
      <w:proofErr w:type="spellEnd"/>
      <w:r>
        <w:t xml:space="preserve"> </w:t>
      </w:r>
      <w:proofErr w:type="spellStart"/>
      <w:r>
        <w:t>vuorovaikuttaa</w:t>
      </w:r>
      <w:proofErr w:type="spellEnd"/>
      <w:r>
        <w:t xml:space="preserve"> kahden pääluokan kanssa (</w:t>
      </w:r>
      <w:proofErr w:type="spellStart"/>
      <w:r>
        <w:t>BeatmapParser</w:t>
      </w:r>
      <w:proofErr w:type="spellEnd"/>
      <w:r>
        <w:t xml:space="preserve"> ja </w:t>
      </w:r>
      <w:proofErr w:type="spellStart"/>
      <w:r>
        <w:t>Anonymizer</w:t>
      </w:r>
      <w:proofErr w:type="spellEnd"/>
      <w:r>
        <w:t xml:space="preserve">). </w:t>
      </w:r>
      <w:proofErr w:type="spellStart"/>
      <w:r>
        <w:t>BeatmapParser</w:t>
      </w:r>
      <w:proofErr w:type="spellEnd"/>
      <w:r>
        <w:t xml:space="preserve"> sisältää valittujen tiedostojen lukemista, niistä metadatan </w:t>
      </w:r>
      <w:proofErr w:type="spellStart"/>
      <w:r>
        <w:t>parsettamista</w:t>
      </w:r>
      <w:proofErr w:type="spellEnd"/>
      <w:r>
        <w:t xml:space="preserve">, </w:t>
      </w:r>
      <w:proofErr w:type="spellStart"/>
      <w:r>
        <w:t>parsetetuista</w:t>
      </w:r>
      <w:proofErr w:type="spellEnd"/>
      <w:r>
        <w:t xml:space="preserve"> tiedoista beatmappien luomisen, niiden lopullisen uudelleenkirjoittamisen hakemistoon, sekä sisältää myös eroavaisuuksien hava</w:t>
      </w:r>
      <w:r w:rsidR="009A64A3">
        <w:t>itsemiseen tarvittavan osuuden.</w:t>
      </w:r>
    </w:p>
    <w:p w:rsidR="00D2302F" w:rsidRDefault="00D2302F" w:rsidP="007B4DA2">
      <w:proofErr w:type="spellStart"/>
      <w:r>
        <w:t>Beatmap</w:t>
      </w:r>
      <w:proofErr w:type="spellEnd"/>
      <w:r>
        <w:t xml:space="preserve"> </w:t>
      </w:r>
      <w:proofErr w:type="gramStart"/>
      <w:r>
        <w:t>eli .</w:t>
      </w:r>
      <w:proofErr w:type="gramEnd"/>
      <w:r>
        <w:t xml:space="preserve">osu tiedosto sisältää omat </w:t>
      </w:r>
      <w:proofErr w:type="spellStart"/>
      <w:r>
        <w:t>propertynsä</w:t>
      </w:r>
      <w:proofErr w:type="spellEnd"/>
      <w:r>
        <w:t xml:space="preserve"> sekä metadatansa. Beatmapit on sidottu data </w:t>
      </w:r>
      <w:proofErr w:type="spellStart"/>
      <w:r>
        <w:t>bindingillä</w:t>
      </w:r>
      <w:proofErr w:type="spellEnd"/>
      <w:r>
        <w:t xml:space="preserve"> </w:t>
      </w:r>
      <w:proofErr w:type="spellStart"/>
      <w:r>
        <w:t>datagridiin</w:t>
      </w:r>
      <w:proofErr w:type="spellEnd"/>
      <w:r>
        <w:t xml:space="preserve"> </w:t>
      </w:r>
      <w:proofErr w:type="spellStart"/>
      <w:r>
        <w:t>MainWindowiin</w:t>
      </w:r>
      <w:proofErr w:type="spellEnd"/>
      <w:r>
        <w:t>, josta niistä pystyy myös muokkaamaan (</w:t>
      </w:r>
      <w:proofErr w:type="spellStart"/>
      <w:r>
        <w:t>Edit</w:t>
      </w:r>
      <w:proofErr w:type="spellEnd"/>
      <w:r>
        <w:t xml:space="preserve"> metadata). </w:t>
      </w:r>
      <w:proofErr w:type="spellStart"/>
      <w:r>
        <w:t>Anonymizer</w:t>
      </w:r>
      <w:proofErr w:type="spellEnd"/>
      <w:r>
        <w:t xml:space="preserve"> luokka taas ottaa valittujen tiedostojen metadatat, </w:t>
      </w:r>
      <w:proofErr w:type="spellStart"/>
      <w:r>
        <w:t>anonymoi</w:t>
      </w:r>
      <w:proofErr w:type="spellEnd"/>
      <w:r>
        <w:t xml:space="preserve"> Version osuuden niistä, sekä generoi avaimen.</w:t>
      </w:r>
      <w:r w:rsidR="009A64A3">
        <w:t xml:space="preserve"> </w:t>
      </w:r>
      <w:proofErr w:type="spellStart"/>
      <w:r w:rsidR="009A64A3">
        <w:t>MainWindowiin</w:t>
      </w:r>
      <w:proofErr w:type="spellEnd"/>
      <w:r w:rsidR="009A64A3">
        <w:t xml:space="preserve"> kuuluu myös eroavaisuuksien esitys (</w:t>
      </w:r>
      <w:proofErr w:type="spellStart"/>
      <w:r w:rsidR="009A64A3">
        <w:t>Highlight</w:t>
      </w:r>
      <w:proofErr w:type="spellEnd"/>
      <w:r w:rsidR="009A64A3">
        <w:t xml:space="preserve"> </w:t>
      </w:r>
      <w:proofErr w:type="spellStart"/>
      <w:r w:rsidR="009A64A3">
        <w:t>discrepancies</w:t>
      </w:r>
      <w:proofErr w:type="spellEnd"/>
      <w:r w:rsidR="009A64A3">
        <w:t>).</w:t>
      </w:r>
    </w:p>
    <w:p w:rsidR="005B5CCD" w:rsidRDefault="005B5CCD" w:rsidP="005B5CCD">
      <w:pPr>
        <w:pStyle w:val="Otsikko1"/>
      </w:pPr>
      <w:bookmarkStart w:id="7" w:name="_Toc513186520"/>
      <w:r>
        <w:lastRenderedPageBreak/>
        <w:t>Työnjako ja työaikasuunnitelma</w:t>
      </w:r>
      <w:bookmarkEnd w:id="7"/>
    </w:p>
    <w:p w:rsidR="005B5CCD" w:rsidRDefault="005B5CCD" w:rsidP="005B5CCD">
      <w:pPr>
        <w:rPr>
          <w:sz w:val="28"/>
        </w:rPr>
      </w:pPr>
      <w:r>
        <w:rPr>
          <w:sz w:val="28"/>
        </w:rPr>
        <w:t>Teen kaiken itse, omalla ajallani, omaan tahtiin. Luultavasti alan työstämään viimeisillä viikoilla.</w:t>
      </w:r>
    </w:p>
    <w:p w:rsidR="000C3F65" w:rsidRDefault="000C3F65" w:rsidP="005B5CCD">
      <w:pPr>
        <w:rPr>
          <w:sz w:val="28"/>
        </w:rPr>
      </w:pPr>
      <w:r>
        <w:rPr>
          <w:sz w:val="28"/>
        </w:rPr>
        <w:t>Viikko 17: Aloin tekemään</w:t>
      </w:r>
      <w:r w:rsidR="00D46258">
        <w:rPr>
          <w:sz w:val="28"/>
        </w:rPr>
        <w:t xml:space="preserve"> viikon alussa</w:t>
      </w:r>
      <w:r>
        <w:rPr>
          <w:sz w:val="28"/>
        </w:rPr>
        <w:t xml:space="preserve">. On ollut muuten kiirettä muiden kouluhommien kanssa. Joissakin </w:t>
      </w:r>
      <w:proofErr w:type="spellStart"/>
      <w:r>
        <w:rPr>
          <w:sz w:val="28"/>
        </w:rPr>
        <w:t>debugaushommissa</w:t>
      </w:r>
      <w:proofErr w:type="spellEnd"/>
      <w:r>
        <w:rPr>
          <w:sz w:val="28"/>
        </w:rPr>
        <w:t xml:space="preserve"> meni 3-5 tuntiakin. Aika suuri osa tuntematonta hommaa koska </w:t>
      </w:r>
      <w:proofErr w:type="spellStart"/>
      <w:r>
        <w:rPr>
          <w:sz w:val="28"/>
        </w:rPr>
        <w:t>WPF:n</w:t>
      </w:r>
      <w:proofErr w:type="spellEnd"/>
      <w:r>
        <w:rPr>
          <w:sz w:val="28"/>
        </w:rPr>
        <w:t xml:space="preserve"> toiminnoilla en ole hirveästi ennen leikkinyt. </w:t>
      </w:r>
      <w:proofErr w:type="gramStart"/>
      <w:r>
        <w:rPr>
          <w:sz w:val="28"/>
        </w:rPr>
        <w:t>Esitys perjantaina prototyypistä.</w:t>
      </w:r>
      <w:proofErr w:type="gramEnd"/>
      <w:r w:rsidR="00684D4B">
        <w:rPr>
          <w:sz w:val="28"/>
        </w:rPr>
        <w:t xml:space="preserve"> </w:t>
      </w:r>
      <w:proofErr w:type="gramStart"/>
      <w:r w:rsidR="00684D4B">
        <w:rPr>
          <w:sz w:val="28"/>
        </w:rPr>
        <w:t>Päätoiminnallisuudet kehitelty.</w:t>
      </w:r>
      <w:proofErr w:type="gramEnd"/>
    </w:p>
    <w:p w:rsidR="000C3F65" w:rsidRPr="005B5CCD" w:rsidRDefault="000C3F65" w:rsidP="005B5CCD">
      <w:pPr>
        <w:rPr>
          <w:sz w:val="28"/>
        </w:rPr>
      </w:pPr>
      <w:proofErr w:type="gramStart"/>
      <w:r>
        <w:rPr>
          <w:sz w:val="28"/>
        </w:rPr>
        <w:t>Viikko 18: Työn viimeistely sekä dokumentointi.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Koko viikko mennyt tähän.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Githubin</w:t>
      </w:r>
      <w:proofErr w:type="spellEnd"/>
      <w:r>
        <w:rPr>
          <w:sz w:val="28"/>
        </w:rPr>
        <w:t xml:space="preserve"> kanssa sai sählätä, koska se ei näköjään pidä siitä, että minulla on siellä kaksi eri käyttäjätiliä. Palautus perjantaina.</w:t>
      </w:r>
      <w:r w:rsidR="00684D4B">
        <w:rPr>
          <w:sz w:val="28"/>
        </w:rPr>
        <w:t xml:space="preserve"> Lisäominaisuuksien kehittely, koodin siistiminen, vikojen ratkaisua, yksikkötestaus.</w:t>
      </w:r>
    </w:p>
    <w:sectPr w:rsidR="000C3F65" w:rsidRPr="005B5C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A7B73"/>
    <w:multiLevelType w:val="hybridMultilevel"/>
    <w:tmpl w:val="66F4306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D6"/>
    <w:rsid w:val="000C3F65"/>
    <w:rsid w:val="000D3FD6"/>
    <w:rsid w:val="005B5CCD"/>
    <w:rsid w:val="00684D4B"/>
    <w:rsid w:val="006C6ADF"/>
    <w:rsid w:val="0072242E"/>
    <w:rsid w:val="007B4DA2"/>
    <w:rsid w:val="009571BC"/>
    <w:rsid w:val="009A64A3"/>
    <w:rsid w:val="00B856EE"/>
    <w:rsid w:val="00D2302F"/>
    <w:rsid w:val="00D4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C9ACE-A1AF-4B68-8338-D75A9F7C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0D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0D3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0D3FD6"/>
    <w:pPr>
      <w:outlineLvl w:val="9"/>
    </w:pPr>
  </w:style>
  <w:style w:type="character" w:styleId="Hyperlinkki">
    <w:name w:val="Hyperlink"/>
    <w:basedOn w:val="Kappaleenoletusfontti"/>
    <w:uiPriority w:val="99"/>
    <w:unhideWhenUsed/>
    <w:rsid w:val="000D3FD6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72242E"/>
    <w:pPr>
      <w:spacing w:after="100"/>
    </w:pPr>
  </w:style>
  <w:style w:type="paragraph" w:styleId="Luettelokappale">
    <w:name w:val="List Paragraph"/>
    <w:basedOn w:val="Normaali"/>
    <w:uiPriority w:val="34"/>
    <w:qFormat/>
    <w:rsid w:val="0072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u.ppy.sh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2BD1E-2D3B-4CD6-8D2F-C2CE6B7F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541</Words>
  <Characters>4383</Characters>
  <Application>Microsoft Office Word</Application>
  <DocSecurity>0</DocSecurity>
  <Lines>36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Mäkelä Henri</dc:creator>
  <cp:keywords/>
  <dc:description/>
  <cp:lastModifiedBy>Mäkelä Henri</cp:lastModifiedBy>
  <cp:revision>6</cp:revision>
  <dcterms:created xsi:type="dcterms:W3CDTF">2018-05-04T04:27:00Z</dcterms:created>
  <dcterms:modified xsi:type="dcterms:W3CDTF">2018-05-04T06:10:00Z</dcterms:modified>
</cp:coreProperties>
</file>