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3294F9FC"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2B6732">
        <w:rPr>
          <w:rFonts w:asciiTheme="minorHAnsi" w:hAnsiTheme="minorHAnsi" w:cstheme="minorHAnsi"/>
          <w:color w:val="1F497D" w:themeColor="text2"/>
        </w:rPr>
        <w:t>3</w:t>
      </w:r>
    </w:p>
    <w:p w14:paraId="6AA03528" w14:textId="430DE8BD"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1"/>
        <w:gridCol w:w="4363"/>
      </w:tblGrid>
      <w:tr w:rsidR="002B2D13" w:rsidRPr="000547C0" w14:paraId="771239B5" w14:textId="77777777" w:rsidTr="00B777C6">
        <w:tc>
          <w:tcPr>
            <w:tcW w:w="5932" w:type="dxa"/>
          </w:tcPr>
          <w:p w14:paraId="44DD3F9B" w14:textId="77777777" w:rsidR="00E25782" w:rsidRDefault="00E25782">
            <w:pPr>
              <w:pStyle w:val="Title"/>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416"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Content>
              <w:p w14:paraId="6A2C30AE" w14:textId="77777777" w:rsidR="00D62E01" w:rsidRPr="000547C0" w:rsidRDefault="00D62E01">
                <w:pPr>
                  <w:pStyle w:val="Heading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Content>
              <w:p w14:paraId="3C5464D8" w14:textId="77777777" w:rsidR="00D62E01" w:rsidRPr="000547C0" w:rsidRDefault="00D62E01">
                <w:pPr>
                  <w:pStyle w:val="Heading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Content>
              <w:p w14:paraId="0CAD7FF3" w14:textId="77777777" w:rsidR="002B2D13" w:rsidRPr="000547C0" w:rsidRDefault="00D62E01" w:rsidP="00D62E01">
                <w:pPr>
                  <w:pStyle w:val="Heading3"/>
                  <w:rPr>
                    <w:rFonts w:asciiTheme="minorHAnsi" w:hAnsiTheme="minorHAnsi" w:cstheme="minorHAnsi"/>
                  </w:rPr>
                </w:pPr>
                <w:r w:rsidRPr="000547C0">
                  <w:rPr>
                    <w:rFonts w:asciiTheme="minorHAnsi" w:hAnsiTheme="minorHAnsi" w:cstheme="minorHAnsi"/>
                  </w:rPr>
                  <w:t>Location</w:t>
                </w:r>
              </w:p>
            </w:sdtContent>
          </w:sdt>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777C6">
            <w:pPr>
              <w:jc w:val="center"/>
              <w:rPr>
                <w:rFonts w:cstheme="minorHAnsi"/>
                <w:color w:val="1F497D" w:themeColor="text2"/>
              </w:rPr>
            </w:pP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Heading2"/>
              <w:spacing w:before="60" w:after="60" w:line="276" w:lineRule="auto"/>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E6CF59" w:rsidR="002B2D13" w:rsidRPr="000547C0" w:rsidRDefault="001C4533" w:rsidP="00212D56">
            <w:pPr>
              <w:spacing w:before="60" w:after="60" w:line="276" w:lineRule="auto"/>
              <w:rPr>
                <w:rFonts w:cstheme="minorHAnsi"/>
              </w:rPr>
            </w:pPr>
            <w:r>
              <w:rPr>
                <w:rFonts w:cstheme="minorHAnsi"/>
              </w:rPr>
              <w:t>Noor Alani</w:t>
            </w:r>
          </w:p>
        </w:tc>
        <w:tc>
          <w:tcPr>
            <w:tcW w:w="1779" w:type="dxa"/>
            <w:tcMar>
              <w:top w:w="144" w:type="dxa"/>
            </w:tcMar>
          </w:tcPr>
          <w:p w14:paraId="212CD450" w14:textId="46D5DDB8" w:rsidR="002B2D13" w:rsidRPr="000547C0" w:rsidRDefault="000547C0" w:rsidP="00212D56">
            <w:pPr>
              <w:pStyle w:val="Heading2"/>
              <w:spacing w:before="60" w:after="60" w:line="276" w:lineRule="auto"/>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62164CF7" w:rsidR="002B2D13" w:rsidRPr="000547C0" w:rsidRDefault="00524408" w:rsidP="00212D56">
            <w:pPr>
              <w:spacing w:before="60" w:after="60" w:line="276" w:lineRule="auto"/>
              <w:rPr>
                <w:rFonts w:cstheme="minorHAnsi"/>
              </w:rPr>
            </w:pPr>
            <w:r>
              <w:rPr>
                <w:rFonts w:cstheme="minorHAnsi"/>
              </w:rPr>
              <w:t>Broly</w:t>
            </w:r>
          </w:p>
        </w:tc>
      </w:tr>
      <w:tr w:rsidR="002B2D13" w:rsidRPr="000547C0" w14:paraId="0EA66E5E" w14:textId="77777777" w:rsidTr="00212D56">
        <w:tc>
          <w:tcPr>
            <w:tcW w:w="2128" w:type="dxa"/>
          </w:tcPr>
          <w:p w14:paraId="5FDE9C93" w14:textId="6D6C8FBB" w:rsidR="002B2D13" w:rsidRPr="000547C0" w:rsidRDefault="001C4533" w:rsidP="00212D56">
            <w:pPr>
              <w:pStyle w:val="Heading2"/>
              <w:spacing w:before="60" w:after="60" w:line="276" w:lineRule="auto"/>
              <w:rPr>
                <w:rFonts w:asciiTheme="minorHAnsi" w:hAnsiTheme="minorHAnsi" w:cstheme="minorHAnsi"/>
              </w:rPr>
            </w:pPr>
            <w:r>
              <w:rPr>
                <w:rFonts w:asciiTheme="minorHAnsi" w:hAnsiTheme="minorHAnsi" w:cstheme="minorHAnsi"/>
              </w:rPr>
              <w:t>Group Lead:</w:t>
            </w:r>
          </w:p>
        </w:tc>
        <w:tc>
          <w:tcPr>
            <w:tcW w:w="3183" w:type="dxa"/>
          </w:tcPr>
          <w:p w14:paraId="7A298D8A" w14:textId="3B244F6F" w:rsidR="002B2D13" w:rsidRPr="000547C0" w:rsidRDefault="002B6732" w:rsidP="00212D56">
            <w:pPr>
              <w:spacing w:before="60" w:after="60" w:line="276" w:lineRule="auto"/>
              <w:rPr>
                <w:rFonts w:cstheme="minorHAnsi"/>
              </w:rPr>
            </w:pPr>
            <w:r>
              <w:rPr>
                <w:rFonts w:cstheme="minorHAnsi"/>
              </w:rPr>
              <w:t>Zeki Young</w:t>
            </w:r>
          </w:p>
        </w:tc>
        <w:tc>
          <w:tcPr>
            <w:tcW w:w="1779" w:type="dxa"/>
          </w:tcPr>
          <w:p w14:paraId="2727D4AE" w14:textId="77777777" w:rsidR="002B2D13" w:rsidRPr="000547C0" w:rsidRDefault="00000000" w:rsidP="00212D56">
            <w:pPr>
              <w:pStyle w:val="Heading2"/>
              <w:spacing w:before="60" w:after="60" w:line="276" w:lineRule="auto"/>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Content>
                <w:r w:rsidR="006344A8" w:rsidRPr="000547C0">
                  <w:rPr>
                    <w:rFonts w:asciiTheme="minorHAnsi" w:hAnsiTheme="minorHAnsi" w:cstheme="minorHAnsi"/>
                  </w:rPr>
                  <w:t>Note taker:</w:t>
                </w:r>
              </w:sdtContent>
            </w:sdt>
          </w:p>
        </w:tc>
        <w:tc>
          <w:tcPr>
            <w:tcW w:w="3318" w:type="dxa"/>
          </w:tcPr>
          <w:p w14:paraId="3E16E044" w14:textId="391AADA2" w:rsidR="002B2D13" w:rsidRPr="000547C0" w:rsidRDefault="002B6732" w:rsidP="00212D56">
            <w:pPr>
              <w:spacing w:before="60" w:after="60" w:line="276" w:lineRule="auto"/>
              <w:rPr>
                <w:rFonts w:cstheme="minorHAnsi"/>
              </w:rPr>
            </w:pPr>
            <w:r>
              <w:rPr>
                <w:rStyle w:val="normaltextrun"/>
                <w:rFonts w:ascii="Arial" w:hAnsi="Arial" w:cs="Arial"/>
              </w:rPr>
              <w:t>Blake Setford</w:t>
            </w:r>
          </w:p>
        </w:tc>
      </w:tr>
      <w:tr w:rsidR="00212D56" w:rsidRPr="000547C0" w14:paraId="509CD466" w14:textId="77777777" w:rsidTr="00212D56">
        <w:tc>
          <w:tcPr>
            <w:tcW w:w="2128" w:type="dxa"/>
          </w:tcPr>
          <w:p w14:paraId="4B289DF6" w14:textId="09EF14CA" w:rsidR="00212D56" w:rsidRPr="000547C0" w:rsidRDefault="00000000"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Content>
                <w:r w:rsidR="00212D56" w:rsidRPr="000547C0">
                  <w:rPr>
                    <w:rFonts w:cstheme="minorHAnsi"/>
                    <w:b/>
                    <w:bCs/>
                  </w:rPr>
                  <w:t>Attendees:</w:t>
                </w:r>
              </w:sdtContent>
            </w:sdt>
          </w:p>
        </w:tc>
        <w:tc>
          <w:tcPr>
            <w:tcW w:w="8280" w:type="dxa"/>
            <w:gridSpan w:val="3"/>
          </w:tcPr>
          <w:p w14:paraId="7F119846" w14:textId="77777777" w:rsidR="00212D56" w:rsidRDefault="002B6732" w:rsidP="00212D56">
            <w:pPr>
              <w:spacing w:before="60" w:after="60" w:line="276" w:lineRule="auto"/>
              <w:rPr>
                <w:rStyle w:val="normaltextrun"/>
                <w:rFonts w:ascii="Arial" w:hAnsi="Arial" w:cs="Arial"/>
              </w:rPr>
            </w:pPr>
            <w:r>
              <w:rPr>
                <w:rStyle w:val="normaltextrun"/>
                <w:rFonts w:ascii="Arial" w:hAnsi="Arial" w:cs="Arial"/>
              </w:rPr>
              <w:t>Blake Setford</w:t>
            </w:r>
          </w:p>
          <w:p w14:paraId="240AE26A" w14:textId="53F27D1F" w:rsidR="002B6732" w:rsidRPr="000547C0" w:rsidRDefault="002B6732" w:rsidP="00212D56">
            <w:pPr>
              <w:spacing w:before="60" w:after="60" w:line="276" w:lineRule="auto"/>
              <w:rPr>
                <w:rFonts w:cstheme="minorHAnsi"/>
              </w:rPr>
            </w:pPr>
            <w:r>
              <w:rPr>
                <w:rStyle w:val="normaltextrun"/>
                <w:rFonts w:ascii="Arial" w:hAnsi="Arial" w:cs="Arial"/>
              </w:rPr>
              <w:t>Gabriel Ilustre</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0F1F5221" w:rsidR="00212D56" w:rsidRPr="000547C0" w:rsidRDefault="002B6732" w:rsidP="00212D56">
            <w:pPr>
              <w:spacing w:before="60" w:after="60" w:line="276" w:lineRule="auto"/>
              <w:rPr>
                <w:rFonts w:cstheme="minorHAnsi"/>
              </w:rPr>
            </w:pPr>
            <w:r>
              <w:rPr>
                <w:rFonts w:cstheme="minorHAnsi"/>
              </w:rPr>
              <w:t>None</w:t>
            </w:r>
          </w:p>
        </w:tc>
      </w:tr>
      <w:tr w:rsidR="00212D56" w:rsidRPr="000547C0" w14:paraId="14D58E6E" w14:textId="77777777" w:rsidTr="00212D56">
        <w:trPr>
          <w:trHeight w:val="430"/>
        </w:trPr>
        <w:tc>
          <w:tcPr>
            <w:tcW w:w="2128" w:type="dxa"/>
          </w:tcPr>
          <w:p w14:paraId="742BFBA8" w14:textId="0D5B8AE9" w:rsidR="00212D56" w:rsidRPr="000547C0" w:rsidRDefault="00000000"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11208563" w:rsidR="000547C0" w:rsidRPr="000547C0" w:rsidRDefault="002B6732" w:rsidP="000547C0">
            <w:pPr>
              <w:pStyle w:val="ListParagraph"/>
              <w:numPr>
                <w:ilvl w:val="0"/>
                <w:numId w:val="7"/>
              </w:numPr>
              <w:spacing w:before="60" w:after="60" w:line="276" w:lineRule="auto"/>
              <w:ind w:left="283" w:hanging="283"/>
              <w:rPr>
                <w:rFonts w:cstheme="minorHAnsi"/>
              </w:rPr>
            </w:pPr>
            <w:r>
              <w:rPr>
                <w:rFonts w:cstheme="minorHAnsi"/>
              </w:rPr>
              <w:t>Risk Register</w:t>
            </w:r>
          </w:p>
          <w:p w14:paraId="2EDE499F" w14:textId="1AADA1C0" w:rsidR="000547C0" w:rsidRPr="000547C0" w:rsidRDefault="00524408" w:rsidP="000547C0">
            <w:pPr>
              <w:pStyle w:val="ListParagraph"/>
              <w:numPr>
                <w:ilvl w:val="0"/>
                <w:numId w:val="7"/>
              </w:numPr>
              <w:spacing w:before="60" w:after="60" w:line="276" w:lineRule="auto"/>
              <w:ind w:left="283" w:hanging="283"/>
              <w:rPr>
                <w:rFonts w:cstheme="minorHAnsi"/>
              </w:rPr>
            </w:pPr>
            <w:r>
              <w:rPr>
                <w:rFonts w:cstheme="minorHAnsi"/>
              </w:rPr>
              <w:t xml:space="preserve">User Acceptance Testing </w:t>
            </w:r>
          </w:p>
        </w:tc>
      </w:tr>
    </w:tbl>
    <w:sdt>
      <w:sdtPr>
        <w:rPr>
          <w:rFonts w:asciiTheme="minorHAnsi" w:hAnsiTheme="minorHAnsi" w:cstheme="minorHAnsi"/>
        </w:rPr>
        <w:id w:val="-2901889"/>
        <w:placeholder>
          <w:docPart w:val="2AC739C84351476788A98698ECA3C527"/>
        </w:placeholder>
        <w:temporary/>
        <w:showingPlcHdr/>
        <w15:appearance w15:val="hidden"/>
      </w:sdt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4970" w:type="dxa"/>
          </w:tcPr>
          <w:p w14:paraId="5CBAE6E5" w14:textId="374FA45C" w:rsidR="002B2D13" w:rsidRPr="000547C0" w:rsidRDefault="00524408">
            <w:pPr>
              <w:rPr>
                <w:rFonts w:cstheme="minorHAnsi"/>
              </w:rPr>
            </w:pPr>
            <w:r>
              <w:rPr>
                <w:rFonts w:cstheme="minorHAnsi"/>
              </w:rPr>
              <w:t>Risk Register</w:t>
            </w:r>
          </w:p>
        </w:tc>
        <w:tc>
          <w:tcPr>
            <w:tcW w:w="1324" w:type="dxa"/>
          </w:tcPr>
          <w:p w14:paraId="0938B73C" w14:textId="77777777" w:rsidR="002B2D13" w:rsidRPr="000547C0" w:rsidRDefault="00000000">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Content>
                <w:r w:rsidR="006344A8" w:rsidRPr="000547C0">
                  <w:rPr>
                    <w:rFonts w:asciiTheme="minorHAnsi" w:hAnsiTheme="minorHAnsi" w:cstheme="minorHAnsi"/>
                  </w:rPr>
                  <w:t>Presenter:</w:t>
                </w:r>
              </w:sdtContent>
            </w:sdt>
          </w:p>
        </w:tc>
        <w:tc>
          <w:tcPr>
            <w:tcW w:w="2310" w:type="dxa"/>
          </w:tcPr>
          <w:p w14:paraId="5FDA3CAE" w14:textId="3995A912" w:rsidR="002B2D13" w:rsidRPr="000547C0" w:rsidRDefault="00524408">
            <w:pPr>
              <w:rPr>
                <w:rFonts w:cstheme="minorHAnsi"/>
              </w:rPr>
            </w:pPr>
            <w:r>
              <w:rPr>
                <w:rFonts w:cstheme="minorHAnsi"/>
              </w:rPr>
              <w:t>Gabriel Ilustre</w:t>
            </w:r>
          </w:p>
        </w:tc>
      </w:tr>
    </w:tbl>
    <w:p w14:paraId="674793E3" w14:textId="77777777" w:rsidR="002B2D13" w:rsidRPr="000547C0" w:rsidRDefault="00000000">
      <w:pPr>
        <w:pStyle w:val="Heading4"/>
        <w:rPr>
          <w:rFonts w:cstheme="minorHAnsi"/>
        </w:rPr>
      </w:pPr>
      <w:sdt>
        <w:sdtPr>
          <w:rPr>
            <w:rFonts w:cstheme="minorHAnsi"/>
          </w:rPr>
          <w:id w:val="-391195506"/>
          <w:placeholder>
            <w:docPart w:val="6DEE384615294A479D4F2F927CDBAD2C"/>
          </w:placeholder>
          <w:temporary/>
          <w:showingPlcHdr/>
          <w15:appearance w15:val="hidden"/>
        </w:sdtPr>
        <w:sdtContent>
          <w:r w:rsidR="006344A8" w:rsidRPr="000547C0">
            <w:rPr>
              <w:rFonts w:cstheme="minorHAnsi"/>
            </w:rPr>
            <w:t>Discussion:</w:t>
          </w:r>
        </w:sdtContent>
      </w:sdt>
    </w:p>
    <w:p w14:paraId="40016560" w14:textId="01BF6C13" w:rsidR="002B2D13" w:rsidRPr="000547C0" w:rsidRDefault="00CF223F">
      <w:pPr>
        <w:rPr>
          <w:rFonts w:cstheme="minorHAnsi"/>
        </w:rPr>
      </w:pPr>
      <w:r>
        <w:rPr>
          <w:rFonts w:cstheme="minorHAnsi"/>
        </w:rPr>
        <w:t xml:space="preserve">After the discussion we proceeded to assess and come up with different risks that this project might have. We decided to split the work into two each per person since we were told to make 6. We listed different scenarios that might and have already happened and discussed their impact </w:t>
      </w:r>
      <w:r w:rsidR="00E60787">
        <w:rPr>
          <w:rFonts w:cstheme="minorHAnsi"/>
        </w:rPr>
        <w:t>on</w:t>
      </w:r>
      <w:r>
        <w:rPr>
          <w:rFonts w:cstheme="minorHAnsi"/>
        </w:rPr>
        <w:t xml:space="preserve"> the work of the group.</w:t>
      </w:r>
    </w:p>
    <w:p w14:paraId="109ADBA9" w14:textId="77777777" w:rsidR="002B2D13" w:rsidRPr="000547C0" w:rsidRDefault="00000000">
      <w:pPr>
        <w:pStyle w:val="Heading4"/>
        <w:rPr>
          <w:rFonts w:cstheme="minorHAnsi"/>
        </w:rPr>
      </w:pPr>
      <w:sdt>
        <w:sdtPr>
          <w:rPr>
            <w:rFonts w:cstheme="minorHAnsi"/>
          </w:rPr>
          <w:id w:val="1574465788"/>
          <w:placeholder>
            <w:docPart w:val="F1DBFE99356942478715A65A223FCF69"/>
          </w:placeholder>
          <w:temporary/>
          <w:showingPlcHdr/>
          <w15:appearance w15:val="hidden"/>
        </w:sdtPr>
        <w:sdtContent>
          <w:r w:rsidR="006344A8" w:rsidRPr="000547C0">
            <w:rPr>
              <w:rFonts w:cstheme="minorHAnsi"/>
            </w:rPr>
            <w:t>Conclusions:</w:t>
          </w:r>
        </w:sdtContent>
      </w:sdt>
    </w:p>
    <w:p w14:paraId="1FE99652" w14:textId="4FB2D4C0" w:rsidR="002B2D13" w:rsidRPr="000547C0" w:rsidRDefault="00D76A9D" w:rsidP="00D76A9D">
      <w:pPr>
        <w:jc w:val="both"/>
        <w:rPr>
          <w:rFonts w:cstheme="minorHAnsi"/>
        </w:rPr>
      </w:pPr>
      <w:r w:rsidRPr="00D76A9D">
        <w:rPr>
          <w:rFonts w:cstheme="minorHAnsi"/>
        </w:rPr>
        <w:t xml:space="preserve">The risk register is a critical instrument for effective risk management, providing an organized strategy to </w:t>
      </w:r>
      <w:r w:rsidRPr="00D76A9D">
        <w:rPr>
          <w:rFonts w:cstheme="minorHAnsi"/>
        </w:rPr>
        <w:t>identify</w:t>
      </w:r>
      <w:r w:rsidRPr="00D76A9D">
        <w:rPr>
          <w:rFonts w:cstheme="minorHAnsi"/>
        </w:rPr>
        <w:t xml:space="preserve">, </w:t>
      </w:r>
      <w:r w:rsidRPr="00D76A9D">
        <w:rPr>
          <w:rFonts w:cstheme="minorHAnsi"/>
        </w:rPr>
        <w:t>assess</w:t>
      </w:r>
      <w:r w:rsidRPr="00D76A9D">
        <w:rPr>
          <w:rFonts w:cstheme="minorHAnsi"/>
        </w:rPr>
        <w:t xml:space="preserve">, and </w:t>
      </w:r>
      <w:r w:rsidRPr="00D76A9D">
        <w:rPr>
          <w:rFonts w:cstheme="minorHAnsi"/>
        </w:rPr>
        <w:t>address</w:t>
      </w:r>
      <w:r w:rsidRPr="00D76A9D">
        <w:rPr>
          <w:rFonts w:cstheme="minorHAnsi"/>
        </w:rPr>
        <w:t xml:space="preserve"> possible hazards. Its value stems from its ability to improve project resilience, promote clear communication among stakeholders, and support informed decision-making. Organizations can reduce risks and increase the likelihood of success by meticulously maintaining and updating the risk register throughout the lifecycle of a project.</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2521F764" w:rsidR="002B2D13" w:rsidRPr="000547C0" w:rsidRDefault="00D76A9D" w:rsidP="00D60069">
            <w:pPr>
              <w:pStyle w:val="ListBullet"/>
              <w:spacing w:after="80"/>
              <w:rPr>
                <w:rFonts w:cstheme="minorHAnsi"/>
              </w:rPr>
            </w:pPr>
            <w:r>
              <w:rPr>
                <w:rFonts w:cstheme="minorHAnsi"/>
              </w:rPr>
              <w:t>Predicting the risks that might happen</w:t>
            </w:r>
          </w:p>
        </w:tc>
        <w:tc>
          <w:tcPr>
            <w:tcW w:w="3060" w:type="dxa"/>
          </w:tcPr>
          <w:p w14:paraId="06BF676B" w14:textId="6692B76A" w:rsidR="002B2D13" w:rsidRPr="000547C0" w:rsidRDefault="00D76A9D" w:rsidP="00D60069">
            <w:pPr>
              <w:spacing w:after="80"/>
              <w:rPr>
                <w:rFonts w:cstheme="minorHAnsi"/>
              </w:rPr>
            </w:pPr>
            <w:r>
              <w:rPr>
                <w:rFonts w:cstheme="minorHAnsi"/>
              </w:rPr>
              <w:t>ALL</w:t>
            </w:r>
          </w:p>
        </w:tc>
        <w:tc>
          <w:tcPr>
            <w:tcW w:w="1854" w:type="dxa"/>
          </w:tcPr>
          <w:p w14:paraId="77EF2373" w14:textId="158E51E4" w:rsidR="002B2D13" w:rsidRPr="000547C0" w:rsidRDefault="00CF223F" w:rsidP="00D60069">
            <w:pPr>
              <w:spacing w:after="80"/>
              <w:rPr>
                <w:rFonts w:cstheme="minorHAnsi"/>
              </w:rPr>
            </w:pPr>
            <w:r w:rsidRPr="00CF223F">
              <w:rPr>
                <w:rFonts w:cstheme="minorHAnsi"/>
              </w:rPr>
              <w:t>5/15/2024</w:t>
            </w:r>
          </w:p>
        </w:tc>
      </w:tr>
      <w:tr w:rsidR="002B2D13" w:rsidRPr="000547C0" w14:paraId="2FF9C7BF" w14:textId="77777777" w:rsidTr="00D60069">
        <w:tc>
          <w:tcPr>
            <w:tcW w:w="5310" w:type="dxa"/>
          </w:tcPr>
          <w:p w14:paraId="42C0A497" w14:textId="403E3097" w:rsidR="002B2D13" w:rsidRPr="000547C0" w:rsidRDefault="00D76A9D" w:rsidP="00D60069">
            <w:pPr>
              <w:pStyle w:val="ListBullet"/>
              <w:spacing w:after="80"/>
              <w:rPr>
                <w:rFonts w:cstheme="minorHAnsi"/>
              </w:rPr>
            </w:pPr>
            <w:r>
              <w:rPr>
                <w:rFonts w:cstheme="minorHAnsi"/>
              </w:rPr>
              <w:t>Thinking of mitigating action to reduce risk</w:t>
            </w:r>
          </w:p>
        </w:tc>
        <w:tc>
          <w:tcPr>
            <w:tcW w:w="3060" w:type="dxa"/>
          </w:tcPr>
          <w:p w14:paraId="7376FD88" w14:textId="1A180F23" w:rsidR="002B2D13" w:rsidRPr="000547C0" w:rsidRDefault="00D76A9D" w:rsidP="00D60069">
            <w:pPr>
              <w:spacing w:after="80"/>
              <w:rPr>
                <w:rFonts w:cstheme="minorHAnsi"/>
              </w:rPr>
            </w:pPr>
            <w:r>
              <w:rPr>
                <w:rFonts w:cstheme="minorHAnsi"/>
              </w:rPr>
              <w:t>ALL</w:t>
            </w:r>
          </w:p>
        </w:tc>
        <w:tc>
          <w:tcPr>
            <w:tcW w:w="1854" w:type="dxa"/>
          </w:tcPr>
          <w:p w14:paraId="36E951F4" w14:textId="310F04D3" w:rsidR="002B2D13" w:rsidRPr="000547C0" w:rsidRDefault="00CF223F" w:rsidP="00D60069">
            <w:pPr>
              <w:spacing w:after="80"/>
              <w:rPr>
                <w:rFonts w:cstheme="minorHAnsi"/>
              </w:rPr>
            </w:pPr>
            <w:r w:rsidRPr="00CF223F">
              <w:rPr>
                <w:rFonts w:cstheme="minorHAnsi"/>
              </w:rPr>
              <w:t>5/15/2024</w:t>
            </w:r>
          </w:p>
        </w:tc>
      </w:tr>
      <w:tr w:rsidR="002B2D13" w:rsidRPr="000547C0" w14:paraId="15EF0BA1" w14:textId="77777777" w:rsidTr="00D60069">
        <w:tc>
          <w:tcPr>
            <w:tcW w:w="5310" w:type="dxa"/>
            <w:tcMar>
              <w:bottom w:w="288" w:type="dxa"/>
            </w:tcMar>
          </w:tcPr>
          <w:p w14:paraId="1C70B684" w14:textId="401DF99D" w:rsidR="002B2D13" w:rsidRPr="000547C0" w:rsidRDefault="00D76A9D" w:rsidP="00D60069">
            <w:pPr>
              <w:pStyle w:val="ListBullet"/>
              <w:spacing w:after="80"/>
              <w:rPr>
                <w:rFonts w:cstheme="minorHAnsi"/>
              </w:rPr>
            </w:pPr>
            <w:r>
              <w:rPr>
                <w:rFonts w:cstheme="minorHAnsi"/>
              </w:rPr>
              <w:t>Gathering useful resources</w:t>
            </w:r>
          </w:p>
        </w:tc>
        <w:tc>
          <w:tcPr>
            <w:tcW w:w="3060" w:type="dxa"/>
            <w:tcMar>
              <w:bottom w:w="288" w:type="dxa"/>
            </w:tcMar>
          </w:tcPr>
          <w:p w14:paraId="2B16AE69" w14:textId="59A68FBA" w:rsidR="002B2D13" w:rsidRPr="000547C0" w:rsidRDefault="00D76A9D" w:rsidP="00D60069">
            <w:pPr>
              <w:spacing w:after="80"/>
              <w:rPr>
                <w:rFonts w:cstheme="minorHAnsi"/>
              </w:rPr>
            </w:pPr>
            <w:r>
              <w:rPr>
                <w:rFonts w:cstheme="minorHAnsi"/>
              </w:rPr>
              <w:t>ALL</w:t>
            </w:r>
          </w:p>
        </w:tc>
        <w:tc>
          <w:tcPr>
            <w:tcW w:w="1854" w:type="dxa"/>
            <w:tcMar>
              <w:bottom w:w="288" w:type="dxa"/>
            </w:tcMar>
          </w:tcPr>
          <w:p w14:paraId="202DBE6C" w14:textId="5AB917F2" w:rsidR="002B2D13" w:rsidRPr="000547C0" w:rsidRDefault="00CF223F" w:rsidP="00D60069">
            <w:pPr>
              <w:spacing w:after="80"/>
              <w:rPr>
                <w:rFonts w:cstheme="minorHAnsi"/>
              </w:rPr>
            </w:pPr>
            <w:r w:rsidRPr="00CF223F">
              <w:rPr>
                <w:rFonts w:cstheme="minorHAnsi"/>
              </w:rPr>
              <w:t>5/15/2024</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A48D7E6" w14:textId="77777777" w:rsidTr="00D62E01">
        <w:tc>
          <w:tcPr>
            <w:tcW w:w="1620" w:type="dxa"/>
          </w:tcPr>
          <w:bookmarkEnd w:id="1"/>
          <w:p w14:paraId="0E9DE387" w14:textId="4EEB4C47" w:rsidR="00D62E01" w:rsidRPr="000547C0" w:rsidRDefault="001C4533" w:rsidP="006344A8">
            <w:pPr>
              <w:pStyle w:val="Heading2"/>
              <w:rPr>
                <w:rFonts w:asciiTheme="minorHAnsi" w:hAnsiTheme="minorHAnsi" w:cstheme="minorHAnsi"/>
              </w:rPr>
            </w:pPr>
            <w:r>
              <w:rPr>
                <w:rFonts w:asciiTheme="minorHAnsi" w:hAnsiTheme="minorHAnsi" w:cstheme="minorHAnsi"/>
              </w:rPr>
              <w:lastRenderedPageBreak/>
              <w:t>Agenda Item 2:</w:t>
            </w:r>
          </w:p>
        </w:tc>
        <w:tc>
          <w:tcPr>
            <w:tcW w:w="4970" w:type="dxa"/>
          </w:tcPr>
          <w:p w14:paraId="5A2E62D2" w14:textId="0E08BA24" w:rsidR="00D62E01" w:rsidRPr="000547C0" w:rsidRDefault="00D76A9D" w:rsidP="006344A8">
            <w:pPr>
              <w:rPr>
                <w:rFonts w:cstheme="minorHAnsi"/>
              </w:rPr>
            </w:pPr>
            <w:r>
              <w:rPr>
                <w:rFonts w:cstheme="minorHAnsi"/>
              </w:rPr>
              <w:t>User Acceptance Testing</w:t>
            </w:r>
          </w:p>
        </w:tc>
        <w:tc>
          <w:tcPr>
            <w:tcW w:w="1324" w:type="dxa"/>
          </w:tcPr>
          <w:p w14:paraId="4091F5A5" w14:textId="77777777" w:rsidR="00D62E01" w:rsidRPr="000547C0" w:rsidRDefault="00000000" w:rsidP="006344A8">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Content>
                <w:r w:rsidR="00D62E01" w:rsidRPr="000547C0">
                  <w:rPr>
                    <w:rFonts w:asciiTheme="minorHAnsi" w:hAnsiTheme="minorHAnsi" w:cstheme="minorHAnsi"/>
                  </w:rPr>
                  <w:t>Presenter:</w:t>
                </w:r>
              </w:sdtContent>
            </w:sdt>
          </w:p>
        </w:tc>
        <w:tc>
          <w:tcPr>
            <w:tcW w:w="2310" w:type="dxa"/>
          </w:tcPr>
          <w:p w14:paraId="3A898F3D" w14:textId="7DC65D36" w:rsidR="00D62E01" w:rsidRPr="000547C0" w:rsidRDefault="00D76A9D" w:rsidP="006344A8">
            <w:pPr>
              <w:rPr>
                <w:rFonts w:cstheme="minorHAnsi"/>
              </w:rPr>
            </w:pPr>
            <w:r>
              <w:rPr>
                <w:rFonts w:cstheme="minorHAnsi"/>
              </w:rPr>
              <w:t>Zeki Young</w:t>
            </w:r>
          </w:p>
        </w:tc>
      </w:tr>
    </w:tbl>
    <w:p w14:paraId="678F69FE" w14:textId="77777777" w:rsidR="00D62E01" w:rsidRPr="000547C0" w:rsidRDefault="00000000" w:rsidP="00D62E01">
      <w:pPr>
        <w:pStyle w:val="Heading4"/>
        <w:rPr>
          <w:rFonts w:cstheme="minorHAnsi"/>
        </w:rPr>
      </w:pPr>
      <w:sdt>
        <w:sdtPr>
          <w:rPr>
            <w:rFonts w:cstheme="minorHAnsi"/>
          </w:rPr>
          <w:id w:val="1495455185"/>
          <w:placeholder>
            <w:docPart w:val="84A5E04285964561B2A8922DF388EC64"/>
          </w:placeholder>
          <w:temporary/>
          <w:showingPlcHdr/>
          <w15:appearance w15:val="hidden"/>
        </w:sdtPr>
        <w:sdtContent>
          <w:r w:rsidR="00D62E01" w:rsidRPr="000547C0">
            <w:rPr>
              <w:rFonts w:cstheme="minorHAnsi"/>
            </w:rPr>
            <w:t>Discussion:</w:t>
          </w:r>
        </w:sdtContent>
      </w:sdt>
    </w:p>
    <w:p w14:paraId="03E23481" w14:textId="11EB4339" w:rsidR="00D62E01" w:rsidRPr="000547C0" w:rsidRDefault="00E60787" w:rsidP="00D62E01">
      <w:pPr>
        <w:rPr>
          <w:rFonts w:cstheme="minorHAnsi"/>
        </w:rPr>
      </w:pPr>
      <w:r>
        <w:rPr>
          <w:rFonts w:cstheme="minorHAnsi"/>
        </w:rPr>
        <w:t xml:space="preserve">After making some GitHub progress, we proceeded to make the user acceptance testing. The discussion of our group involved talking about different parts of the project and thinking of potential scenarios a user might come across while going through the website. After that we decided to mark them as a pass or not while making remarks that </w:t>
      </w:r>
      <w:proofErr w:type="gramStart"/>
      <w:r>
        <w:rPr>
          <w:rFonts w:cstheme="minorHAnsi"/>
        </w:rPr>
        <w:t>indicates</w:t>
      </w:r>
      <w:proofErr w:type="gramEnd"/>
      <w:r>
        <w:rPr>
          <w:rFonts w:cstheme="minorHAnsi"/>
        </w:rPr>
        <w:t xml:space="preserve"> if it is good or the mistakes within the project.</w:t>
      </w:r>
    </w:p>
    <w:p w14:paraId="1804FCAD" w14:textId="77777777" w:rsidR="00D62E01" w:rsidRPr="000547C0" w:rsidRDefault="00000000" w:rsidP="00D62E01">
      <w:pPr>
        <w:pStyle w:val="Heading4"/>
        <w:rPr>
          <w:rFonts w:cstheme="minorHAnsi"/>
        </w:rPr>
      </w:pPr>
      <w:sdt>
        <w:sdtPr>
          <w:rPr>
            <w:rFonts w:cstheme="minorHAnsi"/>
          </w:rPr>
          <w:id w:val="-1295436725"/>
          <w:placeholder>
            <w:docPart w:val="AD007E6BE1814B84B0B9FCC03933BAFB"/>
          </w:placeholder>
          <w:temporary/>
          <w:showingPlcHdr/>
          <w15:appearance w15:val="hidden"/>
        </w:sdtPr>
        <w:sdtContent>
          <w:r w:rsidR="00D62E01" w:rsidRPr="000547C0">
            <w:rPr>
              <w:rFonts w:cstheme="minorHAnsi"/>
            </w:rPr>
            <w:t>Conclusions:</w:t>
          </w:r>
        </w:sdtContent>
      </w:sdt>
    </w:p>
    <w:p w14:paraId="125E3B16" w14:textId="7CF5425C" w:rsidR="00D62E01" w:rsidRPr="000547C0" w:rsidRDefault="00D76A9D" w:rsidP="00D76A9D">
      <w:pPr>
        <w:jc w:val="both"/>
        <w:rPr>
          <w:rFonts w:cstheme="minorHAnsi"/>
        </w:rPr>
      </w:pPr>
      <w:r w:rsidRPr="00D76A9D">
        <w:rPr>
          <w:rFonts w:cstheme="minorHAnsi"/>
        </w:rPr>
        <w:t>In conclusion, user acceptability testing is critical in ensuring that a software product satisfies the needs and expectations of its end users. It allows stakeholders to assess the system's functionality, usability, and general readiness for deployment. By implementing thorough UAT, organizations can reduce the risk of post-release difficulties, improve user happiness, and ultimately raise the success rate of their software projects.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000000" w:rsidP="00284200">
            <w:pPr>
              <w:pStyle w:val="Heading2"/>
              <w:spacing w:after="80"/>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000000" w:rsidP="00284200">
            <w:pPr>
              <w:pStyle w:val="Heading2"/>
              <w:spacing w:after="80"/>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000000" w:rsidP="00284200">
            <w:pPr>
              <w:pStyle w:val="Heading2"/>
              <w:spacing w:after="80"/>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1FF62CFE" w:rsidR="00D60069" w:rsidRPr="000547C0" w:rsidRDefault="00D76A9D" w:rsidP="00284200">
            <w:pPr>
              <w:pStyle w:val="ListBullet"/>
              <w:spacing w:after="80"/>
              <w:rPr>
                <w:rFonts w:cstheme="minorHAnsi"/>
              </w:rPr>
            </w:pPr>
            <w:r>
              <w:rPr>
                <w:rFonts w:cstheme="minorHAnsi"/>
              </w:rPr>
              <w:t>Thinking of different scenarios</w:t>
            </w:r>
          </w:p>
        </w:tc>
        <w:tc>
          <w:tcPr>
            <w:tcW w:w="3060" w:type="dxa"/>
          </w:tcPr>
          <w:p w14:paraId="5D1FAAC7" w14:textId="02E77AC0" w:rsidR="00D60069" w:rsidRPr="000547C0" w:rsidRDefault="00CF223F" w:rsidP="00284200">
            <w:pPr>
              <w:spacing w:after="80"/>
              <w:rPr>
                <w:rFonts w:cstheme="minorHAnsi"/>
              </w:rPr>
            </w:pPr>
            <w:r>
              <w:rPr>
                <w:rFonts w:cstheme="minorHAnsi"/>
              </w:rPr>
              <w:t>ALL</w:t>
            </w:r>
          </w:p>
        </w:tc>
        <w:tc>
          <w:tcPr>
            <w:tcW w:w="1854" w:type="dxa"/>
          </w:tcPr>
          <w:p w14:paraId="22E77F38" w14:textId="2773F946" w:rsidR="00D60069" w:rsidRPr="000547C0" w:rsidRDefault="00CF223F" w:rsidP="00284200">
            <w:pPr>
              <w:spacing w:after="80"/>
              <w:rPr>
                <w:rFonts w:cstheme="minorHAnsi"/>
              </w:rPr>
            </w:pPr>
            <w:r w:rsidRPr="00CF223F">
              <w:rPr>
                <w:rFonts w:cstheme="minorHAnsi"/>
              </w:rPr>
              <w:t>5/29/2024</w:t>
            </w:r>
          </w:p>
        </w:tc>
      </w:tr>
      <w:tr w:rsidR="00D60069" w:rsidRPr="000547C0" w14:paraId="1AAD7927" w14:textId="77777777" w:rsidTr="00284200">
        <w:tc>
          <w:tcPr>
            <w:tcW w:w="5310" w:type="dxa"/>
          </w:tcPr>
          <w:p w14:paraId="25ED6EA4" w14:textId="464AF140" w:rsidR="00D60069" w:rsidRPr="000547C0" w:rsidRDefault="00CF223F" w:rsidP="00284200">
            <w:pPr>
              <w:pStyle w:val="ListBullet"/>
              <w:spacing w:after="80"/>
              <w:rPr>
                <w:rFonts w:cstheme="minorHAnsi"/>
              </w:rPr>
            </w:pPr>
            <w:r>
              <w:rPr>
                <w:rFonts w:cstheme="minorHAnsi"/>
              </w:rPr>
              <w:t>Assessing the scenarios</w:t>
            </w:r>
          </w:p>
        </w:tc>
        <w:tc>
          <w:tcPr>
            <w:tcW w:w="3060" w:type="dxa"/>
          </w:tcPr>
          <w:p w14:paraId="20BA607F" w14:textId="7463E21F" w:rsidR="00D60069" w:rsidRPr="000547C0" w:rsidRDefault="00CF223F" w:rsidP="00284200">
            <w:pPr>
              <w:spacing w:after="80"/>
              <w:rPr>
                <w:rFonts w:cstheme="minorHAnsi"/>
              </w:rPr>
            </w:pPr>
            <w:r>
              <w:rPr>
                <w:rFonts w:cstheme="minorHAnsi"/>
              </w:rPr>
              <w:t>ALL</w:t>
            </w:r>
          </w:p>
        </w:tc>
        <w:tc>
          <w:tcPr>
            <w:tcW w:w="1854" w:type="dxa"/>
          </w:tcPr>
          <w:p w14:paraId="2914B697" w14:textId="3844714D" w:rsidR="00D60069" w:rsidRPr="000547C0" w:rsidRDefault="00CF223F" w:rsidP="00284200">
            <w:pPr>
              <w:spacing w:after="80"/>
              <w:rPr>
                <w:rFonts w:cstheme="minorHAnsi"/>
              </w:rPr>
            </w:pPr>
            <w:r w:rsidRPr="00CF223F">
              <w:rPr>
                <w:rFonts w:cstheme="minorHAnsi"/>
              </w:rPr>
              <w:t>5/29/2024</w:t>
            </w:r>
          </w:p>
        </w:tc>
      </w:tr>
      <w:tr w:rsidR="00D60069" w:rsidRPr="000547C0" w14:paraId="793B67BE" w14:textId="77777777" w:rsidTr="00284200">
        <w:tc>
          <w:tcPr>
            <w:tcW w:w="5310" w:type="dxa"/>
            <w:tcMar>
              <w:bottom w:w="288" w:type="dxa"/>
            </w:tcMar>
          </w:tcPr>
          <w:p w14:paraId="0C0D8CC9" w14:textId="616A8F05" w:rsidR="00D60069" w:rsidRPr="000547C0" w:rsidRDefault="00CF223F" w:rsidP="00284200">
            <w:pPr>
              <w:pStyle w:val="ListBullet"/>
              <w:spacing w:after="80"/>
              <w:rPr>
                <w:rFonts w:cstheme="minorHAnsi"/>
              </w:rPr>
            </w:pPr>
            <w:r>
              <w:rPr>
                <w:rFonts w:cstheme="minorHAnsi"/>
              </w:rPr>
              <w:t>Thinking of future solution</w:t>
            </w:r>
          </w:p>
        </w:tc>
        <w:tc>
          <w:tcPr>
            <w:tcW w:w="3060" w:type="dxa"/>
            <w:tcMar>
              <w:bottom w:w="288" w:type="dxa"/>
            </w:tcMar>
          </w:tcPr>
          <w:p w14:paraId="7EDEB6A9" w14:textId="1D7683CD" w:rsidR="00D60069" w:rsidRPr="000547C0" w:rsidRDefault="00CF223F" w:rsidP="00284200">
            <w:pPr>
              <w:spacing w:after="80"/>
              <w:rPr>
                <w:rFonts w:cstheme="minorHAnsi"/>
              </w:rPr>
            </w:pPr>
            <w:r>
              <w:rPr>
                <w:rFonts w:cstheme="minorHAnsi"/>
              </w:rPr>
              <w:t>ALL</w:t>
            </w:r>
          </w:p>
        </w:tc>
        <w:tc>
          <w:tcPr>
            <w:tcW w:w="1854" w:type="dxa"/>
            <w:tcMar>
              <w:bottom w:w="288" w:type="dxa"/>
            </w:tcMar>
          </w:tcPr>
          <w:p w14:paraId="411261B6" w14:textId="6FD337EF" w:rsidR="00D60069" w:rsidRPr="000547C0" w:rsidRDefault="00CF223F" w:rsidP="00284200">
            <w:pPr>
              <w:spacing w:after="80"/>
              <w:rPr>
                <w:rFonts w:cstheme="minorHAnsi"/>
              </w:rPr>
            </w:pPr>
            <w:r w:rsidRPr="00CF223F">
              <w:rPr>
                <w:rFonts w:cstheme="minorHAnsi"/>
              </w:rPr>
              <w:t>5/29/2024</w:t>
            </w:r>
          </w:p>
        </w:tc>
      </w:tr>
    </w:tbl>
    <w:p w14:paraId="2697D922" w14:textId="77777777" w:rsidR="002B2D13" w:rsidRPr="000547C0" w:rsidRDefault="00000000"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000000">
      <w:pPr>
        <w:pStyle w:val="Heading4"/>
        <w:rPr>
          <w:rFonts w:cstheme="minorHAnsi"/>
        </w:rPr>
      </w:pPr>
      <w:sdt>
        <w:sdtPr>
          <w:rPr>
            <w:rFonts w:cstheme="minorHAnsi"/>
          </w:rPr>
          <w:id w:val="-671956156"/>
          <w:placeholder>
            <w:docPart w:val="4DF79F2F774047ACA1C2A529D9247CCE"/>
          </w:placeholder>
          <w:temporary/>
          <w:showingPlcHdr/>
          <w15:appearance w15:val="hidden"/>
        </w:sdtPr>
        <w:sdtContent>
          <w:r w:rsidR="006344A8" w:rsidRPr="000547C0">
            <w:rPr>
              <w:rFonts w:cstheme="minorHAnsi"/>
            </w:rPr>
            <w:t>Resources:</w:t>
          </w:r>
        </w:sdtContent>
      </w:sdt>
    </w:p>
    <w:p w14:paraId="07676790" w14:textId="7D752700" w:rsidR="002B2D13" w:rsidRPr="00524408" w:rsidRDefault="00524408" w:rsidP="00524408">
      <w:pPr>
        <w:pStyle w:val="paragraph"/>
        <w:spacing w:before="80" w:beforeAutospacing="0" w:after="80" w:afterAutospacing="0"/>
        <w:textAlignment w:val="baseline"/>
      </w:pPr>
      <w:r>
        <w:rPr>
          <w:rStyle w:val="normaltextrun"/>
          <w:rFonts w:ascii="Arial" w:hAnsi="Arial" w:cs="Arial"/>
          <w:sz w:val="19"/>
          <w:szCs w:val="19"/>
          <w:lang w:val="en-US"/>
        </w:rPr>
        <w:t>Noor’s PowerPoint and Templates.</w:t>
      </w:r>
      <w:r>
        <w:rPr>
          <w:rStyle w:val="eop"/>
          <w:rFonts w:ascii="Arial" w:hAnsi="Arial" w:cs="Arial"/>
          <w:sz w:val="19"/>
          <w:szCs w:val="19"/>
        </w:rPr>
        <w:t> </w:t>
      </w:r>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40B9928" w14:textId="16BFEF09" w:rsidR="00212D56" w:rsidRPr="000547C0" w:rsidRDefault="00524408" w:rsidP="00212D56">
      <w:pPr>
        <w:rPr>
          <w:rFonts w:cstheme="minorHAnsi"/>
        </w:rPr>
      </w:pPr>
      <w:r>
        <w:rPr>
          <w:rFonts w:cstheme="minorHAnsi"/>
        </w:rPr>
        <w:t>N/A</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A3F6814" w14:textId="77777777" w:rsidR="000547C0" w:rsidRPr="000547C0" w:rsidRDefault="000547C0" w:rsidP="000547C0">
      <w:pPr>
        <w:pStyle w:val="NoSpacing"/>
        <w:rPr>
          <w:rFonts w:asciiTheme="minorHAnsi" w:hAnsiTheme="minorHAnsi" w:cstheme="minorHAnsi"/>
        </w:rPr>
      </w:pPr>
    </w:p>
    <w:p w14:paraId="3D88889B" w14:textId="77777777" w:rsidR="000547C0" w:rsidRPr="000547C0" w:rsidRDefault="000547C0" w:rsidP="000547C0">
      <w:pPr>
        <w:pStyle w:val="NoSpacing"/>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0689F" w14:textId="77777777" w:rsidR="00910A27" w:rsidRDefault="00910A27">
      <w:pPr>
        <w:spacing w:before="0" w:after="0"/>
      </w:pPr>
      <w:r>
        <w:separator/>
      </w:r>
    </w:p>
  </w:endnote>
  <w:endnote w:type="continuationSeparator" w:id="0">
    <w:p w14:paraId="656E4142" w14:textId="77777777" w:rsidR="00910A27" w:rsidRDefault="00910A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1233915"/>
      <w:docPartObj>
        <w:docPartGallery w:val="Page Numbers (Bottom of Page)"/>
        <w:docPartUnique/>
      </w:docPartObj>
    </w:sdtPr>
    <w:sdtContent>
      <w:sdt>
        <w:sdtPr>
          <w:id w:val="-1769616900"/>
          <w:docPartObj>
            <w:docPartGallery w:val="Page Numbers (Top of Page)"/>
            <w:docPartUnique/>
          </w:docPartObj>
        </w:sdt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DFF58" w14:textId="77777777" w:rsidR="00910A27" w:rsidRDefault="00910A27">
      <w:pPr>
        <w:spacing w:before="0" w:after="0"/>
      </w:pPr>
      <w:r>
        <w:separator/>
      </w:r>
    </w:p>
  </w:footnote>
  <w:footnote w:type="continuationSeparator" w:id="0">
    <w:p w14:paraId="2D5FC2B9" w14:textId="77777777" w:rsidR="00910A27" w:rsidRDefault="00910A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80454729">
    <w:abstractNumId w:val="3"/>
  </w:num>
  <w:num w:numId="2" w16cid:durableId="1817722622">
    <w:abstractNumId w:val="4"/>
  </w:num>
  <w:num w:numId="3" w16cid:durableId="387152583">
    <w:abstractNumId w:val="1"/>
  </w:num>
  <w:num w:numId="4" w16cid:durableId="939214614">
    <w:abstractNumId w:val="0"/>
  </w:num>
  <w:num w:numId="5" w16cid:durableId="1468862993">
    <w:abstractNumId w:val="1"/>
    <w:lvlOverride w:ilvl="0">
      <w:startOverride w:val="1"/>
    </w:lvlOverride>
  </w:num>
  <w:num w:numId="6" w16cid:durableId="272639620">
    <w:abstractNumId w:val="1"/>
    <w:lvlOverride w:ilvl="0">
      <w:startOverride w:val="1"/>
    </w:lvlOverride>
  </w:num>
  <w:num w:numId="7" w16cid:durableId="65959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1B317D"/>
    <w:rsid w:val="001C4533"/>
    <w:rsid w:val="001E0877"/>
    <w:rsid w:val="0020000C"/>
    <w:rsid w:val="00212D56"/>
    <w:rsid w:val="002B2D13"/>
    <w:rsid w:val="002B6732"/>
    <w:rsid w:val="0034721D"/>
    <w:rsid w:val="003D5BF7"/>
    <w:rsid w:val="003D5D47"/>
    <w:rsid w:val="003F257D"/>
    <w:rsid w:val="00423CC7"/>
    <w:rsid w:val="004F7189"/>
    <w:rsid w:val="00524408"/>
    <w:rsid w:val="005A7328"/>
    <w:rsid w:val="006344A8"/>
    <w:rsid w:val="006C2459"/>
    <w:rsid w:val="006F5CF4"/>
    <w:rsid w:val="00734EEC"/>
    <w:rsid w:val="007F04FA"/>
    <w:rsid w:val="00910A27"/>
    <w:rsid w:val="00B777C6"/>
    <w:rsid w:val="00C1744B"/>
    <w:rsid w:val="00CA1594"/>
    <w:rsid w:val="00CE4D89"/>
    <w:rsid w:val="00CF223F"/>
    <w:rsid w:val="00D60069"/>
    <w:rsid w:val="00D62E01"/>
    <w:rsid w:val="00D661EE"/>
    <w:rsid w:val="00D76A9D"/>
    <w:rsid w:val="00E048B4"/>
    <w:rsid w:val="00E25782"/>
    <w:rsid w:val="00E60787"/>
    <w:rsid w:val="00ED3BB1"/>
    <w:rsid w:val="00F03EE3"/>
    <w:rsid w:val="00F31F36"/>
    <w:rsid w:val="00F434DD"/>
    <w:rsid w:val="00F54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ormaltextrun">
    <w:name w:val="normaltextrun"/>
    <w:basedOn w:val="DefaultParagraphFont"/>
    <w:rsid w:val="002B6732"/>
  </w:style>
  <w:style w:type="paragraph" w:customStyle="1" w:styleId="paragraph">
    <w:name w:val="paragraph"/>
    <w:basedOn w:val="Normal"/>
    <w:rsid w:val="00524408"/>
    <w:pPr>
      <w:spacing w:before="100" w:beforeAutospacing="1" w:after="100" w:afterAutospacing="1"/>
    </w:pPr>
    <w:rPr>
      <w:rFonts w:ascii="Times New Roman" w:eastAsia="Times New Roman" w:hAnsi="Times New Roman"/>
      <w:sz w:val="24"/>
      <w:szCs w:val="24"/>
      <w:lang w:val="en-PH" w:eastAsia="en-PH"/>
    </w:rPr>
  </w:style>
  <w:style w:type="character" w:customStyle="1" w:styleId="eop">
    <w:name w:val="eop"/>
    <w:basedOn w:val="DefaultParagraphFont"/>
    <w:rsid w:val="0052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856645">
      <w:bodyDiv w:val="1"/>
      <w:marLeft w:val="0"/>
      <w:marRight w:val="0"/>
      <w:marTop w:val="0"/>
      <w:marBottom w:val="0"/>
      <w:divBdr>
        <w:top w:val="none" w:sz="0" w:space="0" w:color="auto"/>
        <w:left w:val="none" w:sz="0" w:space="0" w:color="auto"/>
        <w:bottom w:val="none" w:sz="0" w:space="0" w:color="auto"/>
        <w:right w:val="none" w:sz="0" w:space="0" w:color="auto"/>
      </w:divBdr>
      <w:divsChild>
        <w:div w:id="2054499514">
          <w:marLeft w:val="0"/>
          <w:marRight w:val="0"/>
          <w:marTop w:val="0"/>
          <w:marBottom w:val="0"/>
          <w:divBdr>
            <w:top w:val="none" w:sz="0" w:space="0" w:color="auto"/>
            <w:left w:val="none" w:sz="0" w:space="0" w:color="auto"/>
            <w:bottom w:val="none" w:sz="0" w:space="0" w:color="auto"/>
            <w:right w:val="none" w:sz="0" w:space="0" w:color="auto"/>
          </w:divBdr>
          <w:divsChild>
            <w:div w:id="1610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617">
      <w:bodyDiv w:val="1"/>
      <w:marLeft w:val="0"/>
      <w:marRight w:val="0"/>
      <w:marTop w:val="0"/>
      <w:marBottom w:val="0"/>
      <w:divBdr>
        <w:top w:val="none" w:sz="0" w:space="0" w:color="auto"/>
        <w:left w:val="none" w:sz="0" w:space="0" w:color="auto"/>
        <w:bottom w:val="none" w:sz="0" w:space="0" w:color="auto"/>
        <w:right w:val="none" w:sz="0" w:space="0" w:color="auto"/>
      </w:divBdr>
      <w:divsChild>
        <w:div w:id="834346790">
          <w:marLeft w:val="0"/>
          <w:marRight w:val="0"/>
          <w:marTop w:val="0"/>
          <w:marBottom w:val="0"/>
          <w:divBdr>
            <w:top w:val="none" w:sz="0" w:space="0" w:color="auto"/>
            <w:left w:val="none" w:sz="0" w:space="0" w:color="auto"/>
            <w:bottom w:val="none" w:sz="0" w:space="0" w:color="auto"/>
            <w:right w:val="none" w:sz="0" w:space="0" w:color="auto"/>
          </w:divBdr>
          <w:divsChild>
            <w:div w:id="948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w:rsidR="00515850" w:rsidRDefault="002779AB">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w:rsidR="00515850" w:rsidRDefault="002779AB">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w:rsidR="00515850" w:rsidRDefault="002779AB">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1B317D"/>
    <w:rsid w:val="002779AB"/>
    <w:rsid w:val="00341793"/>
    <w:rsid w:val="003575C7"/>
    <w:rsid w:val="00423CC7"/>
    <w:rsid w:val="00515850"/>
    <w:rsid w:val="00776011"/>
    <w:rsid w:val="00B62231"/>
    <w:rsid w:val="00C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9FD1AE06EBB04F51898BD8EAD8777EDE">
    <w:name w:val="9FD1AE06EBB04F51898BD8EAD8777EDE"/>
  </w:style>
  <w:style w:type="paragraph" w:customStyle="1" w:styleId="A4D5D54162854427BD58917F1DB0A4DC">
    <w:name w:val="A4D5D54162854427BD58917F1DB0A4DC"/>
  </w:style>
  <w:style w:type="paragraph" w:customStyle="1" w:styleId="531D4EDA5A894EFCBF25FAA751767A70">
    <w:name w:val="531D4EDA5A894EFCBF25FAA751767A70"/>
  </w:style>
  <w:style w:type="paragraph" w:customStyle="1" w:styleId="2AC739C84351476788A98698ECA3C527">
    <w:name w:val="2AC739C84351476788A98698ECA3C527"/>
  </w:style>
  <w:style w:type="paragraph" w:customStyle="1" w:styleId="5CD3DD750F1A4716B343B35D60F64826">
    <w:name w:val="5CD3DD750F1A4716B343B35D60F64826"/>
  </w:style>
  <w:style w:type="paragraph" w:customStyle="1" w:styleId="4DFD1CE8E0D341EEBC755028F480CBD2">
    <w:name w:val="4DFD1CE8E0D341EEBC755028F480CBD2"/>
  </w:style>
  <w:style w:type="paragraph" w:customStyle="1" w:styleId="93DAE63784FD4FECB77146561E7BAED2">
    <w:name w:val="93DAE63784FD4FECB77146561E7BAED2"/>
  </w:style>
  <w:style w:type="paragraph" w:customStyle="1" w:styleId="6DEE384615294A479D4F2F927CDBAD2C">
    <w:name w:val="6DEE384615294A479D4F2F927CDBAD2C"/>
  </w:style>
  <w:style w:type="paragraph" w:customStyle="1" w:styleId="1411D62C0C334F1D8E30FCCB76E9F956">
    <w:name w:val="1411D62C0C334F1D8E30FCCB76E9F956"/>
  </w:style>
  <w:style w:type="paragraph" w:customStyle="1" w:styleId="F1DBFE99356942478715A65A223FCF69">
    <w:name w:val="F1DBFE99356942478715A65A223FCF69"/>
  </w:style>
  <w:style w:type="paragraph" w:customStyle="1" w:styleId="4E8AA598182647F7844D1F3C583D30E8">
    <w:name w:val="4E8AA598182647F7844D1F3C583D30E8"/>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7993182590584F36B47553EF4FB8B150">
    <w:name w:val="7993182590584F36B47553EF4FB8B150"/>
  </w:style>
  <w:style w:type="paragraph" w:customStyle="1" w:styleId="AED49F8CF3E945BC935C7A64B9C3F472">
    <w:name w:val="AED49F8CF3E945BC935C7A64B9C3F472"/>
  </w:style>
  <w:style w:type="paragraph" w:customStyle="1" w:styleId="4248DFA4C9C34A9AA2EA187865066F99">
    <w:name w:val="4248DFA4C9C34A9AA2EA187865066F99"/>
  </w:style>
  <w:style w:type="paragraph" w:customStyle="1" w:styleId="D1A8EF78FBD7464C80772789DF9122A2">
    <w:name w:val="D1A8EF78FBD7464C80772789DF9122A2"/>
  </w:style>
  <w:style w:type="paragraph" w:customStyle="1" w:styleId="F037A2D573AA4FE6A2BE2205F505BFEA">
    <w:name w:val="F037A2D573AA4FE6A2BE2205F505BFEA"/>
  </w:style>
  <w:style w:type="paragraph" w:customStyle="1" w:styleId="03F030CB40FA424CBBA742F9B0CE11EC">
    <w:name w:val="03F030CB40FA424CBBA742F9B0CE11EC"/>
  </w:style>
  <w:style w:type="paragraph" w:customStyle="1" w:styleId="B97A24B5040548F9BF1B99E31C5E8674">
    <w:name w:val="B97A24B5040548F9BF1B99E31C5E8674"/>
  </w:style>
  <w:style w:type="paragraph" w:customStyle="1" w:styleId="8D7CFFE150034721BA0CEF51CF8451A5">
    <w:name w:val="8D7CFFE150034721BA0CEF51CF8451A5"/>
  </w:style>
  <w:style w:type="paragraph" w:customStyle="1" w:styleId="7D16E939102F44659A88884796731DB4">
    <w:name w:val="7D16E939102F44659A88884796731DB4"/>
  </w:style>
  <w:style w:type="paragraph" w:customStyle="1" w:styleId="7C5513B57B4847C581F647D18F293CA0">
    <w:name w:val="7C5513B57B4847C581F647D18F293CA0"/>
  </w:style>
  <w:style w:type="paragraph" w:customStyle="1" w:styleId="D001631C20F145DE9BA1F53C18718B80">
    <w:name w:val="D001631C20F145DE9BA1F53C18718B80"/>
  </w:style>
  <w:style w:type="paragraph" w:customStyle="1" w:styleId="1191D00890F547AF9B960B581C8BFC79">
    <w:name w:val="1191D00890F547AF9B960B581C8BFC79"/>
  </w:style>
  <w:style w:type="paragraph" w:customStyle="1" w:styleId="84A5E04285964561B2A8922DF388EC64">
    <w:name w:val="84A5E04285964561B2A8922DF388EC64"/>
  </w:style>
  <w:style w:type="paragraph" w:customStyle="1" w:styleId="4285F303F52E4A13ACD9DA3E9373A3E3">
    <w:name w:val="4285F303F52E4A13ACD9DA3E9373A3E3"/>
  </w:style>
  <w:style w:type="paragraph" w:customStyle="1" w:styleId="AD007E6BE1814B84B0B9FCC03933BAFB">
    <w:name w:val="AD007E6BE1814B84B0B9FCC03933BAFB"/>
  </w:style>
  <w:style w:type="paragraph" w:customStyle="1" w:styleId="AC549A975344436BB5835ECDD0CCDDE7">
    <w:name w:val="AC549A975344436BB5835ECDD0CCDDE7"/>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21CDAC4F25354FA6947B67C46E4FA14D">
    <w:name w:val="21CDAC4F25354FA6947B67C46E4FA14D"/>
  </w:style>
  <w:style w:type="paragraph" w:customStyle="1" w:styleId="4437440F0B0F4E6A8E6D594A9989F345">
    <w:name w:val="4437440F0B0F4E6A8E6D594A9989F345"/>
  </w:style>
  <w:style w:type="paragraph" w:customStyle="1" w:styleId="99D083E3AC5743EFBCCEC863AEFA00E1">
    <w:name w:val="99D083E3AC5743EFBCCEC863AEFA00E1"/>
  </w:style>
  <w:style w:type="paragraph" w:customStyle="1" w:styleId="7FA608E43E9143A7BD7D9F76906FD850">
    <w:name w:val="7FA608E43E9143A7BD7D9F76906FD850"/>
  </w:style>
  <w:style w:type="paragraph" w:customStyle="1" w:styleId="43545A57ED664B3BA892BDAA35D7C9CA">
    <w:name w:val="43545A57ED664B3BA892BDAA35D7C9CA"/>
  </w:style>
  <w:style w:type="paragraph" w:customStyle="1" w:styleId="EA9B565DA36B47E780336153E8607086">
    <w:name w:val="EA9B565DA36B47E780336153E8607086"/>
  </w:style>
  <w:style w:type="paragraph" w:customStyle="1" w:styleId="1E0745ED4F6B41C2B78E418067DBCB73">
    <w:name w:val="1E0745ED4F6B41C2B78E418067DBCB73"/>
  </w:style>
  <w:style w:type="paragraph" w:customStyle="1" w:styleId="00D6A885C6A44E11AB521E893DD9BD4C">
    <w:name w:val="00D6A885C6A44E11AB521E893DD9BD4C"/>
  </w:style>
  <w:style w:type="paragraph" w:customStyle="1" w:styleId="AFF40DFDF4DB4AAFA323F91FFFFAE19B">
    <w:name w:val="AFF40DFDF4DB4AAFA323F91FFFFAE19B"/>
  </w:style>
  <w:style w:type="paragraph" w:customStyle="1" w:styleId="DE3E9C545E724810BC5CBC4A87DE83DB">
    <w:name w:val="DE3E9C545E724810BC5CBC4A87DE83DB"/>
  </w:style>
  <w:style w:type="paragraph" w:customStyle="1" w:styleId="B6D234FE28B445DAA3C6EFECE087D8B9">
    <w:name w:val="B6D234FE28B445DAA3C6EFECE087D8B9"/>
  </w:style>
  <w:style w:type="paragraph" w:customStyle="1" w:styleId="7CDDE32F6CF241C9B316BA044F61466D">
    <w:name w:val="7CDDE32F6CF241C9B316BA044F61466D"/>
  </w:style>
  <w:style w:type="paragraph" w:customStyle="1" w:styleId="88E2139510F74C30AACECAF3F25D4FF8">
    <w:name w:val="88E2139510F74C30AACECAF3F25D4FF8"/>
  </w:style>
  <w:style w:type="paragraph" w:customStyle="1" w:styleId="E9DB98758E54449DA35BD8279E9250E8">
    <w:name w:val="E9DB98758E54449DA35BD8279E9250E8"/>
  </w:style>
  <w:style w:type="paragraph" w:customStyle="1" w:styleId="141A0C9745484EBEA960F75D7B55760F">
    <w:name w:val="141A0C9745484EBEA960F75D7B55760F"/>
  </w:style>
  <w:style w:type="paragraph" w:customStyle="1" w:styleId="EF05E96CB5B84A43BA33D79472251667">
    <w:name w:val="EF05E96CB5B84A43BA33D79472251667"/>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2C9C677E7E24448AE35B9F543B97C76">
    <w:name w:val="12C9C677E7E24448AE35B9F543B97C76"/>
  </w:style>
  <w:style w:type="paragraph" w:customStyle="1" w:styleId="FB0D418A9BEC4D66A7F0B8D0218A5063">
    <w:name w:val="FB0D418A9BEC4D66A7F0B8D0218A5063"/>
  </w:style>
  <w:style w:type="paragraph" w:customStyle="1" w:styleId="DD57A60C8B14401A9D9F91F475037F70">
    <w:name w:val="DD57A60C8B14401A9D9F91F475037F70"/>
  </w:style>
  <w:style w:type="paragraph" w:customStyle="1" w:styleId="73C6D07DDEFE4CCBADFE5485D6F9FCBD">
    <w:name w:val="73C6D07DDEFE4CCBADFE5485D6F9FCBD"/>
  </w:style>
  <w:style w:type="paragraph" w:customStyle="1" w:styleId="840FD30229BD4AA09AA562EDC5199D1A">
    <w:name w:val="840FD30229BD4AA09AA562EDC5199D1A"/>
  </w:style>
  <w:style w:type="paragraph" w:customStyle="1" w:styleId="027C45BBC995493FBA6509A012031471">
    <w:name w:val="027C45BBC995493FBA6509A012031471"/>
  </w:style>
  <w:style w:type="paragraph" w:customStyle="1" w:styleId="ABAE1ED33D57420D967390EE80E414E8">
    <w:name w:val="ABAE1ED33D57420D967390EE80E414E8"/>
  </w:style>
  <w:style w:type="paragraph" w:customStyle="1" w:styleId="22642E2A03CD41CEBEC88B3979F7DE30">
    <w:name w:val="22642E2A03CD41CEBEC88B3979F7DE30"/>
  </w:style>
  <w:style w:type="paragraph" w:customStyle="1" w:styleId="72402A0CE0B74396A00630C6220A2A99">
    <w:name w:val="72402A0CE0B74396A00630C6220A2A99"/>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E9F3DDC509AD4BFFA4CCDE1FCF3F4DCF">
    <w:name w:val="E9F3DDC509AD4BFFA4CCDE1FCF3F4DCF"/>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35</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Ilustre Gabriel Nero</cp:lastModifiedBy>
  <cp:revision>6</cp:revision>
  <dcterms:created xsi:type="dcterms:W3CDTF">2021-08-05T00:04:00Z</dcterms:created>
  <dcterms:modified xsi:type="dcterms:W3CDTF">2024-05-30T06:32:00Z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