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餐厅 GEO 项目思维导图演讲稿</w:t>
      </w:r>
    </w:p>
    <w:p>
      <w:pPr>
        <w:pStyle w:val="Subtitle"/>
      </w:pPr>
      <w:r>
        <w:t>完整逐字稿  预计 24 至 29 分钟  2026 年 10 月 12 日</w:t>
      </w:r>
    </w:p>
    <w:p>
      <w:r>
        <w:rPr>
          <w:sz w:val="20"/>
        </w:rPr>
        <w:t>使用说明  灰色文字是导图操作提示，无须读出。正文可直接照读；讲到九项功能时，依次展开对应节点。时长含导图切换，按正常语速估算。</w:t>
      </w:r>
    </w:p>
    <w:p>
      <w:pPr>
        <w:pStyle w:val="Heading1"/>
      </w:pPr>
      <w:r>
        <w:t>开场</w:t>
      </w:r>
    </w:p>
    <w:p>
      <w:pPr>
        <w:pStyle w:val="导图操作提示"/>
      </w:pPr>
      <w:r>
        <w:t>导图提示  展示思维导图总览 暂不展开分支</w:t>
      </w:r>
    </w:p>
    <w:p>
      <w:r>
        <w:t>各位同事，大家好。今天我汇报的是餐厅 GEO 项目的第一版建设方案。我们希望通过这个项目，帮助餐厅了解自己在 AI 搜索中是否被准确介绍、是否出现在合适的推荐场景里，以及发现问题以后，具体应该怎样改进。</w:t>
      </w:r>
    </w:p>
    <w:p>
      <w:r>
        <w:t>我的建议是，先围绕少量真实餐厅，建立一套能够持续运行、保留证据并完成修改复测的工作流程。我们用试点验证这套流程的可靠性和成本，再决定扩大到哪些餐厅、哪些地区和哪些查询渠道。</w:t>
      </w:r>
    </w:p>
    <w:p>
      <w:r>
        <w:t>这张导图就是整个方案的结构。我先从顾客选择餐厅的过程讲起，再说明我们的目标和九项功能，随后把功能串起来，最后介绍开源项目的分工以及第一版怎样落地。</w:t>
      </w:r>
    </w:p>
    <w:p>
      <w:pPr>
        <w:pStyle w:val="Heading1"/>
      </w:pPr>
      <w:r>
        <w:t>第一部分 为什么餐厅需要 GEO</w:t>
      </w:r>
    </w:p>
    <w:p>
      <w:pPr>
        <w:pStyle w:val="导图操作提示"/>
      </w:pPr>
      <w:r>
        <w:t>导图提示  切换到 01 为什么做</w:t>
      </w:r>
    </w:p>
    <w:p>
      <w:r>
        <w:t>为了让后面的功能更容易理解，我们先看一个假设的顾客场景。一个人准备和朋友聚餐，他向 AI 提问：“纽约唐人街附近，有没有适合朋友聚餐、人均四十美元左右的自助火锅店？”</w:t>
      </w:r>
    </w:p>
    <w:p>
      <w:r>
        <w:t>这个问题里同时包含地点、预算、菜系和用餐场景。如果 AI 给出几家餐厅，并说明各自的特点，顾客就可能直接从这个名单开始比较。对餐厅而言，我们需要知道：自己的门店有没有进入这样的候选名单，介绍是否准确，顾客能不能顺利找到菜单或订位入口。</w:t>
      </w:r>
    </w:p>
    <w:p>
      <w:r>
        <w:t>这就是我们做餐厅 GEO 的出发点。GEO 指生成式引擎优化。在这个项目里，我们关注的是餐厅在 AI 搜索中的可发现性、信息准确性，以及这些信息能否支持顾客继续行动。</w:t>
      </w:r>
    </w:p>
    <w:p>
      <w:r>
        <w:t>餐饮尤其需要关注地点和时间。餐厅离顾客多远，会影响是否值得前往；菜单和餐次价格，会影响是否符合预算；营业时间是否准确，会影响顾客今天能不能去。即使餐厅已经被推荐，信息错误仍然可能让这次选择中断。</w:t>
      </w:r>
    </w:p>
    <w:p>
      <w:r>
        <w:t>还有一个容易忽略的问题是门店身份。同一个品牌可能有不同分店，不同品牌也可能使用相近的名称。如果 AI 推荐了品牌，却给出另一家分店的地址，我们就不能把这次回答直接当作目标门店获得了有效推荐。</w:t>
      </w:r>
    </w:p>
    <w:p>
      <w:r>
        <w:t>因此，餐厅需要持续观察自己的公开资料和 AI 回答，把遗漏、错认和信息冲突变成可以核查的具体问题。至于这项工作最终能带来多少经营价值，要通过真实试点来观察。我们先把信息与测量做可靠，后面的投入判断才有依据。</w:t>
      </w:r>
    </w:p>
    <w:p>
      <w:r>
        <w:t>这些问题都发生在顾客选择餐厅的过程中。因此，项目目标也应该沿着顾客的选择过程来设定。</w:t>
      </w:r>
    </w:p>
    <w:p>
      <w:pPr>
        <w:pStyle w:val="Heading1"/>
      </w:pPr>
      <w:r>
        <w:t>第二部分 我们希望实现什么目标</w:t>
      </w:r>
    </w:p>
    <w:p>
      <w:pPr>
        <w:pStyle w:val="导图操作提示"/>
      </w:pPr>
      <w:r>
        <w:t>导图提示  切换到 02 实现什么目标</w:t>
      </w:r>
    </w:p>
    <w:p>
      <w:r>
        <w:t>首先，餐厅需要被准确识别。系统应当知道这是哪个品牌、哪一家门店，以及它的地址、菜单和营业时间。只有身份和事实清楚，后面才谈得上判断推荐是否正确。</w:t>
      </w:r>
    </w:p>
    <w:p>
      <w:r>
        <w:t>在这个基础上，我们希望餐厅能够出现在与自身服务相符的推荐场景里。例如，一家自助火锅店，可以重点观察附近火锅、朋友聚餐和相应预算的问题。监测的问题必须与真实业务相关，才有助于判断我们是否接近目标客群。</w:t>
      </w:r>
    </w:p>
    <w:p>
      <w:r>
        <w:t>当顾客对餐厅产生兴趣，下一步就是查看菜单、打电话、预约或下单。因此，第三个目标是让这些行动入口准确、可用。如果推荐已经发生，订位链接却打不开，前面的机会仍然可能流失。</w:t>
      </w:r>
    </w:p>
    <w:p>
      <w:r>
        <w:t>最后，我们要让这项工作持续开展。运营人员应当能够看到哪些问题已经处理，哪些还在等待确认，修改以后观察到了什么变化，以及这一轮检测花了多少钱。</w:t>
      </w:r>
    </w:p>
    <w:p>
      <w:r>
        <w:t>这几个目标对应不同的观察指标。网站检查分反映的是工具规则下的检查结果；推荐率反映的是所选问题和条件下的回答表现；点击、预约和订单记录则属于经营观察。我们会分别呈现这些数据，避免用一个分数概括所有效果。</w:t>
      </w:r>
    </w:p>
    <w:p>
      <w:r>
        <w:t>目标明确以后，第一版的功能就有了取舍依据。每一项功能都应该帮助我们完成刚才这段过程。接下来，请大家看导图右上方的九项功能，我按它们解决的问题依次说明。</w:t>
      </w:r>
    </w:p>
    <w:p>
      <w:pPr>
        <w:pStyle w:val="Heading1"/>
      </w:pPr>
      <w:r>
        <w:t>第三部分 第一版的九项功能</w:t>
      </w:r>
    </w:p>
    <w:p>
      <w:pPr>
        <w:pStyle w:val="导图操作提示"/>
      </w:pPr>
      <w:r>
        <w:t>导图提示  切换到 03 第一版功能 随讲解依次展开 F1 至 F9</w:t>
      </w:r>
    </w:p>
    <w:p>
      <w:pPr>
        <w:pStyle w:val="Heading2"/>
      </w:pPr>
      <w:r>
        <w:t>F1 门店资料与事实库</w:t>
      </w:r>
    </w:p>
    <w:p>
      <w:r>
        <w:t>我们首先需要一份确认过的门店档案。以后无论是检查官网，还是核对 AI 回答，都要有明确的事实依据。</w:t>
      </w:r>
    </w:p>
    <w:p>
      <w:r>
        <w:t>这份档案包括品牌和分店关系、地址、电话、菜单、餐次价格、营业时间以及订位链接。每项重要资料还要记录来源、有效时间和确认状态。例如，午餐和晚餐价格不能混在一起，节假日营业安排也不能简单沿用平日时间。</w:t>
      </w:r>
    </w:p>
    <w:p>
      <w:r>
        <w:t>如果官网、商家提交的资料和其他渠道发生冲突，系统应该把冲突交给负责人确认。我们保留已确认的版本和修改记录，便于以后解释某次回答为什么被判定为正确或者错误。</w:t>
      </w:r>
    </w:p>
    <w:p>
      <w:r>
        <w:t>门店事实有了依据，下一步就要明确我们准备观察哪些顾客需求。这就连接到 F2，也就是餐饮场景问题库。</w:t>
      </w:r>
    </w:p>
    <w:p>
      <w:pPr>
        <w:pStyle w:val="Heading2"/>
      </w:pPr>
      <w:r>
        <w:t>F2 餐饮场景问题库</w:t>
      </w:r>
    </w:p>
    <w:p>
      <w:r>
        <w:t>仍然以刚才的聚餐场景为例，我们可以围绕区域、菜系、预算和人数整理一组问题。这些问题可以来自商家日常收到的咨询，也可以由运营人员整理；AI 生成的问题可以作为草稿，再经过人工筛选。</w:t>
      </w:r>
    </w:p>
    <w:p>
      <w:r>
        <w:t>这里要区分两类问题。“唐人街附近有哪些适合聚餐的火锅店”，是在观察餐厅能否被自然发现；“某家餐厅几点关门”，则是在核实已知品牌的信息。后一个问题已经告诉 AI 店名，两类问题应该分别统计。</w:t>
      </w:r>
    </w:p>
    <w:p>
      <w:r>
        <w:t>为了比较不同月份，我们还要保留一组固定问题。问题修改以后形成新版本，新的探索题单独记录。这样，下个月的数据变化才有可比较的基础。</w:t>
      </w:r>
    </w:p>
    <w:p>
      <w:r>
        <w:t>不过，题目里出现了“附近”，并不意味着查询已经具备真实的位置条件。要让问题接近顾客的使用场景，还需要 F3。</w:t>
      </w:r>
    </w:p>
    <w:p>
      <w:pPr>
        <w:pStyle w:val="Heading2"/>
      </w:pPr>
      <w:r>
        <w:t>F3 地点附近与查询场景</w:t>
      </w:r>
    </w:p>
    <w:p>
      <w:r>
        <w:t>这一项是餐厅项目的重点。我们需要分别确认，问题文字有没有写明地点，接口有没有传入受支持的位置参数，以及返回结果是否经过位置效果的抽查。</w:t>
      </w:r>
    </w:p>
    <w:p>
      <w:r>
        <w:t>比如，我们输入“纽约唐人街附近”，但查询服务实际只接受美国这个国家级位置，那么报告就应该写清楚这个限制。不能把它展示成已经完成了街区级的附近查询。</w:t>
      </w:r>
    </w:p>
    <w:p>
      <w:r>
        <w:t>所以，每个测试场景都要保存地点、语言、当地时间和查询方式，并记录服务实际支持到什么粒度。不支持的设置应当明确提示，运营人员才能知道这份结果适合回答什么问题。</w:t>
      </w:r>
    </w:p>
    <w:p>
      <w:r>
        <w:t>问题和场景确定以后，我们可以开展两类检查。一类检查餐厅公开资料本身，另一类观察 AI 实际返回的回答。先看公开资料这一侧，也就是 F4。</w:t>
      </w:r>
    </w:p>
    <w:p>
      <w:pPr>
        <w:pStyle w:val="Heading2"/>
      </w:pPr>
      <w:r>
        <w:t>F4 官网与渠道资料诊断</w:t>
      </w:r>
    </w:p>
    <w:p>
      <w:r>
        <w:t>对于有官网的餐厅，我们会检查首页、菜单和联系页面是否能访问，重要文字能否被读取，地址和营业时间是否清楚，订位链接是否有效，以及页面资料是否与事实库一致。</w:t>
      </w:r>
    </w:p>
    <w:p>
      <w:r>
        <w:t>在已经接入或能够人工核对的外部渠道上，我们也要检查相同的问题。例如，官网已经更新了营业时间，地图商家资料却仍然保留旧时间，这就应该形成一条带有来源证据的冲突记录。</w:t>
      </w:r>
    </w:p>
    <w:p>
      <w:r>
        <w:t>没有官网的餐厅仍然可以建立资料档案并参加回答监测。网站检查对它显示为不适用，我们不因为它缺少官网，就直接把整个门店评为低分。</w:t>
      </w:r>
    </w:p>
    <w:p>
      <w:r>
        <w:t>通过这一步，我们能发现公开资料的问题。不过，资料检查通过以后，AI 在真实查询中怎样介绍餐厅，仍然需要通过 F5 来观察。</w:t>
      </w:r>
    </w:p>
    <w:p>
      <w:pPr>
        <w:pStyle w:val="Heading2"/>
      </w:pPr>
      <w:r>
        <w:t>F5 多平台回答采集</w:t>
      </w:r>
    </w:p>
    <w:p>
      <w:r>
        <w:t>这个功能负责按已经确定的问题和场景取得回答，并把原文保存下来。除了回答内容，我们还要保存时间、引用链接、服务商、位置参数，以及能够取得的模型或查询方式信息。</w:t>
      </w:r>
    </w:p>
    <w:p>
      <w:r>
        <w:t>这样，报告中的每一个判断，都可以回到具体回答进行复核。如果一个渠道调用失败，我们应当记录失败原因，而不能把这次失败当成“平台没有推荐餐厅”。</w:t>
      </w:r>
    </w:p>
    <w:p>
      <w:r>
        <w:t>不同查询方式也要分开。例如，模型接口、带搜索的接口和消费者网页，是不同的观察条件。我们会明确标注，避免把一种接口的结果直接描述为所有普通用户都会看到的回答。</w:t>
      </w:r>
    </w:p>
    <w:p>
      <w:r>
        <w:t>原始回答保存下来以后，还需要解释它到底表达了什么。这是 F6 要解决的问题。</w:t>
      </w:r>
    </w:p>
    <w:p>
      <w:pPr>
        <w:pStyle w:val="Heading2"/>
      </w:pPr>
      <w:r>
        <w:t>F6 推荐识别与事实核对</w:t>
      </w:r>
    </w:p>
    <w:p>
      <w:r>
        <w:t>最简单的店名匹配，只能发现回答里有没有某些文字。假设回答说“我不推荐甲餐厅”，店名虽然出现了，但它显然不能计为一次正向推荐。</w:t>
      </w:r>
    </w:p>
    <w:p>
      <w:r>
        <w:t>因此，我们要区分正向推荐、中性提及、负向提及、未提及和待复核。同时，还要结合地址、电话或上下文判断，回答指向的是否是目标门店。如果只确认了品牌，却无法确认分店，就应该保留这种不确定性。</w:t>
      </w:r>
    </w:p>
    <w:p>
      <w:r>
        <w:t>对于回答提到的营业时间、地址、价格和菜单，我们再与 F1 中对应时间有效的资料核对。没有可靠基准的信息保留为未知，有争议的判断进入人工复核。</w:t>
      </w:r>
    </w:p>
    <w:p>
      <w:r>
        <w:t>这一步完成后，系统才能给出有依据的推荐统计和错误清单。清单中的问题要有人处理，因此接下来需要 F7。</w:t>
      </w:r>
    </w:p>
    <w:p>
      <w:pPr>
        <w:pStyle w:val="Heading2"/>
      </w:pPr>
      <w:r>
        <w:t>F7 优化任务与同条件复测</w:t>
      </w:r>
    </w:p>
    <w:p>
      <w:r>
        <w:t>F7 会把网站诊断和回答核对发现的问题，转成具体任务。每条任务应当说明哪里出了问题、证据是什么、由谁负责，以及修改后怎样验收。</w:t>
      </w:r>
    </w:p>
    <w:p>
      <w:r>
        <w:t>我们优先处理直接影响顾客选择的错误，例如地址、营业时间、价格和失效入口。系统可以根据确认过的事实生成修改草稿，再由有权限的人员确认和发布，并保存修改前后的内容。</w:t>
      </w:r>
    </w:p>
    <w:p>
      <w:r>
        <w:t>发布完成后，一方面要检查实际页面是否更新，另一方面要按相同的问题、地点和渠道条件复测回答。公开页面更新与 AI 回答变化之间可能存在时间差，因此我们还需要记录复测时间和后续观察结果。</w:t>
      </w:r>
    </w:p>
    <w:p>
      <w:r>
        <w:t>这些工作在一家门店上可以人工推动。当门店和问题增多，还要每个月重复执行时，就需要 F8 来组织整个过程。</w:t>
      </w:r>
    </w:p>
    <w:p>
      <w:pPr>
        <w:pStyle w:val="Heading2"/>
      </w:pPr>
      <w:r>
        <w:t>F8 接口调度与费用控制</w:t>
      </w:r>
    </w:p>
    <w:p>
      <w:r>
        <w:t>调度模块负责把批量门店、问题和场景展开成任务，安排它们什么时候执行、同时执行多少个，失败以后是否重试，以及费用达到什么程度时停止派发新的请求。</w:t>
      </w:r>
    </w:p>
    <w:p>
      <w:r>
        <w:t>虽然它在导图中编号为 F8，但它从任务开始就参与运行，并不是等其他七项做完才执行。网站检查、回答采集和需要调用模型的辅助判断，都需要纳入相应的执行与费用记录。</w:t>
      </w:r>
    </w:p>
    <w:p>
      <w:r>
        <w:t>这里还要处理重复和超时。同一个任务重复触发，不能在报告里变成多个独立样本；接口超时也不一定意味着没有收费。我们会保留每次尝试的记录，并将预估费用和已经核对的费用分开。</w:t>
      </w:r>
    </w:p>
    <w:p>
      <w:r>
        <w:t>第一版因此就需要安排调度能力。只有它能够可靠运行，我们才能把“每月自动检查”从一个人工约定，落实为可追踪的后台任务。任务产出以后，运营和商家还需要一个共同查看结果的地方，这就是 F9。</w:t>
      </w:r>
    </w:p>
    <w:p>
      <w:pPr>
        <w:pStyle w:val="Heading2"/>
      </w:pPr>
      <w:r>
        <w:t>F9 看板与飞书报告</w:t>
      </w:r>
    </w:p>
    <w:p>
      <w:r>
        <w:t>系统看板负责展示每家门店的回答表现、事实错误、修改任务、有效样本数和费用，并提供原始证据入口。飞书则承担团队协作，方便运营人员分配任务、更新状态和查看月度变化。</w:t>
      </w:r>
    </w:p>
    <w:p>
      <w:r>
        <w:t>第一版可以围绕门店档案、月度指标、问题任务和查询明细组织飞书表格。完整结果保存在系统中，飞书按对应的业务记录更新。同一批数据再次同步时，应当更新已有记录，而不是重复新增。</w:t>
      </w:r>
    </w:p>
    <w:p>
      <w:r>
        <w:t>在取得相关数据权限以后，我们还可以记录菜单点击、电话点击或订位入口访问，帮助观察后续行动。这些数据会明确区分：点击按钮、形成预约和实际到店，代表不同程度的经营结果。</w:t>
      </w:r>
    </w:p>
    <w:p>
      <w:r>
        <w:t>讲到这里，九项功能已经齐了。它们分别解决了资料、查询、判断、执行和协作中的问题。接下来，我回到刚才的餐厅场景，把这些功能在一次实际工作中怎样衔接，完整串起来。</w:t>
      </w:r>
    </w:p>
    <w:p>
      <w:pPr>
        <w:pStyle w:val="Heading1"/>
      </w:pPr>
      <w:r>
        <w:t>第四部分 九项功能如何协作</w:t>
      </w:r>
    </w:p>
    <w:p>
      <w:pPr>
        <w:pStyle w:val="导图操作提示"/>
      </w:pPr>
      <w:r>
        <w:t>导图提示  切换到 04 功能如何协作</w:t>
      </w:r>
    </w:p>
    <w:p>
      <w:r>
        <w:t>假设一家参与试点的餐厅，已经确认晚餐营业到晚上十点，但某次 AI 回答仍然告诉顾客它晚上八点关门。这个例子是为了说明流程，并不代表 EasyJoy 的实际营业情况。</w:t>
      </w:r>
    </w:p>
    <w:p>
      <w:r>
        <w:t>在监测之前，F1 已经保存了经过确认的营业时间，F2 选定了相关问题，F3 确定了地点和当地查询时间。F8 据此安排任务，由 F5 保存回答和引用，F6 将回答与事实库对照，从而发现这条营业时间错误。</w:t>
      </w:r>
    </w:p>
    <w:p>
      <w:r>
        <w:t>接着，我们通过 F4 检查餐厅官网和相关公开资料。假如官网确实仍然显示旧时间，那么这就是一个可以修正的具体问题；如果回答还引用了该页面，我们也能留下更完整的来源线索。</w:t>
      </w:r>
    </w:p>
    <w:p>
      <w:r>
        <w:t>问题进入 F7 后，负责人确认修改内容，在有权限的渠道完成更新并登记发布记录。随后，系统重新检查页面，并安排同条件复测。F9 将原来的问题、实际修改和复测结果汇总起来，运营人员就可以清楚说明这一轮工作完成了什么。</w:t>
      </w:r>
    </w:p>
    <w:p>
      <w:r>
        <w:t>从这个例子可以看到，两条流程是相互连接的。资料诊断从事实库出发，检查公开页面，推动修改后重新检查；回答监测从问题和场景出发，采集原文，判断问题，再进入修改和复测。它们在任务处理中汇合，并共同保留证据。</w:t>
      </w:r>
    </w:p>
    <w:p>
      <w:r>
        <w:t>这里还有一个测量原则：事实库主要用于核对和生成修改草稿。在测试自然推荐时，我们不会额外把目标餐厅的宣传介绍塞给模型。否则，测到的就是额外提示影响下的回答，难以代表我们原本想观察的查询场景。</w:t>
      </w:r>
    </w:p>
    <w:p>
      <w:r>
        <w:t>系统的工作方式明确以后，开发分工也就容易判断了。通用的网站检查和任务框架可以复用，餐厅特有的事实、地点和推荐判断则需要我们重点建设。下面进入第五个分支。</w:t>
      </w:r>
    </w:p>
    <w:p>
      <w:pPr>
        <w:pStyle w:val="Heading1"/>
      </w:pPr>
      <w:r>
        <w:t>第五部分 哪些复用开源 哪些自主开发</w:t>
      </w:r>
    </w:p>
    <w:p>
      <w:pPr>
        <w:pStyle w:val="导图操作提示"/>
      </w:pPr>
      <w:r>
        <w:t>导图提示  切换到 05 开源与自研</w:t>
      </w:r>
    </w:p>
    <w:p>
      <w:r>
        <w:t>我们的候选组合是 geo-optimizer-skill 加 Elmo。选择它们，是因为两者适合承担不同职责。</w:t>
      </w:r>
    </w:p>
    <w:p>
      <w:r>
        <w:t>geo-optimizer-skill 主要负责网站检查，可以帮助我们读取页面、发现部分基础问题，并提供修复建议。我们计划把它接入 F4，部分建议也可以作为 F7 的草稿来源。餐厅字段核对、菜单有效期和跨渠道冲突处理，仍然需要我们开发。</w:t>
      </w:r>
    </w:p>
    <w:p>
      <w:r>
        <w:t>Elmo 则作为优先验证的监测基础。它的问题管理、部分查询适配、任务执行和基础报表，可以为 F2、F5、F8 和 F9 提供开发起点。我们需要在此基础上补充餐厅场景和统一的证据记录，并用真实请求确认所选渠道能够正常工作。</w:t>
      </w:r>
    </w:p>
    <w:p>
      <w:r>
        <w:t>自研工作的重点，首先是 F1 的餐厅事实和版本管理，F3 的位置条件验证，F6 的推荐语义与分店识别，以及 F7 的修改复测流程。这几项直接决定系统能不能正确理解餐厅业务。</w:t>
      </w:r>
    </w:p>
    <w:p>
      <w:r>
        <w:t>此外，客户预算、月度批次、失败恢复和飞书更新，也需要结合我们的使用方式进行开发。开源项目已有队列或报表，可以减少基础工作，但具体的业务规则仍然要落实。</w:t>
      </w:r>
    </w:p>
    <w:p>
      <w:r>
        <w:t>另外两个项目中，GetCito 保留为监测基础的备选，GEORank 用于参考分析和内容工作流。第一版优先选择一套监测基础，集中验证和维护，避免同时引入多套相近系统增加工作量。</w:t>
      </w:r>
    </w:p>
    <w:p>
      <w:r>
        <w:t>关于目前的验证程度，我也在这里说明清楚。现有证据中，EasyJoy 的网站审计已经有实际运行截图，工具给出了四十二分的检查结果，满分是一百分。这证明网站检查环节能够运行；这个分数本身不代表 AI 推荐概率。监测项目已经有部分本地启动、源码核查和离线函数测试，但真实附近查询、单次账单、真实飞书写入以及月度自动运行，还需要补充验证。</w:t>
      </w:r>
    </w:p>
    <w:p>
      <w:r>
        <w:t>因此，这一组合是第一版的技术路线建议。我们下一步首先要验证这些关键外部能力，再完成整套业务流程。这样的验证顺序，就构成了最后一部分的实施计划。</w:t>
      </w:r>
    </w:p>
    <w:p>
      <w:pPr>
        <w:pStyle w:val="Heading1"/>
      </w:pPr>
      <w:r>
        <w:t>第六部分 第一版怎样实施和验收</w:t>
      </w:r>
    </w:p>
    <w:p>
      <w:pPr>
        <w:pStyle w:val="导图操作提示"/>
      </w:pPr>
      <w:r>
        <w:t>导图提示  切换到 06 实施与验收</w:t>
      </w:r>
    </w:p>
    <w:p>
      <w:r>
        <w:t>第一阶段，我们先确定试点餐厅，整理经过确认的门店资料，同时验证查询渠道、位置条件、计费方式和飞书权限。先运行少量真实请求，确认原文能够取回、位置限制能够说清楚、费用能够找到依据。</w:t>
      </w:r>
    </w:p>
    <w:p>
      <w:r>
        <w:t>第二阶段，在一家门店上跑通完整流程。从录入资料和固定问题开始，完成任务执行、回答保存、人工复核和报告输出，同时接入网站检查。我们要能够从任何一条判断回到原始证据，而不仅仅是看到页面上有一个数字。</w:t>
      </w:r>
    </w:p>
    <w:p>
      <w:r>
        <w:t>第三阶段，再扩展到批量门店和月度自动运行，把预算、任务恢复、重复处理和飞书同步做完整。后台服务需要持续在线，不能依赖处于休眠状态的个人电脑。在这一阶段，还要选取真实问题，完成一次修改、发布登记和复测。</w:t>
      </w:r>
    </w:p>
    <w:p>
      <w:r>
        <w:t>第四阶段，开展两家不同品类餐厅的小范围试点。方案里的示例规模是：每家餐厅十个问题，两个经过验证的查询渠道，两个受支持的地点场景，每种组合重复三次，先运行一个语言组，合计二百四十个计划样本。</w:t>
      </w:r>
    </w:p>
    <w:p>
      <w:r>
        <w:t>这个数字代表拟执行的试点规模，目前并没有完成这一整批真实查询。试点首先用于检验流程、判断质量和费用；三次重复也不足以证明小幅度的涨跌具有稳定意义。后续是否增加采样、增加中文组或接入更多渠道，要根据预算和实际表现决定。</w:t>
      </w:r>
    </w:p>
    <w:p>
      <w:r>
        <w:t>费用方面，我们先用真实请求核对供应商计费，再制定每家门店的月度预算。查询费之外，还要考虑辅助判断、重试和服务器存储等成本。这样，我们才能同时知道一共花了多少钱，以及得到一个有效回答平均花了多少钱。</w:t>
      </w:r>
    </w:p>
    <w:p>
      <w:r>
        <w:t>第一版的验收也围绕这些实际结果展开。采集的数据应当能够追溯到原文和条件；同名餐厅、不同分店和否定表述应当有正确处理和复核记录；任务中断后能够恢复；飞书重复同步不产生重复记录；至少一项真实问题完成修改并留下复测结果。</w:t>
      </w:r>
    </w:p>
    <w:p>
      <w:r>
        <w:t>这些要求通过以后，我们再评估扩大到更多餐厅的价值。咖啡馆、快餐店和正式餐厅可以共用门店、问题、采集和任务的基础流程，再通过菜单、服务属性和场景模板适配各自的经营特点。</w:t>
      </w:r>
    </w:p>
    <w:p>
      <w:pPr>
        <w:pStyle w:val="Heading1"/>
      </w:pPr>
      <w:r>
        <w:t>结束语</w:t>
      </w:r>
    </w:p>
    <w:p>
      <w:pPr>
        <w:pStyle w:val="导图操作提示"/>
      </w:pPr>
      <w:r>
        <w:t>导图提示  返回思维导图总览 停留在中心主题</w:t>
      </w:r>
    </w:p>
    <w:p>
      <w:r>
        <w:t>现在回到最初那个寻找附近火锅店的顾客场景。我们希望餐厅能够在适合的需求中被发现，介绍准确，顾客产生兴趣以后能够顺利查看菜单或完成预约。要支持这个目标，就需要可信的门店资料、真实的回答采集，以及能够推动修改的运营流程。</w:t>
      </w:r>
    </w:p>
    <w:p>
      <w:r>
        <w:t>这也是第一版九项功能之间的关系：先确定事实和测试条件，再取得回答并核对问题，把问题落实到修改任务，最后通过复测和报告观察变化。开源项目帮助我们完成其中一部分基础工作，餐厅业务的关键判断由我们自己建设。</w:t>
      </w:r>
    </w:p>
    <w:p>
      <w:r>
        <w:t>我建议下一步先确定试点门店、负责资料确认的人员，以及外部接口验证的预算范围。把真实查询、定位、费用和飞书写入验证清楚后，再按照刚才的阶段推进开发。这样，每一阶段的进展都能对应到具体证据，也能为下一步投入提供依据。</w:t>
      </w:r>
    </w:p>
    <w:p>
      <w:r>
        <w:t>我的汇报到这里，谢谢大家。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27D"/>
        <w:sz w:val="18"/>
      </w:rPr>
      <w:t xml:space="preserve">餐厅 GEO 汇报演讲稿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5" w:lineRule="auto" w:after="140"/>
    </w:pPr>
    <w:rPr>
      <w:rFonts w:ascii="Arial" w:hAnsi="Arial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00" w:line="295" w:lineRule="auto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00" w:line="295" w:lineRule="auto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80" w:line="295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5" w:lineRule="auto" w:after="140"/>
    </w:pPr>
    <w:rPr>
      <w:rFonts w:asciiTheme="majorHAnsi" w:eastAsiaTheme="majorEastAsia" w:hAnsiTheme="majorHAnsi" w:cstheme="majorBidi" w:ascii="Arial" w:hAnsi="Arial" w:eastAsia="微软雅黑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导图操作提示">
    <w:name w:val="导图操作提示"/>
    <w:basedOn w:val="Normal"/>
    <w:pPr>
      <w:keepNext/>
      <w:spacing w:after="160"/>
    </w:pPr>
    <w:rPr>
      <w:color w:val="66727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餐厅GEO项目思维导图演讲稿</dc:title>
  <dc:subject>配合六分支思维导图的完整汇报逐字稿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