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餐厅 GEO 项目分析</w:t>
        <w:br/>
        <w:t>与第一版建设方案</w:t>
      </w:r>
    </w:p>
    <w:p>
      <w:pPr>
        <w:pStyle w:val="Subtitle"/>
      </w:pPr>
      <w:r>
        <w:t>内部讨论与开发立项参考    2026 年 10 月 11 日</w:t>
      </w:r>
    </w:p>
    <w:p>
      <w:pPr>
        <w:pStyle w:val="Heading1"/>
      </w:pPr>
      <w:r>
        <w:t>1 为什么餐厅需要关注 GEO</w:t>
      </w:r>
    </w:p>
    <w:p>
      <w:r>
        <w:t>GEO 即生成式引擎优化。本项目关注餐厅在 AI 搜索中的可发现性、信息准确性及顾客行动。顾客可以提出包含地点、预算和用餐需求的问题，并在综合回答中筛选餐厅。Google 的 AI 搜索说明确认，这类功能会围绕复杂问题检索并组织多个来源；据此，餐厅有必要检查自己是否进入合适场景的候选名单，以及被如何介绍。</w:t>
      </w:r>
      <w:hyperlink r:id="rId9">
        <w:r>
          <w:rPr>
            <w:color w:val="245782"/>
          </w:rPr>
          <w:t>[1]</w:t>
        </w:r>
      </w:hyperlink>
      <w:r/>
    </w:p>
    <w:p>
      <w:r>
        <w:t>餐饮具有鲜明的本地性和时效性：位置决定是否值得前往，餐次和菜单影响消费选择，营业时间影响当次决策。被遗漏意味着少一次被考虑的机会，错误信息也可能让已经有兴趣的顾客放弃。项目应先解决这些具体问题，再根据目标客群、渠道表现和试点结果决定投入规模。</w:t>
      </w:r>
    </w:p>
    <w:p>
      <w:pPr>
        <w:pStyle w:val="Heading2"/>
      </w:pPr>
      <w:r>
        <w:t>餐饮业务的四个具体需求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384"/>
        <w:gridCol w:w="4608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顾客关心什么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餐厅面临的问题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GEO 项目应完成的工作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附近有什么适合我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地点、菜系和预算可能无法正确匹配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按真实用餐场景设置查询并核验位置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这家店现在能不能去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营业时间、菜单、价格可能过期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建立确认过的资料并跟踪冲突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为什么选这家店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介绍不完整，引用来源或分店可能错误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核查推荐依据、事实和引用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怎样预约或下单</w:t>
            </w:r>
          </w:p>
        </w:tc>
        <w:tc>
          <w:tcPr>
            <w:tcW w:type="dxa" w:w="33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正确推荐没有连到可用的操作入口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检查电话、菜单、订位和订单链接</w:t>
            </w:r>
          </w:p>
        </w:tc>
      </w:tr>
    </w:tbl>
    <w:p>
      <w:pPr>
        <w:spacing w:after="20"/>
      </w:pPr>
      <w:r/>
    </w:p>
    <w:p>
      <w:r>
        <w:t>本地搜索已有的重要基础仍然适用。Google 将相关性、距离和知名度列为本地结果因素，并强调完整准确的商家信息；该说明属于 Google 本地搜索规则，不能直接推导为所有 AI 平台的排序公式。</w:t>
      </w:r>
      <w:hyperlink r:id="rId10">
        <w:r>
          <w:rPr>
            <w:color w:val="245782"/>
          </w:rPr>
          <w:t>[2]</w:t>
        </w:r>
      </w:hyperlink>
      <w:r/>
    </w:p>
    <w:p>
      <w:r>
        <w:rPr>
          <w:b/>
        </w:rPr>
        <w:t xml:space="preserve">项目定位 </w:t>
      </w:r>
      <w:r>
        <w:t>建立餐厅 GEO 诊断、监测与改进平台，用可复核的数据支持经营与运营决策。第一版先证明系统能测准、改得动、追溯得清，再评估长期获客价值。</w:t>
      </w:r>
    </w:p>
    <w:p>
      <w:pPr>
        <w:pStyle w:val="Heading1"/>
        <w:pageBreakBefore/>
      </w:pPr>
      <w:r>
        <w:t>2 主要目标与餐厅需要开展的工作</w:t>
      </w:r>
    </w:p>
    <w:p>
      <w:r>
        <w:t>餐厅 GEO 的目标，是让合适的顾客在相关场景下更容易发现门店、获得正确的信息并完成有价值的行动。软件负责提供证据、安排任务和持续观察；门店真实服务能力、内容质量和实际口碑仍需商家经营。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112"/>
        <w:gridCol w:w="32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目标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具体需要做什么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如何观察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被正确识别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统一名称、分店、地址、菜单和营业信息，处理渠道冲突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已确认资料覆盖率、信息冲突与事实错误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在相关场景出现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选择有业务意义的问题，按地点和平台持续采样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固定样本中的提及、正向推荐与引用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承接顾客行动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完善菜单、电话、订位和下单入口，检查链接可用性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可取得的菜单点击、电话点击、订位记录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形成持续改进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将问题转成修改任务，记录发布与同条件复测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问题关闭情况、复测变化及观察时间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从经营目标落实到日常工作</w:t>
      </w:r>
    </w:p>
    <w:p>
      <w:r>
        <w:t>首先整理可信的门店资料，区分品牌与分店，记录资料来源和生效日期。随后检查官网及已接入渠道，优先修复影响顾客判断的问题，例如错误营业时间、过期菜单、无法使用的订位链接和机器无法读取的重要文字。</w:t>
      </w:r>
    </w:p>
    <w:p>
      <w:r>
        <w:t>接着制定固定问题库，在可验证的地点、语言和渠道条件下取得回答，核对推荐是否指向正确门店。对证据充分的问题分配负责人，在官网或有权限的商家平台完成修改，再按同一测试条件复测。</w:t>
      </w:r>
    </w:p>
    <w:p>
      <w:r>
        <w:t>商家还需同步地图商家资料、菜单和订位页面，维护真实图片与顾客评价，并核查回答实际引用的第三方资料。第一版将这些工作纳入任务，由具备渠道权限的人员执行。</w:t>
      </w:r>
    </w:p>
    <w:p>
      <w:r>
        <w:t>菜单可按餐次、堂食或外卖、菜品规格、币种和有效期管理；餐厅结构化数据应与页面可见信息一致。Restaurant 与 FoodMenus 可作为字段设计参考，但“符合数据格式”本身不能证明推荐概率提高。</w:t>
      </w:r>
      <w:hyperlink r:id="rId11">
        <w:r>
          <w:rPr>
            <w:color w:val="245782"/>
          </w:rPr>
          <w:t>[3]</w:t>
        </w:r>
      </w:hyperlink>
      <w:r/>
      <w:hyperlink r:id="rId12">
        <w:r>
          <w:rPr>
            <w:color w:val="245782"/>
          </w:rPr>
          <w:t>[4]</w:t>
        </w:r>
      </w:hyperlink>
      <w:r/>
    </w:p>
    <w:p>
      <w:pPr>
        <w:pStyle w:val="Heading2"/>
      </w:pPr>
      <w:r>
        <w:t>目标边界</w:t>
      </w:r>
    </w:p>
    <w:p>
      <w:r>
        <w:t>网站诊断分是工具规则分；品牌提及也可能是中性或否定表述。二者都不能替代正向推荐率、事实准确性或经营结果。Google 同样说明其 AI 搜索功能沿用基础 SEO 要求，无须为此专门新增特殊 AI 文件；因此 llms.txt 只作为可选整理项，不设置成餐厅上线门槛。</w:t>
      </w:r>
      <w:hyperlink r:id="rId9">
        <w:r>
          <w:rPr>
            <w:color w:val="245782"/>
          </w:rPr>
          <w:t>[1]</w:t>
        </w:r>
      </w:hyperlink>
      <w:r/>
    </w:p>
    <w:p>
      <w:r>
        <w:t>前后对比先用于观察关联。节假日、广告、促销、模型更新和抽样波动都可能影响结果；未经合理对照，不将同期营收增长全部归因于 GEO。</w:t>
      </w:r>
    </w:p>
    <w:p>
      <w:pPr>
        <w:pStyle w:val="Heading1"/>
        <w:pageBreakBefore/>
      </w:pPr>
      <w:r>
        <w:t>3 第一版产品范围与功能总览</w:t>
      </w:r>
    </w:p>
    <w:p>
      <w:r>
        <w:rPr>
          <w:b/>
        </w:rPr>
        <w:t xml:space="preserve">交付形态 </w:t>
      </w:r>
      <w:r>
        <w:t>网页管理后台、持续运行的后台任务服务、数据库及飞书多维表格。运营人员执行检测和复核，餐厅负责人确认事实与修改，管理员管理客户、凭证和预算。</w:t>
      </w:r>
    </w:p>
    <w:p>
      <w:r>
        <w:rPr>
          <w:b/>
        </w:rPr>
        <w:t xml:space="preserve">试点范围 </w:t>
      </w:r>
      <w:r>
        <w:t>先选纽约两家不同品类餐厅，配置两个经过实际验证的查询渠道。英文作为固定基线；中文作为独立测试组按预算启用。其他地区、币种、时区和菜系通过配置扩展，不在第一版承诺覆盖所有渠道。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6048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编号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核心产出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F1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门店资料与事实库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确认过的门店档案、资料来源与版本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F2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餐饮场景问题库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固定问题、分类、来源及版本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F3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地点附近与查询场景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定位能力状态、位置与语言配置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F4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官网和渠道资料诊断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可执行的问题清单、来源证据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F5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多平台回答采集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原始回答、引用、请求条件与错误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F6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推荐识别与事实核对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分店匹配、推荐类别、事实错误与复核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F7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优化任务与同条件复测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负责人、修改记录、发布与验收结果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F8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接口调度与费用控制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批次进度、调用明细、预算和账单状态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F9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看板与飞书报告</w:t>
            </w:r>
          </w:p>
        </w:tc>
        <w:tc>
          <w:tcPr>
            <w:tcW w:type="dxa" w:w="604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分项指标、原始证据入口和经营记录</w:t>
            </w:r>
          </w:p>
        </w:tc>
      </w:tr>
    </w:tbl>
    <w:p>
      <w:pPr>
        <w:spacing w:after="20"/>
      </w:pPr>
      <w:r/>
    </w:p>
    <w:p>
      <w:r>
        <w:t>客户权限、接口凭证、版本记录和错误日志是贯穿九项功能的基础能力。系统保留完整数据，飞书提供协作视图；单个同步失败不能造成检测结果丢失。</w:t>
      </w:r>
    </w:p>
    <w:p>
      <w:pPr>
        <w:pStyle w:val="Heading2"/>
      </w:pPr>
      <w:r>
        <w:t>适用于不同类型餐厅的方式</w:t>
      </w:r>
    </w:p>
    <w:p>
      <w:r>
        <w:t>使用通用门店字段与可配置场景模板。自助餐关注餐次、收费和用餐时限，咖啡馆关注座位、办公与营业时段，快餐关注套餐、配送与出餐，正式餐厅关注预约和包间；这些属性由商家或可靠资料确认。</w:t>
      </w:r>
    </w:p>
    <w:p>
      <w:r>
        <w:t>没有官网的餐厅仍可录入档案并开展回答监测，网站检查显示“不适用”。复杂地图热力图、全渠道自动发布、大规模文章生成和精细订单归因留待试点后评估。</w:t>
      </w:r>
    </w:p>
    <w:p>
      <w:pPr>
        <w:pStyle w:val="Heading1"/>
        <w:pageBreakBefore/>
      </w:pPr>
      <w:r>
        <w:t>4 功能之间如何协作</w:t>
      </w:r>
    </w:p>
    <w:p>
      <w:r>
        <w:t>F1 提供统一事实；F2 和 F3 定义测试问题与条件；F8 安排执行；F5 保存回答；F6 判定结果；F4 与 F6 共同产生问题；F7 推动修改和复测；F9 汇总证据与变化。</w:t>
      </w:r>
    </w:p>
    <w:p>
      <w:r>
        <w:drawing>
          <wp:inline xmlns:a="http://schemas.openxmlformats.org/drawingml/2006/main" xmlns:pic="http://schemas.openxmlformats.org/drawingml/2006/picture">
            <wp:extent cx="64008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_relation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第一版拟建功能关系    编号对应 F1 至 F9</w:t>
      </w:r>
    </w:p>
    <w:p>
      <w:pPr>
        <w:pStyle w:val="Heading2"/>
      </w:pPr>
      <w:r>
        <w:t>两条业务流程共用证据与版本</w:t>
      </w:r>
    </w:p>
    <w:p>
      <w:r>
        <w:t>资料诊断流程为“事实库 → 官网与渠道检查 → 修改任务 → 重新检查”；回答监测流程为“问题与场景 → 调度 → 采集 → 判定 → 修改任务 → 同条件复测”。两条流程分别产生指标，在门店报告中共同呈现。</w:t>
      </w:r>
    </w:p>
    <w:p>
      <w:r>
        <w:t>事实库供 F6 核对回答，以及供 F7 生成有依据的修改草稿。自然发现型采集只接收固定测试条件，不额外插入目标餐厅宣传资料；这样才能观察该查询条件下的平台回答。</w:t>
      </w:r>
    </w:p>
    <w:p>
      <w:pPr>
        <w:pStyle w:val="Heading2"/>
      </w:pPr>
      <w:r>
        <w:t>关键关联必须能追溯</w:t>
      </w:r>
    </w:p>
    <w:p>
      <w:r>
        <w:t>每次查询关联客户、门店、问题版本、场景版本、批次、采样编号和调用记录；每次判定关联原始回答和判定版本；每个修改任务关联问题证据和复测批次。模型或供应商变化时保留新版本并标注，避免直接混合历史统计。</w:t>
      </w:r>
    </w:p>
    <w:p>
      <w:pPr>
        <w:pStyle w:val="Heading1"/>
        <w:pageBreakBefore/>
      </w:pPr>
      <w:r>
        <w:t>5 门店事实库与餐饮问题库</w:t>
      </w:r>
    </w:p>
    <w:p>
      <w:pPr>
        <w:pStyle w:val="Heading2"/>
      </w:pPr>
      <w:r>
        <w:t>F1 门店资料与事实库</w:t>
      </w:r>
    </w:p>
    <w:p>
      <w:r>
        <w:rPr>
          <w:b/>
        </w:rPr>
        <w:t xml:space="preserve">为何需要 </w:t>
      </w:r>
      <w:r>
        <w:t>正确的地址、营业时间和菜单是判断回答是否可靠的前提；同一品牌多家分店、同名餐厅和中英文别名都会造成错误匹配。</w:t>
      </w:r>
    </w:p>
    <w:p>
      <w:r>
        <w:rPr>
          <w:b/>
        </w:rPr>
        <w:t xml:space="preserve">具体实现 </w:t>
      </w:r>
      <w:r>
        <w:t>建立“客户 → 品牌 → 门店”关系，保存地址、坐标、时区、币种、电话、各渠道链接和菜单。重要字段同时保存来源、抓取时间、生效时间、确认人和状态；冲突进入待确认列表，不自动用最新抓取值覆盖已确认资料。</w:t>
      </w:r>
    </w:p>
    <w:p>
      <w:r>
        <w:rPr>
          <w:b/>
        </w:rPr>
        <w:t xml:space="preserve">餐饮细节 </w:t>
      </w:r>
      <w:r>
        <w:t>菜单按餐次、服务方式和规格区分；节假日营业时间、临时停业和价格变更支持有效期。饮食属性和过敏原信息由商家确认，未知内容保留为空。人工录入和 CSV 导入优先，菜单图片识别后续再接。</w:t>
      </w:r>
    </w:p>
    <w:p>
      <w:r>
        <w:rPr>
          <w:b/>
        </w:rPr>
        <w:t xml:space="preserve">复用与自研 </w:t>
      </w:r>
      <w:r>
        <w:t>复用 Elmo 的组织、品牌、用户及关联入口；自研门店层级、资料来源与版本、菜单结构、确认和冲突处理。Elmo 的品牌资料不能直接作为完整餐厅事实库。</w:t>
      </w:r>
      <w:hyperlink r:id="rId14">
        <w:r>
          <w:rPr>
            <w:color w:val="245782"/>
          </w:rPr>
          <w:t>[8]</w:t>
        </w:r>
      </w:hyperlink>
      <w:r/>
    </w:p>
    <w:p>
      <w:r>
        <w:rPr>
          <w:b/>
        </w:rPr>
        <w:t xml:space="preserve">验收 </w:t>
      </w:r>
      <w:r>
        <w:t>能区分两家同名门店；能看到旧价格与新价格的有效期；缺失字段显示未知；无官网门店能继续进入监测。</w:t>
      </w:r>
    </w:p>
    <w:p>
      <w:pPr>
        <w:pStyle w:val="Heading2"/>
      </w:pPr>
      <w:r>
        <w:t>F2 餐饮场景问题库</w:t>
      </w:r>
    </w:p>
    <w:p>
      <w:r>
        <w:rPr>
          <w:b/>
        </w:rPr>
        <w:t xml:space="preserve">为何需要 </w:t>
      </w:r>
      <w:r>
        <w:t>监测只能说明所选问题上的表现。全部采用临时生成的问题，既难代表顾客需求，也无法公平比较不同月份。</w:t>
      </w:r>
    </w:p>
    <w:p>
      <w:r>
        <w:rPr>
          <w:b/>
        </w:rPr>
        <w:t xml:space="preserve">具体实现 </w:t>
      </w:r>
      <w:r>
        <w:t>按菜系、区域、价位和场景组织模板；标记问题来自商家咨询、运营整理还是 AI 草稿。区分自然发现、品牌核实和竞品比较；固定基线题与探索题分开，支持中英文、批量导入、去重和版本冻结。</w:t>
      </w:r>
    </w:p>
    <w:p>
      <w:r>
        <w:rPr>
          <w:b/>
        </w:rPr>
        <w:t xml:space="preserve">复用与自研 </w:t>
      </w:r>
      <w:r>
        <w:t>复用 Elmo 的问题 CRUD、批量解析及去重；自研餐饮标签、问题来源、基线版本和场景绑定。人工审核生成问题，未取得真实需求数据时不标为“热门搜索词”。</w:t>
      </w:r>
    </w:p>
    <w:p>
      <w:r>
        <w:rPr>
          <w:b/>
        </w:rPr>
        <w:t xml:space="preserve">验收 </w:t>
      </w:r>
      <w:r>
        <w:t>修改问题产生新版本；品牌核实题不计入自然发现推荐率；例如“唐人街有哪些自助火锅”与“EasyJoy 何时营业”进入不同统计组。</w:t>
      </w:r>
    </w:p>
    <w:p>
      <w:pPr>
        <w:pStyle w:val="Heading1"/>
        <w:pageBreakBefore/>
      </w:pPr>
      <w:r>
        <w:t>6 附近查询与网站渠道诊断</w:t>
      </w:r>
    </w:p>
    <w:p>
      <w:pPr>
        <w:pStyle w:val="Heading2"/>
      </w:pPr>
      <w:r>
        <w:t>F3 地点附近与查询场景</w:t>
      </w:r>
    </w:p>
    <w:p>
      <w:r>
        <w:rPr>
          <w:b/>
        </w:rPr>
        <w:t xml:space="preserve">为何需要 </w:t>
      </w:r>
      <w:r>
        <w:t>餐厅选择受地点和时间约束。能够输入地名，只证明文本被传递，不能证明查询服务采用了对应位置。</w:t>
      </w:r>
    </w:p>
    <w:p>
      <w:r>
        <w:rPr>
          <w:b/>
        </w:rPr>
        <w:t xml:space="preserve">具体实现 </w:t>
      </w:r>
      <w:r>
        <w:t>建立“平台 × 服务商 × 查询方式”的能力清单，记录支持的国家或城市、地点参数、联网能力及已验证状态。场景保存请求位置、服务实际接受的位置、语言、当地日期时间、会话条件和问题版本；不同位置分别采样。</w:t>
      </w:r>
    </w:p>
    <w:p>
      <w:r>
        <w:rPr>
          <w:b/>
        </w:rPr>
        <w:t xml:space="preserve">能力边界 </w:t>
      </w:r>
      <w:r>
        <w:t>将“地名文本”“已发送受支持定位参数”“定位效果经抽查”和“不支持／未验证”分开显示。DataForSEO 的该接口要求使用支持列表中的地点名称或代码；须实际检查列表，不能把任意经纬度当作已经支持。</w:t>
      </w:r>
      <w:hyperlink r:id="rId15">
        <w:r>
          <w:rPr>
            <w:color w:val="245782"/>
          </w:rPr>
          <w:t>[5]</w:t>
        </w:r>
      </w:hyperlink>
      <w:r/>
    </w:p>
    <w:p>
      <w:r>
        <w:rPr>
          <w:b/>
        </w:rPr>
        <w:t xml:space="preserve">复用与自研 </w:t>
      </w:r>
      <w:r>
        <w:t>借用 Elmo 的 Provider 适配结构；自研能力探测、参数传递、场景版本和人工对照流程。本次检查的 Elmo 适配器使用美国国家代码，街区附近能力仍待实际补测。</w:t>
      </w:r>
    </w:p>
    <w:p>
      <w:r>
        <w:rPr>
          <w:b/>
        </w:rPr>
        <w:t xml:space="preserve">验收 </w:t>
      </w:r>
      <w:r>
        <w:t>不支持的城市配置明确失败，不静默退回国家级结果；采集记录能复核实际参数。邻近门店的直线距离与步行距离分开，不凭直线距离推断行走时间。</w:t>
      </w:r>
    </w:p>
    <w:p>
      <w:pPr>
        <w:pStyle w:val="Heading2"/>
      </w:pPr>
      <w:r>
        <w:t>F4 官网和外部渠道资料诊断</w:t>
      </w:r>
    </w:p>
    <w:p>
      <w:r>
        <w:rPr>
          <w:b/>
        </w:rPr>
        <w:t xml:space="preserve">为何需要 </w:t>
      </w:r>
      <w:r>
        <w:t>即使 AI 正确找到门店，过期菜单、错误营业信息或失效订位链接也会妨碍顾客行动；仅检查首页无法覆盖这些问题。</w:t>
      </w:r>
    </w:p>
    <w:p>
      <w:r>
        <w:rPr>
          <w:b/>
        </w:rPr>
        <w:t xml:space="preserve">具体实现 </w:t>
      </w:r>
      <w:r>
        <w:t>检测官网首页、菜单和联系页面的访问、可读文字、元信息和结构化数据；将已接入渠道与 F1 比对。第一版支持商家提交链接、公开网页检查和人工核对，平台 API 在取得权限并验证后接入。</w:t>
      </w:r>
    </w:p>
    <w:p>
      <w:r>
        <w:rPr>
          <w:b/>
        </w:rPr>
        <w:t xml:space="preserve">复用与自研 </w:t>
      </w:r>
      <w:r>
        <w:t>将 geo-optimizer-skill 封装成后台检查任务，接收 JSON 分项结果；自研餐厅字段核对、菜单有效期、跨渠道冲突与 Restaurant 模板校验。工具通用建议需要经过餐饮规则筛选。</w:t>
      </w:r>
      <w:hyperlink r:id="rId16">
        <w:r>
          <w:rPr>
            <w:color w:val="245782"/>
          </w:rPr>
          <w:t>[7]</w:t>
        </w:r>
      </w:hyperlink>
      <w:r/>
    </w:p>
    <w:p>
      <w:r>
        <w:rPr>
          <w:b/>
        </w:rPr>
        <w:t xml:space="preserve">验收 </w:t>
      </w:r>
      <w:r>
        <w:t>每个问题包含页面、采集时间、实际内容与期望值；访问失败显示未知或失败，不等同于字段缺失；无官网不计低分。</w:t>
      </w:r>
    </w:p>
    <w:p>
      <w:pPr>
        <w:pStyle w:val="Heading1"/>
        <w:pageBreakBefore/>
      </w:pPr>
      <w:r>
        <w:t>7 回答采集与推荐、事实判断</w:t>
      </w:r>
    </w:p>
    <w:p>
      <w:pPr>
        <w:pStyle w:val="Heading2"/>
      </w:pPr>
      <w:r>
        <w:t>F5 多平台回答采集</w:t>
      </w:r>
    </w:p>
    <w:p>
      <w:r>
        <w:rPr>
          <w:b/>
        </w:rPr>
        <w:t xml:space="preserve">为何需要 </w:t>
      </w:r>
      <w:r>
        <w:t>回答原文是后续判断、申诉复核和历史比较的依据。只保存一个“被推荐”数字，会失去检查错误和解释变化的能力。</w:t>
      </w:r>
    </w:p>
    <w:p>
      <w:r>
        <w:rPr>
          <w:b/>
        </w:rPr>
        <w:t xml:space="preserve">具体实现 </w:t>
      </w:r>
      <w:r>
        <w:t>由统一适配器执行单次查询，保存完整原文、引用 URL、时间、服务商、平台、模型标识、联网设置、请求位置及请求编号。可取得页面时保存截图；仅有 API 响应时保存响应文件，不将自己排版的文本图标为平台截图。</w:t>
      </w:r>
    </w:p>
    <w:p>
      <w:r>
        <w:rPr>
          <w:b/>
        </w:rPr>
        <w:t xml:space="preserve">统计边界 </w:t>
      </w:r>
      <w:r>
        <w:t>模型 API、带搜索的 API 与消费者网页结果分别命名和统计。每次采样使用独立会话，记录可控制的参数；无法控制的登录状态、位置或模型版本标为未知。失败、拒答和无引用分别保留状态。</w:t>
      </w:r>
    </w:p>
    <w:p>
      <w:r>
        <w:rPr>
          <w:b/>
        </w:rPr>
        <w:t xml:space="preserve">复用与自研 </w:t>
      </w:r>
      <w:r>
        <w:t>复用 Elmo 的 Provider 接口、任务执行、回答存储与引用提取框架；自研统一证据结构、餐厅场景透传、能力校验及错误分类。已有适配器必须在所选版本和账号下实测后才列为已支持。</w:t>
      </w:r>
    </w:p>
    <w:p>
      <w:r>
        <w:rPr>
          <w:b/>
        </w:rPr>
        <w:t xml:space="preserve">验收 </w:t>
      </w:r>
      <w:r>
        <w:t>从报告中的任一结果能打开原文和请求条件；一个渠道失败时其他渠道可继续，失败样本不会被记成“餐厅未出现”。</w:t>
      </w:r>
    </w:p>
    <w:p>
      <w:pPr>
        <w:pStyle w:val="Heading2"/>
      </w:pPr>
      <w:r>
        <w:t>F6 推荐识别、分店匹配与事实核对</w:t>
      </w:r>
    </w:p>
    <w:p>
      <w:r>
        <w:rPr>
          <w:b/>
        </w:rPr>
        <w:t xml:space="preserve">为何需要 </w:t>
      </w:r>
      <w:r>
        <w:t>“提到名字”不等于推荐。“不推荐某餐厅”包含店名，同品牌另一家分店也可能被错误计入当前门店。</w:t>
      </w:r>
    </w:p>
    <w:p>
      <w:r>
        <w:rPr>
          <w:b/>
        </w:rPr>
        <w:t xml:space="preserve">具体实现 </w:t>
      </w:r>
      <w:r>
        <w:t>先用名称、别名和链接找候选，再结合地址、电话、城市和上下文匹配门店；分别标记正向推荐、中性提及、负向提及、未提及和待复核。同一回答提及多次只计一个回答样本。品牌确认但分店不明时不计入该分店的确认推荐。</w:t>
      </w:r>
    </w:p>
    <w:p>
      <w:r>
        <w:rPr>
          <w:b/>
        </w:rPr>
        <w:t xml:space="preserve">事实核对 </w:t>
      </w:r>
      <w:r>
        <w:t>抽取营业时间、地址、价格和关键菜单事实，与查询时有效的 F1 版本比对。回答未涉及的信息不算正确或错误；没有可靠基准的内容进入未知。引用数量、来源与店名匹配分别检查。</w:t>
      </w:r>
    </w:p>
    <w:p>
      <w:r>
        <w:rPr>
          <w:b/>
        </w:rPr>
        <w:t xml:space="preserve">复用与自研 </w:t>
      </w:r>
      <w:r>
        <w:t>Elmo 的关键词匹配和引用解析可作初筛；自研语义分类、分店匹配、事实核对、置信与人工复核。可用模型辅助判断，但须保存判定提示词和版本，并计入费用。</w:t>
      </w:r>
    </w:p>
    <w:p>
      <w:r>
        <w:rPr>
          <w:b/>
        </w:rPr>
        <w:t xml:space="preserve">验收 </w:t>
      </w:r>
      <w:r>
        <w:t>使用含否定、同名、分店混淆和错误营业信息的人工标注样本验收，报告误判及待复核数量。当前离线证据已显示 Elmo 会把含否定的店名句识别为品牌提及，不能直接用于推荐率。</w:t>
      </w:r>
    </w:p>
    <w:p>
      <w:pPr>
        <w:pStyle w:val="Heading1"/>
        <w:pageBreakBefore/>
      </w:pPr>
      <w:r>
        <w:t>8 优化任务与接口调度</w:t>
      </w:r>
    </w:p>
    <w:p>
      <w:pPr>
        <w:pStyle w:val="Heading2"/>
      </w:pPr>
      <w:r>
        <w:t>F7 优化任务、发布记录与复测</w:t>
      </w:r>
    </w:p>
    <w:p>
      <w:r>
        <w:rPr>
          <w:b/>
        </w:rPr>
        <w:t xml:space="preserve">为何需要 </w:t>
      </w:r>
      <w:r>
        <w:t>检测只有转成可执行的修改并完成复测，才能帮助餐厅改善信息质量；反复输出同一份问题列表无法形成运营进展。</w:t>
      </w:r>
    </w:p>
    <w:p>
      <w:r>
        <w:rPr>
          <w:b/>
        </w:rPr>
        <w:t xml:space="preserve">具体实现 </w:t>
      </w:r>
      <w:r>
        <w:t>将 F4 和 F6 的问题合并去重，记录影响、证据、负责人、优先级、截止日和状态。先处理错误地址、停业信息、价格及失效入口，再处理描述完整性和结构化数据。</w:t>
      </w:r>
    </w:p>
    <w:p>
      <w:r>
        <w:rPr>
          <w:b/>
        </w:rPr>
        <w:t xml:space="preserve">修改流程 </w:t>
      </w:r>
      <w:r>
        <w:t>根据已确认事实生成菜单文字、门店介绍、FAQ 或 Restaurant 数据草稿，由负责人确认后发布；保存发布前后内容、链接和回退材料。第一版支持人工发布后的登记，有正式权限的渠道再接自动写入。</w:t>
      </w:r>
    </w:p>
    <w:p>
      <w:r>
        <w:rPr>
          <w:b/>
        </w:rPr>
        <w:t xml:space="preserve">复用与自研 </w:t>
      </w:r>
      <w:r>
        <w:t>可复用 geo-optimizer-skill 的部分修复建议与内容模板作为草稿输入；自研任务状态、责任分工、餐饮校验、发布记录及关联复测。通用模板不得补造顾客评价、地址或服务承诺。</w:t>
      </w:r>
    </w:p>
    <w:p>
      <w:r>
        <w:rPr>
          <w:b/>
        </w:rPr>
        <w:t xml:space="preserve">验收 </w:t>
      </w:r>
      <w:r>
        <w:t>一条错误营业时间能从证据进入任务，完成商家确认和实际修改，再触发相同问题、位置与渠道条件的复测；查得到修改前后的完整记录。</w:t>
      </w:r>
    </w:p>
    <w:p>
      <w:pPr>
        <w:pStyle w:val="Heading2"/>
      </w:pPr>
      <w:r>
        <w:t>F8 AI 接口调度、可靠执行与费用控制</w:t>
      </w:r>
    </w:p>
    <w:p>
      <w:r>
        <w:rPr>
          <w:b/>
        </w:rPr>
        <w:t xml:space="preserve">为何需要 </w:t>
      </w:r>
      <w:r>
        <w:t>批量、每月自动运行和多渠道并发都依赖调度。它决定执行哪些请求、何时执行、失败如何处理和花费如何约束，应纳入第一版。</w:t>
      </w:r>
    </w:p>
    <w:p>
      <w:r>
        <w:rPr>
          <w:b/>
        </w:rPr>
        <w:t xml:space="preserve">具体实现 </w:t>
      </w:r>
      <w:r>
        <w:t>按客户、门店、问题、场景和采样次数展开批次，支持手动运行与门店时区的月度计划。设置渠道并发、限速、超时和有限重试；无效凭证、余额不足与不支持位置直接暂停相关任务。</w:t>
      </w:r>
    </w:p>
    <w:p>
      <w:r>
        <w:rPr>
          <w:b/>
        </w:rPr>
        <w:t xml:space="preserve">一致性与费用 </w:t>
      </w:r>
      <w:r>
        <w:t>每个逻辑样本有唯一键，每次调用尝试另有记录。重试不能重复入账为多个统计样本；超时仍可能已经收费，需核对请求编号或账单。费用保存币种和单价版本，标记为预估、服务商报告或已对账，无法确定时保留未知。</w:t>
      </w:r>
    </w:p>
    <w:p>
      <w:r>
        <w:rPr>
          <w:b/>
        </w:rPr>
        <w:t xml:space="preserve">复用与自研 </w:t>
      </w:r>
      <w:r>
        <w:t>复用 Elmo 的任务基础及 pg-boss 的持久队列、并发与定时能力；自研餐饮批次、预算预留、月度账单核对和运行通知规则。切换服务商或模型时建立新条件版本，不静默延续旧序列。</w:t>
      </w:r>
      <w:hyperlink r:id="rId17">
        <w:r>
          <w:rPr>
            <w:color w:val="245782"/>
          </w:rPr>
          <w:t>[11]</w:t>
        </w:r>
      </w:hyperlink>
      <w:r/>
    </w:p>
    <w:p>
      <w:r>
        <w:rPr>
          <w:b/>
        </w:rPr>
        <w:t xml:space="preserve">验收 </w:t>
      </w:r>
      <w:r>
        <w:t>服务重启后任务可恢复；重复触发不会重复产生业务结果；预算达到上限时停止派发新请求，并展示在途请求可能产生的费用。</w:t>
      </w:r>
    </w:p>
    <w:p>
      <w:pPr>
        <w:pStyle w:val="Heading1"/>
        <w:pageBreakBefore/>
      </w:pPr>
      <w:r>
        <w:t>9 报表、飞书与共用基础能力</w:t>
      </w:r>
    </w:p>
    <w:p>
      <w:pPr>
        <w:pStyle w:val="Heading2"/>
      </w:pPr>
      <w:r>
        <w:t>F9 看板、飞书报告与基础经营观察</w:t>
      </w:r>
    </w:p>
    <w:p>
      <w:r>
        <w:rPr>
          <w:b/>
        </w:rPr>
        <w:t xml:space="preserve">为何需要 </w:t>
      </w:r>
      <w:r>
        <w:t>运营人员需要知道哪些门店有问题、结果为何变化及下一步做什么；门店负责人需要能看懂并复核的月度记录。</w:t>
      </w:r>
    </w:p>
    <w:p>
      <w:r>
        <w:rPr>
          <w:b/>
        </w:rPr>
        <w:t xml:space="preserve">具体实现 </w:t>
      </w:r>
      <w:r>
        <w:t>按门店、渠道、问题组和场景展示提及、正向推荐、引用、事实错误、任务状态、有效样本数、失败率及成本。附原始证据入口和版本变化提示，支持上月与本月固定问题对照。</w:t>
      </w:r>
    </w:p>
    <w:p>
      <w:r>
        <w:rPr>
          <w:b/>
        </w:rPr>
        <w:t xml:space="preserve">飞书设计 </w:t>
      </w:r>
      <w:r>
        <w:t>第一版建议建立“门店档案、月度指标、问题任务、查询明细”四张关联表；原始大文本和文件保存在系统中，通过有访问控制的链接查看。以业务唯一键关联飞书记录 ID，采用查询后更新或新增，重试前确认已写入状态。</w:t>
      </w:r>
      <w:hyperlink r:id="rId18">
        <w:r>
          <w:rPr>
            <w:color w:val="245782"/>
          </w:rPr>
          <w:t>[6]</w:t>
        </w:r>
      </w:hyperlink>
      <w:r/>
    </w:p>
    <w:p>
      <w:r>
        <w:rPr>
          <w:b/>
        </w:rPr>
        <w:t xml:space="preserve">经营观察 </w:t>
      </w:r>
      <w:r>
        <w:t>在具备数据权限时记录菜单点击、电话点击、预约和订单入口访问，使用可辨识的来源参数；没有来源数据时显示未接入。电话点击不等于有效通话，订位按钮点击不等于到店消费。</w:t>
      </w:r>
    </w:p>
    <w:p>
      <w:r>
        <w:rPr>
          <w:b/>
        </w:rPr>
        <w:t xml:space="preserve">复用与自研 </w:t>
      </w:r>
      <w:r>
        <w:t>复用 Elmo 的品牌、问题和趋势页面作为后台基础；自研餐厅看板、统计口径、飞书同步、修复任务汇总与经营记录。同步失败进入重试和错误队列，主库结果仍可查询。</w:t>
      </w:r>
    </w:p>
    <w:p>
      <w:r>
        <w:rPr>
          <w:b/>
        </w:rPr>
        <w:t xml:space="preserve">验收 </w:t>
      </w:r>
      <w:r>
        <w:t>同一批次重复同步不增加重复行；飞书汇总与主库一致；权限不允许的客户无法打开他人的证据；报表能区分零推荐与采集失败。</w:t>
      </w:r>
    </w:p>
    <w:p>
      <w:pPr>
        <w:pStyle w:val="Heading2"/>
      </w:pPr>
      <w:r>
        <w:t>九项功能共同依赖的基础能力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基础能力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第一版最低实现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客户与权限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客户、品牌、门店分层；管理员、运营、只读角色；数据访问按客户隔离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账号与凭证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服务端保管接口密钥；前端和日志不展示完整密钥；验证额度、权限和渠道状态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证据与版本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原文及请求信息留存；问题、场景、判定、门店事实版本可追溯；记录人工修改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运维与恢复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数据库备份、任务状态、失败日志和同步日志；连续运行的服务与健康检查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上线前自检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逐一验证查询渠道、定位能力、计费、飞书权限和示例数据；未通过项显示受限</w:t>
            </w:r>
          </w:p>
        </w:tc>
      </w:tr>
    </w:tbl>
    <w:p>
      <w:pPr>
        <w:spacing w:after="20"/>
      </w:pPr>
      <w:r/>
    </w:p>
    <w:p>
      <w:r>
        <w:t>第一版先把上述要求落实到少量实际客户和门店；复杂企业单点登录、多级审批和独立计费门户可以后置。</w:t>
      </w:r>
    </w:p>
    <w:p>
      <w:pPr>
        <w:pStyle w:val="Heading1"/>
        <w:pageBreakBefore/>
      </w:pPr>
      <w:r>
        <w:t>10 建议的技术组成与数据组织</w:t>
      </w:r>
    </w:p>
    <w:p>
      <w:r>
        <w:rPr>
          <w:b/>
        </w:rPr>
        <w:t xml:space="preserve">建设路线 </w:t>
      </w:r>
      <w:r>
        <w:t>以 Elmo 为候选监测底座，保留其适合复用的管理界面和任务链路；以独立 Python 检查进程运行 geo-optimizer-skill。围绕两者开发餐厅数据与业务模块，向用户提供统一入口。</w:t>
      </w:r>
    </w:p>
    <w:p>
      <w:r>
        <w:rPr>
          <w:b/>
        </w:rPr>
        <w:t xml:space="preserve">运行方式 </w:t>
      </w:r>
      <w:r>
        <w:t>建议使用 Linux 容器或云服务器持续运行网页服务、后台 Worker 与 PostgreSQL；开发电脑用于调试。月度自动任务需要持续在线的运行环境，不能依赖处于休眠状态的个人电脑。最终规格根据真实并发和证据存储量确定。</w:t>
      </w:r>
    </w:p>
    <w:p>
      <w:r>
        <w:rPr>
          <w:b/>
        </w:rPr>
        <w:t xml:space="preserve">模块连接 </w:t>
      </w:r>
      <w:r>
        <w:t>F8 创建审计或采集任务；检查进程通过约定 JSON 返回分项结果，采集适配器返回统一回答结构；结果落库后触发 F6 判断和 F9 同步。原始响应文件与结构化统计分别保存，所有业务对象共享稳定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5112"/>
        <w:gridCol w:w="2952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主要对象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保存内容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客户／品牌／门店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归属、地址、别名、外部标识、权限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避免同名与分店混淆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事实与来源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字段值、来源、有效期、确认状态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核对回答并生成修改草稿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问题与场景版本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题目、分类、位置、语言、渠道条件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定义可比较的测量条件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批次与样本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计划、唯一键、采样编号、执行状态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保证计划可恢复和结果不重复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调用尝试与证据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请求 ID、参数、原文、引用、错误、费用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定位失败并核对成本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判断与任务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推荐类型、门店匹配、复核、修改记录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形成改进与复测流程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汇总与外部映射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指标、飞书记录 ID、同步版本及状态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保持看板与飞书一致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费用模型：先给预算，再用真实账单校准</w:t>
      </w:r>
    </w:p>
    <w:p>
      <w:r>
        <w:t>计划样本数 = 门店数 × 每店问题数 × 渠道数 × 地点场景数 × 重复采样数 × 独立语言组数。重试、辅助判断和诊断调用另计；存在不同题量或渠道限制时按各批次分别求和。</w:t>
      </w:r>
    </w:p>
    <w:p>
      <w:r>
        <w:t>月度运行费用 = 查询服务费用 + 辅助判断费用 + 检查与存储、服务器费用。开发、人工复核和内容修改属于独立投入。单位成本同时展示“每次尝试成本”与“每个有效样本成本”，失败造成的收费也计入总费用。</w:t>
      </w:r>
    </w:p>
    <w:p>
      <w:r>
        <w:t>现有证据尚不足以给出已验证的每次查询价格。试点先用少量真实请求核对供应商计费明细和重试行为，再设门店月预算；官网规则检查未调用付费模型时，不产生该类模型调用费。</w:t>
      </w:r>
    </w:p>
    <w:p>
      <w:pPr>
        <w:pStyle w:val="Heading1"/>
        <w:pageBreakBefore/>
      </w:pPr>
      <w:r>
        <w:t>11 九项功能的开源复用与自研分工</w:t>
      </w:r>
    </w:p>
    <w:p>
      <w:r>
        <w:t>“复用”表示已有代码或接口可作为开发起点，不表示无需改造即可上线。以下分工以已查看的固定版本及本次方案为依据，正式接入前仍需验证实际账号和目标渠道。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75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可复用的现成部分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需要我们开发或改造的部分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F1 门店事实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的组织、品牌和用户基础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门店层级、菜单、别名、资料来源、有效期与确认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F2 问题库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的问题管理、批量解析与去重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餐饮模板、来源标签、问题分组、固定基线和版本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F3 附近场景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适配器；供应商支持的地点参数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地区能力校验、参数透传、位置验证、场景管理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F4 资料诊断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geo-optimizer-skill 的网页检查与 JSON 输出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餐厅规则、菜单和渠道核对、诊断适配与任务化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F5 回答采集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的 Provider、执行与回答记录框架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统一证据格式、参数记录、错误分类和适配验收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F6 结果判断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的店名候选匹配与引用解析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正负推荐分类、分店识别、事实检查及复核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F7 修改复测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geo 的部分建议和修复草稿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任务流、负责人、发布记录、问题关联与复测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F8 调度费用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Worker 与 pg-boss 队列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批次计划、预算、幂等、成本对账和重试策略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F9 报告飞书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 的基础报表；飞书官方写入接口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餐厅指标、飞书同步、经营数据和证据访问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复用的价值与主要工作量</w:t>
      </w:r>
    </w:p>
    <w:p>
      <w:r>
        <w:t>主要可节省的是通用后台、问题管理、部分模型适配、任务队列及网站检查的开发。餐厅业务的核心工作仍在 F1、F3、F6、F7：确认真实资料、验证“附近”条件、正确识别门店与推荐、让问题完成修改和复测。</w:t>
      </w:r>
    </w:p>
    <w:p>
      <w:r>
        <w:t>F8 和 F9 也需要业务开发。一个项目已有定时器，不等于具备客户预算和可恢复的月度批次；一个项目能导出结果，不等于飞书已真实写入、可更新和可去重。</w:t>
      </w:r>
    </w:p>
    <w:p>
      <w:r>
        <w:t>优先通过独立模块和适配器连接上游项目，固定代码版本并记录修改。升级先回归验证关键样本、统计口径与定位参数；分发或部署时保留上游许可和版权说明。</w:t>
      </w:r>
    </w:p>
    <w:p>
      <w:pPr>
        <w:pStyle w:val="Heading1"/>
        <w:pageBreakBefore/>
      </w:pPr>
      <w:r>
        <w:t>12 指标如何定义，怎样避免误读</w:t>
      </w:r>
    </w:p>
    <w:p>
      <w:r>
        <w:t>第一版采用分项指标，并显示样本量和状态。官网分数、平台回答、优化执行和经营记录分别统计；不合并成一个看似精确的“餐厅 GEO 总分”。以下是本方案建议的业务口径。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建议定义与分母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采集成功率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取得可用原始回答的逻辑样本数 ÷ 计划样本数；重试不增加计划样本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门店提及率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确认提及目标门店的回答数 ÷ 已完成提及判断的有效回答数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正向推荐率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确认正向推荐目标门店的回答数 ÷ 已完成推荐判断的有效回答数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官网引用率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确认引用目标官网页面的回答数 ÷ 已完成引用检查的有效回答数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已知事实错误率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与有效事实基准冲突的可核对事实条目数 ÷ 全部已核对事实条目数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可判定覆盖率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已完成对应判断的有效回答数 ÷ 全部有效回答数；与推荐率同时展示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修改完成情况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完成并有发布证据的任务数、待处理任务数、已复测任务数分别展示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有效样本成本</w:t>
            </w:r>
          </w:p>
        </w:tc>
        <w:tc>
          <w:tcPr>
            <w:tcW w:type="dxa" w:w="79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该批次全部已确认费用 ÷ 有效回答数；另列未确认费用和估算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用一个样本例子解释分母</w:t>
      </w:r>
    </w:p>
    <w:p>
      <w:r>
        <w:t>假设计划 30 个样本，取得 27 个有效回答；其中 24 个完成推荐判断，3 个待复核，24 个中 6 个确认正向推荐。应显示“正向推荐 6/24＝25%；判断覆盖 24/27；有效回答 27/30；待复核 3”，并展示这 3 个未知结果对应的可能范围 6/27 至 9/27。不能隐藏未知样本或将失败直接算成未推荐。</w:t>
      </w:r>
    </w:p>
    <w:p>
      <w:pPr>
        <w:pStyle w:val="Heading2"/>
      </w:pPr>
      <w:r>
        <w:t>比较结果的前提</w:t>
      </w:r>
    </w:p>
    <w:p>
      <w:r>
        <w:t>按渠道、查询方式、地点、语言和问题版本分别比较；自然发现题与品牌核实题分别统计。问题量不同的门店不直接用总条数排名。回答中的首次出现位置只作辅助信息，不默认等同于稳定的搜索排名。</w:t>
      </w:r>
    </w:p>
    <w:p>
      <w:r>
        <w:t>每题重复采样用于观察随机波动，报告同时展示分子与分母。三次重复只够初步检查流程，不能据此宣称小幅涨跌具有统计意义。长期比较需要保留固定样本，必要时增加采样，并将模型和服务商变化显著标注。</w:t>
      </w:r>
    </w:p>
    <w:p>
      <w:r>
        <w:t>任一指标分母为零时显示“数据不足”，不显示 0%；未完成账单核对时不展示为最终单位成本。</w:t>
      </w:r>
    </w:p>
    <w:p>
      <w:pPr>
        <w:pStyle w:val="Heading1"/>
        <w:pageBreakBefore/>
      </w:pPr>
      <w:r>
        <w:t>13 第一版交付顺序与试点验收</w:t>
      </w:r>
    </w:p>
    <w:p>
      <w:r>
        <w:t>按可验证的业务流程交付，先消除渠道与计费的不确定性，再扩展批量和运营能力。以下为建议里程碑；具体工期需结合开发人数、供应商账号与试点资料确认后估算。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896"/>
        <w:gridCol w:w="352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必须完成的交付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A 渠道与资料确认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选定两家门店及渠道；整理事实基准；执行少量真实请求并核查定位、计费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原文、位置条件、成本来源均可追溯；不支持项有明确处理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B 单店流程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门店资料 → 固定问题 → 调度采集 → 判断复核 → 单店报告；网站诊断接入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能区分同名、分店和否定表述；失败不计为零推荐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C 批量与协作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批量门店、月度计划、费用上限、飞书同步、优化任务及复测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任务可恢复、同步不重复；至少一个实际修改完成复测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D 小范围试运行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重复运行固定测试组，核对人工判断、账单与报告，收集门店反馈</w:t>
            </w:r>
          </w:p>
        </w:tc>
        <w:tc>
          <w:tcPr>
            <w:tcW w:type="dxa" w:w="35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记录已通过和受限能力，再决定扩展渠道与规模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建议的首批测试规模</w:t>
      </w:r>
    </w:p>
    <w:p>
      <w:r>
        <w:t>2 家不同品类餐厅 × 每店 10 个问题 × 2 个已验证渠道 × 2 个受支持地点场景 × 3 次重复 × 1 个语言组 = 240 个计划样本。地点场景应采用供应商真实支持的粒度；若只能验证城市级定位，就不能将它标成街区附近测试。</w:t>
      </w:r>
    </w:p>
    <w:p>
      <w:r>
        <w:t>240 个样本用于验证功能、判断规则与成本，不作为稳定市场份额样本。先用小批请求估算费用，确认预算后再跑完整批次；增加中文组、模型辅助判定和失败重试都需要另行计费。</w:t>
      </w:r>
    </w:p>
    <w:p>
      <w:pPr>
        <w:pStyle w:val="Heading2"/>
      </w:pPr>
      <w:r>
        <w:t>第一版完成的六条最低标准</w:t>
      </w:r>
    </w:p>
    <w:p>
      <w:r>
        <w:t>1. 门店资料能够确认来源、区分分店和回看历史；餐饮问题有固定版本。</w:t>
      </w:r>
    </w:p>
    <w:p>
      <w:r>
        <w:t>2. 两个选定渠道取得真实回答；位置支持级别、原文和费用状态可查。</w:t>
      </w:r>
    </w:p>
    <w:p>
      <w:r>
        <w:t>3. 人工抽查覆盖否定句、同名店、分店与错误事实，并记录误判。</w:t>
      </w:r>
    </w:p>
    <w:p>
      <w:r>
        <w:t>4. 批次中断后可以恢复，预算与重试生效，月度计划可在持续服务上执行。</w:t>
      </w:r>
    </w:p>
    <w:p>
      <w:r>
        <w:t>5. 飞书实际写入与更新成功，重复同步不重复，汇总可回溯至原始证据。</w:t>
      </w:r>
    </w:p>
    <w:p>
      <w:r>
        <w:t>6. 至少一项真实资料问题完成确认、修改、发布登记和同条件复测。</w:t>
      </w:r>
    </w:p>
    <w:p>
      <w:pPr>
        <w:pStyle w:val="Heading1"/>
        <w:pageBreakBefore/>
      </w:pPr>
      <w:r>
        <w:t>14 四个项目的选用依据与验证边界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952"/>
        <w:gridCol w:w="5040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本方案中的角色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当前证据与下一步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geo-optimizer-skill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采用为网站检查组件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已有本地审计及 EasyJoy 用户操作截图；服务化、餐厅规则和任务联动需开发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Elmo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优先验证的监测底座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已检查源码、完成本地基础启动和离线测试；真实模型请求、定位与账单仍待补测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GetCito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监测底座备选、界面与功能参考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本地配置与基础启动可参考；真实采集未完成；按试点能力比较后决定是否替代 Elmo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GEORank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综合分析与内容工作流参考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当前 Windows 后端启动遇到兼容问题；未完成真实附近查询和单次成本验证</w:t>
            </w:r>
          </w:p>
        </w:tc>
      </w:tr>
    </w:tbl>
    <w:p>
      <w:pPr>
        <w:spacing w:after="20"/>
      </w:pPr>
      <w:r/>
    </w:p>
    <w:p>
      <w:r>
        <w:t>选择 geo-optimizer-skill 与 Elmo 的依据，是二者分别承担网页诊断和回答监测，职责适合本方案的两条流程；它们不是彼此替代的同类评分工具。GetCito 固定版本的许可文件明确说明其衍生自 Elmo，因此第一版优先选择一个监测底座，减少重复维护。</w:t>
      </w:r>
      <w:hyperlink r:id="rId16">
        <w:r>
          <w:rPr>
            <w:color w:val="245782"/>
          </w:rPr>
          <w:t>[7]</w:t>
        </w:r>
      </w:hyperlink>
      <w:r/>
      <w:hyperlink r:id="rId14">
        <w:r>
          <w:rPr>
            <w:color w:val="245782"/>
          </w:rPr>
          <w:t>[8]</w:t>
        </w:r>
      </w:hyperlink>
      <w:r/>
      <w:hyperlink r:id="rId19">
        <w:r>
          <w:rPr>
            <w:color w:val="245782"/>
          </w:rPr>
          <w:t>[10]</w:t>
        </w:r>
      </w:hyperlink>
      <w:r/>
      <w:hyperlink r:id="rId20">
        <w:r>
          <w:rPr>
            <w:color w:val="245782"/>
          </w:rPr>
          <w:t>[12]</w:t>
        </w:r>
      </w:hyperlink>
      <w:r/>
    </w:p>
    <w:p>
      <w:pPr>
        <w:pStyle w:val="Heading2"/>
      </w:pPr>
      <w:r>
        <w:t>可以在立项报告中确认的证据</w:t>
      </w:r>
    </w:p>
    <w:p>
      <w:r>
        <w:t>EasyJoy 的人工运行截图显示网页审计完成，工具给出 42/100，并识别出元描述等缺失项；这些截图可以支持“检查功能跑通”，不能证明顾客查询中的实际推荐效果。此前批量概念验证也已生成飞书格式数据并发送到本地模拟接收端，但尚未写入真实飞书账号。</w:t>
      </w:r>
    </w:p>
    <w:p>
      <w:r>
        <w:t>Elmo 的离线匹配测试能够把否定句中的店名识别为品牌提及，提示需要增加推荐语义判断；源码中的固定美国位置配置说明还需改造并验证定位条件。两者均是技术检查证据，不是线上推荐表现证据。</w:t>
      </w:r>
    </w:p>
    <w:p>
      <w:pPr>
        <w:pStyle w:val="Heading2"/>
      </w:pPr>
      <w:r>
        <w:t>尚未验证的内容</w:t>
      </w:r>
    </w:p>
    <w:p>
      <w:r>
        <w:t>四个项目之间不存在基于同一批真实附近问题、同一账号额度和同一月份账单的完整对比。目前不能把估算单价写成实测费用，也不能将接口支持参数写成精准附近检索已经成功。实际飞书同步、服务器月度调度以及修改后效果，都属于本方案的开发与验收工作。</w:t>
      </w:r>
    </w:p>
    <w:p>
      <w:r>
        <w:rPr>
          <w:b/>
        </w:rPr>
        <w:t xml:space="preserve">立项建议 </w:t>
      </w:r>
      <w:r>
        <w:t>批准小范围验证和开发预算，优先完成真实查询、定位、费用与飞书写入四个外部依赖验证；通过后推进九项功能的最小业务流程。是否扩大投入，由数据质量、使用效率和经营观察共同决定。</w:t>
      </w:r>
    </w:p>
    <w:p>
      <w:pPr>
        <w:pStyle w:val="Heading1"/>
        <w:pageBreakBefore/>
      </w:pPr>
      <w:r>
        <w:t>15 资料来源与证据索引</w:t>
      </w:r>
    </w:p>
    <w:p>
      <w:r>
        <w:t>外部资料于 2026 年 10 月 11 日查阅；开源判断同时参考本地固定版本。正文中“建议、第一版实现、验收”等内容为本报告提出的设计，不代表开源项目已经具备或完成这些能力。</w:t>
      </w:r>
    </w:p>
    <w:p>
      <w:pPr>
        <w:pStyle w:val="Heading2"/>
      </w:pPr>
      <w:r>
        <w:t>官方资料与项目来源</w:t>
      </w:r>
    </w:p>
    <w:p>
      <w:pPr>
        <w:spacing w:after="80"/>
      </w:pPr>
      <w:r>
        <w:t xml:space="preserve">[1] </w:t>
      </w:r>
      <w:hyperlink r:id="rId9">
        <w:r>
          <w:rPr>
            <w:color w:val="245782"/>
          </w:rPr>
          <w:t>Google AI 搜索功能与网站</w:t>
        </w:r>
      </w:hyperlink>
      <w:r>
        <w:t xml:space="preserve">    |    </w:t>
      </w:r>
      <w:r>
        <w:t xml:space="preserve">[2] </w:t>
      </w:r>
      <w:hyperlink r:id="rId10">
        <w:r>
          <w:rPr>
            <w:color w:val="245782"/>
          </w:rPr>
          <w:t>Google 本地排名与商家信息</w:t>
        </w:r>
      </w:hyperlink>
    </w:p>
    <w:p>
      <w:pPr>
        <w:spacing w:after="80"/>
      </w:pPr>
      <w:r>
        <w:t xml:space="preserve">[3] </w:t>
      </w:r>
      <w:hyperlink r:id="rId11">
        <w:r>
          <w:rPr>
            <w:color w:val="245782"/>
          </w:rPr>
          <w:t>Google 餐厅与本地商家结构化数据</w:t>
        </w:r>
      </w:hyperlink>
      <w:r>
        <w:t xml:space="preserve">    |    </w:t>
      </w:r>
      <w:r>
        <w:t xml:space="preserve">[4] </w:t>
      </w:r>
      <w:hyperlink r:id="rId12">
        <w:r>
          <w:rPr>
            <w:color w:val="245782"/>
          </w:rPr>
          <w:t>Google FoodMenus 菜单数据结构</w:t>
        </w:r>
      </w:hyperlink>
    </w:p>
    <w:p>
      <w:pPr>
        <w:spacing w:after="80"/>
      </w:pPr>
      <w:r>
        <w:t xml:space="preserve">[5] </w:t>
      </w:r>
      <w:hyperlink r:id="rId15">
        <w:r>
          <w:rPr>
            <w:color w:val="245782"/>
          </w:rPr>
          <w:t>DataForSEO ChatGPT 查询接口</w:t>
        </w:r>
      </w:hyperlink>
      <w:r>
        <w:t xml:space="preserve">    |    </w:t>
      </w:r>
      <w:r>
        <w:t xml:space="preserve">[6] </w:t>
      </w:r>
      <w:hyperlink r:id="rId18">
        <w:r>
          <w:rPr>
            <w:color w:val="245782"/>
          </w:rPr>
          <w:t>飞书多维表格批量新增记录接口</w:t>
        </w:r>
      </w:hyperlink>
    </w:p>
    <w:p>
      <w:pPr>
        <w:spacing w:after="80"/>
      </w:pPr>
      <w:r>
        <w:t xml:space="preserve">[7] </w:t>
      </w:r>
      <w:hyperlink r:id="rId16">
        <w:r>
          <w:rPr>
            <w:color w:val="245782"/>
          </w:rPr>
          <w:t>geo-optimizer-skill 项目</w:t>
        </w:r>
      </w:hyperlink>
      <w:r>
        <w:t xml:space="preserve">    |    </w:t>
      </w:r>
      <w:r>
        <w:t xml:space="preserve">[8] </w:t>
      </w:r>
      <w:hyperlink r:id="rId14">
        <w:r>
          <w:rPr>
            <w:color w:val="245782"/>
          </w:rPr>
          <w:t>Elmo 项目</w:t>
        </w:r>
      </w:hyperlink>
    </w:p>
    <w:p>
      <w:pPr>
        <w:spacing w:after="80"/>
      </w:pPr>
      <w:r>
        <w:t xml:space="preserve">[9] </w:t>
      </w:r>
      <w:hyperlink r:id="rId21">
        <w:r>
          <w:rPr>
            <w:color w:val="245782"/>
          </w:rPr>
          <w:t>GEORank 项目</w:t>
        </w:r>
      </w:hyperlink>
      <w:r>
        <w:t xml:space="preserve">    |    </w:t>
      </w:r>
      <w:r>
        <w:t xml:space="preserve">[10] </w:t>
      </w:r>
      <w:hyperlink r:id="rId19">
        <w:r>
          <w:rPr>
            <w:color w:val="245782"/>
          </w:rPr>
          <w:t>GetCito 项目</w:t>
        </w:r>
      </w:hyperlink>
    </w:p>
    <w:p>
      <w:pPr>
        <w:spacing w:after="80"/>
      </w:pPr>
      <w:r>
        <w:t xml:space="preserve">[11] </w:t>
      </w:r>
      <w:hyperlink r:id="rId17">
        <w:r>
          <w:rPr>
            <w:color w:val="245782"/>
          </w:rPr>
          <w:t>pg-boss 任务队列</w:t>
        </w:r>
      </w:hyperlink>
      <w:r>
        <w:t xml:space="preserve">    |    </w:t>
      </w:r>
      <w:r>
        <w:t xml:space="preserve">[12] </w:t>
      </w:r>
      <w:hyperlink r:id="rId20">
        <w:r>
          <w:rPr>
            <w:color w:val="245782"/>
          </w:rPr>
          <w:t>GetCito 许可与衍生关系说明</w:t>
        </w:r>
      </w:hyperlink>
    </w:p>
    <w:p>
      <w:pPr>
        <w:pStyle w:val="Heading2"/>
      </w:pPr>
      <w:r>
        <w:t>本地已留存证据</w:t>
      </w:r>
    </w:p>
    <w:p>
      <w:r>
        <w:t>以下路径均相对于项目工作目录 C:\Users\WZ\Desktop\GEO；文件记录用于核查本报告的验证边界，未将其中的模拟调用包装为线上实测。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5256"/>
      </w:tblGrid>
      <w:tr>
        <w:trPr>
          <w:cantSplit/>
          <w:tblHeader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证据位置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F4"/>
          </w:tcPr>
          <w:p>
            <w:pPr>
              <w:spacing w:after="40" w:line="250" w:lineRule="auto"/>
            </w:pPr>
            <w:r>
              <w:rPr>
                <w:b/>
                <w:sz w:val="19"/>
              </w:rPr>
              <w:t>可证明什么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evidence/easyjoy_manual/easyjoy-audit-*.png（5 张）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用户手动执行 EasyJoy 网页审计的终端截图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evidence/source_functions.json、source_functions.txt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部分原始函数离线调用、匹配及批量解析证据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evidence/batch_proof.json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网站批量检查与本地模拟接收链路的概念验证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evidence/*_source.json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下载来源、版本、提交与时间记录</w:t>
            </w:r>
          </w:p>
        </w:tc>
      </w:tr>
      <w:tr>
        <w:trPr>
          <w:cantSplit/>
        </w:trPr>
        <w:tc>
          <w:tcPr>
            <w:tcW w:type="dxa" w:w="48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output/GEO四个开源项目实测报告.docx</w:t>
            </w:r>
          </w:p>
        </w:tc>
        <w:tc>
          <w:tcPr>
            <w:tcW w:type="dxa" w:w="52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50" w:lineRule="auto"/>
            </w:pPr>
            <w:r>
              <w:rPr>
                <w:b w:val="0"/>
                <w:sz w:val="19"/>
              </w:rPr>
              <w:t>此前安装、启动、代码核查与限制的汇总报告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本报告所参考的本地提交</w:t>
      </w:r>
    </w:p>
    <w:p>
      <w:pPr>
        <w:spacing w:after="60"/>
      </w:pPr>
      <w:r>
        <w:rPr>
          <w:sz w:val="17"/>
        </w:rPr>
        <w:t>geo-optimizer-skill  0e1ffc88aa2300c81a4596283c061df8bb0c5f56</w:t>
      </w:r>
    </w:p>
    <w:p>
      <w:pPr>
        <w:spacing w:after="60"/>
      </w:pPr>
      <w:r>
        <w:rPr>
          <w:sz w:val="17"/>
        </w:rPr>
        <w:t>Elmo  b5b46d4a9c8bd21d4f37c736e80e86f82ac125bb</w:t>
      </w:r>
    </w:p>
    <w:p>
      <w:pPr>
        <w:spacing w:after="60"/>
      </w:pPr>
      <w:r>
        <w:rPr>
          <w:sz w:val="17"/>
        </w:rPr>
        <w:t>GetCito  2e56fa49497a1552ec0aaa84ec2c1dc2148cee2d</w:t>
      </w:r>
    </w:p>
    <w:p>
      <w:pPr>
        <w:spacing w:after="60"/>
      </w:pPr>
      <w:r>
        <w:rPr>
          <w:sz w:val="17"/>
        </w:rPr>
        <w:t>GEORank  424a0cf92b37ad63c94ae9dc6f39745189ab7c94</w:t>
      </w:r>
    </w:p>
    <w:sectPr w:rsidR="00FC693F" w:rsidRPr="0006063C" w:rsidSect="00034616">
      <w:footerReference w:type="default" r:id="rId22"/>
      <w:pgSz w:w="12240" w:h="15840"/>
      <w:pgMar w:top="979" w:right="1080" w:bottom="936" w:left="1080" w:header="36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餐厅 GEO 第一版建设方案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20" w:line="264" w:lineRule="auto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Theme="majorHAnsi" w:eastAsiaTheme="majorEastAsia" w:hAnsiTheme="majorHAnsi" w:cstheme="majorBidi" w:ascii="Arial" w:hAnsi="Arial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Arial" w:hAnsi="Arial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appearance/ai-features" TargetMode="External"/><Relationship Id="rId10" Type="http://schemas.openxmlformats.org/officeDocument/2006/relationships/hyperlink" Target="https://support.google.com/business/answer/7091?hl=en" TargetMode="External"/><Relationship Id="rId11" Type="http://schemas.openxmlformats.org/officeDocument/2006/relationships/hyperlink" Target="https://developers.google.com/search/docs/appearance/structured-data/local-business" TargetMode="External"/><Relationship Id="rId12" Type="http://schemas.openxmlformats.org/officeDocument/2006/relationships/hyperlink" Target="https://developers.google.com/my-business/reference/rest/v4/FoodMenus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github.com/elmohq/elmo" TargetMode="External"/><Relationship Id="rId15" Type="http://schemas.openxmlformats.org/officeDocument/2006/relationships/hyperlink" Target="https://docs.dataforseo.com/v3/ai_optimization-chat_gpt-llm_scraper-live-advanced/" TargetMode="External"/><Relationship Id="rId16" Type="http://schemas.openxmlformats.org/officeDocument/2006/relationships/hyperlink" Target="https://github.com/Auriti-Labs/geo-optimizer-skill" TargetMode="External"/><Relationship Id="rId17" Type="http://schemas.openxmlformats.org/officeDocument/2006/relationships/hyperlink" Target="https://github.com/timgit/pg-boss" TargetMode="External"/><Relationship Id="rId18" Type="http://schemas.openxmlformats.org/officeDocument/2006/relationships/hyperlink" Target="https://open.feishu.cn/document/server-docs/docs/bitable-v1/app-table-record/batch_create" TargetMode="External"/><Relationship Id="rId19" Type="http://schemas.openxmlformats.org/officeDocument/2006/relationships/hyperlink" Target="https://github.com/ai-search-guru/getcito-worlds-first-open-source-aio-aeo-or-geo-tool" TargetMode="External"/><Relationship Id="rId20" Type="http://schemas.openxmlformats.org/officeDocument/2006/relationships/hyperlink" Target="https://github.com/ai-search-guru/getcito-worlds-first-open-source-aio-aeo-or-geo-tool/blob/2e56fa49497a1552ec0aaa84ec2c1dc2148cee2d/LICENSE.md" TargetMode="External"/><Relationship Id="rId21" Type="http://schemas.openxmlformats.org/officeDocument/2006/relationships/hyperlink" Target="https://github.com/yaojingang/GEORank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餐厅GEO项目分析与第一版建设方案</dc:title>
  <dc:subject>业务目标、功能关系、开源复用与自主开发边界</dc:subject>
  <dc:creator/>
  <cp:keywords>餐厅,GEO,第一版,Elmo,geo-optimizer-skill,飞书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