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AD89" w14:textId="1A09A148" w:rsidR="00711E2D" w:rsidRPr="007C2A3F" w:rsidRDefault="007C2A3F" w:rsidP="007C2A3F">
      <w:pPr>
        <w:jc w:val="center"/>
        <w:rPr>
          <w:rFonts w:cs="Times New Roman"/>
          <w:sz w:val="36"/>
          <w:szCs w:val="36"/>
        </w:rPr>
      </w:pPr>
      <w:r w:rsidRPr="007C2A3F">
        <w:rPr>
          <w:rFonts w:cs="Times New Roman"/>
          <w:sz w:val="36"/>
          <w:szCs w:val="36"/>
          <w:lang w:val="en-GB"/>
        </w:rPr>
        <w:t>V</w:t>
      </w:r>
      <w:r w:rsidRPr="007C2A3F">
        <w:rPr>
          <w:rFonts w:cs="Times New Roman"/>
          <w:sz w:val="36"/>
          <w:szCs w:val="36"/>
        </w:rPr>
        <w:t>YSOKÉ UČENÍ TECHNICKÉ V BRNĚ</w:t>
      </w:r>
    </w:p>
    <w:p w14:paraId="683EF63D" w14:textId="7340FD67" w:rsidR="007C2A3F" w:rsidRPr="007C2A3F" w:rsidRDefault="007C2A3F" w:rsidP="007C2A3F">
      <w:pPr>
        <w:jc w:val="center"/>
        <w:rPr>
          <w:rFonts w:cs="Times New Roman"/>
          <w:sz w:val="36"/>
          <w:szCs w:val="36"/>
        </w:rPr>
      </w:pPr>
      <w:r w:rsidRPr="007C2A3F">
        <w:rPr>
          <w:rFonts w:cs="Times New Roman"/>
          <w:sz w:val="36"/>
          <w:szCs w:val="36"/>
        </w:rPr>
        <w:t>FAKULTA INFORMAČNÍCH TECHNOLOGIÍ</w:t>
      </w:r>
    </w:p>
    <w:p w14:paraId="648F8DE0" w14:textId="77777777" w:rsidR="007C2A3F" w:rsidRDefault="007C2A3F" w:rsidP="007C2A3F">
      <w:pPr>
        <w:jc w:val="center"/>
        <w:rPr>
          <w:rFonts w:cs="Times New Roman"/>
          <w:sz w:val="32"/>
          <w:szCs w:val="32"/>
        </w:rPr>
      </w:pPr>
    </w:p>
    <w:p w14:paraId="039F6CC4" w14:textId="62D17136" w:rsidR="007C2A3F" w:rsidRDefault="007C2A3F" w:rsidP="007C2A3F">
      <w:pPr>
        <w:jc w:val="center"/>
        <w:rPr>
          <w:rFonts w:cs="Times New Roman"/>
          <w:sz w:val="32"/>
          <w:szCs w:val="32"/>
        </w:rPr>
      </w:pPr>
    </w:p>
    <w:p w14:paraId="16CE389B" w14:textId="77777777" w:rsidR="007C2A3F" w:rsidRDefault="007C2A3F" w:rsidP="007C2A3F">
      <w:pPr>
        <w:jc w:val="center"/>
        <w:rPr>
          <w:rFonts w:cs="Times New Roman"/>
          <w:sz w:val="32"/>
          <w:szCs w:val="32"/>
        </w:rPr>
      </w:pPr>
    </w:p>
    <w:p w14:paraId="3C5479EF" w14:textId="77777777" w:rsidR="007C2A3F" w:rsidRDefault="007C2A3F" w:rsidP="007C2A3F">
      <w:pPr>
        <w:jc w:val="center"/>
        <w:rPr>
          <w:rFonts w:cs="Times New Roman"/>
          <w:sz w:val="32"/>
          <w:szCs w:val="32"/>
        </w:rPr>
      </w:pPr>
    </w:p>
    <w:p w14:paraId="35177B14" w14:textId="770C9472" w:rsidR="007C2A3F" w:rsidRPr="007C2A3F" w:rsidRDefault="007C2A3F" w:rsidP="007C2A3F">
      <w:pPr>
        <w:jc w:val="center"/>
        <w:rPr>
          <w:rFonts w:cs="Times New Roman"/>
          <w:sz w:val="28"/>
          <w:szCs w:val="28"/>
        </w:rPr>
      </w:pPr>
      <w:r w:rsidRPr="007C2A3F">
        <w:rPr>
          <w:rFonts w:cs="Times New Roman"/>
          <w:sz w:val="28"/>
          <w:szCs w:val="28"/>
        </w:rPr>
        <w:t>Předmět IVS – týmový projekt</w:t>
      </w:r>
    </w:p>
    <w:p w14:paraId="37EE4E16" w14:textId="182C2783" w:rsidR="00AB68BE" w:rsidRDefault="007C2A3F" w:rsidP="00AB68BE">
      <w:pPr>
        <w:jc w:val="center"/>
        <w:rPr>
          <w:rFonts w:cs="Times New Roman"/>
          <w:sz w:val="36"/>
          <w:szCs w:val="36"/>
        </w:rPr>
      </w:pPr>
      <w:r w:rsidRPr="007C2A3F">
        <w:rPr>
          <w:rFonts w:cs="Times New Roman"/>
          <w:sz w:val="36"/>
          <w:szCs w:val="36"/>
        </w:rPr>
        <w:t>Uživatelská dokumentac</w:t>
      </w:r>
      <w:r w:rsidR="00AB68BE">
        <w:rPr>
          <w:rFonts w:cs="Times New Roman"/>
          <w:sz w:val="36"/>
          <w:szCs w:val="36"/>
        </w:rPr>
        <w:t>e k</w:t>
      </w:r>
      <w:r w:rsidR="00244D0E">
        <w:rPr>
          <w:rFonts w:cs="Times New Roman"/>
          <w:sz w:val="36"/>
          <w:szCs w:val="36"/>
        </w:rPr>
        <w:t> </w:t>
      </w:r>
      <w:r w:rsidR="00AB68BE">
        <w:rPr>
          <w:rFonts w:cs="Times New Roman"/>
          <w:sz w:val="36"/>
          <w:szCs w:val="36"/>
        </w:rPr>
        <w:t>programu</w:t>
      </w:r>
      <w:r w:rsidR="00244D0E">
        <w:rPr>
          <w:rFonts w:cs="Times New Roman"/>
          <w:sz w:val="36"/>
          <w:szCs w:val="36"/>
        </w:rPr>
        <w:t>:</w:t>
      </w:r>
    </w:p>
    <w:p w14:paraId="722EF7D3" w14:textId="5D3991CC" w:rsidR="00244D0E" w:rsidRDefault="00244D0E" w:rsidP="00AB68BE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„</w:t>
      </w:r>
      <w:proofErr w:type="spellStart"/>
      <w:r>
        <w:rPr>
          <w:rFonts w:cs="Times New Roman"/>
          <w:sz w:val="36"/>
          <w:szCs w:val="36"/>
        </w:rPr>
        <w:t>Klidecek</w:t>
      </w:r>
      <w:proofErr w:type="spellEnd"/>
      <w:r w:rsidR="00A42252"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Calculator</w:t>
      </w:r>
      <w:proofErr w:type="spellEnd"/>
      <w:r>
        <w:rPr>
          <w:rFonts w:cs="Times New Roman"/>
          <w:sz w:val="36"/>
          <w:szCs w:val="36"/>
        </w:rPr>
        <w:t>“</w:t>
      </w:r>
    </w:p>
    <w:p w14:paraId="63C9F2DC" w14:textId="77777777" w:rsidR="007C2A3F" w:rsidRDefault="007C2A3F" w:rsidP="007C2A3F">
      <w:pPr>
        <w:jc w:val="center"/>
        <w:rPr>
          <w:rFonts w:cs="Times New Roman"/>
          <w:sz w:val="36"/>
          <w:szCs w:val="36"/>
        </w:rPr>
      </w:pPr>
    </w:p>
    <w:p w14:paraId="4A9490E7" w14:textId="77777777" w:rsidR="007C2A3F" w:rsidRDefault="007C2A3F" w:rsidP="007C2A3F">
      <w:pPr>
        <w:jc w:val="center"/>
        <w:rPr>
          <w:rFonts w:cs="Times New Roman"/>
          <w:sz w:val="36"/>
          <w:szCs w:val="36"/>
        </w:rPr>
      </w:pPr>
    </w:p>
    <w:p w14:paraId="35829E14" w14:textId="77777777" w:rsidR="007C2A3F" w:rsidRDefault="007C2A3F" w:rsidP="007C2A3F">
      <w:pPr>
        <w:jc w:val="center"/>
        <w:rPr>
          <w:rFonts w:cs="Times New Roman"/>
          <w:sz w:val="36"/>
          <w:szCs w:val="36"/>
        </w:rPr>
      </w:pPr>
    </w:p>
    <w:p w14:paraId="1D230D28" w14:textId="77777777" w:rsidR="007C2A3F" w:rsidRDefault="007C2A3F" w:rsidP="007C2A3F">
      <w:pPr>
        <w:jc w:val="center"/>
        <w:rPr>
          <w:rFonts w:cs="Times New Roman"/>
          <w:sz w:val="36"/>
          <w:szCs w:val="36"/>
        </w:rPr>
      </w:pPr>
    </w:p>
    <w:p w14:paraId="5E4FFB84" w14:textId="77777777" w:rsidR="00AB68BE" w:rsidRDefault="00AB68BE" w:rsidP="00AB68BE">
      <w:pPr>
        <w:rPr>
          <w:rFonts w:cs="Times New Roman"/>
          <w:sz w:val="36"/>
          <w:szCs w:val="36"/>
        </w:rPr>
      </w:pPr>
    </w:p>
    <w:p w14:paraId="2C31EB7B" w14:textId="77777777" w:rsidR="00AB68BE" w:rsidRDefault="00AB68BE" w:rsidP="007C2A3F">
      <w:pPr>
        <w:jc w:val="center"/>
        <w:rPr>
          <w:rFonts w:cs="Times New Roman"/>
          <w:sz w:val="36"/>
          <w:szCs w:val="36"/>
        </w:rPr>
      </w:pPr>
    </w:p>
    <w:p w14:paraId="2E58DB42" w14:textId="77777777" w:rsidR="007C2A3F" w:rsidRDefault="007C2A3F" w:rsidP="007C2A3F">
      <w:pPr>
        <w:jc w:val="center"/>
        <w:rPr>
          <w:rFonts w:cs="Times New Roman"/>
          <w:sz w:val="36"/>
          <w:szCs w:val="36"/>
        </w:rPr>
      </w:pPr>
    </w:p>
    <w:p w14:paraId="32CD982C" w14:textId="7D94E644" w:rsidR="007C2A3F" w:rsidRPr="007C2A3F" w:rsidRDefault="007C2A3F" w:rsidP="007C2A3F">
      <w:pPr>
        <w:jc w:val="center"/>
        <w:rPr>
          <w:rFonts w:cs="Times New Roman"/>
          <w:sz w:val="28"/>
          <w:szCs w:val="28"/>
        </w:rPr>
      </w:pPr>
    </w:p>
    <w:p w14:paraId="6EAE396A" w14:textId="30F58383" w:rsidR="007C2A3F" w:rsidRDefault="007C2A3F" w:rsidP="007C2A3F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Řešitelský tým: </w:t>
      </w:r>
      <w:r w:rsidR="00AB68BE">
        <w:rPr>
          <w:rFonts w:cs="Times New Roman"/>
          <w:sz w:val="28"/>
          <w:szCs w:val="28"/>
        </w:rPr>
        <w:t xml:space="preserve">„REAL </w:t>
      </w:r>
      <w:proofErr w:type="spellStart"/>
      <w:r w:rsidR="00AB68BE">
        <w:rPr>
          <w:rFonts w:cs="Times New Roman"/>
          <w:sz w:val="28"/>
          <w:szCs w:val="28"/>
        </w:rPr>
        <w:t>klidece</w:t>
      </w:r>
      <w:r w:rsidR="005A7191">
        <w:rPr>
          <w:rFonts w:cs="Times New Roman"/>
          <w:sz w:val="28"/>
          <w:szCs w:val="28"/>
        </w:rPr>
        <w:t>k</w:t>
      </w:r>
      <w:proofErr w:type="spellEnd"/>
      <w:r w:rsidR="00AB68BE">
        <w:rPr>
          <w:rFonts w:cs="Times New Roman"/>
          <w:sz w:val="28"/>
          <w:szCs w:val="28"/>
        </w:rPr>
        <w:t>“</w:t>
      </w:r>
    </w:p>
    <w:p w14:paraId="77F5F533" w14:textId="583567FE" w:rsidR="007C2A3F" w:rsidRDefault="007C2A3F" w:rsidP="007C2A3F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Členové: xcuprm01, xsmiddo00, xspacej00, xhalva05</w:t>
      </w:r>
    </w:p>
    <w:p w14:paraId="79499A9A" w14:textId="77777777" w:rsidR="00AB68BE" w:rsidRDefault="00AB68BE" w:rsidP="007C2A3F">
      <w:pPr>
        <w:jc w:val="center"/>
        <w:rPr>
          <w:rFonts w:cs="Times New Roman"/>
          <w:sz w:val="28"/>
          <w:szCs w:val="28"/>
        </w:rPr>
      </w:pPr>
    </w:p>
    <w:p w14:paraId="52AA0CB6" w14:textId="77777777" w:rsidR="00AB68BE" w:rsidRDefault="00AB68BE" w:rsidP="007C2A3F">
      <w:pPr>
        <w:jc w:val="center"/>
        <w:rPr>
          <w:rFonts w:cs="Times New Roman"/>
          <w:sz w:val="28"/>
          <w:szCs w:val="28"/>
        </w:rPr>
      </w:pPr>
    </w:p>
    <w:p w14:paraId="0807DFF4" w14:textId="77777777" w:rsidR="00AB68BE" w:rsidRDefault="00AB68BE" w:rsidP="007C2A3F">
      <w:pPr>
        <w:jc w:val="center"/>
        <w:rPr>
          <w:rFonts w:cs="Times New Roman"/>
          <w:sz w:val="28"/>
          <w:szCs w:val="28"/>
        </w:rPr>
      </w:pPr>
    </w:p>
    <w:p w14:paraId="48D7D2FA" w14:textId="77777777" w:rsidR="00AB68BE" w:rsidRDefault="00AB68BE" w:rsidP="007C2A3F">
      <w:pPr>
        <w:jc w:val="center"/>
        <w:rPr>
          <w:rFonts w:cs="Times New Roman"/>
          <w:sz w:val="28"/>
          <w:szCs w:val="28"/>
        </w:rPr>
      </w:pPr>
    </w:p>
    <w:p w14:paraId="7F55881A" w14:textId="77777777" w:rsidR="00AB68BE" w:rsidRDefault="00AB68BE" w:rsidP="00AB68BE">
      <w:pPr>
        <w:rPr>
          <w:rFonts w:cs="Times New Roman"/>
          <w:sz w:val="28"/>
          <w:szCs w:val="28"/>
        </w:rPr>
      </w:pPr>
    </w:p>
    <w:p w14:paraId="75CB0E5F" w14:textId="0687B5E9" w:rsidR="00AB68BE" w:rsidRDefault="00AB68BE" w:rsidP="0001306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Datum: 23.4.2024</w:t>
      </w:r>
    </w:p>
    <w:sdt>
      <w:sdtPr>
        <w:id w:val="-85688190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95CD23F" w14:textId="336C67B2" w:rsidR="00AB68BE" w:rsidRPr="00620E69" w:rsidRDefault="00AB68BE">
          <w:pPr>
            <w:pStyle w:val="Nadpisobsahu"/>
            <w:rPr>
              <w:rFonts w:cs="Times New Roman"/>
            </w:rPr>
          </w:pPr>
          <w:r w:rsidRPr="00620E69">
            <w:rPr>
              <w:rFonts w:cs="Times New Roman"/>
            </w:rPr>
            <w:t>Obsah</w:t>
          </w:r>
        </w:p>
        <w:p w14:paraId="7BB6D441" w14:textId="30151213" w:rsidR="00A42252" w:rsidRDefault="00AB68BE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cs-CZ"/>
            </w:rPr>
          </w:pPr>
          <w:r w:rsidRPr="00620E69">
            <w:rPr>
              <w:rFonts w:cs="Times New Roman"/>
            </w:rPr>
            <w:fldChar w:fldCharType="begin"/>
          </w:r>
          <w:r w:rsidRPr="00620E69">
            <w:rPr>
              <w:rFonts w:cs="Times New Roman"/>
            </w:rPr>
            <w:instrText xml:space="preserve"> TOC \o "1-3" \h \z \u </w:instrText>
          </w:r>
          <w:r w:rsidRPr="00620E69">
            <w:rPr>
              <w:rFonts w:cs="Times New Roman"/>
            </w:rPr>
            <w:fldChar w:fldCharType="separate"/>
          </w:r>
          <w:hyperlink w:anchor="_Toc164872783" w:history="1">
            <w:r w:rsidR="00A42252" w:rsidRPr="00F373CB">
              <w:rPr>
                <w:rStyle w:val="Hypertextovodkaz"/>
                <w:rFonts w:cs="Times New Roman"/>
                <w:noProof/>
              </w:rPr>
              <w:t>Popis produktu</w:t>
            </w:r>
            <w:r w:rsidR="00A42252">
              <w:rPr>
                <w:noProof/>
                <w:webHidden/>
              </w:rPr>
              <w:tab/>
            </w:r>
            <w:r w:rsidR="00A42252">
              <w:rPr>
                <w:noProof/>
                <w:webHidden/>
              </w:rPr>
              <w:fldChar w:fldCharType="begin"/>
            </w:r>
            <w:r w:rsidR="00A42252">
              <w:rPr>
                <w:noProof/>
                <w:webHidden/>
              </w:rPr>
              <w:instrText xml:space="preserve"> PAGEREF _Toc164872783 \h </w:instrText>
            </w:r>
            <w:r w:rsidR="00A42252">
              <w:rPr>
                <w:noProof/>
                <w:webHidden/>
              </w:rPr>
            </w:r>
            <w:r w:rsidR="00A42252">
              <w:rPr>
                <w:noProof/>
                <w:webHidden/>
              </w:rPr>
              <w:fldChar w:fldCharType="separate"/>
            </w:r>
            <w:r w:rsidR="00A42252">
              <w:rPr>
                <w:noProof/>
                <w:webHidden/>
              </w:rPr>
              <w:t>3</w:t>
            </w:r>
            <w:r w:rsidR="00A42252">
              <w:rPr>
                <w:noProof/>
                <w:webHidden/>
              </w:rPr>
              <w:fldChar w:fldCharType="end"/>
            </w:r>
          </w:hyperlink>
        </w:p>
        <w:p w14:paraId="2FF9BE38" w14:textId="66F74418" w:rsidR="00A42252" w:rsidRDefault="00A4225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cs-CZ"/>
            </w:rPr>
          </w:pPr>
          <w:hyperlink w:anchor="_Toc164872784" w:history="1">
            <w:r w:rsidRPr="00F373CB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346E2" w14:textId="2E119957" w:rsidR="00A42252" w:rsidRDefault="00A4225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cs-CZ"/>
            </w:rPr>
          </w:pPr>
          <w:hyperlink w:anchor="_Toc164872785" w:history="1">
            <w:r w:rsidRPr="00F373CB">
              <w:rPr>
                <w:rStyle w:val="Hypertextovodkaz"/>
                <w:noProof/>
              </w:rPr>
              <w:t>Ovládání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0C17" w14:textId="6A54A3B8" w:rsidR="00A42252" w:rsidRDefault="00A4225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cs-CZ"/>
            </w:rPr>
          </w:pPr>
          <w:hyperlink w:anchor="_Toc164872786" w:history="1">
            <w:r w:rsidRPr="00F373CB">
              <w:rPr>
                <w:rStyle w:val="Hypertextovodkaz"/>
                <w:rFonts w:cs="Times New Roman"/>
                <w:noProof/>
              </w:rPr>
              <w:t>Příklad 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ACD7" w14:textId="25511227" w:rsidR="00A42252" w:rsidRDefault="00A4225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cs-CZ"/>
            </w:rPr>
          </w:pPr>
          <w:hyperlink w:anchor="_Toc164872787" w:history="1">
            <w:r w:rsidRPr="00F373CB">
              <w:rPr>
                <w:rStyle w:val="Hypertextovodkaz"/>
                <w:noProof/>
              </w:rPr>
              <w:t>Odinstalace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AB6E" w14:textId="47FA8FD1" w:rsidR="00AB68BE" w:rsidRDefault="00AB68BE">
          <w:r w:rsidRPr="00620E69">
            <w:rPr>
              <w:rFonts w:cs="Times New Roman"/>
              <w:b/>
              <w:bCs/>
            </w:rPr>
            <w:fldChar w:fldCharType="end"/>
          </w:r>
        </w:p>
      </w:sdtContent>
    </w:sdt>
    <w:p w14:paraId="409D6F7F" w14:textId="2946BC60" w:rsidR="00AB68BE" w:rsidRDefault="00AB68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19B58A11" w14:textId="5AF76C73" w:rsidR="00AB68BE" w:rsidRPr="00620E69" w:rsidRDefault="00AB68BE" w:rsidP="00620E69">
      <w:pPr>
        <w:pStyle w:val="Nadpis1"/>
        <w:tabs>
          <w:tab w:val="left" w:pos="709"/>
        </w:tabs>
        <w:rPr>
          <w:rFonts w:cs="Times New Roman"/>
        </w:rPr>
      </w:pPr>
      <w:bookmarkStart w:id="0" w:name="_Toc164872783"/>
      <w:r w:rsidRPr="00620E69">
        <w:rPr>
          <w:rFonts w:cs="Times New Roman"/>
        </w:rPr>
        <w:lastRenderedPageBreak/>
        <w:t>Popis produktu</w:t>
      </w:r>
      <w:bookmarkEnd w:id="0"/>
    </w:p>
    <w:p w14:paraId="26C4D2AC" w14:textId="5B546FFD" w:rsidR="0066315E" w:rsidRPr="00620E69" w:rsidRDefault="00B43ADA" w:rsidP="00620E69">
      <w:pPr>
        <w:tabs>
          <w:tab w:val="left" w:pos="709"/>
        </w:tabs>
        <w:rPr>
          <w:rFonts w:cs="Times New Roman"/>
        </w:rPr>
      </w:pPr>
      <w:r w:rsidRPr="00620E69">
        <w:rPr>
          <w:rFonts w:cs="Times New Roman"/>
        </w:rPr>
        <w:t xml:space="preserve">Program je jednoduchá kalkulačka. </w:t>
      </w:r>
      <w:r w:rsidR="0066315E" w:rsidRPr="00620E69">
        <w:rPr>
          <w:rFonts w:cs="Times New Roman"/>
        </w:rPr>
        <w:t>Umí počítat základní matematické operace jako je například sčítání, odčítání, dělení, násobení… Ale také třeba i zbytek po dělení, faktoriál atd. Se závorkami ve výrazech si kalkulačka také poradí.</w:t>
      </w:r>
    </w:p>
    <w:p w14:paraId="1BB937D3" w14:textId="53D74294" w:rsidR="00AB68BE" w:rsidRDefault="0066315E" w:rsidP="00620E69">
      <w:pPr>
        <w:tabs>
          <w:tab w:val="left" w:pos="709"/>
        </w:tabs>
        <w:rPr>
          <w:rFonts w:cs="Times New Roman"/>
        </w:rPr>
      </w:pPr>
      <w:r w:rsidRPr="00620E69">
        <w:rPr>
          <w:rFonts w:cs="Times New Roman"/>
        </w:rPr>
        <w:t xml:space="preserve">Ke kalkulačce bylo vytvořeno jednoduché a přehledné uživatelské rozhraní. Symboly se dají zadávat </w:t>
      </w:r>
      <w:r w:rsidR="00620E69" w:rsidRPr="00620E69">
        <w:rPr>
          <w:rFonts w:cs="Times New Roman"/>
        </w:rPr>
        <w:t>dvěma způsoby,</w:t>
      </w:r>
      <w:r w:rsidRPr="00620E69">
        <w:rPr>
          <w:rFonts w:cs="Times New Roman"/>
        </w:rPr>
        <w:t xml:space="preserve"> kliknutím na tlačítko kalkulačky, nebo stisknutím klávesy </w:t>
      </w:r>
      <w:r w:rsidR="00620E69">
        <w:rPr>
          <w:rFonts w:cs="Times New Roman"/>
        </w:rPr>
        <w:t>klávesnice</w:t>
      </w:r>
      <w:r w:rsidRPr="00620E69">
        <w:rPr>
          <w:rFonts w:cs="Times New Roman"/>
        </w:rPr>
        <w:t>.</w:t>
      </w:r>
    </w:p>
    <w:p w14:paraId="34A52D59" w14:textId="02C89607" w:rsidR="00620E69" w:rsidRDefault="00620E69" w:rsidP="00620E69">
      <w:pPr>
        <w:tabs>
          <w:tab w:val="left" w:pos="709"/>
        </w:tabs>
        <w:rPr>
          <w:rFonts w:cs="Times New Roman"/>
        </w:rPr>
      </w:pPr>
      <w:r>
        <w:rPr>
          <w:rFonts w:cs="Times New Roman"/>
        </w:rPr>
        <w:t>S uživatelem komunikuje kalkulačka přes displej umístěný v horní části okna programu. Je zde zobrazena aktuální podoba výrazu, později i výsledek. Při nezdárné operaci nebo interní chybě programu je na tento displej vypsána chybová hláška.</w:t>
      </w:r>
    </w:p>
    <w:p w14:paraId="24D1F305" w14:textId="289B0B1B" w:rsidR="00464D3F" w:rsidRDefault="00464D3F" w:rsidP="00620E69">
      <w:pPr>
        <w:tabs>
          <w:tab w:val="left" w:pos="709"/>
        </w:tabs>
        <w:rPr>
          <w:rFonts w:cs="Times New Roman"/>
        </w:rPr>
      </w:pPr>
      <w:r>
        <w:rPr>
          <w:rFonts w:cs="Times New Roman"/>
        </w:rPr>
        <w:t>Podrobnější návod k ovládání níže.</w:t>
      </w:r>
    </w:p>
    <w:p w14:paraId="64304609" w14:textId="77777777" w:rsidR="00620E69" w:rsidRDefault="00620E69">
      <w:pPr>
        <w:rPr>
          <w:rFonts w:cs="Times New Roman"/>
        </w:rPr>
      </w:pPr>
      <w:r>
        <w:rPr>
          <w:rFonts w:cs="Times New Roman"/>
        </w:rPr>
        <w:br w:type="page"/>
      </w:r>
    </w:p>
    <w:p w14:paraId="25D1F59F" w14:textId="0A216B75" w:rsidR="00620E69" w:rsidRDefault="00620E69" w:rsidP="00620E69">
      <w:pPr>
        <w:pStyle w:val="Nadpis1"/>
      </w:pPr>
      <w:bookmarkStart w:id="1" w:name="_Toc164872784"/>
      <w:r>
        <w:lastRenderedPageBreak/>
        <w:t>Instalace</w:t>
      </w:r>
      <w:bookmarkEnd w:id="1"/>
    </w:p>
    <w:p w14:paraId="682035DC" w14:textId="3F1F65C7" w:rsidR="00620E69" w:rsidRDefault="00620E69" w:rsidP="00620E69">
      <w:proofErr w:type="spellStart"/>
      <w:r>
        <w:t>todo</w:t>
      </w:r>
      <w:proofErr w:type="spellEnd"/>
    </w:p>
    <w:p w14:paraId="32906586" w14:textId="77777777" w:rsidR="00620E69" w:rsidRDefault="00620E69">
      <w:r>
        <w:br w:type="page"/>
      </w:r>
    </w:p>
    <w:p w14:paraId="31B31AFF" w14:textId="32B0653F" w:rsidR="00620E69" w:rsidRDefault="00B11AAE" w:rsidP="00464D3F">
      <w:pPr>
        <w:pStyle w:val="Nadpis1"/>
      </w:pPr>
      <w:bookmarkStart w:id="2" w:name="_Toc164872785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C634756" wp14:editId="3AB24BC0">
            <wp:simplePos x="0" y="0"/>
            <wp:positionH relativeFrom="column">
              <wp:posOffset>3311525</wp:posOffset>
            </wp:positionH>
            <wp:positionV relativeFrom="paragraph">
              <wp:posOffset>49530</wp:posOffset>
            </wp:positionV>
            <wp:extent cx="2223135" cy="1902460"/>
            <wp:effectExtent l="0" t="0" r="5715" b="2540"/>
            <wp:wrapSquare wrapText="bothSides"/>
            <wp:docPr id="580915277" name="Obrázek 6" descr="Obsah obrázku snímek obrazovky, text, čtverec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15277" name="Obrázek 6" descr="Obsah obrázku snímek obrazovky, text, čtverec, Obdélník&#10;&#10;Popis byl vytvořen automaticky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" r="832" b="-592"/>
                    <a:stretch/>
                  </pic:blipFill>
                  <pic:spPr bwMode="auto">
                    <a:xfrm>
                      <a:off x="0" y="0"/>
                      <a:ext cx="2223135" cy="190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D3F">
        <w:t>Ovládání</w:t>
      </w:r>
      <w:bookmarkEnd w:id="2"/>
    </w:p>
    <w:p w14:paraId="7534CA34" w14:textId="630E3266" w:rsidR="00464D3F" w:rsidRDefault="00565911">
      <w:r>
        <w:t>Tlačítka k</w:t>
      </w:r>
      <w:r w:rsidR="00464D3F">
        <w:t>alkulačk</w:t>
      </w:r>
      <w:r>
        <w:t>y</w:t>
      </w:r>
      <w:r w:rsidR="00464D3F">
        <w:t xml:space="preserve"> lze rozdělit do třech základních oblastí:</w:t>
      </w:r>
      <w:r w:rsidR="005817C9">
        <w:t xml:space="preserve"> </w:t>
      </w:r>
    </w:p>
    <w:p w14:paraId="33B5BAB5" w14:textId="09FD632B" w:rsidR="00040571" w:rsidRPr="005817C9" w:rsidRDefault="00464D3F" w:rsidP="005817C9">
      <w:pPr>
        <w:pStyle w:val="Odstavecseseznamem"/>
        <w:numPr>
          <w:ilvl w:val="0"/>
          <w:numId w:val="2"/>
        </w:numPr>
        <w:spacing w:after="120"/>
        <w:ind w:left="357" w:hanging="357"/>
        <w:rPr>
          <w:b/>
          <w:bCs/>
        </w:rPr>
      </w:pPr>
      <w:r w:rsidRPr="00464D3F">
        <w:rPr>
          <w:b/>
          <w:bCs/>
        </w:rPr>
        <w:t>Zadávání operand</w:t>
      </w:r>
      <w:r w:rsidR="00040571">
        <w:rPr>
          <w:b/>
          <w:bCs/>
        </w:rPr>
        <w:t>ů –</w:t>
      </w:r>
      <w:r w:rsidR="00040571">
        <w:t xml:space="preserve"> </w:t>
      </w:r>
      <w:r w:rsidR="00565911">
        <w:t>Z</w:t>
      </w:r>
      <w:r>
        <w:t xml:space="preserve">obrazeno </w:t>
      </w:r>
      <w:r w:rsidR="00B11AAE">
        <w:t>červenou</w:t>
      </w:r>
      <w:r>
        <w:t xml:space="preserve"> barvou.</w:t>
      </w:r>
    </w:p>
    <w:p w14:paraId="329B2D30" w14:textId="27D933BB" w:rsidR="005817C9" w:rsidRPr="005817C9" w:rsidRDefault="005817C9" w:rsidP="005817C9">
      <w:pPr>
        <w:pStyle w:val="Odstavecseseznamem"/>
        <w:spacing w:after="120"/>
        <w:ind w:left="357"/>
        <w:rPr>
          <w:b/>
          <w:bCs/>
        </w:rPr>
      </w:pPr>
    </w:p>
    <w:p w14:paraId="63A7E2A9" w14:textId="486B8899" w:rsidR="00040571" w:rsidRPr="00040571" w:rsidRDefault="00464D3F" w:rsidP="005817C9">
      <w:pPr>
        <w:pStyle w:val="Odstavecseseznamem"/>
        <w:numPr>
          <w:ilvl w:val="0"/>
          <w:numId w:val="2"/>
        </w:numPr>
        <w:spacing w:after="120"/>
        <w:ind w:left="357" w:hanging="357"/>
        <w:rPr>
          <w:b/>
          <w:bCs/>
        </w:rPr>
      </w:pPr>
      <w:r w:rsidRPr="00464D3F">
        <w:rPr>
          <w:b/>
          <w:bCs/>
        </w:rPr>
        <w:t>Zadávání operátorů</w:t>
      </w:r>
      <w:r w:rsidR="00040571">
        <w:rPr>
          <w:b/>
          <w:bCs/>
        </w:rPr>
        <w:t xml:space="preserve"> – </w:t>
      </w:r>
      <w:r>
        <w:t>Zobrazeno zelenou barvou</w:t>
      </w:r>
      <w:r w:rsidR="00040571">
        <w:t>.</w:t>
      </w:r>
    </w:p>
    <w:p w14:paraId="7E73ED70" w14:textId="2D42A79E" w:rsidR="00676C58" w:rsidRDefault="00040571" w:rsidP="00676C58">
      <w:r>
        <w:t>Rozlišujeme operátory užívající jeden či dva operandy</w:t>
      </w:r>
      <w:r w:rsidR="00676C58">
        <w:t>. Pokud se snažíte vyhodnotit operaci, jež obsahuje špatný počet operandů, kalkulačka zahlásí chybu.</w:t>
      </w:r>
    </w:p>
    <w:p w14:paraId="3BC00886" w14:textId="3428F4D5" w:rsidR="00C13E98" w:rsidRDefault="00676C58" w:rsidP="00676C58">
      <w:r>
        <w:t>Operátory s jedním operandem</w:t>
      </w:r>
      <w:r w:rsidRPr="005817C9">
        <w:t xml:space="preserve">: </w:t>
      </w:r>
      <w:r w:rsidR="00C13E98" w:rsidRPr="005817C9">
        <w:rPr>
          <w:b/>
          <w:bCs/>
        </w:rPr>
        <w:t>faktoriál</w:t>
      </w:r>
      <w:r w:rsidR="00C13E98">
        <w:t xml:space="preserve"> „!“ (operand před operátorem), když není zadán první operand </w:t>
      </w:r>
      <w:r w:rsidR="00C13E98" w:rsidRPr="005817C9">
        <w:rPr>
          <w:b/>
          <w:bCs/>
        </w:rPr>
        <w:t>u odčítání</w:t>
      </w:r>
      <w:r w:rsidR="005817C9">
        <w:rPr>
          <w:b/>
          <w:bCs/>
        </w:rPr>
        <w:t>,</w:t>
      </w:r>
      <w:r w:rsidR="00C13E98">
        <w:t xml:space="preserve"> </w:t>
      </w:r>
      <w:proofErr w:type="gramStart"/>
      <w:r w:rsidR="00C13E98">
        <w:t>značí</w:t>
      </w:r>
      <w:proofErr w:type="gramEnd"/>
      <w:r w:rsidR="00C13E98">
        <w:t xml:space="preserve"> t</w:t>
      </w:r>
      <w:r w:rsidR="005817C9">
        <w:t xml:space="preserve">o záporné číslo, první operand je v tomto případě doplněn nulou. </w:t>
      </w:r>
      <w:r w:rsidR="005817C9" w:rsidRPr="005817C9">
        <w:rPr>
          <w:b/>
          <w:bCs/>
        </w:rPr>
        <w:t>U sčítání</w:t>
      </w:r>
      <w:r w:rsidR="005817C9">
        <w:t xml:space="preserve"> funguje doplnění nulou také, tzn. „+ 5 + 5“ je validní zápis.</w:t>
      </w:r>
    </w:p>
    <w:p w14:paraId="1C6C218F" w14:textId="28C4317C" w:rsidR="005817C9" w:rsidRPr="00676C58" w:rsidRDefault="005817C9" w:rsidP="00676C58">
      <w:r>
        <w:t>Ostatní operátory vyžadují operandy dva.</w:t>
      </w:r>
    </w:p>
    <w:p w14:paraId="067CE1A9" w14:textId="5FE53942" w:rsidR="00464D3F" w:rsidRDefault="00464D3F" w:rsidP="00464D3F">
      <w:pPr>
        <w:pStyle w:val="Odstavecseseznamem"/>
        <w:numPr>
          <w:ilvl w:val="0"/>
          <w:numId w:val="2"/>
        </w:numPr>
        <w:rPr>
          <w:b/>
          <w:bCs/>
        </w:rPr>
      </w:pPr>
      <w:r w:rsidRPr="00464D3F">
        <w:rPr>
          <w:b/>
          <w:bCs/>
        </w:rPr>
        <w:t xml:space="preserve">Ostatní </w:t>
      </w:r>
    </w:p>
    <w:p w14:paraId="738DD6E9" w14:textId="3D5A0F14" w:rsidR="00464D3F" w:rsidRDefault="00464D3F" w:rsidP="00464D3F">
      <w:r>
        <w:t>Do této oblasti spadají tlačítka:</w:t>
      </w:r>
    </w:p>
    <w:p w14:paraId="427A017B" w14:textId="37AD60E9" w:rsidR="005817C9" w:rsidRDefault="00565911" w:rsidP="00464D3F">
      <w:r>
        <w:t>„,“</w:t>
      </w:r>
      <w:r w:rsidR="005817C9">
        <w:t xml:space="preserve"> – </w:t>
      </w:r>
      <w:r>
        <w:t xml:space="preserve">(desetinná čárka) </w:t>
      </w:r>
      <w:proofErr w:type="gramStart"/>
      <w:r w:rsidR="005817C9">
        <w:t>Slouží</w:t>
      </w:r>
      <w:proofErr w:type="gramEnd"/>
      <w:r w:rsidR="005817C9">
        <w:t xml:space="preserve"> na zadávání desetinných čísel.</w:t>
      </w:r>
      <w:r>
        <w:t xml:space="preserve"> Pokud za desetinnou čárkou chybí desetinná část, </w:t>
      </w:r>
      <w:r w:rsidR="00032A83">
        <w:t>kalkulačka ukáže chybu.</w:t>
      </w:r>
    </w:p>
    <w:p w14:paraId="572DC5CE" w14:textId="5ABE3767" w:rsidR="00396B19" w:rsidRDefault="00565911" w:rsidP="00464D3F">
      <w:r>
        <w:t>„(</w:t>
      </w:r>
      <w:r w:rsidR="00396B19">
        <w:t>“ a</w:t>
      </w:r>
      <w:r>
        <w:t xml:space="preserve"> „)</w:t>
      </w:r>
      <w:r w:rsidR="00396B19">
        <w:t xml:space="preserve">“ </w:t>
      </w:r>
      <w:r w:rsidR="005817C9">
        <w:t>– S</w:t>
      </w:r>
      <w:r w:rsidR="00396B19">
        <w:t xml:space="preserve">hlukují část výrazu do skupiny s vyšší prioritou výpočtu, např.: </w:t>
      </w:r>
      <w:r w:rsidR="00396B19" w:rsidRPr="00396B19">
        <w:rPr>
          <w:rFonts w:ascii="Cambria Math" w:hAnsi="Cambria Math"/>
        </w:rPr>
        <w:t>5 / (3+2)</w:t>
      </w:r>
      <w:r w:rsidR="00396B19">
        <w:t xml:space="preserve"> … nejdříve se vyhodnotí výraz v závorce, až pak se provede vyhodnocení zbytku výrazu (výsledek bude 1).</w:t>
      </w:r>
    </w:p>
    <w:p w14:paraId="2CB98364" w14:textId="7D9BCFCC" w:rsidR="00464D3F" w:rsidRDefault="00464D3F" w:rsidP="00464D3F">
      <w:r>
        <w:t>„C“ – Smaže poslední symbol z </w:t>
      </w:r>
      <w:r w:rsidR="00396B19">
        <w:t>doposud</w:t>
      </w:r>
      <w:r>
        <w:t xml:space="preserve"> zadané sekvence symbolů.</w:t>
      </w:r>
    </w:p>
    <w:p w14:paraId="4CE5A8DD" w14:textId="771B5BB3" w:rsidR="00565911" w:rsidRDefault="00464D3F" w:rsidP="00464D3F">
      <w:r>
        <w:t xml:space="preserve">„AC“ – </w:t>
      </w:r>
      <w:r w:rsidR="00396B19">
        <w:t>Provede reset displeje kalkulačky. Smaže veškerý zobrazený obsah.</w:t>
      </w:r>
    </w:p>
    <w:p w14:paraId="54B6177E" w14:textId="0B0C39F1" w:rsidR="00565911" w:rsidRDefault="00565911" w:rsidP="00464D3F">
      <w:r>
        <w:t>„=“ – Vyhodnotí zadaný výraz.</w:t>
      </w:r>
    </w:p>
    <w:p w14:paraId="0B9A2AB6" w14:textId="29421427" w:rsidR="00040571" w:rsidRDefault="00040571" w:rsidP="00464D3F"/>
    <w:p w14:paraId="2C471566" w14:textId="670BE4C5" w:rsidR="00040571" w:rsidRPr="00040571" w:rsidRDefault="00A42252" w:rsidP="00040571">
      <w:pPr>
        <w:pStyle w:val="Nadpis2"/>
        <w:rPr>
          <w:rFonts w:ascii="Times New Roman" w:hAnsi="Times New Roman" w:cs="Times New Roman"/>
        </w:rPr>
      </w:pPr>
      <w:bookmarkStart w:id="3" w:name="_Toc164872786"/>
      <w:r>
        <w:rPr>
          <w:noProof/>
        </w:rPr>
        <w:drawing>
          <wp:anchor distT="0" distB="0" distL="114300" distR="114300" simplePos="0" relativeHeight="251664384" behindDoc="1" locked="0" layoutInCell="1" allowOverlap="1" wp14:anchorId="257CCBA3" wp14:editId="421D203F">
            <wp:simplePos x="0" y="0"/>
            <wp:positionH relativeFrom="column">
              <wp:posOffset>2667000</wp:posOffset>
            </wp:positionH>
            <wp:positionV relativeFrom="paragraph">
              <wp:posOffset>73025</wp:posOffset>
            </wp:positionV>
            <wp:extent cx="2872740" cy="2440940"/>
            <wp:effectExtent l="0" t="0" r="3810" b="0"/>
            <wp:wrapTight wrapText="bothSides">
              <wp:wrapPolygon edited="0">
                <wp:start x="0" y="0"/>
                <wp:lineTo x="0" y="21409"/>
                <wp:lineTo x="21485" y="21409"/>
                <wp:lineTo x="21485" y="0"/>
                <wp:lineTo x="0" y="0"/>
              </wp:wrapPolygon>
            </wp:wrapTight>
            <wp:docPr id="1231236693" name="Obrázek 8" descr="Obsah obrázku snímek obrazovky, text, čtverec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36693" name="Obrázek 8" descr="Obsah obrázku snímek obrazovky, text, čtverec, software&#10;&#10;Popis byl vytvořen automaticky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" r="555"/>
                    <a:stretch/>
                  </pic:blipFill>
                  <pic:spPr bwMode="auto">
                    <a:xfrm>
                      <a:off x="0" y="0"/>
                      <a:ext cx="2872740" cy="244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571" w:rsidRPr="00040571">
        <w:rPr>
          <w:rFonts w:ascii="Times New Roman" w:hAnsi="Times New Roman" w:cs="Times New Roman"/>
        </w:rPr>
        <w:t>Příklad užití</w:t>
      </w:r>
      <w:bookmarkEnd w:id="3"/>
    </w:p>
    <w:p w14:paraId="73CB6CE2" w14:textId="47F19B35" w:rsidR="00040571" w:rsidRDefault="00040571" w:rsidP="00464D3F">
      <w:r>
        <w:t>Jednoduchý příklad „</w:t>
      </w:r>
      <w:r w:rsidR="00A42252">
        <w:t>2</w:t>
      </w:r>
      <w:r w:rsidR="00244D0E">
        <w:t xml:space="preserve"> + </w:t>
      </w:r>
      <w:r w:rsidR="00A42252">
        <w:t>5</w:t>
      </w:r>
      <w:r>
        <w:t xml:space="preserve"> * 3“</w:t>
      </w:r>
    </w:p>
    <w:p w14:paraId="2C1E1749" w14:textId="406DC8F5" w:rsidR="00676C58" w:rsidRDefault="00244D0E" w:rsidP="00464D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33C84" wp14:editId="02D82929">
                <wp:simplePos x="0" y="0"/>
                <wp:positionH relativeFrom="column">
                  <wp:posOffset>1032521</wp:posOffset>
                </wp:positionH>
                <wp:positionV relativeFrom="paragraph">
                  <wp:posOffset>272511</wp:posOffset>
                </wp:positionV>
                <wp:extent cx="1440611" cy="0"/>
                <wp:effectExtent l="0" t="76200" r="26670" b="95250"/>
                <wp:wrapNone/>
                <wp:docPr id="2087358616" name="Přímá spojnice se šipko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6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EB5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4" o:spid="_x0000_s1026" type="#_x0000_t32" style="position:absolute;margin-left:81.3pt;margin-top:21.45pt;width:113.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676C58">
        <w:t>Podoba daného příkladu je postupně zadána do kalkulačky.</w:t>
      </w:r>
    </w:p>
    <w:p w14:paraId="13C98091" w14:textId="744029A5" w:rsidR="00676C58" w:rsidRDefault="00676C58" w:rsidP="00464D3F"/>
    <w:p w14:paraId="7A61E5C9" w14:textId="69B16A08" w:rsidR="00244D0E" w:rsidRDefault="00244D0E" w:rsidP="00464D3F"/>
    <w:p w14:paraId="759C0AEF" w14:textId="35992510" w:rsidR="00676C58" w:rsidRDefault="00B11AAE" w:rsidP="00464D3F">
      <w:r>
        <w:rPr>
          <w:noProof/>
        </w:rPr>
        <w:drawing>
          <wp:anchor distT="0" distB="0" distL="114300" distR="114300" simplePos="0" relativeHeight="251663360" behindDoc="1" locked="0" layoutInCell="1" allowOverlap="1" wp14:anchorId="1584419B" wp14:editId="5C20BF5D">
            <wp:simplePos x="0" y="0"/>
            <wp:positionH relativeFrom="column">
              <wp:posOffset>-53975</wp:posOffset>
            </wp:positionH>
            <wp:positionV relativeFrom="paragraph">
              <wp:posOffset>652145</wp:posOffset>
            </wp:positionV>
            <wp:extent cx="2559685" cy="1035050"/>
            <wp:effectExtent l="0" t="0" r="0" b="0"/>
            <wp:wrapTight wrapText="bothSides">
              <wp:wrapPolygon edited="0">
                <wp:start x="0" y="0"/>
                <wp:lineTo x="0" y="21070"/>
                <wp:lineTo x="21380" y="21070"/>
                <wp:lineTo x="21380" y="0"/>
                <wp:lineTo x="0" y="0"/>
              </wp:wrapPolygon>
            </wp:wrapTight>
            <wp:docPr id="1688539625" name="Obrázek 7" descr="Obsah obrázku snímek obrazovky, text, čtverec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39625" name="Obrázek 7" descr="Obsah obrázku snímek obrazovky, text, čtverec, Obdélník&#10;&#10;Popis byl vytvořen automaticky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" r="721" b="52481"/>
                    <a:stretch/>
                  </pic:blipFill>
                  <pic:spPr bwMode="auto">
                    <a:xfrm>
                      <a:off x="0" y="0"/>
                      <a:ext cx="2559685" cy="103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D0E">
        <w:t>V</w:t>
      </w:r>
      <w:r w:rsidR="00676C58">
        <w:t>yhodnocení probíhá podle matematických pravidel. Výsledek je po stisknutí tlačítka „=“ zobrazen na displej.</w:t>
      </w:r>
    </w:p>
    <w:p w14:paraId="4062A5D9" w14:textId="5CDA165F" w:rsidR="00464D3F" w:rsidRDefault="00040571" w:rsidP="00464D3F">
      <w:r>
        <w:br w:type="page"/>
      </w:r>
    </w:p>
    <w:p w14:paraId="5BD597BC" w14:textId="4F7DADCF" w:rsidR="00464D3F" w:rsidRDefault="00464D3F" w:rsidP="00464D3F">
      <w:pPr>
        <w:pStyle w:val="Nadpis1"/>
      </w:pPr>
      <w:bookmarkStart w:id="4" w:name="_Toc164872787"/>
      <w:r>
        <w:lastRenderedPageBreak/>
        <w:t>Odinstalace</w:t>
      </w:r>
      <w:bookmarkEnd w:id="4"/>
    </w:p>
    <w:p w14:paraId="44BA2F92" w14:textId="35BFBEF8" w:rsidR="00464D3F" w:rsidRPr="00464D3F" w:rsidRDefault="00464D3F" w:rsidP="00464D3F">
      <w:r>
        <w:t>s</w:t>
      </w:r>
    </w:p>
    <w:sectPr w:rsidR="00464D3F" w:rsidRPr="00464D3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17E26" w14:textId="77777777" w:rsidR="002E393C" w:rsidRDefault="002E393C" w:rsidP="00244D0E">
      <w:pPr>
        <w:spacing w:after="0" w:line="240" w:lineRule="auto"/>
      </w:pPr>
      <w:r>
        <w:separator/>
      </w:r>
    </w:p>
  </w:endnote>
  <w:endnote w:type="continuationSeparator" w:id="0">
    <w:p w14:paraId="4FCF3BDD" w14:textId="77777777" w:rsidR="002E393C" w:rsidRDefault="002E393C" w:rsidP="00244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5210050"/>
      <w:docPartObj>
        <w:docPartGallery w:val="Page Numbers (Bottom of Page)"/>
        <w:docPartUnique/>
      </w:docPartObj>
    </w:sdtPr>
    <w:sdtContent>
      <w:p w14:paraId="574C57C1" w14:textId="000349BC" w:rsidR="00244D0E" w:rsidRDefault="00244D0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80D1D6" w14:textId="77777777" w:rsidR="00244D0E" w:rsidRDefault="00244D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53EEC" w14:textId="77777777" w:rsidR="002E393C" w:rsidRDefault="002E393C" w:rsidP="00244D0E">
      <w:pPr>
        <w:spacing w:after="0" w:line="240" w:lineRule="auto"/>
      </w:pPr>
      <w:r>
        <w:separator/>
      </w:r>
    </w:p>
  </w:footnote>
  <w:footnote w:type="continuationSeparator" w:id="0">
    <w:p w14:paraId="46C5E082" w14:textId="77777777" w:rsidR="002E393C" w:rsidRDefault="002E393C" w:rsidP="00244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2038"/>
    <w:multiLevelType w:val="multilevel"/>
    <w:tmpl w:val="D7FEBB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9C13368"/>
    <w:multiLevelType w:val="hybridMultilevel"/>
    <w:tmpl w:val="9A4AA8BA"/>
    <w:lvl w:ilvl="0" w:tplc="0405000F">
      <w:start w:val="1"/>
      <w:numFmt w:val="decimal"/>
      <w:lvlText w:val="%1."/>
      <w:lvlJc w:val="left"/>
      <w:pPr>
        <w:ind w:left="3600" w:hanging="360"/>
      </w:p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87965115">
    <w:abstractNumId w:val="1"/>
  </w:num>
  <w:num w:numId="2" w16cid:durableId="96188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3F"/>
    <w:rsid w:val="00001A95"/>
    <w:rsid w:val="0001306D"/>
    <w:rsid w:val="00032A83"/>
    <w:rsid w:val="00040571"/>
    <w:rsid w:val="00244D0E"/>
    <w:rsid w:val="002E393C"/>
    <w:rsid w:val="00396B19"/>
    <w:rsid w:val="003D4745"/>
    <w:rsid w:val="00464D3F"/>
    <w:rsid w:val="005544C7"/>
    <w:rsid w:val="00565911"/>
    <w:rsid w:val="005817C9"/>
    <w:rsid w:val="005A7191"/>
    <w:rsid w:val="00620E69"/>
    <w:rsid w:val="0066315E"/>
    <w:rsid w:val="00676C58"/>
    <w:rsid w:val="00711E2D"/>
    <w:rsid w:val="007C2A3F"/>
    <w:rsid w:val="00904CE5"/>
    <w:rsid w:val="00A42252"/>
    <w:rsid w:val="00AB68BE"/>
    <w:rsid w:val="00B11AAE"/>
    <w:rsid w:val="00B43ADA"/>
    <w:rsid w:val="00C13E98"/>
    <w:rsid w:val="00C4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1A5F"/>
  <w15:chartTrackingRefBased/>
  <w15:docId w15:val="{1894BC0E-1F30-45A7-8341-97353D89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20E69"/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620E69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C2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C2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C2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C2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C2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C2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C2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C2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20E69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C2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C2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C2A3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C2A3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C2A3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C2A3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C2A3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C2A3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C2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C2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C2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C2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C2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2A3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C2A3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C2A3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C2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C2A3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C2A3F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AB68BE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C473C7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C473C7"/>
    <w:rPr>
      <w:color w:val="467886" w:themeColor="hyperlink"/>
      <w:u w:val="single"/>
    </w:rPr>
  </w:style>
  <w:style w:type="character" w:styleId="Siln">
    <w:name w:val="Strong"/>
    <w:basedOn w:val="Standardnpsmoodstavce"/>
    <w:uiPriority w:val="22"/>
    <w:qFormat/>
    <w:rsid w:val="00C13E98"/>
    <w:rPr>
      <w:b/>
      <w:bCs/>
    </w:rPr>
  </w:style>
  <w:style w:type="paragraph" w:styleId="Zhlav">
    <w:name w:val="header"/>
    <w:basedOn w:val="Normln"/>
    <w:link w:val="ZhlavChar"/>
    <w:uiPriority w:val="99"/>
    <w:unhideWhenUsed/>
    <w:rsid w:val="00244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44D0E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244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44D0E"/>
    <w:rPr>
      <w:rFonts w:ascii="Times New Roman" w:hAnsi="Times New Roman"/>
    </w:rPr>
  </w:style>
  <w:style w:type="paragraph" w:styleId="Obsah2">
    <w:name w:val="toc 2"/>
    <w:basedOn w:val="Normln"/>
    <w:next w:val="Normln"/>
    <w:autoRedefine/>
    <w:uiPriority w:val="39"/>
    <w:unhideWhenUsed/>
    <w:rsid w:val="00244D0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D5E0D-E3B6-4667-BA83-49AD322D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6</Pages>
  <Words>406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Halva Jindřich (250117)</dc:creator>
  <cp:keywords/>
  <dc:description/>
  <cp:lastModifiedBy>Halva Jindřich (250117)</cp:lastModifiedBy>
  <cp:revision>5</cp:revision>
  <cp:lastPrinted>2024-04-24T10:11:00Z</cp:lastPrinted>
  <dcterms:created xsi:type="dcterms:W3CDTF">2024-04-23T15:57:00Z</dcterms:created>
  <dcterms:modified xsi:type="dcterms:W3CDTF">2024-04-24T15:41:00Z</dcterms:modified>
</cp:coreProperties>
</file>