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ind w:left="480" w:firstLine="881"/>
        <w:jc w:val="center"/>
        <w:rPr>
          <w:rFonts w:eastAsia="楷体_GB2312"/>
          <w:b/>
          <w:spacing w:val="40"/>
          <w:sz w:val="36"/>
        </w:rPr>
      </w:pPr>
    </w:p>
    <w:p>
      <w:pPr>
        <w:ind w:left="480" w:firstLine="881"/>
        <w:jc w:val="center"/>
        <w:rPr>
          <w:rFonts w:eastAsia="楷体_GB2312"/>
          <w:b/>
          <w:spacing w:val="40"/>
          <w:sz w:val="36"/>
        </w:rPr>
      </w:pPr>
    </w:p>
    <w:p>
      <w:pPr>
        <w:ind w:left="480" w:firstLine="881"/>
        <w:jc w:val="center"/>
        <w:rPr>
          <w:rFonts w:eastAsia="楷体_GB2312"/>
          <w:b/>
          <w:spacing w:val="40"/>
          <w:sz w:val="36"/>
        </w:rPr>
      </w:pPr>
      <w:r>
        <w:rPr>
          <w:rFonts w:eastAsia="楷体_GB2312" w:hint="eastAsia"/>
          <w:b/>
          <w:spacing w:val="40"/>
          <w:sz w:val="36"/>
        </w:rPr>
        <w:t>哈尔滨工业大学</w:t>
      </w:r>
    </w:p>
    <w:p>
      <w:pPr>
        <w:ind w:left="480" w:firstLine="881"/>
        <w:jc w:val="center"/>
        <w:rPr>
          <w:rFonts w:eastAsia="楷体_GB2312"/>
          <w:b/>
          <w:spacing w:val="40"/>
          <w:sz w:val="36"/>
        </w:rPr>
      </w:pPr>
    </w:p>
    <w:p>
      <w:pPr>
        <w:spacing w:line="480" w:lineRule="exact"/>
        <w:ind w:left="482" w:firstLine="1121"/>
        <w:jc w:val="center"/>
        <w:rPr>
          <w:rFonts w:ascii="Roman PS" w:hAnsi="Roman PS"/>
          <w:b/>
          <w:spacing w:val="40"/>
          <w:sz w:val="48"/>
        </w:rPr>
      </w:pPr>
      <w:r>
        <w:rPr>
          <w:rFonts w:ascii="Roman PS" w:hAnsi="Roman PS" w:hint="eastAsia"/>
          <w:b/>
          <w:spacing w:val="40"/>
          <w:sz w:val="48"/>
        </w:rPr>
        <w:t>硕士学位论文开题报告</w:t>
      </w:r>
    </w:p>
    <w:p>
      <w:pPr>
        <w:ind w:left="480" w:firstLine="641"/>
        <w:rPr>
          <w:b/>
          <w:sz w:val="32"/>
        </w:rPr>
      </w:pPr>
    </w:p>
    <w:p>
      <w:pPr>
        <w:ind w:left="480" w:firstLine="721"/>
        <w:jc w:val="center"/>
        <w:rPr>
          <w:b/>
          <w:sz w:val="36"/>
        </w:rPr>
      </w:pPr>
      <w:r>
        <w:rPr>
          <w:rFonts w:hint="eastAsia"/>
          <w:b/>
          <w:sz w:val="36"/>
        </w:rPr>
        <w:t>题</w:t>
      </w:r>
      <w:r>
        <w:rPr>
          <w:rFonts w:hint="eastAsia"/>
          <w:b/>
          <w:sz w:val="36"/>
        </w:rPr>
        <w:t xml:space="preserve"> </w:t>
      </w:r>
      <w:r>
        <w:rPr>
          <w:rFonts w:hint="eastAsia"/>
          <w:b/>
          <w:sz w:val="36"/>
        </w:rPr>
        <w:t>目：无人机数据驱动建模与轨迹跟踪及</w:t>
      </w:r>
    </w:p>
    <w:p>
      <w:pPr>
        <w:ind w:left="480" w:firstLine="721"/>
        <w:jc w:val="center"/>
        <w:rPr>
          <w:b/>
          <w:sz w:val="36"/>
        </w:rPr>
      </w:pPr>
      <w:r>
        <w:rPr>
          <w:rFonts w:hint="eastAsia"/>
          <w:b/>
          <w:sz w:val="36"/>
        </w:rPr>
        <w:t>避障控制研究</w:t>
      </w:r>
    </w:p>
    <w:p>
      <w:pPr>
        <w:spacing w:before="240"/>
        <w:ind w:left="480" w:firstLine="641"/>
        <w:rPr>
          <w:b/>
          <w:sz w:val="32"/>
        </w:rPr>
      </w:pPr>
    </w:p>
    <w:p>
      <w:pPr>
        <w:snapToGrid w:val="0"/>
        <w:spacing w:before="240" w:line="420" w:lineRule="auto"/>
        <w:ind w:left="480" w:firstLine="641"/>
        <w:rPr>
          <w:b/>
          <w:sz w:val="32"/>
          <w:u w:val="single"/>
        </w:rPr>
      </w:pPr>
      <w:r>
        <w:rPr>
          <w:rFonts w:hint="eastAsia"/>
          <w:b/>
          <w:sz w:val="32"/>
        </w:rPr>
        <w:t>院</w:t>
      </w:r>
      <w:r>
        <w:rPr>
          <w:rFonts w:hint="eastAsia"/>
          <w:b/>
          <w:sz w:val="32"/>
        </w:rPr>
        <w:t xml:space="preserve">     </w:t>
      </w:r>
      <w:r>
        <w:rPr>
          <w:rFonts w:hint="eastAsia"/>
          <w:b/>
          <w:sz w:val="32"/>
        </w:rPr>
        <w:t>（系）</w:t>
      </w:r>
      <w:r>
        <w:rPr>
          <w:rFonts w:hint="eastAsia"/>
          <w:b/>
          <w:sz w:val="32"/>
          <w:u w:val="single"/>
        </w:rPr>
        <w:t xml:space="preserve">    </w:t>
      </w:r>
      <w:r>
        <w:rPr>
          <w:rFonts w:hint="eastAsia"/>
          <w:b/>
          <w:sz w:val="32"/>
          <w:u w:val="single"/>
        </w:rPr>
        <w:t>航天学院</w:t>
      </w:r>
      <w:r>
        <w:rPr>
          <w:rFonts w:hint="eastAsia"/>
          <w:b/>
          <w:sz w:val="32"/>
          <w:u w:val="single"/>
        </w:rPr>
        <w:t xml:space="preserve">             </w:t>
      </w:r>
    </w:p>
    <w:p>
      <w:pPr>
        <w:snapToGrid w:val="0"/>
        <w:spacing w:line="420" w:lineRule="auto"/>
        <w:ind w:left="480" w:right="-9" w:firstLine="641"/>
        <w:rPr>
          <w:b/>
          <w:sz w:val="32"/>
          <w:u w:val="single"/>
        </w:rPr>
      </w:pPr>
      <w:r>
        <w:rPr>
          <w:rFonts w:hint="eastAsia"/>
          <w:b/>
          <w:sz w:val="32"/>
        </w:rPr>
        <w:t>学</w:t>
      </w:r>
      <w:r>
        <w:rPr>
          <w:rFonts w:hint="eastAsia"/>
          <w:b/>
          <w:sz w:val="32"/>
        </w:rPr>
        <w:t xml:space="preserve">        </w:t>
      </w:r>
      <w:r>
        <w:rPr>
          <w:rFonts w:hint="eastAsia"/>
          <w:b/>
          <w:sz w:val="32"/>
        </w:rPr>
        <w:t>科</w:t>
      </w:r>
      <w:r>
        <w:rPr>
          <w:rFonts w:hint="eastAsia"/>
          <w:b/>
          <w:sz w:val="32"/>
          <w:u w:val="single"/>
        </w:rPr>
        <w:t xml:space="preserve">     </w:t>
      </w:r>
      <w:r>
        <w:rPr>
          <w:rFonts w:hint="eastAsia"/>
          <w:b/>
          <w:sz w:val="32"/>
          <w:u w:val="single"/>
        </w:rPr>
        <w:t>机械</w:t>
      </w:r>
      <w:r>
        <w:rPr>
          <w:rFonts w:hint="eastAsia"/>
          <w:b/>
          <w:sz w:val="32"/>
          <w:u w:val="single"/>
        </w:rPr>
        <w:t xml:space="preserve">        </w:t>
      </w:r>
      <w:r>
        <w:rPr>
          <w:b/>
          <w:sz w:val="32"/>
          <w:u w:val="single"/>
        </w:rPr>
        <w:t xml:space="preserve">   </w:t>
      </w:r>
      <w:r>
        <w:rPr>
          <w:rFonts w:hint="eastAsia"/>
          <w:b/>
          <w:sz w:val="32"/>
          <w:u w:val="single"/>
        </w:rPr>
        <w:t xml:space="preserve">      </w:t>
      </w:r>
    </w:p>
    <w:p>
      <w:pPr>
        <w:snapToGrid w:val="0"/>
        <w:spacing w:line="420" w:lineRule="auto"/>
        <w:ind w:left="480" w:firstLine="641"/>
        <w:rPr>
          <w:b/>
          <w:sz w:val="32"/>
          <w:u w:val="single"/>
        </w:rPr>
      </w:pPr>
      <w:r>
        <w:rPr>
          <w:rFonts w:hint="eastAsia"/>
          <w:b/>
          <w:sz w:val="32"/>
        </w:rPr>
        <w:t>导</w:t>
      </w:r>
      <w:r>
        <w:rPr>
          <w:rFonts w:hint="eastAsia"/>
          <w:b/>
          <w:sz w:val="32"/>
        </w:rPr>
        <w:t xml:space="preserve">        </w:t>
      </w:r>
      <w:r>
        <w:rPr>
          <w:rFonts w:hint="eastAsia"/>
          <w:b/>
          <w:sz w:val="32"/>
        </w:rPr>
        <w:t>师</w:t>
      </w:r>
      <w:r>
        <w:rPr>
          <w:rFonts w:hint="eastAsia"/>
          <w:b/>
          <w:sz w:val="32"/>
          <w:u w:val="single"/>
        </w:rPr>
        <w:t xml:space="preserve">     </w:t>
      </w:r>
      <w:r>
        <w:rPr>
          <w:rFonts w:hint="eastAsia"/>
          <w:b/>
          <w:sz w:val="32"/>
          <w:u w:val="single"/>
        </w:rPr>
        <w:t>齐乃明</w:t>
      </w:r>
      <w:r>
        <w:rPr>
          <w:rFonts w:hint="eastAsia"/>
          <w:b/>
          <w:sz w:val="32"/>
          <w:u w:val="single"/>
        </w:rPr>
        <w:t xml:space="preserve">       </w:t>
      </w:r>
      <w:r>
        <w:rPr>
          <w:b/>
          <w:sz w:val="32"/>
          <w:u w:val="single"/>
        </w:rPr>
        <w:t xml:space="preserve"> </w:t>
      </w:r>
      <w:r>
        <w:rPr>
          <w:rFonts w:hint="eastAsia"/>
          <w:b/>
          <w:sz w:val="32"/>
          <w:u w:val="single"/>
        </w:rPr>
        <w:t xml:space="preserve">       </w:t>
      </w:r>
    </w:p>
    <w:p>
      <w:pPr>
        <w:snapToGrid w:val="0"/>
        <w:spacing w:line="420" w:lineRule="auto"/>
        <w:ind w:left="480" w:right="-9" w:firstLine="641"/>
        <w:rPr>
          <w:b/>
          <w:sz w:val="32"/>
          <w:u w:val="single"/>
        </w:rPr>
      </w:pPr>
      <w:r>
        <w:rPr>
          <w:rFonts w:hint="eastAsia"/>
          <w:b/>
          <w:sz w:val="32"/>
        </w:rPr>
        <w:t>研</w:t>
      </w:r>
      <w:r>
        <w:rPr>
          <w:rFonts w:hint="eastAsia"/>
          <w:b/>
          <w:sz w:val="32"/>
        </w:rPr>
        <w:t xml:space="preserve">   </w:t>
      </w:r>
      <w:r>
        <w:rPr>
          <w:rFonts w:hint="eastAsia"/>
          <w:b/>
          <w:sz w:val="32"/>
        </w:rPr>
        <w:t>究</w:t>
      </w:r>
      <w:r>
        <w:rPr>
          <w:rFonts w:hint="eastAsia"/>
          <w:b/>
          <w:sz w:val="32"/>
        </w:rPr>
        <w:t xml:space="preserve">   </w:t>
      </w:r>
      <w:r>
        <w:rPr>
          <w:rFonts w:hint="eastAsia"/>
          <w:b/>
          <w:sz w:val="32"/>
        </w:rPr>
        <w:t>生</w:t>
      </w:r>
      <w:r>
        <w:rPr>
          <w:rFonts w:hint="eastAsia"/>
          <w:b/>
          <w:sz w:val="32"/>
          <w:u w:val="single"/>
        </w:rPr>
        <w:t xml:space="preserve">     </w:t>
      </w:r>
      <w:r>
        <w:rPr>
          <w:rFonts w:hint="eastAsia"/>
          <w:b/>
          <w:sz w:val="32"/>
          <w:u w:val="single"/>
        </w:rPr>
        <w:t>王旭</w:t>
      </w:r>
      <w:r>
        <w:rPr>
          <w:rFonts w:hint="eastAsia"/>
          <w:b/>
          <w:sz w:val="32"/>
          <w:u w:val="single"/>
        </w:rPr>
        <w:t xml:space="preserve">                 </w:t>
      </w:r>
    </w:p>
    <w:p>
      <w:pPr>
        <w:snapToGrid w:val="0"/>
        <w:spacing w:line="420" w:lineRule="auto"/>
        <w:ind w:left="480" w:firstLine="689"/>
        <w:rPr>
          <w:b/>
          <w:sz w:val="32"/>
          <w:u w:val="single"/>
        </w:rPr>
      </w:pPr>
      <w:r>
        <w:rPr>
          <w:rFonts w:hint="eastAsia"/>
          <w:b/>
          <w:spacing w:val="12"/>
          <w:sz w:val="32"/>
        </w:rPr>
        <w:t>学</w:t>
      </w:r>
      <w:r>
        <w:rPr>
          <w:rFonts w:hint="eastAsia"/>
          <w:b/>
          <w:spacing w:val="12"/>
          <w:sz w:val="32"/>
        </w:rPr>
        <w:t xml:space="preserve">       </w:t>
      </w:r>
      <w:r>
        <w:rPr>
          <w:rFonts w:hint="eastAsia"/>
          <w:b/>
          <w:spacing w:val="12"/>
          <w:sz w:val="32"/>
        </w:rPr>
        <w:t>号</w:t>
      </w:r>
      <w:r>
        <w:rPr>
          <w:rFonts w:hint="eastAsia"/>
          <w:b/>
          <w:sz w:val="32"/>
          <w:u w:val="single"/>
        </w:rPr>
        <w:t xml:space="preserve">     </w:t>
      </w:r>
      <w:r>
        <w:rPr>
          <w:b/>
          <w:sz w:val="32"/>
          <w:u w:val="single"/>
        </w:rPr>
        <w:t>20</w:t>
      </w:r>
      <w:r>
        <w:rPr>
          <w:rFonts w:hint="eastAsia"/>
          <w:b/>
          <w:sz w:val="32"/>
          <w:u w:val="single"/>
        </w:rPr>
        <w:t>S</w:t>
      </w:r>
      <w:r>
        <w:rPr>
          <w:b/>
          <w:sz w:val="32"/>
          <w:u w:val="single"/>
        </w:rPr>
        <w:t>118174</w:t>
      </w:r>
      <w:r>
        <w:rPr>
          <w:rFonts w:hint="eastAsia"/>
          <w:b/>
          <w:sz w:val="32"/>
          <w:u w:val="single"/>
        </w:rPr>
        <w:t xml:space="preserve">           </w:t>
      </w:r>
    </w:p>
    <w:p>
      <w:pPr>
        <w:snapToGrid w:val="0"/>
        <w:spacing w:line="420" w:lineRule="auto"/>
        <w:ind w:left="480" w:firstLine="641"/>
        <w:rPr>
          <w:b/>
          <w:sz w:val="32"/>
          <w:u w:val="single"/>
        </w:rPr>
      </w:pPr>
      <w:r>
        <w:rPr>
          <w:rFonts w:hint="eastAsia"/>
          <w:b/>
          <w:sz w:val="32"/>
        </w:rPr>
        <w:t>开题报告日期</w:t>
      </w:r>
      <w:r>
        <w:rPr>
          <w:rFonts w:hint="eastAsia"/>
          <w:b/>
          <w:sz w:val="32"/>
          <w:u w:val="single"/>
        </w:rPr>
        <w:t xml:space="preserve">      </w:t>
      </w:r>
      <w:r>
        <w:rPr>
          <w:b/>
          <w:sz w:val="32"/>
          <w:u w:val="single"/>
        </w:rPr>
        <w:t>2021.9.11</w:t>
      </w:r>
      <w:r>
        <w:rPr>
          <w:rFonts w:hint="eastAsia"/>
          <w:b/>
          <w:sz w:val="32"/>
          <w:u w:val="single"/>
        </w:rPr>
        <w:t xml:space="preserve">            </w:t>
      </w:r>
    </w:p>
    <w:p>
      <w:pPr>
        <w:snapToGrid w:val="0"/>
        <w:spacing w:line="300" w:lineRule="auto"/>
        <w:ind w:left="480" w:firstLine="641"/>
        <w:rPr>
          <w:b/>
          <w:sz w:val="32"/>
        </w:rPr>
      </w:pPr>
    </w:p>
    <w:p>
      <w:pPr>
        <w:snapToGrid w:val="0"/>
        <w:spacing w:line="300" w:lineRule="auto"/>
        <w:ind w:left="480" w:firstLine="641"/>
        <w:rPr>
          <w:b/>
          <w:sz w:val="32"/>
        </w:rPr>
      </w:pPr>
    </w:p>
    <w:p>
      <w:pPr>
        <w:snapToGrid w:val="0"/>
        <w:spacing w:line="300" w:lineRule="auto"/>
        <w:ind w:left="480" w:firstLine="641"/>
        <w:rPr>
          <w:b/>
          <w:sz w:val="32"/>
        </w:rPr>
      </w:pPr>
    </w:p>
    <w:p>
      <w:pPr>
        <w:snapToGrid w:val="0"/>
        <w:spacing w:line="300" w:lineRule="auto"/>
        <w:ind w:left="480" w:firstLine="641"/>
        <w:rPr>
          <w:b/>
          <w:sz w:val="32"/>
        </w:rPr>
      </w:pPr>
    </w:p>
    <w:p>
      <w:pPr>
        <w:snapToGrid w:val="0"/>
        <w:spacing w:line="300" w:lineRule="auto"/>
        <w:ind w:left="480" w:firstLine="641"/>
        <w:rPr>
          <w:b/>
          <w:sz w:val="32"/>
        </w:rPr>
      </w:pPr>
    </w:p>
    <w:p>
      <w:pPr>
        <w:snapToGrid w:val="0"/>
        <w:spacing w:line="300" w:lineRule="auto"/>
        <w:ind w:left="480" w:firstLine="641"/>
        <w:rPr>
          <w:b/>
          <w:sz w:val="32"/>
        </w:rPr>
      </w:pPr>
    </w:p>
    <w:p>
      <w:pPr>
        <w:ind w:left="480" w:firstLine="641"/>
        <w:jc w:val="center"/>
        <w:rPr>
          <w:b/>
          <w:sz w:val="32"/>
        </w:rPr>
      </w:pPr>
      <w:r>
        <w:rPr>
          <w:rFonts w:hint="eastAsia"/>
          <w:b/>
          <w:sz w:val="32"/>
        </w:rPr>
        <w:t>研究生院制</w:t>
      </w:r>
    </w:p>
    <w:p>
      <w:pPr>
        <w:spacing w:line="240" w:lineRule="auto"/>
        <w:ind w:firstLineChars="0" w:firstLine="0"/>
      </w:pPr>
    </w:p>
    <w:p>
      <w:pPr>
        <w:spacing w:line="240" w:lineRule="auto"/>
        <w:ind w:firstLineChars="0" w:firstLine="0"/>
      </w:pPr>
    </w:p>
    <w:p>
      <w:pPr>
        <w:spacing w:line="240" w:lineRule="auto"/>
        <w:ind w:firstLineChars="0" w:firstLine="0"/>
      </w:pPr>
    </w:p>
    <w:p>
      <w:pPr>
        <w:spacing w:line="240" w:lineRule="auto"/>
        <w:ind w:firstLineChars="0" w:firstLine="0"/>
      </w:pPr>
    </w:p>
    <w:p>
      <w:pPr>
        <w:spacing w:line="240" w:lineRule="auto"/>
        <w:ind w:firstLineChars="0" w:firstLine="0"/>
        <w:rPr>
          <w:szCs w:val="24"/>
        </w:rPr>
      </w:pPr>
    </w:p>
    <w:p>
      <w:pPr>
        <w:pStyle w:val="TOC"/>
        <w:ind w:firstLine="480"/>
        <w:jc w:val="center"/>
        <w:rPr>
          <w:rFonts w:ascii="黑体" w:eastAsia="黑体" w:hAnsi="黑体"/>
          <w:color w:val="auto"/>
        </w:rPr>
      </w:pPr>
      <w:r>
        <w:rPr>
          <w:rFonts w:ascii="黑体" w:eastAsia="黑体" w:hAnsi="黑体"/>
          <w:color w:val="auto"/>
          <w:lang w:val="zh-CN"/>
        </w:rPr>
        <w:lastRenderedPageBreak/>
        <w:t>目录</w:t>
      </w:r>
    </w:p>
    <w:p>
      <w:pPr>
        <w:pStyle w:val="11"/>
        <w:tabs>
          <w:tab w:val="right" w:leader="dot" w:pos="9061"/>
        </w:tabs>
        <w:ind w:firstLine="480"/>
        <w:rPr>
          <w:rFonts w:ascii="等线" w:eastAsia="等线" w:hAnsi="等线"/>
          <w:noProof/>
          <w:sz w:val="21"/>
          <w:szCs w:val="22"/>
        </w:rPr>
      </w:pPr>
      <w:r>
        <w:fldChar w:fldCharType="begin"/>
      </w:r>
      <w:r>
        <w:instrText xml:space="preserve"> TOC \o "1-3" \h \z \u </w:instrText>
      </w:r>
      <w:r>
        <w:fldChar w:fldCharType="separate"/>
      </w:r>
      <w:hyperlink w:anchor="_Toc82042710" w:history="1">
        <w:r>
          <w:rPr>
            <w:rStyle w:val="af0"/>
            <w:noProof/>
          </w:rPr>
          <w:t xml:space="preserve">1. </w:t>
        </w:r>
        <w:r>
          <w:rPr>
            <w:rStyle w:val="af0"/>
            <w:noProof/>
          </w:rPr>
          <w:t>课题来源及研究的背景和意义</w:t>
        </w:r>
        <w:r>
          <w:rPr>
            <w:noProof/>
            <w:webHidden/>
          </w:rPr>
          <w:tab/>
        </w:r>
        <w:r>
          <w:rPr>
            <w:noProof/>
            <w:webHidden/>
          </w:rPr>
          <w:fldChar w:fldCharType="begin"/>
        </w:r>
        <w:r>
          <w:rPr>
            <w:noProof/>
            <w:webHidden/>
          </w:rPr>
          <w:instrText xml:space="preserve"> PAGEREF _Toc82042710 \h </w:instrText>
        </w:r>
        <w:r>
          <w:rPr>
            <w:noProof/>
            <w:webHidden/>
          </w:rPr>
        </w:r>
        <w:r>
          <w:rPr>
            <w:noProof/>
            <w:webHidden/>
          </w:rPr>
          <w:fldChar w:fldCharType="separate"/>
        </w:r>
        <w:r>
          <w:rPr>
            <w:noProof/>
            <w:webHidden/>
          </w:rPr>
          <w:t>3</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11" w:history="1">
        <w:r>
          <w:rPr>
            <w:rStyle w:val="af0"/>
            <w:noProof/>
          </w:rPr>
          <w:t xml:space="preserve">1.1. </w:t>
        </w:r>
        <w:r>
          <w:rPr>
            <w:rStyle w:val="af0"/>
            <w:noProof/>
          </w:rPr>
          <w:t>课题来源</w:t>
        </w:r>
        <w:r>
          <w:rPr>
            <w:noProof/>
            <w:webHidden/>
          </w:rPr>
          <w:tab/>
        </w:r>
        <w:r>
          <w:rPr>
            <w:noProof/>
            <w:webHidden/>
          </w:rPr>
          <w:fldChar w:fldCharType="begin"/>
        </w:r>
        <w:r>
          <w:rPr>
            <w:noProof/>
            <w:webHidden/>
          </w:rPr>
          <w:instrText xml:space="preserve"> PAGEREF _Toc82042711 \h </w:instrText>
        </w:r>
        <w:r>
          <w:rPr>
            <w:noProof/>
            <w:webHidden/>
          </w:rPr>
        </w:r>
        <w:r>
          <w:rPr>
            <w:noProof/>
            <w:webHidden/>
          </w:rPr>
          <w:fldChar w:fldCharType="separate"/>
        </w:r>
        <w:r>
          <w:rPr>
            <w:noProof/>
            <w:webHidden/>
          </w:rPr>
          <w:t>3</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12" w:history="1">
        <w:r>
          <w:rPr>
            <w:rStyle w:val="af0"/>
            <w:noProof/>
          </w:rPr>
          <w:t xml:space="preserve">1.2 </w:t>
        </w:r>
        <w:r>
          <w:rPr>
            <w:rStyle w:val="af0"/>
            <w:noProof/>
          </w:rPr>
          <w:t>课题研究的背景和意义</w:t>
        </w:r>
        <w:r>
          <w:rPr>
            <w:noProof/>
            <w:webHidden/>
          </w:rPr>
          <w:tab/>
        </w:r>
        <w:r>
          <w:rPr>
            <w:noProof/>
            <w:webHidden/>
          </w:rPr>
          <w:fldChar w:fldCharType="begin"/>
        </w:r>
        <w:r>
          <w:rPr>
            <w:noProof/>
            <w:webHidden/>
          </w:rPr>
          <w:instrText xml:space="preserve"> PAGEREF _Toc82042712 \h </w:instrText>
        </w:r>
        <w:r>
          <w:rPr>
            <w:noProof/>
            <w:webHidden/>
          </w:rPr>
        </w:r>
        <w:r>
          <w:rPr>
            <w:noProof/>
            <w:webHidden/>
          </w:rPr>
          <w:fldChar w:fldCharType="separate"/>
        </w:r>
        <w:r>
          <w:rPr>
            <w:noProof/>
            <w:webHidden/>
          </w:rPr>
          <w:t>3</w:t>
        </w:r>
        <w:r>
          <w:rPr>
            <w:noProof/>
            <w:webHidden/>
          </w:rPr>
          <w:fldChar w:fldCharType="end"/>
        </w:r>
      </w:hyperlink>
    </w:p>
    <w:p>
      <w:pPr>
        <w:pStyle w:val="11"/>
        <w:tabs>
          <w:tab w:val="right" w:leader="dot" w:pos="9061"/>
        </w:tabs>
        <w:ind w:firstLine="480"/>
        <w:rPr>
          <w:rFonts w:ascii="等线" w:eastAsia="等线" w:hAnsi="等线"/>
          <w:noProof/>
          <w:sz w:val="21"/>
          <w:szCs w:val="22"/>
        </w:rPr>
      </w:pPr>
      <w:hyperlink w:anchor="_Toc82042713" w:history="1">
        <w:r>
          <w:rPr>
            <w:rStyle w:val="af0"/>
            <w:noProof/>
          </w:rPr>
          <w:t xml:space="preserve">2. </w:t>
        </w:r>
        <w:r>
          <w:rPr>
            <w:rStyle w:val="af0"/>
            <w:noProof/>
          </w:rPr>
          <w:t>国内外在改方向的研究现状及分析</w:t>
        </w:r>
        <w:r>
          <w:rPr>
            <w:noProof/>
            <w:webHidden/>
          </w:rPr>
          <w:tab/>
        </w:r>
        <w:r>
          <w:rPr>
            <w:noProof/>
            <w:webHidden/>
          </w:rPr>
          <w:fldChar w:fldCharType="begin"/>
        </w:r>
        <w:r>
          <w:rPr>
            <w:noProof/>
            <w:webHidden/>
          </w:rPr>
          <w:instrText xml:space="preserve"> PAGEREF _Toc82042713 \h </w:instrText>
        </w:r>
        <w:r>
          <w:rPr>
            <w:noProof/>
            <w:webHidden/>
          </w:rPr>
        </w:r>
        <w:r>
          <w:rPr>
            <w:noProof/>
            <w:webHidden/>
          </w:rPr>
          <w:fldChar w:fldCharType="separate"/>
        </w:r>
        <w:r>
          <w:rPr>
            <w:noProof/>
            <w:webHidden/>
          </w:rPr>
          <w:t>4</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14" w:history="1">
        <w:r>
          <w:rPr>
            <w:rStyle w:val="af0"/>
            <w:noProof/>
          </w:rPr>
          <w:t xml:space="preserve">2.1 </w:t>
        </w:r>
        <w:r>
          <w:rPr>
            <w:rStyle w:val="af0"/>
            <w:noProof/>
          </w:rPr>
          <w:t>四旋翼飞行器发展概况</w:t>
        </w:r>
        <w:r>
          <w:rPr>
            <w:noProof/>
            <w:webHidden/>
          </w:rPr>
          <w:tab/>
        </w:r>
        <w:r>
          <w:rPr>
            <w:noProof/>
            <w:webHidden/>
          </w:rPr>
          <w:fldChar w:fldCharType="begin"/>
        </w:r>
        <w:r>
          <w:rPr>
            <w:noProof/>
            <w:webHidden/>
          </w:rPr>
          <w:instrText xml:space="preserve"> PAGEREF _Toc82042714 \h </w:instrText>
        </w:r>
        <w:r>
          <w:rPr>
            <w:noProof/>
            <w:webHidden/>
          </w:rPr>
        </w:r>
        <w:r>
          <w:rPr>
            <w:noProof/>
            <w:webHidden/>
          </w:rPr>
          <w:fldChar w:fldCharType="separate"/>
        </w:r>
        <w:r>
          <w:rPr>
            <w:noProof/>
            <w:webHidden/>
          </w:rPr>
          <w:t>4</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15" w:history="1">
        <w:r>
          <w:rPr>
            <w:rStyle w:val="af0"/>
            <w:noProof/>
          </w:rPr>
          <w:t xml:space="preserve">2.2 </w:t>
        </w:r>
        <w:r>
          <w:rPr>
            <w:rStyle w:val="af0"/>
            <w:noProof/>
          </w:rPr>
          <w:t>四旋翼无人机动力学建模研究现状</w:t>
        </w:r>
        <w:r>
          <w:rPr>
            <w:noProof/>
            <w:webHidden/>
          </w:rPr>
          <w:tab/>
        </w:r>
        <w:r>
          <w:rPr>
            <w:noProof/>
            <w:webHidden/>
          </w:rPr>
          <w:fldChar w:fldCharType="begin"/>
        </w:r>
        <w:r>
          <w:rPr>
            <w:noProof/>
            <w:webHidden/>
          </w:rPr>
          <w:instrText xml:space="preserve"> PAGEREF _Toc82042715 \h </w:instrText>
        </w:r>
        <w:r>
          <w:rPr>
            <w:noProof/>
            <w:webHidden/>
          </w:rPr>
        </w:r>
        <w:r>
          <w:rPr>
            <w:noProof/>
            <w:webHidden/>
          </w:rPr>
          <w:fldChar w:fldCharType="separate"/>
        </w:r>
        <w:r>
          <w:rPr>
            <w:noProof/>
            <w:webHidden/>
          </w:rPr>
          <w:t>6</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16" w:history="1">
        <w:r>
          <w:rPr>
            <w:rStyle w:val="af0"/>
            <w:noProof/>
          </w:rPr>
          <w:t xml:space="preserve">2.3 </w:t>
        </w:r>
        <w:r>
          <w:rPr>
            <w:rStyle w:val="af0"/>
            <w:noProof/>
          </w:rPr>
          <w:t>四旋翼无人机控制方法研究现状</w:t>
        </w:r>
        <w:r>
          <w:rPr>
            <w:noProof/>
            <w:webHidden/>
          </w:rPr>
          <w:tab/>
        </w:r>
        <w:r>
          <w:rPr>
            <w:noProof/>
            <w:webHidden/>
          </w:rPr>
          <w:fldChar w:fldCharType="begin"/>
        </w:r>
        <w:r>
          <w:rPr>
            <w:noProof/>
            <w:webHidden/>
          </w:rPr>
          <w:instrText xml:space="preserve"> PAGEREF _Toc82042716 \h </w:instrText>
        </w:r>
        <w:r>
          <w:rPr>
            <w:noProof/>
            <w:webHidden/>
          </w:rPr>
        </w:r>
        <w:r>
          <w:rPr>
            <w:noProof/>
            <w:webHidden/>
          </w:rPr>
          <w:fldChar w:fldCharType="separate"/>
        </w:r>
        <w:r>
          <w:rPr>
            <w:noProof/>
            <w:webHidden/>
          </w:rPr>
          <w:t>7</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17" w:history="1">
        <w:r>
          <w:rPr>
            <w:rStyle w:val="af0"/>
            <w:noProof/>
          </w:rPr>
          <w:t xml:space="preserve">2.3 </w:t>
        </w:r>
        <w:r>
          <w:rPr>
            <w:rStyle w:val="af0"/>
            <w:noProof/>
          </w:rPr>
          <w:t>国内外文献综述的简析</w:t>
        </w:r>
        <w:r>
          <w:rPr>
            <w:noProof/>
            <w:webHidden/>
          </w:rPr>
          <w:tab/>
        </w:r>
        <w:r>
          <w:rPr>
            <w:noProof/>
            <w:webHidden/>
          </w:rPr>
          <w:fldChar w:fldCharType="begin"/>
        </w:r>
        <w:r>
          <w:rPr>
            <w:noProof/>
            <w:webHidden/>
          </w:rPr>
          <w:instrText xml:space="preserve"> PAGEREF _Toc82042717 \h </w:instrText>
        </w:r>
        <w:r>
          <w:rPr>
            <w:noProof/>
            <w:webHidden/>
          </w:rPr>
        </w:r>
        <w:r>
          <w:rPr>
            <w:noProof/>
            <w:webHidden/>
          </w:rPr>
          <w:fldChar w:fldCharType="separate"/>
        </w:r>
        <w:r>
          <w:rPr>
            <w:noProof/>
            <w:webHidden/>
          </w:rPr>
          <w:t>9</w:t>
        </w:r>
        <w:r>
          <w:rPr>
            <w:noProof/>
            <w:webHidden/>
          </w:rPr>
          <w:fldChar w:fldCharType="end"/>
        </w:r>
      </w:hyperlink>
    </w:p>
    <w:p>
      <w:pPr>
        <w:pStyle w:val="3"/>
        <w:tabs>
          <w:tab w:val="right" w:leader="dot" w:pos="9061"/>
        </w:tabs>
        <w:ind w:left="960" w:firstLine="480"/>
        <w:rPr>
          <w:rFonts w:ascii="等线" w:eastAsia="等线" w:hAnsi="等线"/>
          <w:noProof/>
          <w:sz w:val="21"/>
          <w:szCs w:val="22"/>
        </w:rPr>
      </w:pPr>
      <w:hyperlink w:anchor="_Toc82042718" w:history="1">
        <w:r>
          <w:rPr>
            <w:rStyle w:val="af0"/>
            <w:noProof/>
          </w:rPr>
          <w:t xml:space="preserve">2.3.1 </w:t>
        </w:r>
        <w:r>
          <w:rPr>
            <w:rStyle w:val="af0"/>
            <w:noProof/>
          </w:rPr>
          <w:t>四旋翼动力学建模问题</w:t>
        </w:r>
        <w:r>
          <w:rPr>
            <w:noProof/>
            <w:webHidden/>
          </w:rPr>
          <w:tab/>
        </w:r>
        <w:r>
          <w:rPr>
            <w:noProof/>
            <w:webHidden/>
          </w:rPr>
          <w:fldChar w:fldCharType="begin"/>
        </w:r>
        <w:r>
          <w:rPr>
            <w:noProof/>
            <w:webHidden/>
          </w:rPr>
          <w:instrText xml:space="preserve"> PAGEREF _Toc82042718 \h </w:instrText>
        </w:r>
        <w:r>
          <w:rPr>
            <w:noProof/>
            <w:webHidden/>
          </w:rPr>
        </w:r>
        <w:r>
          <w:rPr>
            <w:noProof/>
            <w:webHidden/>
          </w:rPr>
          <w:fldChar w:fldCharType="separate"/>
        </w:r>
        <w:r>
          <w:rPr>
            <w:noProof/>
            <w:webHidden/>
          </w:rPr>
          <w:t>9</w:t>
        </w:r>
        <w:r>
          <w:rPr>
            <w:noProof/>
            <w:webHidden/>
          </w:rPr>
          <w:fldChar w:fldCharType="end"/>
        </w:r>
      </w:hyperlink>
    </w:p>
    <w:p>
      <w:pPr>
        <w:pStyle w:val="3"/>
        <w:tabs>
          <w:tab w:val="right" w:leader="dot" w:pos="9061"/>
        </w:tabs>
        <w:ind w:left="960" w:firstLine="480"/>
        <w:rPr>
          <w:rFonts w:ascii="等线" w:eastAsia="等线" w:hAnsi="等线"/>
          <w:noProof/>
          <w:sz w:val="21"/>
          <w:szCs w:val="22"/>
        </w:rPr>
      </w:pPr>
      <w:hyperlink w:anchor="_Toc82042719" w:history="1">
        <w:r>
          <w:rPr>
            <w:rStyle w:val="af0"/>
            <w:noProof/>
          </w:rPr>
          <w:t xml:space="preserve">2.3.2 </w:t>
        </w:r>
        <w:r>
          <w:rPr>
            <w:rStyle w:val="af0"/>
            <w:noProof/>
          </w:rPr>
          <w:t>四旋翼姿态控制问题</w:t>
        </w:r>
        <w:r>
          <w:rPr>
            <w:noProof/>
            <w:webHidden/>
          </w:rPr>
          <w:tab/>
        </w:r>
        <w:r>
          <w:rPr>
            <w:noProof/>
            <w:webHidden/>
          </w:rPr>
          <w:fldChar w:fldCharType="begin"/>
        </w:r>
        <w:r>
          <w:rPr>
            <w:noProof/>
            <w:webHidden/>
          </w:rPr>
          <w:instrText xml:space="preserve"> PAGEREF _Toc82042719 \h </w:instrText>
        </w:r>
        <w:r>
          <w:rPr>
            <w:noProof/>
            <w:webHidden/>
          </w:rPr>
        </w:r>
        <w:r>
          <w:rPr>
            <w:noProof/>
            <w:webHidden/>
          </w:rPr>
          <w:fldChar w:fldCharType="separate"/>
        </w:r>
        <w:r>
          <w:rPr>
            <w:noProof/>
            <w:webHidden/>
          </w:rPr>
          <w:t>9</w:t>
        </w:r>
        <w:r>
          <w:rPr>
            <w:noProof/>
            <w:webHidden/>
          </w:rPr>
          <w:fldChar w:fldCharType="end"/>
        </w:r>
      </w:hyperlink>
    </w:p>
    <w:p>
      <w:pPr>
        <w:pStyle w:val="11"/>
        <w:tabs>
          <w:tab w:val="right" w:leader="dot" w:pos="9061"/>
        </w:tabs>
        <w:ind w:firstLine="480"/>
        <w:rPr>
          <w:rFonts w:ascii="等线" w:eastAsia="等线" w:hAnsi="等线"/>
          <w:noProof/>
          <w:sz w:val="21"/>
          <w:szCs w:val="22"/>
        </w:rPr>
      </w:pPr>
      <w:hyperlink w:anchor="_Toc82042720" w:history="1">
        <w:r>
          <w:rPr>
            <w:rStyle w:val="af0"/>
            <w:noProof/>
          </w:rPr>
          <w:t xml:space="preserve">3. </w:t>
        </w:r>
        <w:r>
          <w:rPr>
            <w:rStyle w:val="af0"/>
            <w:noProof/>
          </w:rPr>
          <w:t>主要研究内容</w:t>
        </w:r>
        <w:r>
          <w:rPr>
            <w:noProof/>
            <w:webHidden/>
          </w:rPr>
          <w:tab/>
        </w:r>
        <w:r>
          <w:rPr>
            <w:noProof/>
            <w:webHidden/>
          </w:rPr>
          <w:fldChar w:fldCharType="begin"/>
        </w:r>
        <w:r>
          <w:rPr>
            <w:noProof/>
            <w:webHidden/>
          </w:rPr>
          <w:instrText xml:space="preserve"> PAGEREF _Toc82042720 \h </w:instrText>
        </w:r>
        <w:r>
          <w:rPr>
            <w:noProof/>
            <w:webHidden/>
          </w:rPr>
        </w:r>
        <w:r>
          <w:rPr>
            <w:noProof/>
            <w:webHidden/>
          </w:rPr>
          <w:fldChar w:fldCharType="separate"/>
        </w:r>
        <w:r>
          <w:rPr>
            <w:noProof/>
            <w:webHidden/>
          </w:rPr>
          <w:t>9</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21" w:history="1">
        <w:r>
          <w:rPr>
            <w:rStyle w:val="af0"/>
            <w:noProof/>
          </w:rPr>
          <w:t xml:space="preserve">3.1 </w:t>
        </w:r>
        <w:r>
          <w:rPr>
            <w:rStyle w:val="af0"/>
            <w:noProof/>
          </w:rPr>
          <w:t>哈密顿力学的四旋翼动力学模型</w:t>
        </w:r>
        <w:r>
          <w:rPr>
            <w:noProof/>
            <w:webHidden/>
          </w:rPr>
          <w:tab/>
        </w:r>
        <w:r>
          <w:rPr>
            <w:noProof/>
            <w:webHidden/>
          </w:rPr>
          <w:fldChar w:fldCharType="begin"/>
        </w:r>
        <w:r>
          <w:rPr>
            <w:noProof/>
            <w:webHidden/>
          </w:rPr>
          <w:instrText xml:space="preserve"> PAGEREF _Toc82042721 \h </w:instrText>
        </w:r>
        <w:r>
          <w:rPr>
            <w:noProof/>
            <w:webHidden/>
          </w:rPr>
        </w:r>
        <w:r>
          <w:rPr>
            <w:noProof/>
            <w:webHidden/>
          </w:rPr>
          <w:fldChar w:fldCharType="separate"/>
        </w:r>
        <w:r>
          <w:rPr>
            <w:noProof/>
            <w:webHidden/>
          </w:rPr>
          <w:t>11</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22" w:history="1">
        <w:r>
          <w:rPr>
            <w:rStyle w:val="af0"/>
            <w:noProof/>
          </w:rPr>
          <w:t xml:space="preserve">3.2 </w:t>
        </w:r>
        <w:r>
          <w:rPr>
            <w:rStyle w:val="af0"/>
            <w:noProof/>
          </w:rPr>
          <w:t>微分神经网络对动力学进行预测</w:t>
        </w:r>
        <w:r>
          <w:rPr>
            <w:noProof/>
            <w:webHidden/>
          </w:rPr>
          <w:tab/>
        </w:r>
        <w:r>
          <w:rPr>
            <w:noProof/>
            <w:webHidden/>
          </w:rPr>
          <w:fldChar w:fldCharType="begin"/>
        </w:r>
        <w:r>
          <w:rPr>
            <w:noProof/>
            <w:webHidden/>
          </w:rPr>
          <w:instrText xml:space="preserve"> PAGEREF _Toc82042722 \h </w:instrText>
        </w:r>
        <w:r>
          <w:rPr>
            <w:noProof/>
            <w:webHidden/>
          </w:rPr>
        </w:r>
        <w:r>
          <w:rPr>
            <w:noProof/>
            <w:webHidden/>
          </w:rPr>
          <w:fldChar w:fldCharType="separate"/>
        </w:r>
        <w:r>
          <w:rPr>
            <w:noProof/>
            <w:webHidden/>
          </w:rPr>
          <w:t>11</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23" w:history="1">
        <w:r>
          <w:rPr>
            <w:rStyle w:val="af0"/>
            <w:noProof/>
          </w:rPr>
          <w:t xml:space="preserve">3.3 </w:t>
        </w:r>
        <w:r>
          <w:rPr>
            <w:rStyle w:val="af0"/>
            <w:noProof/>
          </w:rPr>
          <w:t>基于模型预测控制的轨迹跟踪</w:t>
        </w:r>
        <w:r>
          <w:rPr>
            <w:noProof/>
            <w:webHidden/>
          </w:rPr>
          <w:tab/>
        </w:r>
        <w:r>
          <w:rPr>
            <w:noProof/>
            <w:webHidden/>
          </w:rPr>
          <w:fldChar w:fldCharType="begin"/>
        </w:r>
        <w:r>
          <w:rPr>
            <w:noProof/>
            <w:webHidden/>
          </w:rPr>
          <w:instrText xml:space="preserve"> PAGEREF _Toc82042723 \h </w:instrText>
        </w:r>
        <w:r>
          <w:rPr>
            <w:noProof/>
            <w:webHidden/>
          </w:rPr>
        </w:r>
        <w:r>
          <w:rPr>
            <w:noProof/>
            <w:webHidden/>
          </w:rPr>
          <w:fldChar w:fldCharType="separate"/>
        </w:r>
        <w:r>
          <w:rPr>
            <w:noProof/>
            <w:webHidden/>
          </w:rPr>
          <w:t>11</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24" w:history="1">
        <w:r>
          <w:rPr>
            <w:rStyle w:val="af0"/>
            <w:noProof/>
          </w:rPr>
          <w:t xml:space="preserve">3.4 </w:t>
        </w:r>
        <w:r>
          <w:rPr>
            <w:rStyle w:val="af0"/>
            <w:noProof/>
          </w:rPr>
          <w:t>附加控制器进行安全性约束</w:t>
        </w:r>
        <w:r>
          <w:rPr>
            <w:noProof/>
            <w:webHidden/>
          </w:rPr>
          <w:tab/>
        </w:r>
        <w:r>
          <w:rPr>
            <w:noProof/>
            <w:webHidden/>
          </w:rPr>
          <w:fldChar w:fldCharType="begin"/>
        </w:r>
        <w:r>
          <w:rPr>
            <w:noProof/>
            <w:webHidden/>
          </w:rPr>
          <w:instrText xml:space="preserve"> PAGEREF _Toc82042724 \h </w:instrText>
        </w:r>
        <w:r>
          <w:rPr>
            <w:noProof/>
            <w:webHidden/>
          </w:rPr>
        </w:r>
        <w:r>
          <w:rPr>
            <w:noProof/>
            <w:webHidden/>
          </w:rPr>
          <w:fldChar w:fldCharType="separate"/>
        </w:r>
        <w:r>
          <w:rPr>
            <w:noProof/>
            <w:webHidden/>
          </w:rPr>
          <w:t>12</w:t>
        </w:r>
        <w:r>
          <w:rPr>
            <w:noProof/>
            <w:webHidden/>
          </w:rPr>
          <w:fldChar w:fldCharType="end"/>
        </w:r>
      </w:hyperlink>
    </w:p>
    <w:p>
      <w:pPr>
        <w:pStyle w:val="11"/>
        <w:tabs>
          <w:tab w:val="right" w:leader="dot" w:pos="9061"/>
        </w:tabs>
        <w:ind w:firstLine="480"/>
        <w:rPr>
          <w:rFonts w:ascii="等线" w:eastAsia="等线" w:hAnsi="等线"/>
          <w:noProof/>
          <w:sz w:val="21"/>
          <w:szCs w:val="22"/>
        </w:rPr>
      </w:pPr>
      <w:hyperlink w:anchor="_Toc82042725" w:history="1">
        <w:r>
          <w:rPr>
            <w:rStyle w:val="af0"/>
            <w:noProof/>
          </w:rPr>
          <w:t xml:space="preserve">4. </w:t>
        </w:r>
        <w:r>
          <w:rPr>
            <w:rStyle w:val="af0"/>
            <w:noProof/>
          </w:rPr>
          <w:t>已完成的研究工作</w:t>
        </w:r>
        <w:r>
          <w:rPr>
            <w:noProof/>
            <w:webHidden/>
          </w:rPr>
          <w:tab/>
        </w:r>
        <w:r>
          <w:rPr>
            <w:noProof/>
            <w:webHidden/>
          </w:rPr>
          <w:fldChar w:fldCharType="begin"/>
        </w:r>
        <w:r>
          <w:rPr>
            <w:noProof/>
            <w:webHidden/>
          </w:rPr>
          <w:instrText xml:space="preserve"> PAGEREF _Toc82042725 \h </w:instrText>
        </w:r>
        <w:r>
          <w:rPr>
            <w:noProof/>
            <w:webHidden/>
          </w:rPr>
        </w:r>
        <w:r>
          <w:rPr>
            <w:noProof/>
            <w:webHidden/>
          </w:rPr>
          <w:fldChar w:fldCharType="separate"/>
        </w:r>
        <w:r>
          <w:rPr>
            <w:noProof/>
            <w:webHidden/>
          </w:rPr>
          <w:t>12</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26" w:history="1">
        <w:r>
          <w:rPr>
            <w:rStyle w:val="af0"/>
            <w:noProof/>
          </w:rPr>
          <w:t xml:space="preserve">4.1 </w:t>
        </w:r>
        <w:r>
          <w:rPr>
            <w:rStyle w:val="af0"/>
            <w:noProof/>
          </w:rPr>
          <w:t>国内外相关领域调研</w:t>
        </w:r>
        <w:r>
          <w:rPr>
            <w:noProof/>
            <w:webHidden/>
          </w:rPr>
          <w:tab/>
        </w:r>
        <w:r>
          <w:rPr>
            <w:noProof/>
            <w:webHidden/>
          </w:rPr>
          <w:fldChar w:fldCharType="begin"/>
        </w:r>
        <w:r>
          <w:rPr>
            <w:noProof/>
            <w:webHidden/>
          </w:rPr>
          <w:instrText xml:space="preserve"> PAGEREF _Toc82042726 \h </w:instrText>
        </w:r>
        <w:r>
          <w:rPr>
            <w:noProof/>
            <w:webHidden/>
          </w:rPr>
        </w:r>
        <w:r>
          <w:rPr>
            <w:noProof/>
            <w:webHidden/>
          </w:rPr>
          <w:fldChar w:fldCharType="separate"/>
        </w:r>
        <w:r>
          <w:rPr>
            <w:noProof/>
            <w:webHidden/>
          </w:rPr>
          <w:t>12</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27" w:history="1">
        <w:r>
          <w:rPr>
            <w:rStyle w:val="af0"/>
            <w:noProof/>
          </w:rPr>
          <w:t xml:space="preserve">4.2 </w:t>
        </w:r>
        <w:r>
          <w:rPr>
            <w:rStyle w:val="af0"/>
            <w:noProof/>
          </w:rPr>
          <w:t>神经网络动力学长期预测</w:t>
        </w:r>
        <w:r>
          <w:rPr>
            <w:noProof/>
            <w:webHidden/>
          </w:rPr>
          <w:tab/>
        </w:r>
        <w:r>
          <w:rPr>
            <w:noProof/>
            <w:webHidden/>
          </w:rPr>
          <w:fldChar w:fldCharType="begin"/>
        </w:r>
        <w:r>
          <w:rPr>
            <w:noProof/>
            <w:webHidden/>
          </w:rPr>
          <w:instrText xml:space="preserve"> PAGEREF _Toc82042727 \h </w:instrText>
        </w:r>
        <w:r>
          <w:rPr>
            <w:noProof/>
            <w:webHidden/>
          </w:rPr>
        </w:r>
        <w:r>
          <w:rPr>
            <w:noProof/>
            <w:webHidden/>
          </w:rPr>
          <w:fldChar w:fldCharType="separate"/>
        </w:r>
        <w:r>
          <w:rPr>
            <w:noProof/>
            <w:webHidden/>
          </w:rPr>
          <w:t>12</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28" w:history="1">
        <w:r>
          <w:rPr>
            <w:rStyle w:val="af0"/>
            <w:noProof/>
          </w:rPr>
          <w:t xml:space="preserve">4.3 </w:t>
        </w:r>
        <w:r>
          <w:rPr>
            <w:rStyle w:val="af0"/>
            <w:noProof/>
          </w:rPr>
          <w:t>哈密顿力学理论基础</w:t>
        </w:r>
        <w:r>
          <w:rPr>
            <w:noProof/>
            <w:webHidden/>
          </w:rPr>
          <w:tab/>
        </w:r>
        <w:r>
          <w:rPr>
            <w:noProof/>
            <w:webHidden/>
          </w:rPr>
          <w:fldChar w:fldCharType="begin"/>
        </w:r>
        <w:r>
          <w:rPr>
            <w:noProof/>
            <w:webHidden/>
          </w:rPr>
          <w:instrText xml:space="preserve"> PAGEREF _Toc82042728 \h </w:instrText>
        </w:r>
        <w:r>
          <w:rPr>
            <w:noProof/>
            <w:webHidden/>
          </w:rPr>
        </w:r>
        <w:r>
          <w:rPr>
            <w:noProof/>
            <w:webHidden/>
          </w:rPr>
          <w:fldChar w:fldCharType="separate"/>
        </w:r>
        <w:r>
          <w:rPr>
            <w:noProof/>
            <w:webHidden/>
          </w:rPr>
          <w:t>14</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29" w:history="1">
        <w:r>
          <w:rPr>
            <w:rStyle w:val="af0"/>
            <w:noProof/>
          </w:rPr>
          <w:t xml:space="preserve">4.4 </w:t>
        </w:r>
        <w:r>
          <w:rPr>
            <w:rStyle w:val="af0"/>
            <w:noProof/>
          </w:rPr>
          <w:t>微分神经网络动力学预测</w:t>
        </w:r>
        <w:r>
          <w:rPr>
            <w:noProof/>
            <w:webHidden/>
          </w:rPr>
          <w:tab/>
        </w:r>
        <w:r>
          <w:rPr>
            <w:noProof/>
            <w:webHidden/>
          </w:rPr>
          <w:fldChar w:fldCharType="begin"/>
        </w:r>
        <w:r>
          <w:rPr>
            <w:noProof/>
            <w:webHidden/>
          </w:rPr>
          <w:instrText xml:space="preserve"> PAGEREF _Toc82042729 \h </w:instrText>
        </w:r>
        <w:r>
          <w:rPr>
            <w:noProof/>
            <w:webHidden/>
          </w:rPr>
        </w:r>
        <w:r>
          <w:rPr>
            <w:noProof/>
            <w:webHidden/>
          </w:rPr>
          <w:fldChar w:fldCharType="separate"/>
        </w:r>
        <w:r>
          <w:rPr>
            <w:noProof/>
            <w:webHidden/>
          </w:rPr>
          <w:t>15</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30" w:history="1">
        <w:r>
          <w:rPr>
            <w:rStyle w:val="af0"/>
            <w:noProof/>
          </w:rPr>
          <w:t xml:space="preserve">4.5 </w:t>
        </w:r>
        <w:r>
          <w:rPr>
            <w:rStyle w:val="af0"/>
            <w:noProof/>
          </w:rPr>
          <w:t>模型预测控制</w:t>
        </w:r>
        <w:r>
          <w:rPr>
            <w:noProof/>
            <w:webHidden/>
          </w:rPr>
          <w:tab/>
        </w:r>
        <w:r>
          <w:rPr>
            <w:noProof/>
            <w:webHidden/>
          </w:rPr>
          <w:fldChar w:fldCharType="begin"/>
        </w:r>
        <w:r>
          <w:rPr>
            <w:noProof/>
            <w:webHidden/>
          </w:rPr>
          <w:instrText xml:space="preserve"> PAGEREF _Toc82042730 \h </w:instrText>
        </w:r>
        <w:r>
          <w:rPr>
            <w:noProof/>
            <w:webHidden/>
          </w:rPr>
        </w:r>
        <w:r>
          <w:rPr>
            <w:noProof/>
            <w:webHidden/>
          </w:rPr>
          <w:fldChar w:fldCharType="separate"/>
        </w:r>
        <w:r>
          <w:rPr>
            <w:noProof/>
            <w:webHidden/>
          </w:rPr>
          <w:t>15</w:t>
        </w:r>
        <w:r>
          <w:rPr>
            <w:noProof/>
            <w:webHidden/>
          </w:rPr>
          <w:fldChar w:fldCharType="end"/>
        </w:r>
      </w:hyperlink>
    </w:p>
    <w:p>
      <w:pPr>
        <w:pStyle w:val="11"/>
        <w:tabs>
          <w:tab w:val="right" w:leader="dot" w:pos="9061"/>
        </w:tabs>
        <w:ind w:firstLine="480"/>
        <w:rPr>
          <w:rFonts w:ascii="等线" w:eastAsia="等线" w:hAnsi="等线"/>
          <w:noProof/>
          <w:sz w:val="21"/>
          <w:szCs w:val="22"/>
        </w:rPr>
      </w:pPr>
      <w:hyperlink w:anchor="_Toc82042731" w:history="1">
        <w:r>
          <w:rPr>
            <w:rStyle w:val="af0"/>
            <w:noProof/>
          </w:rPr>
          <w:t xml:space="preserve">5. </w:t>
        </w:r>
        <w:r>
          <w:rPr>
            <w:rStyle w:val="af0"/>
            <w:noProof/>
          </w:rPr>
          <w:t>研究方案及进度安排</w:t>
        </w:r>
        <w:r>
          <w:rPr>
            <w:noProof/>
            <w:webHidden/>
          </w:rPr>
          <w:tab/>
        </w:r>
        <w:r>
          <w:rPr>
            <w:noProof/>
            <w:webHidden/>
          </w:rPr>
          <w:fldChar w:fldCharType="begin"/>
        </w:r>
        <w:r>
          <w:rPr>
            <w:noProof/>
            <w:webHidden/>
          </w:rPr>
          <w:instrText xml:space="preserve"> PAGEREF _Toc82042731 \h </w:instrText>
        </w:r>
        <w:r>
          <w:rPr>
            <w:noProof/>
            <w:webHidden/>
          </w:rPr>
        </w:r>
        <w:r>
          <w:rPr>
            <w:noProof/>
            <w:webHidden/>
          </w:rPr>
          <w:fldChar w:fldCharType="separate"/>
        </w:r>
        <w:r>
          <w:rPr>
            <w:noProof/>
            <w:webHidden/>
          </w:rPr>
          <w:t>15</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32" w:history="1">
        <w:r>
          <w:rPr>
            <w:rStyle w:val="af0"/>
            <w:noProof/>
          </w:rPr>
          <w:t xml:space="preserve">5.1. </w:t>
        </w:r>
        <w:r>
          <w:rPr>
            <w:rStyle w:val="af0"/>
            <w:noProof/>
          </w:rPr>
          <w:t>研究方案</w:t>
        </w:r>
        <w:r>
          <w:rPr>
            <w:noProof/>
            <w:webHidden/>
          </w:rPr>
          <w:tab/>
        </w:r>
        <w:r>
          <w:rPr>
            <w:noProof/>
            <w:webHidden/>
          </w:rPr>
          <w:fldChar w:fldCharType="begin"/>
        </w:r>
        <w:r>
          <w:rPr>
            <w:noProof/>
            <w:webHidden/>
          </w:rPr>
          <w:instrText xml:space="preserve"> PAGEREF _Toc82042732 \h </w:instrText>
        </w:r>
        <w:r>
          <w:rPr>
            <w:noProof/>
            <w:webHidden/>
          </w:rPr>
        </w:r>
        <w:r>
          <w:rPr>
            <w:noProof/>
            <w:webHidden/>
          </w:rPr>
          <w:fldChar w:fldCharType="separate"/>
        </w:r>
        <w:r>
          <w:rPr>
            <w:noProof/>
            <w:webHidden/>
          </w:rPr>
          <w:t>15</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33" w:history="1">
        <w:r>
          <w:rPr>
            <w:rStyle w:val="af0"/>
            <w:noProof/>
          </w:rPr>
          <w:t xml:space="preserve">5.2 </w:t>
        </w:r>
        <w:r>
          <w:rPr>
            <w:rStyle w:val="af0"/>
            <w:noProof/>
          </w:rPr>
          <w:t>预期达到的目标和取得的研究成果</w:t>
        </w:r>
        <w:r>
          <w:rPr>
            <w:noProof/>
            <w:webHidden/>
          </w:rPr>
          <w:tab/>
        </w:r>
        <w:r>
          <w:rPr>
            <w:noProof/>
            <w:webHidden/>
          </w:rPr>
          <w:fldChar w:fldCharType="begin"/>
        </w:r>
        <w:r>
          <w:rPr>
            <w:noProof/>
            <w:webHidden/>
          </w:rPr>
          <w:instrText xml:space="preserve"> PAGEREF _Toc82042733 \h </w:instrText>
        </w:r>
        <w:r>
          <w:rPr>
            <w:noProof/>
            <w:webHidden/>
          </w:rPr>
        </w:r>
        <w:r>
          <w:rPr>
            <w:noProof/>
            <w:webHidden/>
          </w:rPr>
          <w:fldChar w:fldCharType="separate"/>
        </w:r>
        <w:r>
          <w:rPr>
            <w:noProof/>
            <w:webHidden/>
          </w:rPr>
          <w:t>15</w:t>
        </w:r>
        <w:r>
          <w:rPr>
            <w:noProof/>
            <w:webHidden/>
          </w:rPr>
          <w:fldChar w:fldCharType="end"/>
        </w:r>
      </w:hyperlink>
    </w:p>
    <w:p>
      <w:pPr>
        <w:pStyle w:val="20"/>
        <w:tabs>
          <w:tab w:val="right" w:leader="dot" w:pos="9061"/>
        </w:tabs>
        <w:ind w:left="480" w:firstLine="480"/>
        <w:rPr>
          <w:rFonts w:ascii="等线" w:eastAsia="等线" w:hAnsi="等线"/>
          <w:noProof/>
          <w:sz w:val="21"/>
          <w:szCs w:val="22"/>
        </w:rPr>
      </w:pPr>
      <w:hyperlink w:anchor="_Toc82042734" w:history="1">
        <w:r>
          <w:rPr>
            <w:rStyle w:val="af0"/>
            <w:noProof/>
          </w:rPr>
          <w:t xml:space="preserve">5.3 </w:t>
        </w:r>
        <w:r>
          <w:rPr>
            <w:rStyle w:val="af0"/>
            <w:noProof/>
          </w:rPr>
          <w:t>进度安排</w:t>
        </w:r>
        <w:r>
          <w:rPr>
            <w:noProof/>
            <w:webHidden/>
          </w:rPr>
          <w:tab/>
        </w:r>
        <w:r>
          <w:rPr>
            <w:noProof/>
            <w:webHidden/>
          </w:rPr>
          <w:fldChar w:fldCharType="begin"/>
        </w:r>
        <w:r>
          <w:rPr>
            <w:noProof/>
            <w:webHidden/>
          </w:rPr>
          <w:instrText xml:space="preserve"> PAGEREF _Toc82042734 \h </w:instrText>
        </w:r>
        <w:r>
          <w:rPr>
            <w:noProof/>
            <w:webHidden/>
          </w:rPr>
        </w:r>
        <w:r>
          <w:rPr>
            <w:noProof/>
            <w:webHidden/>
          </w:rPr>
          <w:fldChar w:fldCharType="separate"/>
        </w:r>
        <w:r>
          <w:rPr>
            <w:noProof/>
            <w:webHidden/>
          </w:rPr>
          <w:t>15</w:t>
        </w:r>
        <w:r>
          <w:rPr>
            <w:noProof/>
            <w:webHidden/>
          </w:rPr>
          <w:fldChar w:fldCharType="end"/>
        </w:r>
      </w:hyperlink>
    </w:p>
    <w:p>
      <w:pPr>
        <w:pStyle w:val="11"/>
        <w:tabs>
          <w:tab w:val="right" w:leader="dot" w:pos="9061"/>
        </w:tabs>
        <w:ind w:firstLine="480"/>
        <w:rPr>
          <w:rFonts w:ascii="等线" w:eastAsia="等线" w:hAnsi="等线"/>
          <w:noProof/>
          <w:sz w:val="21"/>
          <w:szCs w:val="22"/>
        </w:rPr>
      </w:pPr>
      <w:hyperlink w:anchor="_Toc82042735" w:history="1">
        <w:r>
          <w:rPr>
            <w:rStyle w:val="af0"/>
            <w:noProof/>
          </w:rPr>
          <w:t xml:space="preserve">6. </w:t>
        </w:r>
        <w:r>
          <w:rPr>
            <w:rStyle w:val="af0"/>
            <w:noProof/>
          </w:rPr>
          <w:t>为完成课题已具备和所需的条件和经费</w:t>
        </w:r>
        <w:r>
          <w:rPr>
            <w:noProof/>
            <w:webHidden/>
          </w:rPr>
          <w:tab/>
        </w:r>
        <w:r>
          <w:rPr>
            <w:noProof/>
            <w:webHidden/>
          </w:rPr>
          <w:fldChar w:fldCharType="begin"/>
        </w:r>
        <w:r>
          <w:rPr>
            <w:noProof/>
            <w:webHidden/>
          </w:rPr>
          <w:instrText xml:space="preserve"> PAGEREF _Toc82042735 \h </w:instrText>
        </w:r>
        <w:r>
          <w:rPr>
            <w:noProof/>
            <w:webHidden/>
          </w:rPr>
        </w:r>
        <w:r>
          <w:rPr>
            <w:noProof/>
            <w:webHidden/>
          </w:rPr>
          <w:fldChar w:fldCharType="separate"/>
        </w:r>
        <w:r>
          <w:rPr>
            <w:noProof/>
            <w:webHidden/>
          </w:rPr>
          <w:t>15</w:t>
        </w:r>
        <w:r>
          <w:rPr>
            <w:noProof/>
            <w:webHidden/>
          </w:rPr>
          <w:fldChar w:fldCharType="end"/>
        </w:r>
      </w:hyperlink>
    </w:p>
    <w:p>
      <w:pPr>
        <w:pStyle w:val="11"/>
        <w:tabs>
          <w:tab w:val="right" w:leader="dot" w:pos="9061"/>
        </w:tabs>
        <w:ind w:firstLine="480"/>
        <w:rPr>
          <w:rFonts w:ascii="等线" w:eastAsia="等线" w:hAnsi="等线"/>
          <w:noProof/>
          <w:sz w:val="21"/>
          <w:szCs w:val="22"/>
        </w:rPr>
      </w:pPr>
      <w:hyperlink w:anchor="_Toc82042736" w:history="1">
        <w:r>
          <w:rPr>
            <w:rStyle w:val="af0"/>
            <w:noProof/>
          </w:rPr>
          <w:t xml:space="preserve">7. </w:t>
        </w:r>
        <w:r>
          <w:rPr>
            <w:rStyle w:val="af0"/>
            <w:noProof/>
          </w:rPr>
          <w:t>预计研究过程中可能遇到的困难和问题，以及解决的措施</w:t>
        </w:r>
        <w:r>
          <w:rPr>
            <w:noProof/>
            <w:webHidden/>
          </w:rPr>
          <w:tab/>
        </w:r>
        <w:r>
          <w:rPr>
            <w:noProof/>
            <w:webHidden/>
          </w:rPr>
          <w:fldChar w:fldCharType="begin"/>
        </w:r>
        <w:r>
          <w:rPr>
            <w:noProof/>
            <w:webHidden/>
          </w:rPr>
          <w:instrText xml:space="preserve"> PAGEREF _Toc82042736 \h </w:instrText>
        </w:r>
        <w:r>
          <w:rPr>
            <w:noProof/>
            <w:webHidden/>
          </w:rPr>
        </w:r>
        <w:r>
          <w:rPr>
            <w:noProof/>
            <w:webHidden/>
          </w:rPr>
          <w:fldChar w:fldCharType="separate"/>
        </w:r>
        <w:r>
          <w:rPr>
            <w:noProof/>
            <w:webHidden/>
          </w:rPr>
          <w:t>15</w:t>
        </w:r>
        <w:r>
          <w:rPr>
            <w:noProof/>
            <w:webHidden/>
          </w:rPr>
          <w:fldChar w:fldCharType="end"/>
        </w:r>
      </w:hyperlink>
    </w:p>
    <w:p>
      <w:pPr>
        <w:pStyle w:val="11"/>
        <w:tabs>
          <w:tab w:val="right" w:leader="dot" w:pos="9061"/>
        </w:tabs>
        <w:ind w:firstLine="480"/>
        <w:rPr>
          <w:rFonts w:ascii="等线" w:eastAsia="等线" w:hAnsi="等线"/>
          <w:noProof/>
          <w:sz w:val="21"/>
          <w:szCs w:val="22"/>
        </w:rPr>
      </w:pPr>
      <w:hyperlink w:anchor="_Toc82042737" w:history="1">
        <w:r>
          <w:rPr>
            <w:rStyle w:val="af0"/>
            <w:noProof/>
          </w:rPr>
          <w:t xml:space="preserve">8. </w:t>
        </w:r>
        <w:r>
          <w:rPr>
            <w:rStyle w:val="af0"/>
            <w:noProof/>
          </w:rPr>
          <w:t>主要参考文献</w:t>
        </w:r>
        <w:r>
          <w:rPr>
            <w:noProof/>
            <w:webHidden/>
          </w:rPr>
          <w:tab/>
        </w:r>
        <w:r>
          <w:rPr>
            <w:noProof/>
            <w:webHidden/>
          </w:rPr>
          <w:fldChar w:fldCharType="begin"/>
        </w:r>
        <w:r>
          <w:rPr>
            <w:noProof/>
            <w:webHidden/>
          </w:rPr>
          <w:instrText xml:space="preserve"> PAGEREF _Toc82042737 \h </w:instrText>
        </w:r>
        <w:r>
          <w:rPr>
            <w:noProof/>
            <w:webHidden/>
          </w:rPr>
        </w:r>
        <w:r>
          <w:rPr>
            <w:noProof/>
            <w:webHidden/>
          </w:rPr>
          <w:fldChar w:fldCharType="separate"/>
        </w:r>
        <w:r>
          <w:rPr>
            <w:noProof/>
            <w:webHidden/>
          </w:rPr>
          <w:t>15</w:t>
        </w:r>
        <w:r>
          <w:rPr>
            <w:noProof/>
            <w:webHidden/>
          </w:rPr>
          <w:fldChar w:fldCharType="end"/>
        </w:r>
      </w:hyperlink>
    </w:p>
    <w:p>
      <w:pPr>
        <w:ind w:firstLine="480"/>
      </w:pPr>
      <w:r>
        <w:rPr>
          <w:b/>
          <w:bCs/>
          <w:lang w:val="zh-CN"/>
        </w:rPr>
        <w:fldChar w:fldCharType="end"/>
      </w:r>
    </w:p>
    <w:p>
      <w:pPr>
        <w:spacing w:line="240" w:lineRule="auto"/>
        <w:ind w:firstLineChars="0" w:firstLine="0"/>
        <w:rPr>
          <w:szCs w:val="24"/>
        </w:rPr>
      </w:pPr>
    </w:p>
    <w:p>
      <w:pPr>
        <w:spacing w:line="240" w:lineRule="auto"/>
        <w:ind w:firstLineChars="0" w:firstLine="0"/>
        <w:rPr>
          <w:szCs w:val="24"/>
        </w:rPr>
      </w:pPr>
    </w:p>
    <w:p>
      <w:pPr>
        <w:spacing w:line="240" w:lineRule="auto"/>
        <w:ind w:firstLineChars="0" w:firstLine="0"/>
        <w:rPr>
          <w:szCs w:val="24"/>
        </w:rPr>
      </w:pPr>
    </w:p>
    <w:p>
      <w:pPr>
        <w:pStyle w:val="a9"/>
        <w:spacing w:before="156" w:after="156"/>
      </w:pPr>
      <w:bookmarkStart w:id="0" w:name="_Toc82042710"/>
      <w:r>
        <w:rPr>
          <w:rFonts w:hint="eastAsia"/>
        </w:rPr>
        <w:lastRenderedPageBreak/>
        <w:t>1</w:t>
      </w:r>
      <w:r>
        <w:t xml:space="preserve">. </w:t>
      </w:r>
      <w:r>
        <w:rPr>
          <w:rFonts w:hint="eastAsia"/>
        </w:rPr>
        <w:t>课题来源及研究的背景和意义</w:t>
      </w:r>
      <w:bookmarkEnd w:id="0"/>
    </w:p>
    <w:p>
      <w:pPr>
        <w:pStyle w:val="ab"/>
        <w:spacing w:before="156" w:after="156"/>
      </w:pPr>
      <w:bookmarkStart w:id="1" w:name="_Toc82042711"/>
      <w:r>
        <w:rPr>
          <w:rFonts w:hint="eastAsia"/>
        </w:rPr>
        <w:t>1</w:t>
      </w:r>
      <w:r>
        <w:t xml:space="preserve">.1. </w:t>
      </w:r>
      <w:r>
        <w:rPr>
          <w:rFonts w:hint="eastAsia"/>
        </w:rPr>
        <w:t>课题来源</w:t>
      </w:r>
      <w:bookmarkEnd w:id="1"/>
    </w:p>
    <w:p>
      <w:pPr>
        <w:pStyle w:val="ab"/>
        <w:spacing w:before="156" w:after="156"/>
      </w:pPr>
      <w:bookmarkStart w:id="2" w:name="_Toc82042712"/>
      <w:r>
        <w:t xml:space="preserve">1.2 </w:t>
      </w:r>
      <w:r>
        <w:rPr>
          <w:rFonts w:hint="eastAsia"/>
        </w:rPr>
        <w:t>课题研究的背景和意义</w:t>
      </w:r>
      <w:bookmarkEnd w:id="2"/>
    </w:p>
    <w:p>
      <w:pPr>
        <w:ind w:firstLine="480"/>
      </w:pPr>
      <w:r>
        <w:rPr>
          <w:rFonts w:hint="eastAsia"/>
        </w:rPr>
        <w:t>无人机（</w:t>
      </w:r>
      <w:r>
        <w:t>Unmanned Aerial Vehicles</w:t>
      </w:r>
      <w:r>
        <w:rPr>
          <w:rFonts w:hint="eastAsia"/>
        </w:rPr>
        <w:t>，</w:t>
      </w:r>
      <w:r>
        <w:t>UAV</w:t>
      </w:r>
      <w:r>
        <w:rPr>
          <w:rFonts w:hint="eastAsia"/>
        </w:rPr>
        <w:t>）是可远程操控并携带有效载荷的飞行器，具有使用便捷、成本低廉的特点，被广泛应用于军用及民用领域。近些年随着电子技术和控制技术的发展，无人机的受到越来越广泛的关注，新的无人机应用呈爆炸式增长。无人机的最初目的是军事侦察、情报、监视和目标捕获（</w:t>
      </w:r>
      <w:r>
        <w:t>Reconnaissance Intelligence Surveillance, and Target Acquisition</w:t>
      </w:r>
      <w:r>
        <w:rPr>
          <w:rFonts w:hint="eastAsia"/>
        </w:rPr>
        <w:t>，</w:t>
      </w:r>
      <w:r>
        <w:t>RISTA</w:t>
      </w:r>
      <w:r>
        <w:rPr>
          <w:rFonts w:hint="eastAsia"/>
        </w:rPr>
        <w:t>）应用</w:t>
      </w:r>
      <w:r>
        <w:rPr>
          <w:vertAlign w:val="superscript"/>
        </w:rPr>
        <w:fldChar w:fldCharType="begin"/>
      </w:r>
      <w:r>
        <w:rPr>
          <w:vertAlign w:val="superscript"/>
        </w:rPr>
        <w:instrText xml:space="preserve"> </w:instrText>
      </w:r>
      <w:r>
        <w:rPr>
          <w:rFonts w:hint="eastAsia"/>
          <w:vertAlign w:val="superscript"/>
        </w:rPr>
        <w:instrText>REF _Ref81864860 \r \h</w:instrText>
      </w:r>
      <w:r>
        <w:rPr>
          <w:vertAlign w:val="superscript"/>
        </w:rPr>
        <w:instrText xml:space="preserve">  \* MERGEFORMAT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_Ref81864871 \r \h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。目前也已广泛应用于民用领域，包括即时灾难响应、教育、环境和气候研究、旅游、测绘、作物评估、天气、交通监控和许多其他方面</w:t>
      </w:r>
      <w:r>
        <w:rPr>
          <w:vertAlign w:val="superscript"/>
        </w:rPr>
        <w:t>[3]</w:t>
      </w:r>
      <w:r>
        <w:rPr>
          <w:rFonts w:hint="eastAsia"/>
        </w:rPr>
        <w:t>。</w:t>
      </w:r>
    </w:p>
    <w:p>
      <w:pPr>
        <w:ind w:firstLine="480"/>
      </w:pPr>
      <w:r>
        <w:rPr>
          <w:rFonts w:hint="eastAsia"/>
        </w:rPr>
        <w:t>四旋翼无人机由于其高集成、低损耗、易于控制、可垂直起降、快速灵活等诸多优势而收到越来越广泛的关注</w:t>
      </w:r>
      <w:r>
        <w:rPr>
          <w:vertAlign w:val="superscript"/>
        </w:rPr>
        <w:fldChar w:fldCharType="begin"/>
      </w:r>
      <w:r>
        <w:rPr>
          <w:vertAlign w:val="superscript"/>
        </w:rPr>
        <w:instrText xml:space="preserve"> </w:instrText>
      </w:r>
      <w:r>
        <w:rPr>
          <w:rFonts w:hint="eastAsia"/>
          <w:vertAlign w:val="superscript"/>
        </w:rPr>
        <w:instrText>REF _Ref81864939 \r \h</w:instrText>
      </w:r>
      <w:r>
        <w:rPr>
          <w:vertAlign w:val="superscript"/>
        </w:rPr>
        <w:instrText xml:space="preserve">  \* MERGEFORMAT </w:instrText>
      </w:r>
      <w:r>
        <w:rPr>
          <w:vertAlign w:val="superscript"/>
        </w:rPr>
      </w:r>
      <w:r>
        <w:rPr>
          <w:vertAlign w:val="superscript"/>
        </w:rPr>
        <w:fldChar w:fldCharType="separate"/>
      </w:r>
      <w:r>
        <w:rPr>
          <w:vertAlign w:val="superscript"/>
        </w:rPr>
        <w:t>[4]</w:t>
      </w:r>
      <w:r>
        <w:rPr>
          <w:vertAlign w:val="superscript"/>
        </w:rPr>
        <w:fldChar w:fldCharType="end"/>
      </w:r>
      <w:r>
        <w:rPr>
          <w:rFonts w:hint="eastAsia"/>
        </w:rPr>
        <w:t>、成为部分军用和民用领域的首选平台。在军用领域，四旋翼无人机可以通过高速信息扫描、低空悬停等方式执行全天候信息侦察和战场态势感知；可携带作战单元进行实现精准打击；可针对微波信号、指挥网络、激光制导实施信息对抗；可在信息化战争中建立备份通信链路。在民用领域，四旋翼应用更加广泛，包括航空摄影、农业喷洒灌溉、线路巡检补修、环境监测等。特别在近期的新冠疫情防控中，四旋翼进一步发挥其独特优势，在人车引导、群体测温、人群疏散、杀毒消菌及空地宣传等方面发挥了重要作用，更加凸显四旋翼无人机技术发展的必要性与紧迫性。</w:t>
      </w:r>
    </w:p>
    <w:p>
      <w:pPr>
        <w:ind w:firstLine="480"/>
      </w:pPr>
      <w:r>
        <w:rPr>
          <w:rFonts w:hint="eastAsia"/>
        </w:rPr>
        <w:t>无人机适应于在复杂恶略的情况下工作，尤其是具有垂直起降和悬停功能的四旋翼无人机，可以完成对复杂环境的探测等任务</w:t>
      </w:r>
      <w:r>
        <w:rPr>
          <w:vertAlign w:val="superscript"/>
        </w:rPr>
        <w:fldChar w:fldCharType="begin"/>
      </w:r>
      <w:r>
        <w:rPr>
          <w:vertAlign w:val="superscript"/>
        </w:rPr>
        <w:instrText xml:space="preserve"> </w:instrText>
      </w:r>
      <w:r>
        <w:rPr>
          <w:rFonts w:hint="eastAsia"/>
          <w:vertAlign w:val="superscript"/>
        </w:rPr>
        <w:instrText>REF _Ref81940474 \r \h</w:instrText>
      </w:r>
      <w:r>
        <w:rPr>
          <w:vertAlign w:val="superscript"/>
        </w:rPr>
        <w:instrText xml:space="preserve">  \* MERGEFORMAT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t>-</w:t>
      </w:r>
      <w:r>
        <w:rPr>
          <w:vertAlign w:val="superscript"/>
        </w:rPr>
        <w:fldChar w:fldCharType="begin"/>
      </w:r>
      <w:r>
        <w:rPr>
          <w:vertAlign w:val="superscript"/>
        </w:rPr>
        <w:instrText xml:space="preserve"> REF _Ref81940476 \r \h  \* MERGEFORMAT </w:instrText>
      </w:r>
      <w:r>
        <w:rPr>
          <w:vertAlign w:val="superscript"/>
        </w:rPr>
      </w:r>
      <w:r>
        <w:rPr>
          <w:vertAlign w:val="superscript"/>
        </w:rPr>
        <w:fldChar w:fldCharType="separate"/>
      </w:r>
      <w:r>
        <w:rPr>
          <w:vertAlign w:val="superscript"/>
        </w:rPr>
        <w:t>[7]</w:t>
      </w:r>
      <w:r>
        <w:rPr>
          <w:vertAlign w:val="superscript"/>
        </w:rPr>
        <w:fldChar w:fldCharType="end"/>
      </w:r>
      <w:r>
        <w:rPr>
          <w:rFonts w:hint="eastAsia"/>
        </w:rPr>
        <w:t>。通常无人机操作需要通过通讯链路获取当前状态并发送控制指令，然而通讯系统的延迟、带宽限制及意外磁场干扰都将影响无人机的飞行。因此对其稳定和自主控制提出了更高的要求。</w:t>
      </w:r>
    </w:p>
    <w:p>
      <w:pPr>
        <w:ind w:firstLine="480"/>
      </w:pPr>
      <w:r>
        <w:rPr>
          <w:rFonts w:hint="eastAsia"/>
        </w:rPr>
        <w:t>但随着无人机越来越广泛应用于各行业，其安全问题也逐渐凸显，多旋翼无人机伤人事件也频频爆出。多旋翼无人机叶片运转时转速可达到</w:t>
      </w:r>
      <w:r>
        <w:rPr>
          <w:rFonts w:hint="eastAsia"/>
        </w:rPr>
        <w:t>1</w:t>
      </w:r>
      <w:r>
        <w:t>50</w:t>
      </w:r>
      <w:r>
        <w:rPr>
          <w:rFonts w:hint="eastAsia"/>
        </w:rPr>
        <w:t>转</w:t>
      </w:r>
      <w:r>
        <w:rPr>
          <w:rFonts w:hint="eastAsia"/>
        </w:rPr>
        <w:t>/</w:t>
      </w:r>
      <w:r>
        <w:rPr>
          <w:rFonts w:hint="eastAsia"/>
        </w:rPr>
        <w:t>秒，若碰到路人会产生严重的人体伤害，碰到障碍也会对无人机造成损伤。当前提出的一些举措如在叶片上装保护罩，限制飞行区域等能够起到一定作用，但无法根本解决问题且一定程度限制其灵活性。因此多旋翼无人机在复杂环境中循迹同时安全避障及自主绕开行人进而安全到达目标点也现得尤为重要。</w:t>
      </w:r>
    </w:p>
    <w:p>
      <w:pPr>
        <w:ind w:firstLine="480"/>
      </w:pPr>
      <w:r>
        <w:rPr>
          <w:rFonts w:hint="eastAsia"/>
        </w:rPr>
        <w:t>本文以近期人工智能领域数据驱动建模及强化学习控制的研究成功为基础，对四旋翼轨迹跟踪及安全避障进行研究和分析。针对四旋翼无人机的自主路径规划及安全鲁棒控制问题，国内外学者对相应飞行控制算法进行了深入的研究，提多了诸多控制策略，</w:t>
      </w:r>
      <w:r>
        <w:rPr>
          <w:rFonts w:hint="eastAsia"/>
        </w:rPr>
        <w:lastRenderedPageBreak/>
        <w:t>取得了显著进步。但在实际控制应用中，仍存在以下难题</w:t>
      </w:r>
      <w:r>
        <w:rPr>
          <w:vertAlign w:val="superscript"/>
        </w:rPr>
        <w:fldChar w:fldCharType="begin"/>
      </w:r>
      <w:r>
        <w:rPr>
          <w:vertAlign w:val="superscript"/>
        </w:rPr>
        <w:instrText xml:space="preserve"> </w:instrText>
      </w:r>
      <w:r>
        <w:rPr>
          <w:rFonts w:hint="eastAsia"/>
          <w:vertAlign w:val="superscript"/>
        </w:rPr>
        <w:instrText>REF _Ref81865139 \r \h</w:instrText>
      </w:r>
      <w:r>
        <w:rPr>
          <w:vertAlign w:val="superscript"/>
        </w:rPr>
        <w:instrText xml:space="preserve">  \* MERGEFORMAT </w:instrText>
      </w:r>
      <w:r>
        <w:rPr>
          <w:vertAlign w:val="superscript"/>
        </w:rPr>
      </w:r>
      <w:r>
        <w:rPr>
          <w:vertAlign w:val="superscript"/>
        </w:rPr>
        <w:fldChar w:fldCharType="separate"/>
      </w:r>
      <w:r>
        <w:rPr>
          <w:vertAlign w:val="superscript"/>
        </w:rPr>
        <w:t>[8]</w:t>
      </w:r>
      <w:r>
        <w:rPr>
          <w:vertAlign w:val="superscript"/>
        </w:rPr>
        <w:fldChar w:fldCharType="end"/>
      </w:r>
      <w:r>
        <w:rPr>
          <w:rFonts w:hint="eastAsia"/>
        </w:rPr>
        <w:t>：</w:t>
      </w:r>
    </w:p>
    <w:p>
      <w:pPr>
        <w:ind w:firstLine="480"/>
      </w:pPr>
      <w:r>
        <w:t>1</w:t>
      </w:r>
      <w:r>
        <w:rPr>
          <w:rFonts w:hint="eastAsia"/>
        </w:rPr>
        <w:t>）难以建立精确动力学模型。四旋翼飞行器本身存在结构误差，臂长、质量分布并不完全一致，且结构容易发生形变。其次还需要考虑不同飞行状态下旋翼的空气动力学特性及气流变化等外部干扰因素的影响。</w:t>
      </w:r>
    </w:p>
    <w:p>
      <w:pPr>
        <w:ind w:firstLine="480"/>
      </w:pPr>
      <w:r>
        <w:t>2</w:t>
      </w:r>
      <w:r>
        <w:rPr>
          <w:rFonts w:hint="eastAsia"/>
        </w:rPr>
        <w:t>）控制较为复杂。四旋翼飞行器是个非线性、强耦合、欠驱动、时变被控对象。是四输入六输出的欠驱动系统，输出量之间有强耦合性。因此设计飞行控制系统，必须考虑其本身的非线性和强耦合性，控制系统需要较好的解耦性及鲁棒性。</w:t>
      </w:r>
    </w:p>
    <w:p>
      <w:pPr>
        <w:ind w:firstLine="480"/>
      </w:pPr>
      <w:r>
        <w:t>3</w:t>
      </w:r>
      <w:r>
        <w:rPr>
          <w:rFonts w:hint="eastAsia"/>
        </w:rPr>
        <w:t>）易受干扰。四旋翼尺寸小，易受电机高速旋转的震动影响。在空中飞行容易受气流变化等外界扰动的影响，且大部分旋翼材质为柔性，在阵风作用下会发生形变改变原有气动特性。因此控制系统设计需要充分考虑外界干扰，深入分析飞行力学特性，提高其控制的鲁棒性和安全性。</w:t>
      </w:r>
    </w:p>
    <w:p>
      <w:pPr>
        <w:ind w:firstLine="480"/>
      </w:pPr>
      <w:r>
        <w:rPr>
          <w:rFonts w:hint="eastAsia"/>
        </w:rPr>
        <w:t>针对以上问题，本文提出基于数据驱动的微分神经网络建模方法，建立基于模型强化学习的控制框架，并针对路径障碍设计具有安全性和鲁棒性的附加控制器，完成四旋翼复杂环境下的稳定轨迹跟踪和安全避障任务。</w:t>
      </w:r>
    </w:p>
    <w:p>
      <w:pPr>
        <w:pStyle w:val="a9"/>
        <w:spacing w:before="156" w:after="156"/>
      </w:pPr>
      <w:bookmarkStart w:id="3" w:name="_Toc82042713"/>
      <w:r>
        <w:rPr>
          <w:rFonts w:hint="eastAsia"/>
        </w:rPr>
        <w:t>2.</w:t>
      </w:r>
      <w:r>
        <w:t xml:space="preserve"> </w:t>
      </w:r>
      <w:r>
        <w:rPr>
          <w:rFonts w:hint="eastAsia"/>
        </w:rPr>
        <w:t>国内外在改方向的研究现状及分析</w:t>
      </w:r>
      <w:bookmarkEnd w:id="3"/>
    </w:p>
    <w:p>
      <w:pPr>
        <w:pStyle w:val="ab"/>
        <w:spacing w:before="156" w:after="156"/>
      </w:pPr>
      <w:bookmarkStart w:id="4" w:name="_Toc82042714"/>
      <w:r>
        <w:rPr>
          <w:rFonts w:hint="eastAsia"/>
        </w:rPr>
        <w:t>2</w:t>
      </w:r>
      <w:r>
        <w:t xml:space="preserve">.1 </w:t>
      </w:r>
      <w:r>
        <w:rPr>
          <w:rFonts w:hint="eastAsia"/>
        </w:rPr>
        <w:t>四旋翼飞行器发展概况</w:t>
      </w:r>
      <w:bookmarkEnd w:id="4"/>
    </w:p>
    <w:p>
      <w:pPr>
        <w:ind w:firstLine="480"/>
      </w:pPr>
      <w:r>
        <w:rPr>
          <w:rFonts w:hint="eastAsia"/>
        </w:rPr>
        <w:t>四旋翼从上世纪</w:t>
      </w:r>
      <w:r>
        <w:rPr>
          <w:rFonts w:hint="eastAsia"/>
        </w:rPr>
        <w:t>2</w:t>
      </w:r>
      <w:r>
        <w:t>0</w:t>
      </w:r>
      <w:r>
        <w:rPr>
          <w:rFonts w:hint="eastAsia"/>
        </w:rPr>
        <w:t>年代开始发展，第一架四旋翼由</w:t>
      </w:r>
      <w:r>
        <w:rPr>
          <w:rFonts w:hint="eastAsia"/>
        </w:rPr>
        <w:t>L</w:t>
      </w:r>
      <w:r>
        <w:t>ouis Breguent</w:t>
      </w:r>
      <w:r>
        <w:rPr>
          <w:rFonts w:hint="eastAsia"/>
        </w:rPr>
        <w:t>设计并命名为</w:t>
      </w:r>
      <w:r>
        <w:rPr>
          <w:rFonts w:hint="eastAsia"/>
        </w:rPr>
        <w:t>Breguet</w:t>
      </w:r>
      <w:r>
        <w:t>-Richet</w:t>
      </w:r>
      <w:r>
        <w:rPr>
          <w:rFonts w:hint="eastAsia"/>
        </w:rPr>
        <w:t>，是第一个利用螺旋桨提供升力的飞行器，虽然试飞效果并不理想，离地</w:t>
      </w:r>
      <w:r>
        <w:rPr>
          <w:rFonts w:hint="eastAsia"/>
        </w:rPr>
        <w:t>0</w:t>
      </w:r>
      <w:r>
        <w:t>.6</w:t>
      </w:r>
      <w:r>
        <w:rPr>
          <w:rFonts w:hint="eastAsia"/>
        </w:rPr>
        <w:t>米，留空</w:t>
      </w:r>
      <w:r>
        <w:rPr>
          <w:rFonts w:hint="eastAsia"/>
        </w:rPr>
        <w:t>1</w:t>
      </w:r>
      <w:r>
        <w:rPr>
          <w:rFonts w:hint="eastAsia"/>
        </w:rPr>
        <w:t>分钟，但这标志着多旋翼无人机研究正式拉开序幕。</w:t>
      </w:r>
      <w:r>
        <w:rPr>
          <w:rFonts w:hint="eastAsia"/>
        </w:rPr>
        <w:t>1</w:t>
      </w:r>
      <w:r>
        <w:t>920</w:t>
      </w:r>
      <w:r>
        <w:rPr>
          <w:rFonts w:hint="eastAsia"/>
        </w:rPr>
        <w:t>年法国人</w:t>
      </w:r>
      <w:r>
        <w:rPr>
          <w:rFonts w:hint="eastAsia"/>
        </w:rPr>
        <w:t>E</w:t>
      </w:r>
      <w:r>
        <w:t>tienne Ochmichen</w:t>
      </w:r>
      <w:r>
        <w:rPr>
          <w:rFonts w:hint="eastAsia"/>
        </w:rPr>
        <w:t>设计了一种一个发动机带动四个旋翼的的动力结构，另外安装</w:t>
      </w:r>
      <w:r>
        <w:t>8</w:t>
      </w:r>
      <w:r>
        <w:rPr>
          <w:rFonts w:hint="eastAsia"/>
        </w:rPr>
        <w:t>个螺旋桨用于飞行控制，命名为</w:t>
      </w:r>
      <w:r>
        <w:rPr>
          <w:rFonts w:hint="eastAsia"/>
        </w:rPr>
        <w:t>Oechmichen</w:t>
      </w:r>
      <w:r>
        <w:t xml:space="preserve"> </w:t>
      </w:r>
      <w:r>
        <w:rPr>
          <w:rFonts w:hint="eastAsia"/>
        </w:rPr>
        <w:t>No.</w:t>
      </w:r>
      <w:r>
        <w:t>2</w:t>
      </w:r>
      <w:r>
        <w:rPr>
          <w:rFonts w:hint="eastAsia"/>
        </w:rPr>
        <w:t>。</w:t>
      </w:r>
      <w:r>
        <w:rPr>
          <w:rFonts w:hint="eastAsia"/>
        </w:rPr>
        <w:t>1</w:t>
      </w:r>
      <w:r>
        <w:t>922</w:t>
      </w:r>
      <w:r>
        <w:rPr>
          <w:rFonts w:hint="eastAsia"/>
        </w:rPr>
        <w:t>年</w:t>
      </w:r>
      <w:r>
        <w:rPr>
          <w:rFonts w:hint="eastAsia"/>
        </w:rPr>
        <w:t>g</w:t>
      </w:r>
      <w:r>
        <w:t>eorge de Bothezat</w:t>
      </w:r>
      <w:r>
        <w:rPr>
          <w:rFonts w:hint="eastAsia"/>
        </w:rPr>
        <w:t>研制了一款“</w:t>
      </w:r>
      <w:r>
        <w:rPr>
          <w:rFonts w:hint="eastAsia"/>
        </w:rPr>
        <w:t>X</w:t>
      </w:r>
      <w:r>
        <w:rPr>
          <w:rFonts w:hint="eastAsia"/>
        </w:rPr>
        <w:t>”型布局的四旋翼飞行器</w:t>
      </w:r>
      <w:r>
        <w:t>—</w:t>
      </w:r>
      <w:r>
        <w:rPr>
          <w:rFonts w:hint="eastAsia"/>
        </w:rPr>
        <w:t>Flying</w:t>
      </w:r>
      <w:r>
        <w:t xml:space="preserve"> </w:t>
      </w:r>
      <w:r>
        <w:rPr>
          <w:rFonts w:hint="eastAsia"/>
        </w:rPr>
        <w:t>Octopus</w:t>
      </w:r>
      <w:r>
        <w:rPr>
          <w:rFonts w:hint="eastAsia"/>
        </w:rPr>
        <w:t>。</w:t>
      </w:r>
      <w:r>
        <w:rPr>
          <w:rFonts w:hint="eastAsia"/>
        </w:rPr>
        <w:t>1</w:t>
      </w:r>
      <w:r>
        <w:t>924</w:t>
      </w:r>
      <w:r>
        <w:rPr>
          <w:rFonts w:hint="eastAsia"/>
        </w:rPr>
        <w:t>年法国工程师设计出第一台可以实现</w:t>
      </w:r>
      <w:r>
        <w:rPr>
          <w:rFonts w:hint="eastAsia"/>
        </w:rPr>
        <w:t>1</w:t>
      </w:r>
      <w:r>
        <w:rPr>
          <w:rFonts w:hint="eastAsia"/>
        </w:rPr>
        <w:t>千米垂直飞行，留空</w:t>
      </w:r>
      <w:r>
        <w:rPr>
          <w:rFonts w:hint="eastAsia"/>
        </w:rPr>
        <w:t>1</w:t>
      </w:r>
      <w:r>
        <w:t>4</w:t>
      </w:r>
      <w:r>
        <w:rPr>
          <w:rFonts w:hint="eastAsia"/>
        </w:rPr>
        <w:t>分钟的四旋翼无人机，在当时创下多项纪录。</w:t>
      </w:r>
    </w:p>
    <w:p>
      <w:pPr>
        <w:spacing w:line="240" w:lineRule="auto"/>
        <w:ind w:firstLineChars="0" w:firstLine="0"/>
        <w:jc w:val="center"/>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5pt;height:70.5pt;visibility:visible;mso-wrap-style:square">
            <v:imagedata r:id="rId8" o:title=""/>
          </v:shape>
        </w:pict>
      </w:r>
      <w:r>
        <w:rPr>
          <w:noProof/>
        </w:rPr>
        <w:pict>
          <v:shape id="_x0000_i1026" type="#_x0000_t75" style="width:156.75pt;height:70.5pt;visibility:visible;mso-wrap-style:square">
            <v:imagedata r:id="rId9" o:title=""/>
          </v:shape>
        </w:pict>
      </w:r>
      <w:r>
        <w:rPr>
          <w:noProof/>
        </w:rPr>
        <w:pict>
          <v:shape id="_x0000_i1027" type="#_x0000_t75" style="width:175.5pt;height:70.5pt;visibility:visible;mso-wrap-style:square">
            <v:imagedata r:id="rId10" o:title=""/>
          </v:shape>
        </w:pict>
      </w:r>
    </w:p>
    <w:p>
      <w:pPr>
        <w:spacing w:line="240" w:lineRule="auto"/>
        <w:ind w:firstLine="480"/>
        <w:jc w:val="left"/>
      </w:pPr>
      <w:r>
        <w:rPr>
          <w:rFonts w:hint="eastAsia"/>
        </w:rPr>
        <w:t>(</w:t>
      </w:r>
      <w:r>
        <w:t>a) Breguet-Richet    (b) Oechmichen No.2           (c) Flying Octopus</w:t>
      </w:r>
    </w:p>
    <w:p>
      <w:pPr>
        <w:ind w:firstLine="420"/>
        <w:jc w:val="center"/>
        <w:rPr>
          <w:rFonts w:ascii="宋体" w:hAnsi="宋体"/>
          <w:sz w:val="21"/>
        </w:rPr>
      </w:pPr>
      <w:r>
        <w:rPr>
          <w:rFonts w:ascii="宋体" w:hAnsi="宋体" w:hint="eastAsia"/>
          <w:sz w:val="21"/>
        </w:rPr>
        <w:t xml:space="preserve">图 </w:t>
      </w:r>
      <w:r>
        <w:rPr>
          <w:rFonts w:ascii="宋体" w:hAnsi="宋体"/>
          <w:sz w:val="21"/>
        </w:rPr>
        <w:fldChar w:fldCharType="begin"/>
      </w:r>
      <w:r>
        <w:rPr>
          <w:rFonts w:ascii="宋体" w:hAnsi="宋体"/>
          <w:sz w:val="21"/>
        </w:rPr>
        <w:instrText xml:space="preserve"> </w:instrText>
      </w:r>
      <w:r>
        <w:rPr>
          <w:rFonts w:ascii="宋体" w:hAnsi="宋体" w:hint="eastAsia"/>
          <w:sz w:val="21"/>
        </w:rPr>
        <w:instrText>SEQ 图 \* ARABIC</w:instrText>
      </w:r>
      <w:r>
        <w:rPr>
          <w:rFonts w:ascii="宋体" w:hAnsi="宋体"/>
          <w:sz w:val="21"/>
        </w:rPr>
        <w:instrText xml:space="preserve"> </w:instrText>
      </w:r>
      <w:r>
        <w:rPr>
          <w:rFonts w:ascii="宋体" w:hAnsi="宋体"/>
          <w:sz w:val="21"/>
        </w:rPr>
        <w:fldChar w:fldCharType="separate"/>
      </w:r>
      <w:r>
        <w:rPr>
          <w:rFonts w:ascii="宋体" w:hAnsi="宋体"/>
          <w:noProof/>
          <w:sz w:val="21"/>
        </w:rPr>
        <w:t>1</w:t>
      </w:r>
      <w:r>
        <w:rPr>
          <w:rFonts w:ascii="宋体" w:hAnsi="宋体"/>
          <w:sz w:val="21"/>
        </w:rPr>
        <w:fldChar w:fldCharType="end"/>
      </w:r>
      <w:r>
        <w:rPr>
          <w:rFonts w:ascii="宋体" w:hAnsi="宋体"/>
          <w:sz w:val="21"/>
        </w:rPr>
        <w:t xml:space="preserve"> </w:t>
      </w:r>
      <w:r>
        <w:rPr>
          <w:rFonts w:ascii="宋体" w:hAnsi="宋体" w:hint="eastAsia"/>
          <w:sz w:val="21"/>
        </w:rPr>
        <w:t>上世纪2</w:t>
      </w:r>
      <w:r>
        <w:rPr>
          <w:rFonts w:ascii="宋体" w:hAnsi="宋体"/>
          <w:sz w:val="21"/>
        </w:rPr>
        <w:t>0</w:t>
      </w:r>
      <w:r>
        <w:rPr>
          <w:rFonts w:ascii="宋体" w:hAnsi="宋体" w:hint="eastAsia"/>
          <w:sz w:val="21"/>
        </w:rPr>
        <w:t>年代三种四旋翼飞行器</w:t>
      </w:r>
    </w:p>
    <w:p>
      <w:pPr>
        <w:ind w:firstLine="480"/>
      </w:pPr>
      <w:r>
        <w:rPr>
          <w:rFonts w:hint="eastAsia"/>
        </w:rPr>
        <w:t>Convertawings</w:t>
      </w:r>
      <w:r>
        <w:rPr>
          <w:rFonts w:hint="eastAsia"/>
        </w:rPr>
        <w:t>企业</w:t>
      </w:r>
      <w:r>
        <w:rPr>
          <w:rFonts w:hint="eastAsia"/>
        </w:rPr>
        <w:t>1</w:t>
      </w:r>
      <w:r>
        <w:t>956</w:t>
      </w:r>
      <w:r>
        <w:t>年设计出一架</w:t>
      </w:r>
      <w:r>
        <w:rPr>
          <w:rFonts w:hint="eastAsia"/>
        </w:rPr>
        <w:t>通过两个发电机改变螺旋桨推力从而控制飞行到多旋翼无人机。</w:t>
      </w:r>
      <w:r>
        <w:t>1957</w:t>
      </w:r>
      <w:r>
        <w:rPr>
          <w:rFonts w:hint="eastAsia"/>
        </w:rPr>
        <w:t>年</w:t>
      </w:r>
      <w:r>
        <w:rPr>
          <w:rFonts w:hint="eastAsia"/>
        </w:rPr>
        <w:t>Curtiss</w:t>
      </w:r>
      <w:r>
        <w:t>-</w:t>
      </w:r>
      <w:r>
        <w:rPr>
          <w:rFonts w:hint="eastAsia"/>
        </w:rPr>
        <w:t>Wright</w:t>
      </w:r>
      <w:r>
        <w:rPr>
          <w:rFonts w:hint="eastAsia"/>
        </w:rPr>
        <w:t>公司为美国军方研制了了一款垂直起降飞行器，命名为</w:t>
      </w:r>
      <w:r>
        <w:rPr>
          <w:rFonts w:hint="eastAsia"/>
        </w:rPr>
        <w:t>VZ</w:t>
      </w:r>
      <w:r>
        <w:t>-7</w:t>
      </w:r>
      <w:r>
        <w:rPr>
          <w:rFonts w:hint="eastAsia"/>
        </w:rPr>
        <w:t>AP</w:t>
      </w:r>
      <w:r>
        <w:rPr>
          <w:rFonts w:hint="eastAsia"/>
        </w:rPr>
        <w:t>，其包含四个旋翼，并通过调整旋翼转速控制飞行稳定。此时的四</w:t>
      </w:r>
      <w:r>
        <w:rPr>
          <w:rFonts w:hint="eastAsia"/>
        </w:rPr>
        <w:lastRenderedPageBreak/>
        <w:t>旋翼飞行器已经和现在使用的四旋翼无人机具有相同的动力结构和控制方式。这一阶段四旋翼设计主要在于克服旋翼升力可调的问题，其飞行控制依赖于额外设备和飞行员大量操作，且受限于控制器和传感器的发展，因此未能得到广泛应用。</w:t>
      </w:r>
    </w:p>
    <w:p>
      <w:pPr>
        <w:spacing w:line="240" w:lineRule="auto"/>
        <w:ind w:firstLine="480"/>
        <w:jc w:val="center"/>
        <w:rPr>
          <w:noProof/>
        </w:rPr>
      </w:pPr>
      <w:r>
        <w:rPr>
          <w:noProof/>
        </w:rPr>
        <w:pict>
          <v:shape id="图片 1" o:spid="_x0000_i1028" type="#_x0000_t75" style="width:3in;height:126pt;visibility:visible;mso-wrap-style:square">
            <v:imagedata r:id="rId11" o:title=""/>
          </v:shape>
        </w:pict>
      </w:r>
    </w:p>
    <w:p>
      <w:pPr>
        <w:pStyle w:val="af1"/>
        <w:ind w:firstLine="420"/>
        <w:jc w:val="center"/>
        <w:rPr>
          <w:rFonts w:ascii="宋体" w:eastAsia="宋体" w:hAnsi="宋体"/>
          <w:sz w:val="21"/>
        </w:rPr>
      </w:pPr>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2</w:t>
      </w:r>
      <w:r>
        <w:rPr>
          <w:rFonts w:ascii="宋体" w:eastAsia="宋体" w:hAnsi="宋体"/>
          <w:sz w:val="21"/>
        </w:rPr>
        <w:fldChar w:fldCharType="end"/>
      </w:r>
      <w:r>
        <w:rPr>
          <w:rFonts w:ascii="宋体" w:eastAsia="宋体" w:hAnsi="宋体"/>
          <w:sz w:val="21"/>
        </w:rPr>
        <w:t xml:space="preserve"> </w:t>
      </w:r>
      <w:r>
        <w:rPr>
          <w:rFonts w:ascii="宋体" w:eastAsia="宋体" w:hAnsi="宋体" w:hint="eastAsia"/>
          <w:sz w:val="21"/>
        </w:rPr>
        <w:t>VZ</w:t>
      </w:r>
      <w:r>
        <w:rPr>
          <w:rFonts w:ascii="宋体" w:eastAsia="宋体" w:hAnsi="宋体"/>
          <w:sz w:val="21"/>
        </w:rPr>
        <w:t>-7</w:t>
      </w:r>
      <w:r>
        <w:rPr>
          <w:rFonts w:ascii="宋体" w:eastAsia="宋体" w:hAnsi="宋体" w:hint="eastAsia"/>
          <w:sz w:val="21"/>
        </w:rPr>
        <w:t>AP飞行器</w:t>
      </w:r>
    </w:p>
    <w:p>
      <w:pPr>
        <w:ind w:firstLine="480"/>
      </w:pPr>
      <w:r>
        <w:rPr>
          <w:rFonts w:hint="eastAsia"/>
        </w:rPr>
        <w:t>跨入本世纪，随着微电子技术和控制理论的发展和制造业的蓬勃发展多旋翼无人机研发进程日益加速</w:t>
      </w:r>
      <w:r>
        <w:t>,</w:t>
      </w:r>
      <w:r>
        <w:rPr>
          <w:rFonts w:hint="eastAsia"/>
        </w:rPr>
        <w:t>国内外许多厂商掀起了多旋翼无人机发展的热潮</w:t>
      </w:r>
      <w:r>
        <w:fldChar w:fldCharType="begin"/>
      </w:r>
      <w:r>
        <w:instrText xml:space="preserve"> </w:instrText>
      </w:r>
      <w:r>
        <w:rPr>
          <w:rFonts w:hint="eastAsia"/>
        </w:rPr>
        <w:instrText>REF _Ref81866582 \r \h</w:instrText>
      </w:r>
      <w:r>
        <w:instrText xml:space="preserve"> </w:instrText>
      </w:r>
      <w:r>
        <w:fldChar w:fldCharType="separate"/>
      </w:r>
      <w:r>
        <w:t>[9]</w:t>
      </w:r>
      <w:r>
        <w:fldChar w:fldCharType="end"/>
      </w:r>
      <w:r>
        <w:rPr>
          <w:rFonts w:hint="eastAsia"/>
        </w:rPr>
        <w:t>。</w:t>
      </w:r>
    </w:p>
    <w:p>
      <w:pPr>
        <w:ind w:firstLine="480"/>
      </w:pPr>
      <w:r>
        <w:rPr>
          <w:rFonts w:hint="eastAsia"/>
        </w:rPr>
        <w:t>2</w:t>
      </w:r>
      <w:r>
        <w:t>006</w:t>
      </w:r>
      <w:r>
        <w:rPr>
          <w:rFonts w:hint="eastAsia"/>
        </w:rPr>
        <w:t>德国</w:t>
      </w:r>
      <w:r>
        <w:rPr>
          <w:rFonts w:hint="eastAsia"/>
        </w:rPr>
        <w:t>Microdrones</w:t>
      </w:r>
      <w:r>
        <w:rPr>
          <w:rFonts w:hint="eastAsia"/>
        </w:rPr>
        <w:t>公司推出</w:t>
      </w:r>
      <w:r>
        <w:rPr>
          <w:rFonts w:hint="eastAsia"/>
        </w:rPr>
        <w:t>MD</w:t>
      </w:r>
      <w:r>
        <w:t>-100</w:t>
      </w:r>
      <w:r>
        <w:rPr>
          <w:rFonts w:hint="eastAsia"/>
        </w:rPr>
        <w:t>四旋翼无人机，首次应用电机驱动四旋翼并实现稳定控制飞行，如图所示。</w:t>
      </w:r>
      <w:r>
        <w:rPr>
          <w:rFonts w:hint="eastAsia"/>
        </w:rPr>
        <w:t>MD</w:t>
      </w:r>
      <w:r>
        <w:t>4</w:t>
      </w:r>
      <w:r>
        <w:rPr>
          <w:rFonts w:hint="eastAsia"/>
        </w:rPr>
        <w:t>系列无人机引入姿态、高度及航向控制，并集成磁力计、加速度计、陀螺仪等多种惯导元件和优秀控制算法，实现小型四旋翼的稳定控制。可以手动操控和自动巡航飞行，是当时全球领先的四旋翼飞行器。</w:t>
      </w:r>
    </w:p>
    <w:p>
      <w:pPr>
        <w:ind w:firstLine="480"/>
      </w:pPr>
      <w:r>
        <w:t>2010</w:t>
      </w:r>
      <w:r>
        <w:rPr>
          <w:rFonts w:hint="eastAsia"/>
        </w:rPr>
        <w:t>年法国</w:t>
      </w:r>
      <w:r>
        <w:rPr>
          <w:rFonts w:hint="eastAsia"/>
        </w:rPr>
        <w:t>Parrot</w:t>
      </w:r>
      <w:r>
        <w:rPr>
          <w:rFonts w:hint="eastAsia"/>
        </w:rPr>
        <w:t>公司推出</w:t>
      </w:r>
      <w:r>
        <w:rPr>
          <w:rFonts w:hint="eastAsia"/>
        </w:rPr>
        <w:t>AR.</w:t>
      </w:r>
      <w:r>
        <w:t>Drone</w:t>
      </w:r>
      <w:r>
        <w:rPr>
          <w:rFonts w:hint="eastAsia"/>
        </w:rPr>
        <w:t>，开启消费级多旋翼无人机时代。其支持多点触控计重力感应，可由手机或平板直接控制。</w:t>
      </w:r>
      <w:r>
        <w:t>AR.Drone</w:t>
      </w:r>
      <w:r>
        <w:rPr>
          <w:rFonts w:hint="eastAsia"/>
        </w:rPr>
        <w:t>配置了多个捕获器、前置摄像头、各种惯导元件和超声波传感器等，可实现断联情况下自动驾驶与平稳降落，充分体现其作为消费级产品的安全性和实用性。</w:t>
      </w:r>
    </w:p>
    <w:p>
      <w:pPr>
        <w:ind w:firstLine="480"/>
      </w:pPr>
      <w:r>
        <w:rPr>
          <w:rFonts w:hint="eastAsia"/>
        </w:rPr>
        <w:t>2</w:t>
      </w:r>
      <w:r>
        <w:t>015</w:t>
      </w:r>
      <w:r>
        <w:rPr>
          <w:rFonts w:hint="eastAsia"/>
        </w:rPr>
        <w:t>年，美国</w:t>
      </w:r>
      <w:r>
        <w:rPr>
          <w:rFonts w:hint="eastAsia"/>
        </w:rPr>
        <w:t>3D</w:t>
      </w:r>
      <w:r>
        <w:t xml:space="preserve"> </w:t>
      </w:r>
      <w:r>
        <w:rPr>
          <w:rFonts w:hint="eastAsia"/>
        </w:rPr>
        <w:t>Robotics</w:t>
      </w:r>
      <w:r>
        <w:rPr>
          <w:rFonts w:hint="eastAsia"/>
        </w:rPr>
        <w:t>推出第一款智能无人机</w:t>
      </w:r>
      <w:r>
        <w:rPr>
          <w:rFonts w:hint="eastAsia"/>
        </w:rPr>
        <w:t>Solo</w:t>
      </w:r>
      <w:r>
        <w:rPr>
          <w:rFonts w:hint="eastAsia"/>
        </w:rPr>
        <w:t>，该无人机内置两个高频</w:t>
      </w:r>
      <w:r>
        <w:rPr>
          <w:rFonts w:hint="eastAsia"/>
        </w:rPr>
        <w:t>Linux</w:t>
      </w:r>
      <w:r>
        <w:rPr>
          <w:rFonts w:hint="eastAsia"/>
        </w:rPr>
        <w:t>计算机，支持自动飞行、环绕拍摄等功能。因其操作简单扩展接口丰富，具有较高灵活性，一经问世便收到广泛关注。</w:t>
      </w:r>
      <w:r>
        <w:rPr>
          <w:rFonts w:hint="eastAsia"/>
        </w:rPr>
        <w:t>2</w:t>
      </w:r>
      <w:r>
        <w:t>019</w:t>
      </w:r>
      <w:r>
        <w:rPr>
          <w:rFonts w:hint="eastAsia"/>
        </w:rPr>
        <w:t>年，</w:t>
      </w:r>
      <w:r>
        <w:rPr>
          <w:rFonts w:hint="eastAsia"/>
        </w:rPr>
        <w:t>Amazon</w:t>
      </w:r>
      <w:r>
        <w:rPr>
          <w:rFonts w:hint="eastAsia"/>
        </w:rPr>
        <w:t>发布新版送货无人机</w:t>
      </w:r>
      <w:r>
        <w:rPr>
          <w:rFonts w:hint="eastAsia"/>
        </w:rPr>
        <w:t>Prime</w:t>
      </w:r>
      <w:r>
        <w:t xml:space="preserve"> </w:t>
      </w:r>
      <w:r>
        <w:rPr>
          <w:rFonts w:hint="eastAsia"/>
        </w:rPr>
        <w:t>Air</w:t>
      </w:r>
      <w:r>
        <w:rPr>
          <w:rFonts w:hint="eastAsia"/>
        </w:rPr>
        <w:t>。它集成热成像仪、深度相机和各种测距传感器，能够领域机器学习自动识别障碍并到达目的地，并且极大解决了无人机噪音问题。可以以旋翼模式垂直起降，起飞后四轴收回，切换为固定翼飞行。这种混合结构模式结合了旋翼机垂直起降和固定翼飞行速度快的优点，为以后无人机发展提供了新思路。</w:t>
      </w:r>
    </w:p>
    <w:p>
      <w:pPr>
        <w:spacing w:line="240" w:lineRule="auto"/>
        <w:ind w:firstLineChars="0" w:firstLine="0"/>
        <w:jc w:val="center"/>
        <w:rPr>
          <w:noProof/>
        </w:rPr>
      </w:pPr>
      <w:r>
        <w:rPr>
          <w:noProof/>
        </w:rPr>
        <w:lastRenderedPageBreak/>
        <w:pict>
          <v:shape id="_x0000_i1029" type="#_x0000_t75" style="width:202.5pt;height:134.25pt;visibility:visible;mso-wrap-style:square">
            <v:imagedata r:id="rId12" o:title=""/>
          </v:shape>
        </w:pict>
      </w:r>
      <w:r>
        <w:rPr>
          <w:noProof/>
        </w:rPr>
        <w:t xml:space="preserve">   </w:t>
      </w:r>
      <w:r>
        <w:rPr>
          <w:noProof/>
        </w:rPr>
        <w:pict>
          <v:shape id="_x0000_i1030" type="#_x0000_t75" style="width:205.5pt;height:134.25pt;visibility:visible;mso-wrap-style:square">
            <v:imagedata r:id="rId13" o:title=""/>
          </v:shape>
        </w:pict>
      </w:r>
    </w:p>
    <w:p>
      <w:pPr>
        <w:spacing w:line="240" w:lineRule="auto"/>
        <w:ind w:firstLineChars="0" w:firstLine="0"/>
        <w:jc w:val="left"/>
        <w:rPr>
          <w:noProof/>
        </w:rPr>
      </w:pPr>
      <w:r>
        <w:rPr>
          <w:noProof/>
        </w:rPr>
        <w:t xml:space="preserve">              </w:t>
      </w:r>
      <w:r>
        <w:rPr>
          <w:rFonts w:hint="eastAsia"/>
          <w:noProof/>
        </w:rPr>
        <w:t>(</w:t>
      </w:r>
      <w:r>
        <w:rPr>
          <w:noProof/>
        </w:rPr>
        <w:t xml:space="preserve">a) </w:t>
      </w:r>
      <w:r>
        <w:rPr>
          <w:rFonts w:hint="eastAsia"/>
          <w:noProof/>
        </w:rPr>
        <w:t>德国</w:t>
      </w:r>
      <w:r>
        <w:rPr>
          <w:rFonts w:hint="eastAsia"/>
          <w:noProof/>
        </w:rPr>
        <w:t xml:space="preserve"> MD</w:t>
      </w:r>
      <w:r>
        <w:rPr>
          <w:noProof/>
        </w:rPr>
        <w:t xml:space="preserve">4-1000                   (b) </w:t>
      </w:r>
      <w:r>
        <w:rPr>
          <w:rFonts w:hint="eastAsia"/>
          <w:noProof/>
        </w:rPr>
        <w:t>法国</w:t>
      </w:r>
      <w:r>
        <w:rPr>
          <w:rFonts w:hint="eastAsia"/>
          <w:noProof/>
        </w:rPr>
        <w:t xml:space="preserve"> </w:t>
      </w:r>
      <w:r>
        <w:rPr>
          <w:noProof/>
        </w:rPr>
        <w:t xml:space="preserve"> </w:t>
      </w:r>
      <w:r>
        <w:rPr>
          <w:rFonts w:hint="eastAsia"/>
          <w:noProof/>
        </w:rPr>
        <w:t>AR.</w:t>
      </w:r>
      <w:r>
        <w:rPr>
          <w:noProof/>
        </w:rPr>
        <w:t>Drone</w:t>
      </w:r>
    </w:p>
    <w:p>
      <w:pPr>
        <w:spacing w:line="240" w:lineRule="auto"/>
        <w:ind w:firstLineChars="0" w:firstLine="0"/>
        <w:jc w:val="center"/>
        <w:rPr>
          <w:noProof/>
        </w:rPr>
      </w:pPr>
      <w:r>
        <w:rPr>
          <w:noProof/>
        </w:rPr>
        <w:pict>
          <v:shape id="_x0000_i1031" type="#_x0000_t75" style="width:202.5pt;height:134.25pt;visibility:visible;mso-wrap-style:square">
            <v:imagedata r:id="rId14" o:title=""/>
          </v:shape>
        </w:pict>
      </w:r>
      <w:r>
        <w:rPr>
          <w:noProof/>
        </w:rPr>
        <w:t xml:space="preserve">   </w:t>
      </w:r>
      <w:r>
        <w:rPr>
          <w:noProof/>
        </w:rPr>
        <w:pict>
          <v:shape id="_x0000_i1032" type="#_x0000_t75" style="width:201.75pt;height:133.5pt;visibility:visible;mso-wrap-style:square">
            <v:imagedata r:id="rId15" o:title=""/>
          </v:shape>
        </w:pict>
      </w:r>
    </w:p>
    <w:p>
      <w:pPr>
        <w:spacing w:line="240" w:lineRule="auto"/>
        <w:ind w:firstLineChars="700" w:firstLine="1680"/>
        <w:rPr>
          <w:noProof/>
        </w:rPr>
      </w:pPr>
      <w:r>
        <w:rPr>
          <w:rFonts w:hint="eastAsia"/>
          <w:noProof/>
        </w:rPr>
        <w:t>(</w:t>
      </w:r>
      <w:r>
        <w:rPr>
          <w:noProof/>
        </w:rPr>
        <w:t xml:space="preserve">c) </w:t>
      </w:r>
      <w:r>
        <w:rPr>
          <w:rFonts w:hint="eastAsia"/>
          <w:noProof/>
        </w:rPr>
        <w:t>美国</w:t>
      </w:r>
      <w:r>
        <w:rPr>
          <w:rFonts w:hint="eastAsia"/>
          <w:noProof/>
        </w:rPr>
        <w:t xml:space="preserve"> Solo</w:t>
      </w:r>
      <w:r>
        <w:rPr>
          <w:noProof/>
        </w:rPr>
        <w:t xml:space="preserve">                         (d) </w:t>
      </w:r>
      <w:r>
        <w:rPr>
          <w:rFonts w:hint="eastAsia"/>
          <w:noProof/>
        </w:rPr>
        <w:t>美国</w:t>
      </w:r>
      <w:r>
        <w:rPr>
          <w:rFonts w:hint="eastAsia"/>
          <w:noProof/>
        </w:rPr>
        <w:t>Prime</w:t>
      </w:r>
      <w:r>
        <w:rPr>
          <w:noProof/>
        </w:rPr>
        <w:t xml:space="preserve"> </w:t>
      </w:r>
      <w:r>
        <w:rPr>
          <w:rFonts w:hint="eastAsia"/>
          <w:noProof/>
        </w:rPr>
        <w:t>Air</w:t>
      </w:r>
    </w:p>
    <w:p>
      <w:pPr>
        <w:pStyle w:val="af1"/>
        <w:ind w:firstLine="420"/>
        <w:jc w:val="center"/>
        <w:rPr>
          <w:rFonts w:ascii="宋体" w:eastAsia="宋体" w:hAnsi="宋体"/>
          <w:sz w:val="21"/>
        </w:rPr>
      </w:pPr>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3</w:t>
      </w:r>
      <w:r>
        <w:rPr>
          <w:rFonts w:ascii="宋体" w:eastAsia="宋体" w:hAnsi="宋体"/>
          <w:sz w:val="21"/>
        </w:rPr>
        <w:fldChar w:fldCharType="end"/>
      </w:r>
      <w:r>
        <w:rPr>
          <w:rFonts w:ascii="宋体" w:eastAsia="宋体" w:hAnsi="宋体"/>
          <w:sz w:val="21"/>
        </w:rPr>
        <w:t xml:space="preserve"> </w:t>
      </w:r>
      <w:r>
        <w:rPr>
          <w:rFonts w:ascii="宋体" w:eastAsia="宋体" w:hAnsi="宋体" w:hint="eastAsia"/>
          <w:sz w:val="21"/>
        </w:rPr>
        <w:t>国外四旋翼无人机</w:t>
      </w:r>
    </w:p>
    <w:p>
      <w:pPr>
        <w:ind w:firstLine="480"/>
      </w:pPr>
      <w:r>
        <w:rPr>
          <w:rFonts w:hint="eastAsia"/>
        </w:rPr>
        <w:t>国内四旋翼无人机产业发展起步较晚，但由于发展迅速，中国已经成为消费无人机的主要创造国，涌现一批以深圳大疆、北京零度、广州极飞等为代表的顶尖无人机厂商。大疆于</w:t>
      </w:r>
      <w:r>
        <w:rPr>
          <w:rFonts w:hint="eastAsia"/>
        </w:rPr>
        <w:t>2</w:t>
      </w:r>
      <w:r>
        <w:t>016</w:t>
      </w:r>
      <w:r>
        <w:rPr>
          <w:rFonts w:hint="eastAsia"/>
        </w:rPr>
        <w:t>年发布</w:t>
      </w:r>
      <w:r>
        <w:rPr>
          <w:rFonts w:hint="eastAsia"/>
        </w:rPr>
        <w:t>Phantom</w:t>
      </w:r>
      <w:r>
        <w:t xml:space="preserve"> 4</w:t>
      </w:r>
      <w:r>
        <w:rPr>
          <w:rFonts w:hint="eastAsia"/>
        </w:rPr>
        <w:t>，具有障碍物感知、定点飞行和智能跟随等模式，将人工智能结合到无人机控制中。而且搭载</w:t>
      </w:r>
      <w:r>
        <w:rPr>
          <w:rFonts w:hint="eastAsia"/>
        </w:rPr>
        <w:t>6</w:t>
      </w:r>
      <w:r>
        <w:rPr>
          <w:rFonts w:hint="eastAsia"/>
        </w:rPr>
        <w:t>个视觉传感器、</w:t>
      </w:r>
      <w:r>
        <w:rPr>
          <w:rFonts w:hint="eastAsia"/>
        </w:rPr>
        <w:t>1</w:t>
      </w:r>
      <w:r>
        <w:rPr>
          <w:rFonts w:hint="eastAsia"/>
        </w:rPr>
        <w:t>组超声波、</w:t>
      </w:r>
      <w:r>
        <w:rPr>
          <w:rFonts w:hint="eastAsia"/>
        </w:rPr>
        <w:t>2</w:t>
      </w:r>
      <w:r>
        <w:rPr>
          <w:rFonts w:hint="eastAsia"/>
        </w:rPr>
        <w:t>组红外传感器以及</w:t>
      </w:r>
      <w:r>
        <w:rPr>
          <w:rFonts w:hint="eastAsia"/>
        </w:rPr>
        <w:t>GPS</w:t>
      </w:r>
      <w:r>
        <w:rPr>
          <w:rFonts w:hint="eastAsia"/>
        </w:rPr>
        <w:t>模块，可在飞行过程中获取实时图像，实现三维地图重建与定位。</w:t>
      </w:r>
    </w:p>
    <w:p>
      <w:pPr>
        <w:spacing w:line="240" w:lineRule="auto"/>
        <w:ind w:firstLineChars="0" w:firstLine="0"/>
        <w:jc w:val="center"/>
        <w:rPr>
          <w:noProof/>
        </w:rPr>
      </w:pPr>
      <w:r>
        <w:rPr>
          <w:noProof/>
        </w:rPr>
        <w:pict>
          <v:shape id="_x0000_i1033" type="#_x0000_t75" style="width:223.5pt;height:109.5pt;visibility:visible;mso-wrap-style:square">
            <v:imagedata r:id="rId16" o:title=""/>
          </v:shape>
        </w:pict>
      </w:r>
      <w:r>
        <w:rPr>
          <w:noProof/>
        </w:rPr>
        <w:pict>
          <v:shape id="_x0000_i1034" type="#_x0000_t75" style="width:210.75pt;height:115.5pt;visibility:visible;mso-wrap-style:square">
            <v:imagedata r:id="rId17" o:title=""/>
          </v:shape>
        </w:pict>
      </w:r>
    </w:p>
    <w:p>
      <w:pPr>
        <w:spacing w:line="240" w:lineRule="auto"/>
        <w:ind w:firstLineChars="0" w:firstLine="0"/>
        <w:rPr>
          <w:noProof/>
        </w:rPr>
      </w:pPr>
      <w:r>
        <w:rPr>
          <w:noProof/>
        </w:rPr>
        <w:t xml:space="preserve">          (a) </w:t>
      </w:r>
      <w:r>
        <w:rPr>
          <w:rFonts w:hint="eastAsia"/>
          <w:noProof/>
        </w:rPr>
        <w:t>大疆</w:t>
      </w:r>
      <w:r>
        <w:rPr>
          <w:noProof/>
        </w:rPr>
        <w:t xml:space="preserve"> Phantom 4 Pro                  (b) </w:t>
      </w:r>
      <w:r>
        <w:rPr>
          <w:rFonts w:hint="eastAsia"/>
          <w:noProof/>
        </w:rPr>
        <w:t>大疆</w:t>
      </w:r>
      <w:r>
        <w:rPr>
          <w:rFonts w:hint="eastAsia"/>
          <w:noProof/>
        </w:rPr>
        <w:t xml:space="preserve"> Mavic</w:t>
      </w:r>
      <w:r>
        <w:rPr>
          <w:noProof/>
        </w:rPr>
        <w:t xml:space="preserve"> 2 </w:t>
      </w:r>
      <w:r>
        <w:rPr>
          <w:rFonts w:hint="eastAsia"/>
          <w:noProof/>
        </w:rPr>
        <w:t>Pro</w:t>
      </w:r>
    </w:p>
    <w:p>
      <w:pPr>
        <w:pStyle w:val="af1"/>
        <w:ind w:firstLine="420"/>
        <w:jc w:val="center"/>
        <w:rPr>
          <w:rFonts w:ascii="宋体" w:eastAsia="宋体" w:hAnsi="宋体"/>
          <w:sz w:val="21"/>
        </w:rPr>
      </w:pPr>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4</w:t>
      </w:r>
      <w:r>
        <w:rPr>
          <w:rFonts w:ascii="宋体" w:eastAsia="宋体" w:hAnsi="宋体"/>
          <w:sz w:val="21"/>
        </w:rPr>
        <w:fldChar w:fldCharType="end"/>
      </w:r>
      <w:r>
        <w:rPr>
          <w:rFonts w:ascii="宋体" w:eastAsia="宋体" w:hAnsi="宋体"/>
          <w:sz w:val="21"/>
        </w:rPr>
        <w:t xml:space="preserve"> </w:t>
      </w:r>
      <w:r>
        <w:rPr>
          <w:rFonts w:ascii="宋体" w:eastAsia="宋体" w:hAnsi="宋体" w:hint="eastAsia"/>
          <w:sz w:val="21"/>
        </w:rPr>
        <w:t>大疆四旋翼</w:t>
      </w:r>
    </w:p>
    <w:p>
      <w:pPr>
        <w:ind w:firstLine="480"/>
      </w:pPr>
      <w:r>
        <w:rPr>
          <w:rFonts w:hint="eastAsia"/>
        </w:rPr>
        <w:t>在四旋翼发展历程中，外国厂商曾居于领先地位，但中国企业发展迅速，占据了全球无人机市场份额半壁江山，例如大疆已成为四旋翼无人机领域龙头企业。但无人机在自主飞行和避障技术领域仍有较大发展空间，我国无人机发展仍任重道远。</w:t>
      </w:r>
    </w:p>
    <w:p>
      <w:pPr>
        <w:pStyle w:val="ab"/>
        <w:spacing w:before="156" w:after="156"/>
      </w:pPr>
      <w:bookmarkStart w:id="5" w:name="_Toc82042715"/>
      <w:r>
        <w:rPr>
          <w:rFonts w:hint="eastAsia"/>
        </w:rPr>
        <w:t>2</w:t>
      </w:r>
      <w:r>
        <w:t xml:space="preserve">.2 </w:t>
      </w:r>
      <w:r>
        <w:rPr>
          <w:rFonts w:hint="eastAsia"/>
        </w:rPr>
        <w:t>四旋翼无人机动力学建模研究现状</w:t>
      </w:r>
      <w:bookmarkEnd w:id="5"/>
    </w:p>
    <w:p>
      <w:pPr>
        <w:ind w:firstLine="480"/>
      </w:pPr>
      <w:r>
        <w:rPr>
          <w:rFonts w:hint="eastAsia"/>
        </w:rPr>
        <w:lastRenderedPageBreak/>
        <w:t>四旋翼无人机是一个非线性、多变量、高耦合度的欠驱动系统。在飞行过程中，四旋翼无人机不但同时受到空气动力、重力和陀螺效应等多种物理效应的作用，还容易受到气流等外部环境的干扰，很难获得准确的气动参数，因此难以建立有效、准确的动力学模型。</w:t>
      </w:r>
    </w:p>
    <w:p>
      <w:pPr>
        <w:ind w:firstLine="480"/>
      </w:pPr>
      <w:r>
        <w:rPr>
          <w:rFonts w:hint="eastAsia"/>
        </w:rPr>
        <w:t>针对四旋翼的建模方法目前已有较多研究，很多研究机构都采用简化的四旋翼动力学模型，通过理论分析计算四旋翼无人机动力学特性，简化或增加四旋翼约束条件，建立线性或非线性模型，但质量参数等的误差和未完全建模的气动效应仍会造成较大影响，降低模型精确度</w:t>
      </w:r>
      <w:r>
        <w:rPr>
          <w:vertAlign w:val="superscript"/>
        </w:rPr>
        <w:fldChar w:fldCharType="begin"/>
      </w:r>
      <w:r>
        <w:rPr>
          <w:vertAlign w:val="superscript"/>
        </w:rPr>
        <w:instrText xml:space="preserve"> </w:instrText>
      </w:r>
      <w:r>
        <w:rPr>
          <w:rFonts w:hint="eastAsia"/>
          <w:vertAlign w:val="superscript"/>
        </w:rPr>
        <w:instrText>REF _Ref82035539 \r \h</w:instrText>
      </w:r>
      <w:r>
        <w:rPr>
          <w:vertAlign w:val="superscript"/>
        </w:rPr>
        <w:instrText xml:space="preserve">  \* MERGEFORMAT </w:instrText>
      </w:r>
      <w:r>
        <w:rPr>
          <w:vertAlign w:val="superscript"/>
        </w:rPr>
      </w:r>
      <w:r>
        <w:rPr>
          <w:vertAlign w:val="superscript"/>
        </w:rPr>
        <w:fldChar w:fldCharType="separate"/>
      </w:r>
      <w:r>
        <w:rPr>
          <w:vertAlign w:val="superscript"/>
        </w:rPr>
        <w:t>[10]</w:t>
      </w:r>
      <w:r>
        <w:rPr>
          <w:vertAlign w:val="superscript"/>
        </w:rPr>
        <w:fldChar w:fldCharType="end"/>
      </w:r>
      <w:r>
        <w:rPr>
          <w:vertAlign w:val="superscript"/>
        </w:rPr>
        <w:t>-</w:t>
      </w:r>
      <w:r>
        <w:rPr>
          <w:vertAlign w:val="superscript"/>
        </w:rPr>
        <w:fldChar w:fldCharType="begin"/>
      </w:r>
      <w:r>
        <w:rPr>
          <w:vertAlign w:val="superscript"/>
        </w:rPr>
        <w:instrText xml:space="preserve"> REF _Ref82035542 \r \h  \* MERGEFORMAT </w:instrText>
      </w:r>
      <w:r>
        <w:rPr>
          <w:vertAlign w:val="superscript"/>
        </w:rPr>
      </w:r>
      <w:r>
        <w:rPr>
          <w:vertAlign w:val="superscript"/>
        </w:rPr>
        <w:fldChar w:fldCharType="separate"/>
      </w:r>
      <w:r>
        <w:rPr>
          <w:vertAlign w:val="superscript"/>
        </w:rPr>
        <w:t>[12]</w:t>
      </w:r>
      <w:r>
        <w:rPr>
          <w:vertAlign w:val="superscript"/>
        </w:rPr>
        <w:fldChar w:fldCharType="end"/>
      </w:r>
      <w:r>
        <w:rPr>
          <w:rFonts w:hint="eastAsia"/>
        </w:rPr>
        <w:t>。也有一些研究机构针对某四旋翼建立了全动力学模型。克兰菲尔德大学</w:t>
      </w:r>
      <w:r>
        <w:rPr>
          <w:vertAlign w:val="superscript"/>
        </w:rPr>
        <w:fldChar w:fldCharType="begin"/>
      </w:r>
      <w:r>
        <w:rPr>
          <w:vertAlign w:val="superscript"/>
        </w:rPr>
        <w:instrText xml:space="preserve"> </w:instrText>
      </w:r>
      <w:r>
        <w:rPr>
          <w:rFonts w:hint="eastAsia"/>
          <w:vertAlign w:val="superscript"/>
        </w:rPr>
        <w:instrText>REF _Ref82035551 \r \h</w:instrText>
      </w:r>
      <w:r>
        <w:rPr>
          <w:vertAlign w:val="superscript"/>
        </w:rPr>
        <w:instrText xml:space="preserve">  \* MERGEFORMAT </w:instrText>
      </w:r>
      <w:r>
        <w:rPr>
          <w:vertAlign w:val="superscript"/>
        </w:rPr>
      </w:r>
      <w:r>
        <w:rPr>
          <w:vertAlign w:val="superscript"/>
        </w:rPr>
        <w:fldChar w:fldCharType="separate"/>
      </w:r>
      <w:r>
        <w:rPr>
          <w:vertAlign w:val="superscript"/>
        </w:rPr>
        <w:t>[11]</w:t>
      </w:r>
      <w:r>
        <w:rPr>
          <w:vertAlign w:val="superscript"/>
        </w:rPr>
        <w:fldChar w:fldCharType="end"/>
      </w:r>
      <w:r>
        <w:rPr>
          <w:rFonts w:hint="eastAsia"/>
        </w:rPr>
        <w:t>针对四旋翼详细描述了物理特性，并做了风洞试验，在</w:t>
      </w:r>
      <w:r>
        <w:t>M</w:t>
      </w:r>
      <w:r>
        <w:rPr>
          <w:rFonts w:hint="eastAsia"/>
        </w:rPr>
        <w:t>atlab</w:t>
      </w:r>
      <w:r>
        <w:rPr>
          <w:rFonts w:hint="eastAsia"/>
        </w:rPr>
        <w:t>中搭建了全动力模拟器，用于研究四旋翼飞行力学和进行控制算法测试。</w:t>
      </w:r>
      <w:r>
        <w:rPr>
          <w:rFonts w:hint="eastAsia"/>
        </w:rPr>
        <w:t>Vij</w:t>
      </w:r>
      <w:r>
        <w:t>ar Kumar</w:t>
      </w:r>
      <w:r>
        <w:rPr>
          <w:rFonts w:hint="eastAsia"/>
        </w:rPr>
        <w:t>等人选取推力模型和诱导阻力模型进行简化分析，并通过实验方法辨识出空气动力扰动模型参数，在控制器中引入空气动力步长，显著提高了无人机的轨迹跟踪精度</w:t>
      </w:r>
      <w:r>
        <w:rPr>
          <w:vertAlign w:val="superscript"/>
        </w:rPr>
        <w:fldChar w:fldCharType="begin"/>
      </w:r>
      <w:r>
        <w:rPr>
          <w:vertAlign w:val="superscript"/>
        </w:rPr>
        <w:instrText xml:space="preserve"> </w:instrText>
      </w:r>
      <w:r>
        <w:rPr>
          <w:rFonts w:hint="eastAsia"/>
          <w:vertAlign w:val="superscript"/>
        </w:rPr>
        <w:instrText>REF _Ref82084389 \r \h</w:instrText>
      </w:r>
      <w:r>
        <w:rPr>
          <w:vertAlign w:val="superscript"/>
        </w:rPr>
        <w:instrText xml:space="preserve">  \* MERGEFORMAT </w:instrText>
      </w:r>
      <w:r>
        <w:rPr>
          <w:vertAlign w:val="superscript"/>
        </w:rPr>
      </w:r>
      <w:r>
        <w:rPr>
          <w:vertAlign w:val="superscript"/>
        </w:rPr>
        <w:fldChar w:fldCharType="separate"/>
      </w:r>
      <w:r>
        <w:rPr>
          <w:vertAlign w:val="superscript"/>
        </w:rPr>
        <w:t>[13]</w:t>
      </w:r>
      <w:r>
        <w:rPr>
          <w:vertAlign w:val="superscript"/>
        </w:rPr>
        <w:fldChar w:fldCharType="end"/>
      </w:r>
      <w:r>
        <w:rPr>
          <w:vertAlign w:val="superscript"/>
        </w:rPr>
        <w:fldChar w:fldCharType="begin"/>
      </w:r>
      <w:r>
        <w:rPr>
          <w:vertAlign w:val="superscript"/>
        </w:rPr>
        <w:instrText xml:space="preserve"> REF _Ref82084392 \r \h  \* MERGEFORMAT </w:instrText>
      </w:r>
      <w:r>
        <w:rPr>
          <w:vertAlign w:val="superscript"/>
        </w:rPr>
      </w:r>
      <w:r>
        <w:rPr>
          <w:vertAlign w:val="superscript"/>
        </w:rPr>
        <w:fldChar w:fldCharType="separate"/>
      </w:r>
      <w:r>
        <w:rPr>
          <w:vertAlign w:val="superscript"/>
        </w:rPr>
        <w:t>[14]</w:t>
      </w:r>
      <w:r>
        <w:rPr>
          <w:vertAlign w:val="superscript"/>
        </w:rPr>
        <w:fldChar w:fldCharType="end"/>
      </w:r>
      <w:r>
        <w:rPr>
          <w:rFonts w:hint="eastAsia"/>
        </w:rPr>
        <w:t>。</w:t>
      </w:r>
      <w:r>
        <w:rPr>
          <w:rFonts w:hint="eastAsia"/>
        </w:rPr>
        <w:t>E</w:t>
      </w:r>
      <w:r>
        <w:t>TH</w:t>
      </w:r>
      <w:r>
        <w:rPr>
          <w:rFonts w:hint="eastAsia"/>
        </w:rPr>
        <w:t>的</w:t>
      </w:r>
      <w:r>
        <w:rPr>
          <w:rFonts w:hint="eastAsia"/>
        </w:rPr>
        <w:t>Davide</w:t>
      </w:r>
      <w:r>
        <w:rPr>
          <w:rFonts w:hint="eastAsia"/>
        </w:rPr>
        <w:t>等人在理论上证明了引入诱导阻力的四旋翼无人机系统仍未微分平坦系统，因此可使用微分平坦的运动规划算法，并通过实验证明在考虑气动影响后，无人机对轨迹跟踪精度明显提高</w:t>
      </w:r>
      <w:r>
        <w:rPr>
          <w:vertAlign w:val="superscript"/>
        </w:rPr>
        <w:fldChar w:fldCharType="begin"/>
      </w:r>
      <w:r>
        <w:rPr>
          <w:vertAlign w:val="superscript"/>
        </w:rPr>
        <w:instrText xml:space="preserve"> </w:instrText>
      </w:r>
      <w:r>
        <w:rPr>
          <w:rFonts w:hint="eastAsia"/>
          <w:vertAlign w:val="superscript"/>
        </w:rPr>
        <w:instrText>REF _Ref82084397 \r \h</w:instrText>
      </w:r>
      <w:r>
        <w:rPr>
          <w:vertAlign w:val="superscript"/>
        </w:rPr>
        <w:instrText xml:space="preserve">  \* MERGEFORMAT </w:instrText>
      </w:r>
      <w:r>
        <w:rPr>
          <w:vertAlign w:val="superscript"/>
        </w:rPr>
      </w:r>
      <w:r>
        <w:rPr>
          <w:vertAlign w:val="superscript"/>
        </w:rPr>
        <w:fldChar w:fldCharType="separate"/>
      </w:r>
      <w:r>
        <w:rPr>
          <w:vertAlign w:val="superscript"/>
        </w:rPr>
        <w:t>[15]</w:t>
      </w:r>
      <w:r>
        <w:rPr>
          <w:vertAlign w:val="superscript"/>
        </w:rPr>
        <w:fldChar w:fldCharType="end"/>
      </w:r>
      <w:r>
        <w:rPr>
          <w:rFonts w:hint="eastAsia"/>
        </w:rPr>
        <w:t>。</w:t>
      </w:r>
    </w:p>
    <w:p>
      <w:pPr>
        <w:ind w:firstLine="480"/>
      </w:pPr>
      <w:r>
        <w:rPr>
          <w:rFonts w:hint="eastAsia"/>
        </w:rPr>
        <w:t>为了应对传统建模方法难以处理的复杂空气动力学扰动及各种效应，基于机器学习的神经网络黑盒模型具有独特的优势，可以通过数据交互不断学习无人机系统动力学特性，并实时在线更新，便于建立高可靠的精确动力学模型。文献</w:t>
      </w:r>
      <w:r>
        <w:fldChar w:fldCharType="begin"/>
      </w:r>
      <w:r>
        <w:instrText xml:space="preserve"> </w:instrText>
      </w:r>
      <w:r>
        <w:rPr>
          <w:rFonts w:hint="eastAsia"/>
        </w:rPr>
        <w:instrText>REF _Ref82085385 \r \h</w:instrText>
      </w:r>
      <w:r>
        <w:instrText xml:space="preserve"> </w:instrText>
      </w:r>
      <w:r>
        <w:fldChar w:fldCharType="separate"/>
      </w:r>
      <w:r>
        <w:t>[16]</w:t>
      </w:r>
      <w:r>
        <w:fldChar w:fldCharType="end"/>
      </w:r>
      <w:r>
        <w:rPr>
          <w:rFonts w:hint="eastAsia"/>
        </w:rPr>
        <w:t>利用神经网络建立单步动力学模型并结合模仿学习完成系统控制。文献</w:t>
      </w:r>
      <w:r>
        <w:fldChar w:fldCharType="begin"/>
      </w:r>
      <w:r>
        <w:instrText xml:space="preserve"> </w:instrText>
      </w:r>
      <w:r>
        <w:rPr>
          <w:rFonts w:hint="eastAsia"/>
        </w:rPr>
        <w:instrText>REF _Ref82085297 \r \h</w:instrText>
      </w:r>
      <w:r>
        <w:instrText xml:space="preserve"> </w:instrText>
      </w:r>
      <w:r>
        <w:fldChar w:fldCharType="separate"/>
      </w:r>
      <w:r>
        <w:t>[17]</w:t>
      </w:r>
      <w:r>
        <w:fldChar w:fldCharType="end"/>
      </w:r>
      <w:r>
        <w:rPr>
          <w:rFonts w:hint="eastAsia"/>
        </w:rPr>
        <w:t>采用变步长网络对系统进行预测。文献</w:t>
      </w:r>
      <w:r>
        <w:fldChar w:fldCharType="begin"/>
      </w:r>
      <w:r>
        <w:instrText xml:space="preserve"> </w:instrText>
      </w:r>
      <w:r>
        <w:rPr>
          <w:rFonts w:hint="eastAsia"/>
        </w:rPr>
        <w:instrText>REF _Ref82085309 \r \h</w:instrText>
      </w:r>
      <w:r>
        <w:instrText xml:space="preserve"> </w:instrText>
      </w:r>
      <w:r>
        <w:fldChar w:fldCharType="separate"/>
      </w:r>
      <w:r>
        <w:t>[18]</w:t>
      </w:r>
      <w:r>
        <w:fldChar w:fldCharType="end"/>
      </w:r>
      <w:r>
        <w:rPr>
          <w:rFonts w:hint="eastAsia"/>
        </w:rPr>
        <w:t>提出了概率网络，并应用于各种机器人系统，取得较好的效果。但基于深度神经网络的无人机建模仍存在三个较大难点：</w:t>
      </w:r>
    </w:p>
    <w:p>
      <w:pPr>
        <w:ind w:firstLine="480"/>
      </w:pPr>
      <w:r>
        <w:rPr>
          <w:rFonts w:hint="eastAsia"/>
        </w:rPr>
        <w:t>1</w:t>
      </w:r>
      <w:r>
        <w:rPr>
          <w:rFonts w:hint="eastAsia"/>
        </w:rPr>
        <w:t>）难以收集足够的数据集，神经网络需要大量数据集进行训练；</w:t>
      </w:r>
    </w:p>
    <w:p>
      <w:pPr>
        <w:ind w:firstLine="480"/>
      </w:pPr>
      <w:r>
        <w:rPr>
          <w:rFonts w:hint="eastAsia"/>
        </w:rPr>
        <w:t>2</w:t>
      </w:r>
      <w:r>
        <w:rPr>
          <w:rFonts w:hint="eastAsia"/>
        </w:rPr>
        <w:t>）神经网络对高维状态预测不稳定，会出现不可靠的输出结果，导致控制系统不稳定；</w:t>
      </w:r>
    </w:p>
    <w:p>
      <w:pPr>
        <w:ind w:firstLine="480"/>
      </w:pPr>
      <w:r>
        <w:rPr>
          <w:rFonts w:hint="eastAsia"/>
        </w:rPr>
        <w:t>3</w:t>
      </w:r>
      <w:r>
        <w:rPr>
          <w:rFonts w:hint="eastAsia"/>
        </w:rPr>
        <w:t>）神经网络可解释较差，难以分析和从理论上保障稳定性和鲁棒性。</w:t>
      </w:r>
    </w:p>
    <w:p>
      <w:pPr>
        <w:ind w:firstLine="480"/>
      </w:pPr>
      <w:r>
        <w:rPr>
          <w:rFonts w:hint="eastAsia"/>
        </w:rPr>
        <w:t>针对以上问题，目前一些学者进行了针对性研究。文献</w:t>
      </w:r>
      <w:r>
        <w:rPr>
          <w:vertAlign w:val="superscript"/>
        </w:rPr>
        <w:fldChar w:fldCharType="begin"/>
      </w:r>
      <w:r>
        <w:rPr>
          <w:vertAlign w:val="superscript"/>
        </w:rPr>
        <w:instrText xml:space="preserve"> </w:instrText>
      </w:r>
      <w:r>
        <w:rPr>
          <w:rFonts w:hint="eastAsia"/>
          <w:vertAlign w:val="superscript"/>
        </w:rPr>
        <w:instrText>REF _Ref82085313 \r \h</w:instrText>
      </w:r>
      <w:r>
        <w:rPr>
          <w:vertAlign w:val="superscript"/>
        </w:rPr>
        <w:instrText xml:space="preserve">  \* MERGEFORMAT </w:instrText>
      </w:r>
      <w:r>
        <w:rPr>
          <w:vertAlign w:val="superscript"/>
        </w:rPr>
      </w:r>
      <w:r>
        <w:rPr>
          <w:vertAlign w:val="superscript"/>
        </w:rPr>
        <w:fldChar w:fldCharType="separate"/>
      </w:r>
      <w:r>
        <w:rPr>
          <w:vertAlign w:val="superscript"/>
        </w:rPr>
        <w:t>[19]</w:t>
      </w:r>
      <w:r>
        <w:rPr>
          <w:vertAlign w:val="superscript"/>
        </w:rPr>
        <w:fldChar w:fldCharType="end"/>
      </w:r>
      <w:r>
        <w:rPr>
          <w:vertAlign w:val="superscript"/>
        </w:rPr>
        <w:fldChar w:fldCharType="begin"/>
      </w:r>
      <w:r>
        <w:rPr>
          <w:vertAlign w:val="superscript"/>
        </w:rPr>
        <w:instrText xml:space="preserve"> REF _Ref81918373 \r \h  \* MERGEFORMAT </w:instrText>
      </w:r>
      <w:r>
        <w:rPr>
          <w:vertAlign w:val="superscript"/>
        </w:rPr>
      </w:r>
      <w:r>
        <w:rPr>
          <w:vertAlign w:val="superscript"/>
        </w:rPr>
        <w:fldChar w:fldCharType="separate"/>
      </w:r>
      <w:r>
        <w:rPr>
          <w:vertAlign w:val="superscript"/>
        </w:rPr>
        <w:t>[20]</w:t>
      </w:r>
      <w:r>
        <w:rPr>
          <w:vertAlign w:val="superscript"/>
        </w:rPr>
        <w:fldChar w:fldCharType="end"/>
      </w:r>
      <w:r>
        <w:rPr>
          <w:rFonts w:hint="eastAsia"/>
        </w:rPr>
        <w:t>运用神经网络提高对旋翼系统动力学辨识能力，但未进行控制器设计。也有一些学着以神经网络生产参考输入或参考轨迹</w:t>
      </w:r>
      <w:r>
        <w:rPr>
          <w:vertAlign w:val="superscript"/>
        </w:rPr>
        <w:fldChar w:fldCharType="begin"/>
      </w:r>
      <w:r>
        <w:rPr>
          <w:vertAlign w:val="superscript"/>
        </w:rPr>
        <w:instrText xml:space="preserve"> </w:instrText>
      </w:r>
      <w:r>
        <w:rPr>
          <w:rFonts w:hint="eastAsia"/>
          <w:vertAlign w:val="superscript"/>
        </w:rPr>
        <w:instrText>REF _Ref81918449 \r \h</w:instrText>
      </w:r>
      <w:r>
        <w:rPr>
          <w:vertAlign w:val="superscript"/>
        </w:rPr>
        <w:instrText xml:space="preserve">  \* MERGEFORMAT </w:instrText>
      </w:r>
      <w:r>
        <w:rPr>
          <w:vertAlign w:val="superscript"/>
        </w:rPr>
      </w:r>
      <w:r>
        <w:rPr>
          <w:vertAlign w:val="superscript"/>
        </w:rPr>
        <w:fldChar w:fldCharType="separate"/>
      </w:r>
      <w:r>
        <w:rPr>
          <w:vertAlign w:val="superscript"/>
        </w:rPr>
        <w:t>[21]</w:t>
      </w:r>
      <w:r>
        <w:rPr>
          <w:vertAlign w:val="superscript"/>
        </w:rPr>
        <w:fldChar w:fldCharType="end"/>
      </w:r>
      <w:r>
        <w:rPr>
          <w:vertAlign w:val="superscript"/>
        </w:rPr>
        <w:t>-</w:t>
      </w:r>
      <w:r>
        <w:rPr>
          <w:vertAlign w:val="superscript"/>
        </w:rPr>
        <w:fldChar w:fldCharType="begin"/>
      </w:r>
      <w:r>
        <w:rPr>
          <w:vertAlign w:val="superscript"/>
        </w:rPr>
        <w:instrText xml:space="preserve"> REF _Ref81918462 \r \h  \* MERGEFORMAT </w:instrText>
      </w:r>
      <w:r>
        <w:rPr>
          <w:vertAlign w:val="superscript"/>
        </w:rPr>
      </w:r>
      <w:r>
        <w:rPr>
          <w:vertAlign w:val="superscript"/>
        </w:rPr>
        <w:fldChar w:fldCharType="separate"/>
      </w:r>
      <w:r>
        <w:rPr>
          <w:vertAlign w:val="superscript"/>
        </w:rPr>
        <w:t>[24]</w:t>
      </w:r>
      <w:r>
        <w:rPr>
          <w:vertAlign w:val="superscript"/>
        </w:rPr>
        <w:fldChar w:fldCharType="end"/>
      </w:r>
      <w:r>
        <w:rPr>
          <w:rFonts w:hint="eastAsia"/>
        </w:rPr>
        <w:t>。然而这些方法最大的难点在于优化问题</w:t>
      </w:r>
      <w:r>
        <w:rPr>
          <w:vertAlign w:val="superscript"/>
        </w:rPr>
        <w:fldChar w:fldCharType="begin"/>
      </w:r>
      <w:r>
        <w:rPr>
          <w:vertAlign w:val="superscript"/>
        </w:rPr>
        <w:instrText xml:space="preserve"> </w:instrText>
      </w:r>
      <w:r>
        <w:rPr>
          <w:rFonts w:hint="eastAsia"/>
          <w:vertAlign w:val="superscript"/>
        </w:rPr>
        <w:instrText>REF _Ref81918449 \r \h</w:instrText>
      </w:r>
      <w:r>
        <w:rPr>
          <w:vertAlign w:val="superscript"/>
        </w:rPr>
        <w:instrText xml:space="preserve">  \* MERGEFORMAT </w:instrText>
      </w:r>
      <w:r>
        <w:rPr>
          <w:vertAlign w:val="superscript"/>
        </w:rPr>
      </w:r>
      <w:r>
        <w:rPr>
          <w:vertAlign w:val="superscript"/>
        </w:rPr>
        <w:fldChar w:fldCharType="separate"/>
      </w:r>
      <w:r>
        <w:rPr>
          <w:vertAlign w:val="superscript"/>
        </w:rPr>
        <w:t>[21]</w:t>
      </w:r>
      <w:r>
        <w:rPr>
          <w:vertAlign w:val="superscript"/>
        </w:rPr>
        <w:fldChar w:fldCharType="end"/>
      </w:r>
      <w:r>
        <w:rPr>
          <w:rFonts w:hint="eastAsia"/>
        </w:rPr>
        <w:t>，或比较依赖于较好的闭环控制器设计和大量的标签数据集</w:t>
      </w:r>
      <w:r>
        <w:rPr>
          <w:vertAlign w:val="superscript"/>
        </w:rPr>
        <w:fldChar w:fldCharType="begin"/>
      </w:r>
      <w:r>
        <w:rPr>
          <w:vertAlign w:val="superscript"/>
        </w:rPr>
        <w:instrText xml:space="preserve"> </w:instrText>
      </w:r>
      <w:r>
        <w:rPr>
          <w:rFonts w:hint="eastAsia"/>
          <w:vertAlign w:val="superscript"/>
        </w:rPr>
        <w:instrText>REF _Ref81918496 \r \h</w:instrText>
      </w:r>
      <w:r>
        <w:rPr>
          <w:vertAlign w:val="superscript"/>
        </w:rPr>
        <w:instrText xml:space="preserve">  \* MERGEFORMAT </w:instrText>
      </w:r>
      <w:r>
        <w:rPr>
          <w:vertAlign w:val="superscript"/>
        </w:rPr>
      </w:r>
      <w:r>
        <w:rPr>
          <w:vertAlign w:val="superscript"/>
        </w:rPr>
        <w:fldChar w:fldCharType="separate"/>
      </w:r>
      <w:r>
        <w:rPr>
          <w:vertAlign w:val="superscript"/>
        </w:rPr>
        <w:t>[22]</w:t>
      </w:r>
      <w:r>
        <w:rPr>
          <w:vertAlign w:val="superscript"/>
        </w:rPr>
        <w:fldChar w:fldCharType="end"/>
      </w:r>
      <w:r>
        <w:rPr>
          <w:vertAlign w:val="superscript"/>
        </w:rPr>
        <w:t>-</w:t>
      </w:r>
      <w:r>
        <w:rPr>
          <w:vertAlign w:val="superscript"/>
        </w:rPr>
        <w:fldChar w:fldCharType="begin"/>
      </w:r>
      <w:r>
        <w:rPr>
          <w:vertAlign w:val="superscript"/>
        </w:rPr>
        <w:instrText xml:space="preserve"> REF _Ref81918462 \r \h  \* MERGEFORMAT </w:instrText>
      </w:r>
      <w:r>
        <w:rPr>
          <w:vertAlign w:val="superscript"/>
        </w:rPr>
      </w:r>
      <w:r>
        <w:rPr>
          <w:vertAlign w:val="superscript"/>
        </w:rPr>
        <w:fldChar w:fldCharType="separate"/>
      </w:r>
      <w:r>
        <w:rPr>
          <w:vertAlign w:val="superscript"/>
        </w:rPr>
        <w:t>[24]</w:t>
      </w:r>
      <w:r>
        <w:rPr>
          <w:vertAlign w:val="superscript"/>
        </w:rPr>
        <w:fldChar w:fldCharType="end"/>
      </w:r>
      <w:r>
        <w:rPr>
          <w:rFonts w:hint="eastAsia"/>
        </w:rPr>
        <w:t>。一些经典的方法直接使用神经网络设计逆动力学控制器</w:t>
      </w:r>
      <w:r>
        <w:rPr>
          <w:vertAlign w:val="superscript"/>
        </w:rPr>
        <w:fldChar w:fldCharType="begin"/>
      </w:r>
      <w:r>
        <w:rPr>
          <w:vertAlign w:val="superscript"/>
        </w:rPr>
        <w:instrText xml:space="preserve"> </w:instrText>
      </w:r>
      <w:r>
        <w:rPr>
          <w:rFonts w:hint="eastAsia"/>
          <w:vertAlign w:val="superscript"/>
        </w:rPr>
        <w:instrText>REF _Ref81918509 \r \h</w:instrText>
      </w:r>
      <w:r>
        <w:rPr>
          <w:vertAlign w:val="superscript"/>
        </w:rPr>
        <w:instrText xml:space="preserve">  \* MERGEFORMAT </w:instrText>
      </w:r>
      <w:r>
        <w:rPr>
          <w:vertAlign w:val="superscript"/>
        </w:rPr>
      </w:r>
      <w:r>
        <w:rPr>
          <w:vertAlign w:val="superscript"/>
        </w:rPr>
        <w:fldChar w:fldCharType="separate"/>
      </w:r>
      <w:r>
        <w:rPr>
          <w:vertAlign w:val="superscript"/>
        </w:rPr>
        <w:t>[25]</w:t>
      </w:r>
      <w:r>
        <w:rPr>
          <w:vertAlign w:val="superscript"/>
        </w:rPr>
        <w:fldChar w:fldCharType="end"/>
      </w:r>
      <w:r>
        <w:rPr>
          <w:vertAlign w:val="superscript"/>
        </w:rPr>
        <w:t>-</w:t>
      </w:r>
      <w:r>
        <w:rPr>
          <w:vertAlign w:val="superscript"/>
        </w:rPr>
        <w:fldChar w:fldCharType="begin"/>
      </w:r>
      <w:r>
        <w:rPr>
          <w:vertAlign w:val="superscript"/>
        </w:rPr>
        <w:instrText xml:space="preserve"> REF _Ref81918510 \r \h  \* MERGEFORMAT </w:instrText>
      </w:r>
      <w:r>
        <w:rPr>
          <w:vertAlign w:val="superscript"/>
        </w:rPr>
      </w:r>
      <w:r>
        <w:rPr>
          <w:vertAlign w:val="superscript"/>
        </w:rPr>
        <w:fldChar w:fldCharType="separate"/>
      </w:r>
      <w:r>
        <w:rPr>
          <w:vertAlign w:val="superscript"/>
        </w:rPr>
        <w:t>[27]</w:t>
      </w:r>
      <w:r>
        <w:rPr>
          <w:vertAlign w:val="superscript"/>
        </w:rPr>
        <w:fldChar w:fldCharType="end"/>
      </w:r>
      <w:r>
        <w:rPr>
          <w:rFonts w:hint="eastAsia"/>
        </w:rPr>
        <w:t>，但神经网络的非参数特性使得控制器难以保证稳定性和鲁棒性。文献</w:t>
      </w:r>
      <w:r>
        <w:rPr>
          <w:vertAlign w:val="superscript"/>
        </w:rPr>
        <w:fldChar w:fldCharType="begin"/>
      </w:r>
      <w:r>
        <w:rPr>
          <w:vertAlign w:val="superscript"/>
        </w:rPr>
        <w:instrText xml:space="preserve"> </w:instrText>
      </w:r>
      <w:r>
        <w:rPr>
          <w:rFonts w:hint="eastAsia"/>
          <w:vertAlign w:val="superscript"/>
        </w:rPr>
        <w:instrText>REF _Ref81918583 \r \h</w:instrText>
      </w:r>
      <w:r>
        <w:rPr>
          <w:vertAlign w:val="superscript"/>
        </w:rPr>
        <w:instrText xml:space="preserve">  \* MERGEFORMAT </w:instrText>
      </w:r>
      <w:r>
        <w:rPr>
          <w:vertAlign w:val="superscript"/>
        </w:rPr>
      </w:r>
      <w:r>
        <w:rPr>
          <w:vertAlign w:val="superscript"/>
        </w:rPr>
        <w:fldChar w:fldCharType="separate"/>
      </w:r>
      <w:r>
        <w:rPr>
          <w:vertAlign w:val="superscript"/>
        </w:rPr>
        <w:t>[28]</w:t>
      </w:r>
      <w:r>
        <w:rPr>
          <w:vertAlign w:val="superscript"/>
        </w:rPr>
        <w:fldChar w:fldCharType="end"/>
      </w:r>
      <w:r>
        <w:rPr>
          <w:rFonts w:hint="eastAsia"/>
        </w:rPr>
        <w:t>提出李亚普诺夫稳定性保障的基于模型强化学习算法，但需要大量学习离散时间步数据且依赖于深度网络的本征李普斯基常数。</w:t>
      </w:r>
    </w:p>
    <w:p>
      <w:pPr>
        <w:pStyle w:val="ab"/>
        <w:spacing w:before="156" w:after="156"/>
      </w:pPr>
      <w:bookmarkStart w:id="6" w:name="_Toc82042716"/>
      <w:r>
        <w:rPr>
          <w:rFonts w:hint="eastAsia"/>
        </w:rPr>
        <w:t>2</w:t>
      </w:r>
      <w:r>
        <w:t xml:space="preserve">.3 </w:t>
      </w:r>
      <w:r>
        <w:rPr>
          <w:rFonts w:hint="eastAsia"/>
        </w:rPr>
        <w:t>四旋翼无人机控制方法研究现状</w:t>
      </w:r>
      <w:bookmarkEnd w:id="6"/>
    </w:p>
    <w:p>
      <w:pPr>
        <w:ind w:firstLine="480"/>
      </w:pPr>
      <w:r>
        <w:rPr>
          <w:rFonts w:hint="eastAsia"/>
        </w:rPr>
        <w:lastRenderedPageBreak/>
        <w:t>四旋翼无人机是一个非线性、欠驱动的被控对象，其飞行控制具有四个难点问题：建模困难、欠驱动、强耦合、易受外界干扰。因此虽然由很多研究已经提出了小型四旋翼飞行控制系统，其控制算法的研究仍然是一个研究热点。</w:t>
      </w:r>
    </w:p>
    <w:p>
      <w:pPr>
        <w:ind w:firstLine="480"/>
      </w:pPr>
      <w:r>
        <w:rPr>
          <w:rFonts w:hint="eastAsia"/>
        </w:rPr>
        <w:t>针对四旋翼的控制问题，国内外学者或简化模型，忽略不确定性影响，将系统化为线性模型进行控制，如经典</w:t>
      </w:r>
      <w:r>
        <w:t>PID</w:t>
      </w:r>
      <w:r>
        <w:rPr>
          <w:rFonts w:hint="eastAsia"/>
        </w:rPr>
        <w:t>控制，</w:t>
      </w:r>
      <w:r>
        <w:t>LQR</w:t>
      </w:r>
      <w:r>
        <w:rPr>
          <w:rFonts w:hint="eastAsia"/>
        </w:rPr>
        <w:t>及</w:t>
      </w:r>
      <w:r>
        <w:t>H</w:t>
      </w:r>
      <w:r>
        <w:rPr>
          <w:rFonts w:hint="eastAsia"/>
        </w:rPr>
        <w:t>无穷控制；或对非线性，鲁棒性算法展开研究，提高控制系统抗干扰及环境适应能力，如反步法、反馈线性化及滑膜控制；或采用智能算法，降低对系统建模精度的需求，利用神经网络等设计控制器使四旋翼随着训练自行适应和完成复杂任务。四旋翼的研究控制方法主要如图所示。</w:t>
      </w:r>
    </w:p>
    <w:p>
      <w:pPr>
        <w:spacing w:line="240" w:lineRule="auto"/>
        <w:ind w:firstLine="480"/>
        <w:jc w:val="center"/>
        <w:rPr>
          <w:noProof/>
        </w:rPr>
      </w:pPr>
      <w:r>
        <w:rPr>
          <w:noProof/>
        </w:rPr>
        <w:pict>
          <v:shape id="_x0000_i1035" type="#_x0000_t75" style="width:324pt;height:194.25pt;mso-position-horizontal-relative:page;mso-position-vertical-relative:page">
            <v:imagedata r:id="rId18" o:title="" embosscolor="white"/>
          </v:shape>
        </w:pict>
      </w:r>
    </w:p>
    <w:p>
      <w:pPr>
        <w:pStyle w:val="af1"/>
        <w:ind w:firstLine="420"/>
        <w:jc w:val="center"/>
        <w:rPr>
          <w:rFonts w:ascii="宋体" w:eastAsia="宋体" w:hAnsi="宋体"/>
          <w:noProof/>
          <w:sz w:val="32"/>
        </w:rPr>
      </w:pPr>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5</w:t>
      </w:r>
      <w:r>
        <w:rPr>
          <w:rFonts w:ascii="宋体" w:eastAsia="宋体" w:hAnsi="宋体"/>
          <w:sz w:val="21"/>
        </w:rPr>
        <w:fldChar w:fldCharType="end"/>
      </w:r>
      <w:r>
        <w:rPr>
          <w:rFonts w:ascii="宋体" w:eastAsia="宋体" w:hAnsi="宋体"/>
          <w:sz w:val="21"/>
        </w:rPr>
        <w:t xml:space="preserve"> </w:t>
      </w:r>
      <w:r>
        <w:rPr>
          <w:rFonts w:ascii="宋体" w:eastAsia="宋体" w:hAnsi="宋体" w:hint="eastAsia"/>
          <w:sz w:val="21"/>
        </w:rPr>
        <w:t>四旋翼主流控制方法</w:t>
      </w:r>
    </w:p>
    <w:p>
      <w:pPr>
        <w:ind w:firstLine="480"/>
        <w:rPr>
          <w:noProof/>
        </w:rPr>
      </w:pPr>
      <w:r>
        <w:rPr>
          <w:rFonts w:hint="eastAsia"/>
          <w:noProof/>
        </w:rPr>
        <w:t>PID</w:t>
      </w:r>
      <w:r>
        <w:rPr>
          <w:rFonts w:hint="eastAsia"/>
          <w:noProof/>
        </w:rPr>
        <w:t>控制是最广泛应用的控制方法，其实现简单，参数易调整，且可以实现较为稳定可靠的控制性能，因此广泛应用于商业四旋翼中。</w:t>
      </w:r>
      <w:r>
        <w:rPr>
          <w:rFonts w:hint="eastAsia"/>
        </w:rPr>
        <w:t>文献</w:t>
      </w:r>
      <w:r>
        <w:fldChar w:fldCharType="begin"/>
      </w:r>
      <w:r>
        <w:instrText xml:space="preserve"> </w:instrText>
      </w:r>
      <w:r>
        <w:rPr>
          <w:rFonts w:hint="eastAsia"/>
        </w:rPr>
        <w:instrText>REF _Ref81865400 \r \h</w:instrText>
      </w:r>
      <w:r>
        <w:instrText xml:space="preserve"> </w:instrText>
      </w:r>
      <w:r>
        <w:fldChar w:fldCharType="separate"/>
      </w:r>
      <w:r>
        <w:t>[30]</w:t>
      </w:r>
      <w:r>
        <w:fldChar w:fldCharType="end"/>
      </w:r>
      <w:r>
        <w:rPr>
          <w:rFonts w:hint="eastAsia"/>
        </w:rPr>
        <w:t>从频域的角度分析选取合适的</w:t>
      </w:r>
      <w:r>
        <w:t>PID</w:t>
      </w:r>
      <w:r>
        <w:rPr>
          <w:rFonts w:hint="eastAsia"/>
        </w:rPr>
        <w:t>参数，以达到最优的</w:t>
      </w:r>
      <w:r>
        <w:t>PID</w:t>
      </w:r>
      <w:r>
        <w:rPr>
          <w:rFonts w:hint="eastAsia"/>
        </w:rPr>
        <w:t>控制效果。文献</w:t>
      </w:r>
      <w:r>
        <w:fldChar w:fldCharType="begin"/>
      </w:r>
      <w:r>
        <w:instrText xml:space="preserve"> </w:instrText>
      </w:r>
      <w:r>
        <w:rPr>
          <w:rFonts w:hint="eastAsia"/>
        </w:rPr>
        <w:instrText>REF _Ref81865417 \r \h</w:instrText>
      </w:r>
      <w:r>
        <w:instrText xml:space="preserve"> </w:instrText>
      </w:r>
      <w:r>
        <w:fldChar w:fldCharType="separate"/>
      </w:r>
      <w:r>
        <w:t>[31]</w:t>
      </w:r>
      <w:r>
        <w:fldChar w:fldCharType="end"/>
      </w:r>
      <w:r>
        <w:rPr>
          <w:rFonts w:hint="eastAsia"/>
        </w:rPr>
        <w:t>则将</w:t>
      </w:r>
      <w:r>
        <w:t>PID</w:t>
      </w:r>
      <w:r>
        <w:rPr>
          <w:rFonts w:hint="eastAsia"/>
        </w:rPr>
        <w:t>参数视为变量，设计了模糊控制器，针对不同的飞行状态来选择合适的</w:t>
      </w:r>
      <w:r>
        <w:t>PID</w:t>
      </w:r>
      <w:r>
        <w:rPr>
          <w:rFonts w:hint="eastAsia"/>
        </w:rPr>
        <w:t>参数值。</w:t>
      </w:r>
      <w:r>
        <w:rPr>
          <w:rFonts w:hint="eastAsia"/>
          <w:noProof/>
        </w:rPr>
        <w:t>PID</w:t>
      </w:r>
      <w:r>
        <w:rPr>
          <w:rFonts w:hint="eastAsia"/>
          <w:noProof/>
        </w:rPr>
        <w:t>可以实现稳定的位置控制，但忽略了系统的非线性，系统鲁棒性不够理想，因此解耦能力和抗干扰能力不足，且整定</w:t>
      </w:r>
      <w:r>
        <w:rPr>
          <w:rFonts w:hint="eastAsia"/>
          <w:noProof/>
        </w:rPr>
        <w:t>PID</w:t>
      </w:r>
      <w:r>
        <w:rPr>
          <w:rFonts w:hint="eastAsia"/>
          <w:noProof/>
        </w:rPr>
        <w:t>参数复杂繁琐，限制了其控制能力的提高。</w:t>
      </w:r>
    </w:p>
    <w:p>
      <w:pPr>
        <w:ind w:firstLine="480"/>
        <w:rPr>
          <w:rFonts w:ascii="宋体" w:hAnsi="宋体"/>
          <w:noProof/>
        </w:rPr>
      </w:pPr>
      <w:r>
        <w:rPr>
          <w:rFonts w:ascii="宋体" w:hAnsi="宋体" w:hint="eastAsia"/>
          <w:noProof/>
        </w:rPr>
        <w:t>线性二次调节器（Linear Quadratic Regulator，LQR）控制是基于线性模型的控制方法，其被控对象是由状态空间方程构建的线性系统，优化的目标函数为状态与控制量的二次型函数积分，控制率与状态参数呈现线性关系。文献</w:t>
      </w:r>
      <w:r>
        <w:rPr>
          <w:noProof/>
        </w:rPr>
        <w:fldChar w:fldCharType="begin"/>
      </w:r>
      <w:r>
        <w:rPr>
          <w:noProof/>
        </w:rPr>
        <w:instrText xml:space="preserve"> REF _Ref81865431 \r \h  \* MERGEFORMAT </w:instrText>
      </w:r>
      <w:r>
        <w:rPr>
          <w:noProof/>
        </w:rPr>
      </w:r>
      <w:r>
        <w:rPr>
          <w:noProof/>
        </w:rPr>
        <w:fldChar w:fldCharType="separate"/>
      </w:r>
      <w:r>
        <w:rPr>
          <w:noProof/>
        </w:rPr>
        <w:t>[32]</w:t>
      </w:r>
      <w:r>
        <w:rPr>
          <w:noProof/>
        </w:rPr>
        <w:fldChar w:fldCharType="end"/>
      </w:r>
      <w:r>
        <w:rPr>
          <w:noProof/>
        </w:rPr>
        <w:fldChar w:fldCharType="begin"/>
      </w:r>
      <w:r>
        <w:rPr>
          <w:noProof/>
        </w:rPr>
        <w:instrText xml:space="preserve"> REF _Ref81865433 \r \h  \* MERGEFORMAT </w:instrText>
      </w:r>
      <w:r>
        <w:rPr>
          <w:noProof/>
        </w:rPr>
      </w:r>
      <w:r>
        <w:rPr>
          <w:noProof/>
        </w:rPr>
        <w:fldChar w:fldCharType="separate"/>
      </w:r>
      <w:r>
        <w:rPr>
          <w:noProof/>
        </w:rPr>
        <w:t>[33]</w:t>
      </w:r>
      <w:r>
        <w:rPr>
          <w:noProof/>
        </w:rPr>
        <w:fldChar w:fldCharType="end"/>
      </w:r>
      <w:r>
        <w:rPr>
          <w:rFonts w:ascii="宋体" w:hAnsi="宋体" w:hint="eastAsia"/>
          <w:noProof/>
        </w:rPr>
        <w:t>基于LQR实现了四旋翼的稳定控制。LQR控制可以实现闭环最优控制，且方法简单便于实现，但在线性化模型过程中会丢失模型非线性特性，降低控制系统鲁棒性，且适用范围小，仅能实现工作点附近的最优控制。</w:t>
      </w:r>
    </w:p>
    <w:p>
      <w:pPr>
        <w:ind w:firstLine="480"/>
        <w:rPr>
          <w:rFonts w:hint="eastAsia"/>
          <w:noProof/>
        </w:rPr>
      </w:pPr>
      <w:r>
        <w:rPr>
          <w:rFonts w:hint="eastAsia"/>
          <w:noProof/>
        </w:rPr>
        <w:t>H</w:t>
      </w:r>
      <w:r>
        <w:rPr>
          <w:rFonts w:ascii="宋体" w:hAnsi="宋体" w:hint="eastAsia"/>
          <w:noProof/>
        </w:rPr>
        <w:t>∞</w:t>
      </w:r>
      <w:r>
        <w:rPr>
          <w:rFonts w:hint="eastAsia"/>
          <w:noProof/>
        </w:rPr>
        <w:t>控制利用特定传递函数</w:t>
      </w:r>
      <w:r>
        <w:rPr>
          <w:rFonts w:hint="eastAsia"/>
          <w:noProof/>
        </w:rPr>
        <w:t>H</w:t>
      </w:r>
      <w:r>
        <w:rPr>
          <w:rFonts w:ascii="宋体" w:hAnsi="宋体" w:hint="eastAsia"/>
          <w:noProof/>
        </w:rPr>
        <w:t>∞</w:t>
      </w:r>
      <w:r>
        <w:rPr>
          <w:rFonts w:hint="eastAsia"/>
          <w:noProof/>
        </w:rPr>
        <w:t>范数表述系统性能指标，克服了系统不确定性，因此适用于四旋翼这种存在不确定扰动，模型动态不稳的非线性系统。文献</w:t>
      </w:r>
      <w:r>
        <w:rPr>
          <w:noProof/>
        </w:rPr>
        <w:fldChar w:fldCharType="begin"/>
      </w:r>
      <w:r>
        <w:rPr>
          <w:noProof/>
        </w:rPr>
        <w:instrText xml:space="preserve"> </w:instrText>
      </w:r>
      <w:r>
        <w:rPr>
          <w:rFonts w:hint="eastAsia"/>
          <w:noProof/>
        </w:rPr>
        <w:instrText>REF _Ref81865447 \r \h</w:instrText>
      </w:r>
      <w:r>
        <w:rPr>
          <w:noProof/>
        </w:rPr>
        <w:instrText xml:space="preserve">  \* MERGEFORMAT </w:instrText>
      </w:r>
      <w:r>
        <w:rPr>
          <w:noProof/>
        </w:rPr>
      </w:r>
      <w:r>
        <w:rPr>
          <w:noProof/>
        </w:rPr>
        <w:fldChar w:fldCharType="separate"/>
      </w:r>
      <w:r>
        <w:rPr>
          <w:noProof/>
        </w:rPr>
        <w:t>[34]</w:t>
      </w:r>
      <w:r>
        <w:rPr>
          <w:noProof/>
        </w:rPr>
        <w:fldChar w:fldCharType="end"/>
      </w:r>
      <w:r>
        <w:rPr>
          <w:rFonts w:hint="eastAsia"/>
          <w:noProof/>
        </w:rPr>
        <w:t>以</w:t>
      </w:r>
      <w:r>
        <w:rPr>
          <w:rFonts w:hint="eastAsia"/>
          <w:noProof/>
        </w:rPr>
        <w:t>H</w:t>
      </w:r>
      <w:r>
        <w:rPr>
          <w:rFonts w:hint="eastAsia"/>
          <w:noProof/>
        </w:rPr>
        <w:t>无穷做姿态控制，结合模型预测控制来提高无人机在各种复杂约束的对抗环境中的控制性</w:t>
      </w:r>
      <w:r>
        <w:rPr>
          <w:rFonts w:hint="eastAsia"/>
          <w:noProof/>
        </w:rPr>
        <w:lastRenderedPageBreak/>
        <w:t>能。文献</w:t>
      </w:r>
      <w:r>
        <w:rPr>
          <w:noProof/>
        </w:rPr>
        <w:fldChar w:fldCharType="begin"/>
      </w:r>
      <w:r>
        <w:rPr>
          <w:noProof/>
        </w:rPr>
        <w:instrText xml:space="preserve"> </w:instrText>
      </w:r>
      <w:r>
        <w:rPr>
          <w:rFonts w:hint="eastAsia"/>
          <w:noProof/>
        </w:rPr>
        <w:instrText>REF _Ref81865460 \r \h</w:instrText>
      </w:r>
      <w:r>
        <w:rPr>
          <w:noProof/>
        </w:rPr>
        <w:instrText xml:space="preserve">  \* MERGEFORMAT </w:instrText>
      </w:r>
      <w:r>
        <w:rPr>
          <w:noProof/>
        </w:rPr>
      </w:r>
      <w:r>
        <w:rPr>
          <w:noProof/>
        </w:rPr>
        <w:fldChar w:fldCharType="separate"/>
      </w:r>
      <w:r>
        <w:rPr>
          <w:noProof/>
        </w:rPr>
        <w:t>[35]</w:t>
      </w:r>
      <w:r>
        <w:rPr>
          <w:noProof/>
        </w:rPr>
        <w:fldChar w:fldCharType="end"/>
      </w:r>
      <w:r>
        <w:rPr>
          <w:rFonts w:hint="eastAsia"/>
          <w:noProof/>
        </w:rPr>
        <w:t>结合</w:t>
      </w:r>
      <w:r>
        <w:rPr>
          <w:rFonts w:hint="eastAsia"/>
          <w:noProof/>
        </w:rPr>
        <w:t>H</w:t>
      </w:r>
      <w:r>
        <w:rPr>
          <w:rFonts w:ascii="宋体" w:hAnsi="宋体" w:hint="eastAsia"/>
          <w:noProof/>
        </w:rPr>
        <w:t>∞</w:t>
      </w:r>
      <w:r>
        <w:rPr>
          <w:rFonts w:hint="eastAsia"/>
          <w:noProof/>
        </w:rPr>
        <w:t>和线性反馈控制在质量、惯性未知及控制量饱和的情况下取得了良好的控制效果。但</w:t>
      </w:r>
      <w:r>
        <w:rPr>
          <w:rFonts w:hint="eastAsia"/>
          <w:noProof/>
        </w:rPr>
        <w:t>H</w:t>
      </w:r>
      <w:r>
        <w:rPr>
          <w:rFonts w:ascii="宋体" w:hAnsi="宋体" w:hint="eastAsia"/>
          <w:noProof/>
        </w:rPr>
        <w:t>∞</w:t>
      </w:r>
      <w:r>
        <w:rPr>
          <w:rFonts w:hint="eastAsia"/>
          <w:noProof/>
        </w:rPr>
        <w:t>控制求解过程复杂，较难实现，且也是基于线性模型构建，适用范围有限。</w:t>
      </w:r>
    </w:p>
    <w:p>
      <w:pPr>
        <w:ind w:firstLine="480"/>
        <w:rPr>
          <w:noProof/>
        </w:rPr>
      </w:pPr>
      <w:r>
        <w:rPr>
          <w:rFonts w:hint="eastAsia"/>
          <w:noProof/>
        </w:rPr>
        <w:t>反馈线性化控制基于系统状态反馈，获取系统输入输出关系，将系统转化为线性系统进行控制。文献</w:t>
      </w:r>
      <w:r>
        <w:rPr>
          <w:noProof/>
        </w:rPr>
        <w:fldChar w:fldCharType="begin"/>
      </w:r>
      <w:r>
        <w:rPr>
          <w:noProof/>
        </w:rPr>
        <w:instrText xml:space="preserve"> REF _Ref81865503 \r \h  \* MERGEFORMAT </w:instrText>
      </w:r>
      <w:r>
        <w:rPr>
          <w:noProof/>
        </w:rPr>
      </w:r>
      <w:r>
        <w:rPr>
          <w:noProof/>
        </w:rPr>
        <w:fldChar w:fldCharType="separate"/>
      </w:r>
      <w:r>
        <w:rPr>
          <w:noProof/>
        </w:rPr>
        <w:t>[36]</w:t>
      </w:r>
      <w:r>
        <w:rPr>
          <w:noProof/>
        </w:rPr>
        <w:fldChar w:fldCharType="end"/>
      </w:r>
      <w:r>
        <w:rPr>
          <w:rFonts w:hint="eastAsia"/>
          <w:noProof/>
        </w:rPr>
        <w:t>基于局部线性化四旋翼模型，设计反馈线性化控制器实现稳定轨迹跟踪。相较于线性控制，其优势在于不受工作点的束缚，但由于依赖精确的系统模型，其鲁棒性和抗干扰性较弱。</w:t>
      </w:r>
    </w:p>
    <w:p>
      <w:pPr>
        <w:ind w:firstLine="480"/>
        <w:rPr>
          <w:noProof/>
        </w:rPr>
      </w:pPr>
      <w:r>
        <w:rPr>
          <w:rFonts w:hint="eastAsia"/>
          <w:noProof/>
        </w:rPr>
        <w:t>反步法是将非线性系统分解成多个子系统，构造李亚普诺夫函数选取虚拟中间量，最后退回总系统实现非线性控制。其适用于具有严格反馈控制结构的系统，具有良好的无超调跟踪性能。文献</w:t>
      </w:r>
      <w:r>
        <w:rPr>
          <w:noProof/>
        </w:rPr>
        <w:fldChar w:fldCharType="begin"/>
      </w:r>
      <w:r>
        <w:rPr>
          <w:noProof/>
        </w:rPr>
        <w:instrText xml:space="preserve"> </w:instrText>
      </w:r>
      <w:r>
        <w:rPr>
          <w:rFonts w:hint="eastAsia"/>
          <w:noProof/>
        </w:rPr>
        <w:instrText>REF _Ref81865586 \r \h</w:instrText>
      </w:r>
      <w:r>
        <w:rPr>
          <w:noProof/>
        </w:rPr>
        <w:instrText xml:space="preserve">  \* MERGEFORMAT </w:instrText>
      </w:r>
      <w:r>
        <w:rPr>
          <w:noProof/>
        </w:rPr>
      </w:r>
      <w:r>
        <w:rPr>
          <w:noProof/>
        </w:rPr>
        <w:fldChar w:fldCharType="separate"/>
      </w:r>
      <w:r>
        <w:rPr>
          <w:noProof/>
        </w:rPr>
        <w:t>[37]</w:t>
      </w:r>
      <w:r>
        <w:rPr>
          <w:noProof/>
        </w:rPr>
        <w:fldChar w:fldCharType="end"/>
      </w:r>
      <w:r>
        <w:rPr>
          <w:rFonts w:hint="eastAsia"/>
          <w:noProof/>
        </w:rPr>
        <w:t>将四旋翼拆解为高度、俯仰、滚转及偏航四个子系统，采用反步法实现稳定轨迹控制。但反步法依赖于系统模型的先验信息，因此模型误差对控制精度影响较大。</w:t>
      </w:r>
    </w:p>
    <w:p>
      <w:pPr>
        <w:ind w:firstLine="480"/>
        <w:rPr>
          <w:noProof/>
        </w:rPr>
      </w:pPr>
      <w:r>
        <w:rPr>
          <w:rFonts w:hint="eastAsia"/>
          <w:noProof/>
        </w:rPr>
        <w:t>滑膜控制通过改变系统内部反馈控制结构，使系统状态在滑模面上渐进稳定。文献</w:t>
      </w:r>
      <w:r>
        <w:rPr>
          <w:noProof/>
        </w:rPr>
        <w:fldChar w:fldCharType="begin"/>
      </w:r>
      <w:r>
        <w:rPr>
          <w:noProof/>
        </w:rPr>
        <w:instrText xml:space="preserve"> </w:instrText>
      </w:r>
      <w:r>
        <w:rPr>
          <w:rFonts w:hint="eastAsia"/>
          <w:noProof/>
        </w:rPr>
        <w:instrText>REF _Ref81865598 \r \h</w:instrText>
      </w:r>
      <w:r>
        <w:rPr>
          <w:noProof/>
        </w:rPr>
        <w:instrText xml:space="preserve">  \* MERGEFORMAT </w:instrText>
      </w:r>
      <w:r>
        <w:rPr>
          <w:noProof/>
        </w:rPr>
      </w:r>
      <w:r>
        <w:rPr>
          <w:noProof/>
        </w:rPr>
        <w:fldChar w:fldCharType="separate"/>
      </w:r>
      <w:r>
        <w:rPr>
          <w:noProof/>
        </w:rPr>
        <w:t>[38]</w:t>
      </w:r>
      <w:r>
        <w:rPr>
          <w:noProof/>
        </w:rPr>
        <w:fldChar w:fldCharType="end"/>
      </w:r>
      <w:r>
        <w:rPr>
          <w:rFonts w:hint="eastAsia"/>
          <w:noProof/>
        </w:rPr>
        <w:t>提出忽略模型的滑模控制，以稳定四旋翼轨迹跟踪性能。与反馈线性控制相比其不依赖于精确模型，有效规避了环境干扰，具有较好的鲁棒性，但存在着伴生抖动现象。</w:t>
      </w:r>
    </w:p>
    <w:p>
      <w:pPr>
        <w:ind w:firstLine="480"/>
      </w:pPr>
      <w:r>
        <w:rPr>
          <w:rFonts w:hint="eastAsia"/>
          <w:noProof/>
        </w:rPr>
        <w:t>智能控制方法包括模型预测控制，模糊逻辑控制，神经网络控制等。运用神经网络等智能方法对系统进行补偿控制，如基于反馈误差的神经网络的训练补偿控制</w:t>
      </w:r>
      <w:r>
        <w:rPr>
          <w:noProof/>
          <w:vertAlign w:val="superscript"/>
        </w:rPr>
        <w:fldChar w:fldCharType="begin"/>
      </w:r>
      <w:r>
        <w:rPr>
          <w:noProof/>
          <w:vertAlign w:val="superscript"/>
        </w:rPr>
        <w:instrText xml:space="preserve"> REF _Ref81865611 \r \h  \* MERGEFORMAT </w:instrText>
      </w:r>
      <w:r>
        <w:rPr>
          <w:noProof/>
          <w:vertAlign w:val="superscript"/>
        </w:rPr>
      </w:r>
      <w:r>
        <w:rPr>
          <w:noProof/>
          <w:vertAlign w:val="superscript"/>
        </w:rPr>
        <w:fldChar w:fldCharType="separate"/>
      </w:r>
      <w:r>
        <w:rPr>
          <w:noProof/>
          <w:vertAlign w:val="superscript"/>
        </w:rPr>
        <w:t>[39]</w:t>
      </w:r>
      <w:r>
        <w:rPr>
          <w:noProof/>
          <w:vertAlign w:val="superscript"/>
        </w:rPr>
        <w:fldChar w:fldCharType="end"/>
      </w:r>
      <w:r>
        <w:rPr>
          <w:rFonts w:hint="eastAsia"/>
          <w:noProof/>
        </w:rPr>
        <w:t>，或设定模糊规则的模糊逻辑控制及运用模型预测进行复杂多约束环境下的鲁棒控制</w:t>
      </w:r>
      <w:r>
        <w:rPr>
          <w:noProof/>
          <w:vertAlign w:val="superscript"/>
        </w:rPr>
        <w:fldChar w:fldCharType="begin"/>
      </w:r>
      <w:r>
        <w:rPr>
          <w:noProof/>
          <w:vertAlign w:val="superscript"/>
        </w:rPr>
        <w:instrText xml:space="preserve"> REF _Ref81865622 \r \h  \* MERGEFORMAT </w:instrText>
      </w:r>
      <w:r>
        <w:rPr>
          <w:noProof/>
          <w:vertAlign w:val="superscript"/>
        </w:rPr>
      </w:r>
      <w:r>
        <w:rPr>
          <w:noProof/>
          <w:vertAlign w:val="superscript"/>
        </w:rPr>
        <w:fldChar w:fldCharType="separate"/>
      </w:r>
      <w:r>
        <w:rPr>
          <w:noProof/>
          <w:vertAlign w:val="superscript"/>
        </w:rPr>
        <w:t>[40]</w:t>
      </w:r>
      <w:r>
        <w:rPr>
          <w:noProof/>
          <w:vertAlign w:val="superscript"/>
        </w:rPr>
        <w:fldChar w:fldCharType="end"/>
      </w:r>
      <w:r>
        <w:rPr>
          <w:rFonts w:hint="eastAsia"/>
          <w:noProof/>
        </w:rPr>
        <w:t>，具有较好的控制效果和较大的发展前景。</w:t>
      </w:r>
    </w:p>
    <w:p>
      <w:pPr>
        <w:pStyle w:val="ab"/>
        <w:spacing w:before="156" w:after="156"/>
      </w:pPr>
      <w:bookmarkStart w:id="7" w:name="_Toc82042717"/>
      <w:r>
        <w:rPr>
          <w:rFonts w:hint="eastAsia"/>
        </w:rPr>
        <w:t>2</w:t>
      </w:r>
      <w:r>
        <w:t xml:space="preserve">.3 </w:t>
      </w:r>
      <w:r>
        <w:rPr>
          <w:rFonts w:hint="eastAsia"/>
        </w:rPr>
        <w:t>国内外文献综述的简析</w:t>
      </w:r>
      <w:bookmarkEnd w:id="7"/>
      <w:r>
        <w:rPr>
          <w:rFonts w:hint="eastAsia"/>
        </w:rPr>
        <w:t xml:space="preserve"> </w:t>
      </w:r>
    </w:p>
    <w:p>
      <w:pPr>
        <w:ind w:firstLine="480"/>
      </w:pPr>
      <w:r>
        <w:rPr>
          <w:rFonts w:hint="eastAsia"/>
        </w:rPr>
        <w:t>四旋翼无人机的稳定路径跟踪及鲁棒控制依旧是研究难点，尤其考虑到避障时的安全控制，因此在上面对相关领域研究现状调研的基础上，本节针对一下主要问题的发展进行分析。</w:t>
      </w:r>
    </w:p>
    <w:p>
      <w:pPr>
        <w:pStyle w:val="ad"/>
      </w:pPr>
      <w:bookmarkStart w:id="8" w:name="_Toc82042718"/>
      <w:r>
        <w:rPr>
          <w:rFonts w:hint="eastAsia"/>
        </w:rPr>
        <w:t>2</w:t>
      </w:r>
      <w:r>
        <w:t xml:space="preserve">.3.1 </w:t>
      </w:r>
      <w:r>
        <w:rPr>
          <w:rFonts w:hint="eastAsia"/>
        </w:rPr>
        <w:t>四旋翼动力学建模问题</w:t>
      </w:r>
      <w:bookmarkEnd w:id="8"/>
    </w:p>
    <w:p>
      <w:pPr>
        <w:ind w:firstLine="480"/>
      </w:pPr>
      <w:r>
        <w:rPr>
          <w:rFonts w:hint="eastAsia"/>
        </w:rPr>
        <w:t>四旋翼是一种强非线性和高耦合性的动力学系统，因此难以建立精确动力学模型。考虑叶片旋转的空气动力学复杂，机体几何及动力学参数测量偏差，其动力学模型很难精确建立。且受到外部阵风干扰等不确定干扰，其运动状态也会与理论模型出现较大偏差，为后续控制带来较大困难。目前四旋翼无人机的数学模型都是基于若干假设下的简化模型，因此所用的基于模型的控制算法容易受到模型精度的影响。国内外学者也对其数学模型展开了深入研究，旨在进一步完善数学模型。目前神经网络等人工智能方法都逐渐应用在四旋翼无人机建模上，取得一定的成果，但神经网络的可解释和理论分析保证仍是一个较大难点，且建模的鲁棒性和稳定性难以保障，尤其缺少对四旋翼进行长期精确动力学预测的方法。</w:t>
      </w:r>
    </w:p>
    <w:p>
      <w:pPr>
        <w:pStyle w:val="ad"/>
      </w:pPr>
      <w:bookmarkStart w:id="9" w:name="_Toc82042719"/>
      <w:r>
        <w:rPr>
          <w:rFonts w:hint="eastAsia"/>
        </w:rPr>
        <w:lastRenderedPageBreak/>
        <w:t>2</w:t>
      </w:r>
      <w:r>
        <w:t xml:space="preserve">.3.2 </w:t>
      </w:r>
      <w:r>
        <w:rPr>
          <w:rFonts w:hint="eastAsia"/>
        </w:rPr>
        <w:t>四旋翼姿态控制问题</w:t>
      </w:r>
      <w:bookmarkEnd w:id="9"/>
    </w:p>
    <w:p>
      <w:pPr>
        <w:ind w:firstLine="480"/>
      </w:pPr>
      <w:r>
        <w:rPr>
          <w:rFonts w:hint="eastAsia"/>
        </w:rPr>
        <w:t>由于四旋翼结构简单且执行机构具有非冗余、低可靠性的特点，易受到各种内部扰动如机身震动或外部如阵风的影响。因此其稳定位姿控制主要问题在于在线扰动抑制。但现有的研究如</w:t>
      </w:r>
      <w:r>
        <w:rPr>
          <w:rFonts w:hint="eastAsia"/>
        </w:rPr>
        <w:t>PID</w:t>
      </w:r>
      <w:r>
        <w:rPr>
          <w:rFonts w:hint="eastAsia"/>
        </w:rPr>
        <w:t>、</w:t>
      </w:r>
      <w:r>
        <w:rPr>
          <w:rFonts w:hint="eastAsia"/>
        </w:rPr>
        <w:t>H</w:t>
      </w:r>
      <w:r>
        <w:rPr>
          <w:rFonts w:ascii="宋体" w:hAnsi="宋体" w:hint="eastAsia"/>
          <w:noProof/>
        </w:rPr>
        <w:t>∞</w:t>
      </w:r>
      <w:r>
        <w:rPr>
          <w:rFonts w:hint="eastAsia"/>
        </w:rPr>
        <w:t>等都依赖于精确动力学模型，在模型有较大误差时控制效果较差。而目前兴起的人工智能方法在数据驱动的高维复杂动力学预测上具有极好的应用前景，基于此建立的精确动力学模型结合模型预测控制等方法，有望大幅提高无人机的自主控制性能。</w:t>
      </w:r>
    </w:p>
    <w:p>
      <w:pPr>
        <w:pStyle w:val="a9"/>
        <w:spacing w:before="156" w:after="156"/>
      </w:pPr>
      <w:bookmarkStart w:id="10" w:name="_Toc82042720"/>
      <w:r>
        <w:t xml:space="preserve">3. </w:t>
      </w:r>
      <w:r>
        <w:rPr>
          <w:rFonts w:hint="eastAsia"/>
        </w:rPr>
        <w:t>主要研究内容</w:t>
      </w:r>
      <w:bookmarkEnd w:id="10"/>
    </w:p>
    <w:p>
      <w:pPr>
        <w:ind w:firstLine="480"/>
      </w:pPr>
      <w:r>
        <w:rPr>
          <w:rFonts w:hint="eastAsia"/>
        </w:rPr>
        <w:t>本文针对四旋翼在复杂扰动、模型未知的情况下进行轨迹跟踪和避障研究，如</w:t>
      </w:r>
      <w:r>
        <w:fldChar w:fldCharType="begin"/>
      </w:r>
      <w:r>
        <w:instrText xml:space="preserve"> </w:instrText>
      </w:r>
      <w:r>
        <w:rPr>
          <w:rFonts w:hint="eastAsia"/>
        </w:rPr>
        <w:instrText>REF _Ref81765355 \h</w:instrText>
      </w:r>
      <w:r>
        <w:instrText xml:space="preserve"> </w:instrText>
      </w:r>
      <w:r>
        <w:fldChar w:fldCharType="separate"/>
      </w:r>
      <w:r>
        <w:rPr>
          <w:rFonts w:ascii="宋体" w:hAnsi="宋体" w:hint="eastAsia"/>
          <w:sz w:val="21"/>
        </w:rPr>
        <w:t xml:space="preserve">图 </w:t>
      </w:r>
      <w:r>
        <w:rPr>
          <w:rFonts w:ascii="宋体" w:hAnsi="宋体"/>
          <w:noProof/>
          <w:sz w:val="21"/>
        </w:rPr>
        <w:t>6</w:t>
      </w:r>
      <w:r>
        <w:fldChar w:fldCharType="end"/>
      </w:r>
      <w:r>
        <w:rPr>
          <w:rFonts w:hint="eastAsia"/>
        </w:rPr>
        <w:t>所示。即在跟踪轨迹上存在障碍时，自主安全避开障碍同时尽量靠近期望轨迹。</w:t>
      </w:r>
    </w:p>
    <w:p>
      <w:pPr>
        <w:spacing w:line="240" w:lineRule="auto"/>
        <w:ind w:firstLineChars="83" w:firstLine="199"/>
        <w:jc w:val="center"/>
        <w:rPr>
          <w:noProof/>
        </w:rPr>
      </w:pPr>
      <w:r>
        <w:rPr>
          <w:noProof/>
        </w:rPr>
        <w:pict>
          <v:shape id="_x0000_i1036" type="#_x0000_t75" style="width:306pt;height:219pt;visibility:visible;mso-wrap-style:square">
            <v:imagedata r:id="rId19" o:title=""/>
          </v:shape>
        </w:pict>
      </w:r>
    </w:p>
    <w:p>
      <w:pPr>
        <w:pStyle w:val="af1"/>
        <w:ind w:firstLine="420"/>
        <w:jc w:val="center"/>
        <w:rPr>
          <w:rFonts w:ascii="宋体" w:eastAsia="宋体" w:hAnsi="宋体"/>
          <w:sz w:val="21"/>
        </w:rPr>
      </w:pPr>
      <w:bookmarkStart w:id="11" w:name="_Ref81765355"/>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6</w:t>
      </w:r>
      <w:r>
        <w:rPr>
          <w:rFonts w:ascii="宋体" w:eastAsia="宋体" w:hAnsi="宋体"/>
          <w:sz w:val="21"/>
        </w:rPr>
        <w:fldChar w:fldCharType="end"/>
      </w:r>
      <w:bookmarkEnd w:id="11"/>
      <w:r>
        <w:rPr>
          <w:rFonts w:ascii="宋体" w:eastAsia="宋体" w:hAnsi="宋体"/>
          <w:sz w:val="21"/>
        </w:rPr>
        <w:t xml:space="preserve"> </w:t>
      </w:r>
      <w:r>
        <w:rPr>
          <w:rFonts w:ascii="宋体" w:eastAsia="宋体" w:hAnsi="宋体" w:hint="eastAsia"/>
          <w:sz w:val="21"/>
        </w:rPr>
        <w:t>四旋翼轨迹跟踪及避障环境</w:t>
      </w:r>
    </w:p>
    <w:p>
      <w:pPr>
        <w:ind w:firstLine="480"/>
      </w:pPr>
      <w:r>
        <w:rPr>
          <w:rFonts w:hint="eastAsia"/>
        </w:rPr>
        <w:t>针对已有算法提出基于模型的强化学习算法框架，实现四旋翼复杂环境的精确鲁棒控制。如</w:t>
      </w:r>
      <w:r>
        <w:fldChar w:fldCharType="begin"/>
      </w:r>
      <w:r>
        <w:instrText xml:space="preserve"> </w:instrText>
      </w:r>
      <w:r>
        <w:rPr>
          <w:rFonts w:hint="eastAsia"/>
        </w:rPr>
        <w:instrText>REF _Ref81765397 \h</w:instrText>
      </w:r>
      <w:r>
        <w:instrText xml:space="preserve"> </w:instrText>
      </w:r>
      <w:r>
        <w:fldChar w:fldCharType="separate"/>
      </w:r>
      <w:r>
        <w:rPr>
          <w:rFonts w:ascii="宋体" w:hAnsi="宋体" w:hint="eastAsia"/>
          <w:sz w:val="21"/>
        </w:rPr>
        <w:t xml:space="preserve">图 </w:t>
      </w:r>
      <w:r>
        <w:rPr>
          <w:rFonts w:ascii="宋体" w:hAnsi="宋体"/>
          <w:noProof/>
          <w:sz w:val="21"/>
        </w:rPr>
        <w:t>7</w:t>
      </w:r>
      <w:r>
        <w:fldChar w:fldCharType="end"/>
      </w:r>
      <w:r>
        <w:rPr>
          <w:rFonts w:hint="eastAsia"/>
        </w:rPr>
        <w:t>所示。</w:t>
      </w:r>
    </w:p>
    <w:p>
      <w:pPr>
        <w:spacing w:line="240" w:lineRule="auto"/>
        <w:ind w:firstLineChars="83" w:firstLine="199"/>
        <w:jc w:val="center"/>
      </w:pPr>
      <w:r>
        <w:lastRenderedPageBreak/>
        <w:pict>
          <v:shape id="_x0000_i1037" type="#_x0000_t75" style="width:357pt;height:238.5pt;mso-position-horizontal-relative:page;mso-position-vertical-relative:page">
            <v:imagedata r:id="rId20" o:title="" embosscolor="white"/>
          </v:shape>
        </w:pict>
      </w:r>
    </w:p>
    <w:p>
      <w:pPr>
        <w:pStyle w:val="af1"/>
        <w:ind w:firstLine="420"/>
        <w:jc w:val="center"/>
        <w:rPr>
          <w:rFonts w:ascii="宋体" w:eastAsia="宋体" w:hAnsi="宋体"/>
          <w:sz w:val="21"/>
        </w:rPr>
      </w:pPr>
      <w:bookmarkStart w:id="12" w:name="_Ref81765397"/>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7</w:t>
      </w:r>
      <w:r>
        <w:rPr>
          <w:rFonts w:ascii="宋体" w:eastAsia="宋体" w:hAnsi="宋体"/>
          <w:sz w:val="21"/>
        </w:rPr>
        <w:fldChar w:fldCharType="end"/>
      </w:r>
      <w:bookmarkEnd w:id="12"/>
      <w:r>
        <w:rPr>
          <w:rFonts w:ascii="宋体" w:eastAsia="宋体" w:hAnsi="宋体"/>
          <w:sz w:val="21"/>
        </w:rPr>
        <w:t xml:space="preserve"> </w:t>
      </w:r>
      <w:r>
        <w:rPr>
          <w:rFonts w:ascii="宋体" w:eastAsia="宋体" w:hAnsi="宋体" w:hint="eastAsia"/>
          <w:sz w:val="21"/>
        </w:rPr>
        <w:t>算法框架</w:t>
      </w:r>
    </w:p>
    <w:p>
      <w:pPr>
        <w:ind w:firstLine="480"/>
      </w:pPr>
      <w:r>
        <w:rPr>
          <w:rFonts w:hint="eastAsia"/>
        </w:rPr>
        <w:t>首先使用数据驱动方法进行动力学建模，在质量参数及扰动不确定情况下，先初步运用哈密顿力学对四旋翼进行初步建模，再通过数据交互获取数据集，采用微分神经网络预测哈密顿算子，对系统进行具有物理约束的动力学建模。基于建立的数据驱动黑箱模型，采用模型预测控制进行路径跟踪的控制，考虑其避障任务，设计附加控制器确保飞行安全。</w:t>
      </w:r>
    </w:p>
    <w:p>
      <w:pPr>
        <w:pStyle w:val="ab"/>
        <w:spacing w:before="156" w:after="156"/>
      </w:pPr>
      <w:bookmarkStart w:id="13" w:name="_Toc82042721"/>
      <w:r>
        <w:t xml:space="preserve">3.1 </w:t>
      </w:r>
      <w:r>
        <w:rPr>
          <w:rFonts w:hint="eastAsia"/>
        </w:rPr>
        <w:t>哈密顿力学的四旋翼动力学模型</w:t>
      </w:r>
      <w:bookmarkEnd w:id="13"/>
    </w:p>
    <w:p>
      <w:pPr>
        <w:ind w:firstLine="480"/>
      </w:pPr>
      <w:r>
        <w:rPr>
          <w:rFonts w:hint="eastAsia"/>
        </w:rPr>
        <w:t>现有神经网络或高斯过程等数据驱动动力学建模无稳定性保障，因此考虑以哈密顿力学建立系统方程，再利用神经网络建立机理导向的数据驱动模型，实现高数据利用率和具有稳定性保障的精确动力学建模方法。</w:t>
      </w:r>
    </w:p>
    <w:p>
      <w:pPr>
        <w:ind w:firstLine="480"/>
      </w:pPr>
      <w:r>
        <w:rPr>
          <w:rFonts w:hint="eastAsia"/>
        </w:rPr>
        <w:t>哈密顿力学将系统广义变量和动量项视为自变量，以拉格朗日算子进行勒让德变换，得到代表系统总能量的哈密顿算子。通过神经网络分别拟合哈密顿算子的各项，得到数据驱动的哈密顿动力学模型。哈密顿动力学结合神经网络使神经网络具有一定的数学可解释性，而不仅是简单黑箱模拟，使神经网络天然满足一些动力学约束如能量守恒、角动量守恒等，在复杂动力学系统建模和长期稳定预测中具有较大优势。</w:t>
      </w:r>
    </w:p>
    <w:p>
      <w:pPr>
        <w:pStyle w:val="ab"/>
        <w:spacing w:before="156" w:after="156"/>
      </w:pPr>
      <w:bookmarkStart w:id="14" w:name="_Toc82042722"/>
      <w:r>
        <w:t xml:space="preserve">3.2 </w:t>
      </w:r>
      <w:r>
        <w:rPr>
          <w:rFonts w:hint="eastAsia"/>
        </w:rPr>
        <w:t>微分神经网络对动力学进行预测</w:t>
      </w:r>
      <w:bookmarkEnd w:id="14"/>
    </w:p>
    <w:p>
      <w:pPr>
        <w:ind w:firstLine="480"/>
      </w:pPr>
      <w:r>
        <w:rPr>
          <w:rFonts w:hint="eastAsia"/>
        </w:rPr>
        <w:t>通过微分神经网络对系统进行动力学建模，微分神经网络基于数值微分方程求解的思路，通过网络输出表示为系统的微分算子，再结合龙科库塔等数值微分方程求解方法得到任意期望时间的状态。通过这种思路使得网络并不再是简单拟合固定步的状态预测，而是将，通过使网络可以进行平滑性的任意时间步状态预测。考虑网络更新时梯度</w:t>
      </w:r>
      <w:r>
        <w:rPr>
          <w:rFonts w:hint="eastAsia"/>
        </w:rPr>
        <w:lastRenderedPageBreak/>
        <w:t>在微分方程求解器中的反向传播问题，引入伴随灵敏度法重新推导梯度下降公式，进行网络参数更新。</w:t>
      </w:r>
    </w:p>
    <w:p>
      <w:pPr>
        <w:ind w:firstLine="480"/>
      </w:pPr>
      <w:r>
        <w:rPr>
          <w:rFonts w:hint="eastAsia"/>
        </w:rPr>
        <w:t>微分神经网络的思想使得神经网络不再试简单的状态拟合，而是从数值求解微风方程的角度对系统进行预测，提高了预测的鲁棒性和泛化性。</w:t>
      </w:r>
    </w:p>
    <w:p>
      <w:pPr>
        <w:pStyle w:val="ab"/>
        <w:spacing w:before="156" w:after="156"/>
      </w:pPr>
      <w:bookmarkStart w:id="15" w:name="_Toc82042723"/>
      <w:r>
        <w:rPr>
          <w:rFonts w:hint="eastAsia"/>
        </w:rPr>
        <w:t>3</w:t>
      </w:r>
      <w:r>
        <w:t xml:space="preserve">.3 </w:t>
      </w:r>
      <w:r>
        <w:rPr>
          <w:rFonts w:hint="eastAsia"/>
        </w:rPr>
        <w:t>基于模型预测控制的轨迹跟踪</w:t>
      </w:r>
      <w:bookmarkEnd w:id="15"/>
    </w:p>
    <w:p>
      <w:pPr>
        <w:ind w:firstLine="480"/>
      </w:pPr>
      <w:r>
        <w:rPr>
          <w:rFonts w:hint="eastAsia"/>
        </w:rPr>
        <w:t>基于上述建立的系统动力学模型，采用模型预测控制对四旋翼进行控制，通过设定合理损失函数实现四旋翼避障和路径跟踪功能。模型预测控制求解使用无梯度（</w:t>
      </w:r>
      <w:r>
        <w:rPr>
          <w:rFonts w:hint="eastAsia"/>
        </w:rPr>
        <w:t>gradient free</w:t>
      </w:r>
      <w:r>
        <w:rPr>
          <w:rFonts w:hint="eastAsia"/>
        </w:rPr>
        <w:t>）的求解方式，即常用的交叉熵算法（</w:t>
      </w:r>
      <w:r>
        <w:rPr>
          <w:rFonts w:hint="eastAsia"/>
        </w:rPr>
        <w:t>Cross Entropy Method</w:t>
      </w:r>
      <w:r>
        <w:rPr>
          <w:rFonts w:hint="eastAsia"/>
        </w:rPr>
        <w:t>，</w:t>
      </w:r>
      <w:r>
        <w:rPr>
          <w:rFonts w:hint="eastAsia"/>
        </w:rPr>
        <w:t>CEM</w:t>
      </w:r>
      <w:r>
        <w:rPr>
          <w:rFonts w:hint="eastAsia"/>
        </w:rPr>
        <w:t>），通过长期预测筛选出最优控制序列并采取第一个控制量对系统进行控制，得到反馈状态后持续以上步骤，通过这种滚动优化思路使四旋翼得到近似全局最优的控制序列。</w:t>
      </w:r>
    </w:p>
    <w:p>
      <w:pPr>
        <w:spacing w:line="240" w:lineRule="auto"/>
        <w:ind w:firstLineChars="0" w:firstLine="0"/>
        <w:jc w:val="center"/>
        <w:rPr>
          <w:noProof/>
        </w:rPr>
      </w:pPr>
      <w:r>
        <w:rPr>
          <w:noProof/>
        </w:rPr>
        <w:pict>
          <v:shape id="_x0000_i1038" type="#_x0000_t75" style="width:343.5pt;height:162pt;visibility:visible;mso-wrap-style:square">
            <v:imagedata r:id="rId21" o:title=""/>
          </v:shape>
        </w:pict>
      </w:r>
    </w:p>
    <w:p>
      <w:pPr>
        <w:pStyle w:val="af1"/>
        <w:ind w:firstLine="420"/>
        <w:jc w:val="center"/>
        <w:rPr>
          <w:rFonts w:ascii="宋体" w:eastAsia="宋体" w:hAnsi="宋体"/>
          <w:sz w:val="21"/>
        </w:rPr>
      </w:pPr>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8</w:t>
      </w:r>
      <w:r>
        <w:rPr>
          <w:rFonts w:ascii="宋体" w:eastAsia="宋体" w:hAnsi="宋体"/>
          <w:sz w:val="21"/>
        </w:rPr>
        <w:fldChar w:fldCharType="end"/>
      </w:r>
      <w:r>
        <w:rPr>
          <w:rFonts w:ascii="宋体" w:eastAsia="宋体" w:hAnsi="宋体"/>
          <w:sz w:val="21"/>
        </w:rPr>
        <w:t xml:space="preserve"> </w:t>
      </w:r>
      <w:r>
        <w:rPr>
          <w:rFonts w:ascii="宋体" w:eastAsia="宋体" w:hAnsi="宋体" w:hint="eastAsia"/>
          <w:sz w:val="21"/>
        </w:rPr>
        <w:t>模型预测控制框架</w:t>
      </w:r>
    </w:p>
    <w:p>
      <w:pPr>
        <w:pStyle w:val="ab"/>
        <w:spacing w:before="156" w:after="156"/>
      </w:pPr>
      <w:bookmarkStart w:id="16" w:name="_Toc82042724"/>
      <w:r>
        <w:rPr>
          <w:rFonts w:hint="eastAsia"/>
        </w:rPr>
        <w:t>3</w:t>
      </w:r>
      <w:r>
        <w:t xml:space="preserve">.4 </w:t>
      </w:r>
      <w:r>
        <w:rPr>
          <w:rFonts w:hint="eastAsia"/>
        </w:rPr>
        <w:t>附加控制器进行安全性约束</w:t>
      </w:r>
      <w:bookmarkEnd w:id="16"/>
    </w:p>
    <w:p>
      <w:pPr>
        <w:ind w:firstLine="480"/>
      </w:pPr>
      <w:r>
        <w:rPr>
          <w:rFonts w:hint="eastAsia"/>
        </w:rPr>
        <w:t>基于机器学习如神经网络建立的模型并通过模型预测控制设计控制器时，通常将环境约束等编码到代价函数中，通过调整权重实现稳定控制。但其安全性难以保证，且在系统受到扰动时容易陷入高代价区域，造成安全风险。</w:t>
      </w:r>
    </w:p>
    <w:p>
      <w:pPr>
        <w:ind w:firstLine="480"/>
      </w:pPr>
      <w:r>
        <w:rPr>
          <w:rFonts w:hint="eastAsia"/>
        </w:rPr>
        <w:t>考虑到四旋翼控制安全性和鲁棒性，在模型预测控制量基础上设计附加控制器对控制量进行修正，确保四旋翼在复杂环境的飞行安全性。附加控制器仿照李亚普诺夫控制函数（</w:t>
      </w:r>
      <w:r>
        <w:rPr>
          <w:rFonts w:hint="eastAsia"/>
        </w:rPr>
        <w:t>Control Lyapunov Function</w:t>
      </w:r>
      <w:r>
        <w:rPr>
          <w:rFonts w:hint="eastAsia"/>
        </w:rPr>
        <w:t>，</w:t>
      </w:r>
      <w:r>
        <w:rPr>
          <w:rFonts w:hint="eastAsia"/>
        </w:rPr>
        <w:t>CLF</w:t>
      </w:r>
      <w:r>
        <w:rPr>
          <w:rFonts w:hint="eastAsia"/>
        </w:rPr>
        <w:t>），设定全局域的李函数，设定控制器满足李函数在控制中单调下降的约束，以二次规划求解控制量。考虑避障环境，在势力场中引入路径规划中常见的障碍，就得添加更多约束，因此引入屏障控制函数（</w:t>
      </w:r>
      <w:r>
        <w:rPr>
          <w:rFonts w:hint="eastAsia"/>
        </w:rPr>
        <w:t>Control Barrier Function</w:t>
      </w:r>
      <w:r>
        <w:rPr>
          <w:rFonts w:hint="eastAsia"/>
        </w:rPr>
        <w:t>，</w:t>
      </w:r>
      <w:r>
        <w:rPr>
          <w:rFonts w:hint="eastAsia"/>
        </w:rPr>
        <w:t>CBF</w:t>
      </w:r>
      <w:r>
        <w:rPr>
          <w:rFonts w:hint="eastAsia"/>
        </w:rPr>
        <w:t>），通过定义障碍区域的李函数，对控制器求解添加障碍约束，使用二次规划求解使得控制量同时满足全局域李函数势能下降且不进入障碍区域，保证控制器的安全性。</w:t>
      </w:r>
    </w:p>
    <w:p>
      <w:pPr>
        <w:pStyle w:val="a9"/>
        <w:spacing w:before="156" w:after="156"/>
      </w:pPr>
      <w:bookmarkStart w:id="17" w:name="_Toc82042725"/>
      <w:r>
        <w:lastRenderedPageBreak/>
        <w:t xml:space="preserve">4. </w:t>
      </w:r>
      <w:r>
        <w:rPr>
          <w:rFonts w:hint="eastAsia"/>
        </w:rPr>
        <w:t>已完成的研究工作</w:t>
      </w:r>
      <w:bookmarkEnd w:id="17"/>
    </w:p>
    <w:p>
      <w:pPr>
        <w:pStyle w:val="ab"/>
        <w:spacing w:before="156" w:after="156"/>
      </w:pPr>
      <w:bookmarkStart w:id="18" w:name="_Toc82042726"/>
      <w:r>
        <w:rPr>
          <w:rFonts w:hint="eastAsia"/>
        </w:rPr>
        <w:t>4</w:t>
      </w:r>
      <w:r>
        <w:t xml:space="preserve">.1 </w:t>
      </w:r>
      <w:r>
        <w:rPr>
          <w:rFonts w:hint="eastAsia"/>
        </w:rPr>
        <w:t>国内外相关领域调研</w:t>
      </w:r>
      <w:bookmarkEnd w:id="18"/>
    </w:p>
    <w:p>
      <w:pPr>
        <w:ind w:firstLine="480"/>
      </w:pPr>
      <w:r>
        <w:rPr>
          <w:rFonts w:hint="eastAsia"/>
        </w:rPr>
        <w:t>针对四旋翼无人机轨迹跟踪与避障任务，完成了国内外最新研究进展的调研。包括四旋翼发展的历史及当前的研究现状、四旋翼无人机动力学建模的困难和前景、四旋翼位姿控制主流方法等方面的研究进展。</w:t>
      </w:r>
    </w:p>
    <w:p>
      <w:pPr>
        <w:ind w:firstLine="480"/>
      </w:pPr>
      <w:r>
        <w:rPr>
          <w:rFonts w:hint="eastAsia"/>
        </w:rPr>
        <w:t>1</w:t>
      </w:r>
      <w:r>
        <w:t>)</w:t>
      </w:r>
      <w:r>
        <w:rPr>
          <w:rFonts w:hint="eastAsia"/>
        </w:rPr>
        <w:t>调研了四旋翼发展历史，了解了四旋翼的发展历程及前景。</w:t>
      </w:r>
    </w:p>
    <w:p>
      <w:pPr>
        <w:ind w:firstLine="480"/>
      </w:pPr>
      <w:r>
        <w:rPr>
          <w:rFonts w:hint="eastAsia"/>
        </w:rPr>
        <w:t>2)</w:t>
      </w:r>
      <w:r>
        <w:rPr>
          <w:rFonts w:hint="eastAsia"/>
        </w:rPr>
        <w:t>调研了四旋翼动力学建模的主要方法，以及神经网络在动力学建模的应用，了解了神经网络四旋翼动力学建模研究现状。</w:t>
      </w:r>
    </w:p>
    <w:p>
      <w:pPr>
        <w:ind w:firstLine="480"/>
      </w:pPr>
      <w:r>
        <w:rPr>
          <w:rFonts w:hint="eastAsia"/>
        </w:rPr>
        <w:t>3)</w:t>
      </w:r>
      <w:r>
        <w:rPr>
          <w:rFonts w:hint="eastAsia"/>
        </w:rPr>
        <w:t>调研了四旋翼主流位姿控制方法，了解了各种控制方法的优缺点以及后续的发展方向。</w:t>
      </w:r>
    </w:p>
    <w:p>
      <w:pPr>
        <w:pStyle w:val="ab"/>
        <w:spacing w:before="156" w:after="156"/>
      </w:pPr>
      <w:bookmarkStart w:id="19" w:name="_Toc82042727"/>
      <w:r>
        <w:rPr>
          <w:rFonts w:hint="eastAsia"/>
        </w:rPr>
        <w:t>4</w:t>
      </w:r>
      <w:r>
        <w:t xml:space="preserve">.2 </w:t>
      </w:r>
      <w:r>
        <w:rPr>
          <w:rFonts w:hint="eastAsia"/>
        </w:rPr>
        <w:t>神经网络动力学长期预测</w:t>
      </w:r>
      <w:bookmarkEnd w:id="19"/>
    </w:p>
    <w:p>
      <w:pPr>
        <w:ind w:firstLine="480"/>
      </w:pPr>
      <w:r>
        <w:rPr>
          <w:rFonts w:hint="eastAsia"/>
        </w:rPr>
        <w:t>数据驱动方法对系统进行建模时，主要有两大类误差：偶然误差，采集数据集时因传感器噪声引入的误差；推断误差，数据集有限导致数据集较少的区域拟合性较差，如图所示。尤其在长期动力学预测，这两种误差随时间迭代累计会造成模型预测发散，无法对系统进行稳定控制。</w:t>
      </w:r>
    </w:p>
    <w:p>
      <w:pPr>
        <w:spacing w:line="240" w:lineRule="auto"/>
        <w:ind w:firstLineChars="0" w:firstLine="0"/>
        <w:jc w:val="center"/>
        <w:rPr>
          <w:noProof/>
        </w:rPr>
      </w:pPr>
      <w:r>
        <w:rPr>
          <w:noProof/>
        </w:rPr>
        <w:pict>
          <v:shape id="_x0000_i1039" type="#_x0000_t75" style="width:246.75pt;height:113.25pt;visibility:visible;mso-wrap-style:square">
            <v:imagedata r:id="rId22" o:title=""/>
          </v:shape>
        </w:pict>
      </w:r>
    </w:p>
    <w:p>
      <w:pPr>
        <w:pStyle w:val="af1"/>
        <w:ind w:firstLine="420"/>
        <w:jc w:val="center"/>
        <w:rPr>
          <w:rFonts w:ascii="宋体" w:eastAsia="宋体" w:hAnsi="宋体"/>
          <w:sz w:val="21"/>
        </w:rPr>
      </w:pPr>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9</w:t>
      </w:r>
      <w:r>
        <w:rPr>
          <w:rFonts w:ascii="宋体" w:eastAsia="宋体" w:hAnsi="宋体"/>
          <w:sz w:val="21"/>
        </w:rPr>
        <w:fldChar w:fldCharType="end"/>
      </w:r>
      <w:r>
        <w:rPr>
          <w:rFonts w:ascii="宋体" w:eastAsia="宋体" w:hAnsi="宋体"/>
          <w:sz w:val="21"/>
        </w:rPr>
        <w:t xml:space="preserve"> </w:t>
      </w:r>
      <w:r>
        <w:rPr>
          <w:rFonts w:ascii="宋体" w:eastAsia="宋体" w:hAnsi="宋体" w:hint="eastAsia"/>
          <w:sz w:val="21"/>
        </w:rPr>
        <w:t>数据驱动建模中两类不确定性</w:t>
      </w:r>
    </w:p>
    <w:p>
      <w:pPr>
        <w:ind w:firstLine="480"/>
      </w:pPr>
      <w:r>
        <w:rPr>
          <w:rFonts w:hint="eastAsia"/>
        </w:rPr>
        <w:t>针对动力学系统长期预测的问题，进行了多模型概率网络的研究。构建神经网络使网络输出预测状态的均值与方差，并以最大似然函数作为代价函数进行梯度更新，解决数据集中存在的高斯噪声，降低偶然误差对动力学拟合的影响。采用并行多个概率网络独立训练，将各网络输出重采样作为实际预测输出，解决在数据集稀疏区域的推断性误差。结合上述方法实现了对动力学系统长期稳定预测，算法架构如</w:t>
      </w:r>
      <w:r>
        <w:fldChar w:fldCharType="begin"/>
      </w:r>
      <w:r>
        <w:instrText xml:space="preserve"> </w:instrText>
      </w:r>
      <w:r>
        <w:rPr>
          <w:rFonts w:hint="eastAsia"/>
        </w:rPr>
        <w:instrText>REF _Ref81940021 \h</w:instrText>
      </w:r>
      <w:r>
        <w:instrText xml:space="preserve"> </w:instrText>
      </w:r>
      <w:r>
        <w:fldChar w:fldCharType="separate"/>
      </w:r>
      <w:r>
        <w:rPr>
          <w:rFonts w:ascii="宋体" w:hAnsi="宋体" w:hint="eastAsia"/>
          <w:sz w:val="21"/>
        </w:rPr>
        <w:t xml:space="preserve">图 </w:t>
      </w:r>
      <w:r>
        <w:rPr>
          <w:rFonts w:ascii="宋体" w:hAnsi="宋体"/>
          <w:noProof/>
          <w:sz w:val="21"/>
        </w:rPr>
        <w:t>10</w:t>
      </w:r>
      <w:r>
        <w:fldChar w:fldCharType="end"/>
      </w:r>
      <w:r>
        <w:rPr>
          <w:rFonts w:hint="eastAsia"/>
        </w:rPr>
        <w:t>所示。</w:t>
      </w:r>
    </w:p>
    <w:p>
      <w:pPr>
        <w:spacing w:line="240" w:lineRule="auto"/>
        <w:ind w:firstLineChars="83" w:firstLine="199"/>
        <w:jc w:val="center"/>
        <w:rPr>
          <w:noProof/>
        </w:rPr>
      </w:pPr>
      <w:r>
        <w:rPr>
          <w:noProof/>
        </w:rPr>
        <w:lastRenderedPageBreak/>
        <w:pict>
          <v:shape id="_x0000_i1040" type="#_x0000_t75" style="width:401.25pt;height:310.5pt;visibility:visible;mso-wrap-style:square">
            <v:imagedata r:id="rId23" o:title=""/>
          </v:shape>
        </w:pict>
      </w:r>
    </w:p>
    <w:p>
      <w:pPr>
        <w:pStyle w:val="af1"/>
        <w:ind w:firstLine="420"/>
        <w:jc w:val="center"/>
        <w:rPr>
          <w:rFonts w:ascii="宋体" w:eastAsia="宋体" w:hAnsi="宋体"/>
          <w:sz w:val="21"/>
        </w:rPr>
      </w:pPr>
      <w:bookmarkStart w:id="20" w:name="_Ref81940021"/>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10</w:t>
      </w:r>
      <w:r>
        <w:rPr>
          <w:rFonts w:ascii="宋体" w:eastAsia="宋体" w:hAnsi="宋体"/>
          <w:sz w:val="21"/>
        </w:rPr>
        <w:fldChar w:fldCharType="end"/>
      </w:r>
      <w:bookmarkEnd w:id="20"/>
      <w:r>
        <w:rPr>
          <w:rFonts w:ascii="宋体" w:eastAsia="宋体" w:hAnsi="宋体"/>
          <w:sz w:val="21"/>
        </w:rPr>
        <w:t xml:space="preserve"> </w:t>
      </w:r>
      <w:r>
        <w:rPr>
          <w:rFonts w:ascii="宋体" w:eastAsia="宋体" w:hAnsi="宋体" w:hint="eastAsia"/>
          <w:sz w:val="21"/>
        </w:rPr>
        <w:t>多模型概率网络架构</w:t>
      </w:r>
    </w:p>
    <w:p>
      <w:pPr>
        <w:ind w:firstLine="480"/>
      </w:pPr>
      <w:r>
        <w:rPr>
          <w:rFonts w:hint="eastAsia"/>
        </w:rPr>
        <w:t>基于上述所提方法在空间机械臂上进行了仿真验证，证明其在复杂动力学系统的长周期预测任务的良好表现，结果如图。</w:t>
      </w:r>
    </w:p>
    <w:p>
      <w:pPr>
        <w:spacing w:line="240" w:lineRule="auto"/>
        <w:ind w:firstLineChars="0" w:firstLine="0"/>
        <w:jc w:val="center"/>
        <w:rPr>
          <w:noProof/>
        </w:rPr>
      </w:pPr>
      <w:r>
        <w:rPr>
          <w:noProof/>
        </w:rPr>
        <w:pict>
          <v:shape id="_x0000_i1041" type="#_x0000_t75" style="width:210pt;height:144.75pt;visibility:visible;mso-wrap-style:square">
            <v:imagedata r:id="rId24" o:title=""/>
          </v:shape>
        </w:pict>
      </w:r>
      <w:r>
        <w:rPr>
          <w:noProof/>
        </w:rPr>
        <w:pict>
          <v:shape id="_x0000_i1042" type="#_x0000_t75" style="width:221.25pt;height:2in;visibility:visible;mso-wrap-style:square">
            <v:imagedata r:id="rId25" o:title=""/>
          </v:shape>
        </w:pict>
      </w:r>
    </w:p>
    <w:p>
      <w:pPr>
        <w:pStyle w:val="af1"/>
        <w:ind w:firstLine="420"/>
        <w:jc w:val="center"/>
        <w:rPr>
          <w:rFonts w:ascii="宋体" w:eastAsia="宋体" w:hAnsi="宋体"/>
        </w:rPr>
      </w:pPr>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11</w:t>
      </w:r>
      <w:r>
        <w:rPr>
          <w:rFonts w:ascii="宋体" w:eastAsia="宋体" w:hAnsi="宋体"/>
          <w:sz w:val="21"/>
        </w:rPr>
        <w:fldChar w:fldCharType="end"/>
      </w:r>
      <w:r>
        <w:rPr>
          <w:rFonts w:ascii="宋体" w:eastAsia="宋体" w:hAnsi="宋体"/>
        </w:rPr>
        <w:t xml:space="preserve"> </w:t>
      </w:r>
      <w:r>
        <w:rPr>
          <w:rFonts w:ascii="宋体" w:eastAsia="宋体" w:hAnsi="宋体" w:hint="eastAsia"/>
        </w:rPr>
        <w:t>多模型概率网络对于空间机械臂系统动力学预测效果</w:t>
      </w:r>
    </w:p>
    <w:p>
      <w:pPr>
        <w:pStyle w:val="ab"/>
        <w:spacing w:before="156" w:after="156"/>
      </w:pPr>
      <w:bookmarkStart w:id="21" w:name="_Toc82042728"/>
      <w:r>
        <w:t xml:space="preserve">4.3 </w:t>
      </w:r>
      <w:r>
        <w:rPr>
          <w:rFonts w:hint="eastAsia"/>
        </w:rPr>
        <w:t>哈密顿力学理论基础</w:t>
      </w:r>
      <w:bookmarkEnd w:id="21"/>
    </w:p>
    <w:p>
      <w:pPr>
        <w:ind w:firstLine="480"/>
      </w:pPr>
      <w:r>
        <w:rPr>
          <w:rFonts w:hint="eastAsia"/>
        </w:rPr>
        <w:t>哈密顿力学定义哈密顿算子</w:t>
      </w:r>
      <w:r>
        <w:rPr>
          <w:rFonts w:ascii="等线" w:eastAsia="等线" w:hAnsi="等线" w:hint="eastAsia"/>
          <w:kern w:val="0"/>
          <w:position w:val="-8"/>
          <w:sz w:val="21"/>
          <w:szCs w:val="21"/>
        </w:rPr>
        <w:object w:dxaOrig="768" w:dyaOrig="280">
          <v:shape id="_x0000_i1043" type="#_x0000_t75" style="width:39pt;height:14.25pt" o:ole="">
            <v:imagedata r:id="rId26" o:title=""/>
          </v:shape>
          <o:OLEObject Type="Embed" ProgID="Equation.Ribbit" ShapeID="_x0000_i1043" DrawAspect="Content" ObjectID="_1692764454" r:id="rId27"/>
        </w:object>
      </w:r>
      <w:r>
        <w:rPr>
          <w:rFonts w:hint="eastAsia"/>
        </w:rPr>
        <w:t>，为广义变量和动量的函数，其含义近似系统总能量，因此可以表示为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2"/>
        <w:gridCol w:w="3532"/>
        <w:gridCol w:w="2903"/>
      </w:tblGrid>
      <w:tr>
        <w:tc>
          <w:tcPr>
            <w:tcW w:w="3095" w:type="dxa"/>
            <w:tcBorders>
              <w:top w:val="nil"/>
              <w:left w:val="nil"/>
              <w:bottom w:val="nil"/>
              <w:right w:val="nil"/>
            </w:tcBorders>
            <w:shd w:val="clear" w:color="auto" w:fill="auto"/>
          </w:tcPr>
          <w:p>
            <w:pPr>
              <w:ind w:firstLineChars="0" w:firstLine="0"/>
            </w:pPr>
          </w:p>
        </w:tc>
        <w:tc>
          <w:tcPr>
            <w:tcW w:w="3096" w:type="dxa"/>
            <w:tcBorders>
              <w:top w:val="nil"/>
              <w:left w:val="nil"/>
              <w:bottom w:val="nil"/>
              <w:right w:val="nil"/>
            </w:tcBorders>
            <w:shd w:val="clear" w:color="auto" w:fill="auto"/>
            <w:vAlign w:val="center"/>
          </w:tcPr>
          <w:p>
            <w:pPr>
              <w:spacing w:line="240" w:lineRule="auto"/>
              <w:ind w:firstLineChars="0" w:firstLine="0"/>
              <w:jc w:val="center"/>
            </w:pPr>
            <w:r>
              <w:rPr>
                <w:rFonts w:ascii="等线" w:eastAsia="等线" w:hAnsi="等线" w:hint="eastAsia"/>
                <w:kern w:val="0"/>
                <w:position w:val="-18"/>
                <w:sz w:val="21"/>
                <w:szCs w:val="21"/>
              </w:rPr>
              <w:object w:dxaOrig="3312" w:dyaOrig="520">
                <v:shape id="_x0000_i1044" type="#_x0000_t75" style="width:165.75pt;height:25.5pt" o:ole="">
                  <v:imagedata r:id="rId28" o:title=""/>
                </v:shape>
                <o:OLEObject Type="Embed" ProgID="Equation.Ribbit" ShapeID="_x0000_i1044" DrawAspect="Content" ObjectID="_1692764455" r:id="rId29"/>
              </w:object>
            </w:r>
          </w:p>
        </w:tc>
        <w:tc>
          <w:tcPr>
            <w:tcW w:w="3096" w:type="dxa"/>
            <w:tcBorders>
              <w:top w:val="nil"/>
              <w:left w:val="nil"/>
              <w:bottom w:val="nil"/>
              <w:right w:val="nil"/>
            </w:tcBorders>
            <w:shd w:val="clear" w:color="auto" w:fill="auto"/>
            <w:vAlign w:val="center"/>
          </w:tcPr>
          <w:p>
            <w:pPr>
              <w:ind w:firstLineChars="0" w:firstLine="0"/>
              <w:jc w:val="right"/>
            </w:pPr>
            <w:r>
              <w:rPr>
                <w:rFonts w:hint="eastAsia"/>
              </w:rPr>
              <w:t>（</w:t>
            </w:r>
            <w:r>
              <w:rPr>
                <w:rFonts w:hint="eastAsia"/>
              </w:rPr>
              <w:t>1</w:t>
            </w:r>
            <w:r>
              <w:rPr>
                <w:rFonts w:hint="eastAsia"/>
              </w:rPr>
              <w:t>）</w:t>
            </w:r>
          </w:p>
        </w:tc>
      </w:tr>
    </w:tbl>
    <w:p>
      <w:pPr>
        <w:ind w:firstLineChars="0" w:firstLine="0"/>
        <w:jc w:val="left"/>
        <w:rPr>
          <w:noProof/>
        </w:rPr>
      </w:pPr>
      <w:r>
        <w:rPr>
          <w:rFonts w:hint="eastAsia"/>
          <w:noProof/>
        </w:rPr>
        <w:t>其中质量阵</w:t>
      </w:r>
      <w:r>
        <w:rPr>
          <w:rFonts w:ascii="等线" w:eastAsia="等线" w:hAnsi="等线" w:hint="eastAsia"/>
          <w:kern w:val="0"/>
          <w:position w:val="-8"/>
          <w:sz w:val="21"/>
          <w:szCs w:val="21"/>
        </w:rPr>
        <w:object w:dxaOrig="608" w:dyaOrig="280">
          <v:shape id="_x0000_i1045" type="#_x0000_t75" style="width:30.75pt;height:14.25pt" o:ole="">
            <v:imagedata r:id="rId30" o:title=""/>
          </v:shape>
          <o:OLEObject Type="Embed" ProgID="Equation.Ribbit" ShapeID="_x0000_i1045" DrawAspect="Content" ObjectID="_1692764456" r:id="rId31"/>
        </w:object>
      </w:r>
      <w:r>
        <w:rPr>
          <w:rFonts w:hint="eastAsia"/>
          <w:noProof/>
        </w:rPr>
        <w:t>为正定对偶阵，</w:t>
      </w:r>
      <w:r>
        <w:rPr>
          <w:rFonts w:ascii="等线" w:eastAsia="等线" w:hAnsi="等线" w:hint="eastAsia"/>
          <w:kern w:val="0"/>
          <w:position w:val="-8"/>
          <w:sz w:val="21"/>
          <w:szCs w:val="21"/>
        </w:rPr>
        <w:object w:dxaOrig="494" w:dyaOrig="280">
          <v:shape id="_x0000_i1046" type="#_x0000_t75" style="width:24.75pt;height:14.25pt" o:ole="">
            <v:imagedata r:id="rId32" o:title=""/>
          </v:shape>
          <o:OLEObject Type="Embed" ProgID="Equation.Ribbit" ShapeID="_x0000_i1046" DrawAspect="Content" ObjectID="_1692764457" r:id="rId33"/>
        </w:object>
      </w:r>
      <w:r>
        <w:rPr>
          <w:rFonts w:hint="eastAsia"/>
          <w:noProof/>
        </w:rPr>
        <w:t>为系统势能项。系统的时间转换微分方程表示为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3096"/>
        <w:gridCol w:w="3096"/>
      </w:tblGrid>
      <w:tr>
        <w:tc>
          <w:tcPr>
            <w:tcW w:w="3095" w:type="dxa"/>
            <w:tcBorders>
              <w:top w:val="nil"/>
              <w:left w:val="nil"/>
              <w:bottom w:val="nil"/>
              <w:right w:val="nil"/>
            </w:tcBorders>
            <w:shd w:val="clear" w:color="auto" w:fill="auto"/>
          </w:tcPr>
          <w:p>
            <w:pPr>
              <w:ind w:firstLineChars="0" w:firstLine="0"/>
            </w:pPr>
          </w:p>
        </w:tc>
        <w:tc>
          <w:tcPr>
            <w:tcW w:w="3096" w:type="dxa"/>
            <w:tcBorders>
              <w:top w:val="nil"/>
              <w:left w:val="nil"/>
              <w:bottom w:val="nil"/>
              <w:right w:val="nil"/>
            </w:tcBorders>
            <w:shd w:val="clear" w:color="auto" w:fill="auto"/>
            <w:vAlign w:val="center"/>
            <w:hideMark/>
          </w:tcPr>
          <w:p>
            <w:pPr>
              <w:spacing w:line="240" w:lineRule="auto"/>
              <w:ind w:firstLineChars="0" w:firstLine="0"/>
              <w:jc w:val="center"/>
            </w:pPr>
            <w:r>
              <w:rPr>
                <w:rFonts w:ascii="等线" w:eastAsia="等线" w:hAnsi="等线" w:hint="eastAsia"/>
                <w:kern w:val="0"/>
                <w:position w:val="-22"/>
                <w:sz w:val="21"/>
                <w:szCs w:val="21"/>
              </w:rPr>
              <w:object w:dxaOrig="838" w:dyaOrig="574">
                <v:shape id="_x0000_i1047" type="#_x0000_t75" style="width:42pt;height:28.5pt" o:ole="">
                  <v:imagedata r:id="rId34" o:title=""/>
                </v:shape>
                <o:OLEObject Type="Embed" ProgID="Equation.Ribbit" ShapeID="_x0000_i1047" DrawAspect="Content" ObjectID="_1692764458" r:id="rId35"/>
              </w:object>
            </w:r>
            <w:r>
              <w:rPr>
                <w:rFonts w:ascii="等线" w:eastAsia="等线" w:hAnsi="等线" w:hint="eastAsia"/>
                <w:kern w:val="0"/>
                <w:sz w:val="21"/>
                <w:szCs w:val="21"/>
              </w:rPr>
              <w:t>，</w:t>
            </w:r>
            <w:r>
              <w:rPr>
                <w:rFonts w:ascii="等线" w:eastAsia="等线" w:hAnsi="等线" w:hint="eastAsia"/>
                <w:kern w:val="0"/>
                <w:position w:val="-22"/>
                <w:sz w:val="21"/>
                <w:szCs w:val="21"/>
              </w:rPr>
              <w:object w:dxaOrig="1784" w:dyaOrig="574">
                <v:shape id="_x0000_i1048" type="#_x0000_t75" style="width:89.25pt;height:28.5pt" o:ole="">
                  <v:imagedata r:id="rId36" o:title=""/>
                </v:shape>
                <o:OLEObject Type="Embed" ProgID="Equation.Ribbit" ShapeID="_x0000_i1048" DrawAspect="Content" ObjectID="_1692764459" r:id="rId37"/>
              </w:object>
            </w:r>
          </w:p>
        </w:tc>
        <w:tc>
          <w:tcPr>
            <w:tcW w:w="3096" w:type="dxa"/>
            <w:tcBorders>
              <w:top w:val="nil"/>
              <w:left w:val="nil"/>
              <w:bottom w:val="nil"/>
              <w:right w:val="nil"/>
            </w:tcBorders>
            <w:shd w:val="clear" w:color="auto" w:fill="auto"/>
            <w:vAlign w:val="center"/>
            <w:hideMark/>
          </w:tcPr>
          <w:p>
            <w:pPr>
              <w:ind w:firstLineChars="0" w:firstLine="0"/>
              <w:jc w:val="right"/>
            </w:pPr>
            <w:r>
              <w:rPr>
                <w:rFonts w:hint="eastAsia"/>
              </w:rPr>
              <w:t>（</w:t>
            </w:r>
            <w:r>
              <w:t>2</w:t>
            </w:r>
            <w:r>
              <w:rPr>
                <w:rFonts w:hint="eastAsia"/>
              </w:rPr>
              <w:t>）</w:t>
            </w:r>
          </w:p>
        </w:tc>
      </w:tr>
    </w:tbl>
    <w:p>
      <w:pPr>
        <w:ind w:firstLineChars="0" w:firstLine="0"/>
        <w:rPr>
          <w:noProof/>
        </w:rPr>
      </w:pPr>
      <w:r>
        <w:rPr>
          <w:rFonts w:hint="eastAsia"/>
          <w:noProof/>
        </w:rPr>
        <w:lastRenderedPageBreak/>
        <w:t>其中</w:t>
      </w:r>
      <w:r>
        <w:rPr>
          <w:rFonts w:hint="eastAsia"/>
          <w:noProof/>
        </w:rPr>
        <w:t>u</w:t>
      </w:r>
      <w:r>
        <w:rPr>
          <w:rFonts w:hint="eastAsia"/>
          <w:noProof/>
        </w:rPr>
        <w:t>为系统控制量输入。波特</w:t>
      </w:r>
      <w:r>
        <w:rPr>
          <w:rFonts w:hint="eastAsia"/>
          <w:noProof/>
        </w:rPr>
        <w:t>-</w:t>
      </w:r>
      <w:r>
        <w:rPr>
          <w:rFonts w:hint="eastAsia"/>
          <w:noProof/>
        </w:rPr>
        <w:t>哈密顿算子作为哈密顿系统的推广，考虑了系统能量守恒（动能和势能）、能量耗散（摩擦或电阻等）和外界能量输入（控制量等），将系统表示为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5274"/>
        <w:gridCol w:w="2132"/>
      </w:tblGrid>
      <w:tr>
        <w:tc>
          <w:tcPr>
            <w:tcW w:w="3095" w:type="dxa"/>
            <w:tcBorders>
              <w:top w:val="nil"/>
              <w:left w:val="nil"/>
              <w:bottom w:val="nil"/>
              <w:right w:val="nil"/>
            </w:tcBorders>
            <w:shd w:val="clear" w:color="auto" w:fill="auto"/>
          </w:tcPr>
          <w:p>
            <w:pPr>
              <w:ind w:firstLineChars="0" w:firstLine="0"/>
            </w:pPr>
          </w:p>
        </w:tc>
        <w:tc>
          <w:tcPr>
            <w:tcW w:w="3096" w:type="dxa"/>
            <w:tcBorders>
              <w:top w:val="nil"/>
              <w:left w:val="nil"/>
              <w:bottom w:val="nil"/>
              <w:right w:val="nil"/>
            </w:tcBorders>
            <w:shd w:val="clear" w:color="auto" w:fill="auto"/>
            <w:vAlign w:val="center"/>
            <w:hideMark/>
          </w:tcPr>
          <w:p>
            <w:pPr>
              <w:spacing w:line="240" w:lineRule="auto"/>
              <w:ind w:firstLineChars="0" w:firstLine="0"/>
              <w:jc w:val="center"/>
            </w:pPr>
            <w:r>
              <w:rPr>
                <w:rFonts w:ascii="等线" w:eastAsia="等线" w:hAnsi="等线" w:hint="eastAsia"/>
                <w:kern w:val="0"/>
                <w:position w:val="-12"/>
                <w:sz w:val="21"/>
                <w:szCs w:val="21"/>
              </w:rPr>
              <w:object w:dxaOrig="5052" w:dyaOrig="1123">
                <v:shape id="_x0000_i1049" type="#_x0000_t75" style="width:252.75pt;height:56.25pt" o:ole="">
                  <v:imagedata r:id="rId38" o:title=""/>
                </v:shape>
                <o:OLEObject Type="Embed" ProgID="Equation.Ribbit" ShapeID="_x0000_i1049" DrawAspect="Content" ObjectID="_1692764460" r:id="rId39"/>
              </w:object>
            </w:r>
          </w:p>
        </w:tc>
        <w:tc>
          <w:tcPr>
            <w:tcW w:w="3096" w:type="dxa"/>
            <w:tcBorders>
              <w:top w:val="nil"/>
              <w:left w:val="nil"/>
              <w:bottom w:val="nil"/>
              <w:right w:val="nil"/>
            </w:tcBorders>
            <w:shd w:val="clear" w:color="auto" w:fill="auto"/>
            <w:vAlign w:val="center"/>
            <w:hideMark/>
          </w:tcPr>
          <w:p>
            <w:pPr>
              <w:ind w:firstLineChars="0" w:firstLine="0"/>
              <w:jc w:val="right"/>
            </w:pPr>
            <w:r>
              <w:rPr>
                <w:rFonts w:hint="eastAsia"/>
              </w:rPr>
              <w:t>（</w:t>
            </w:r>
            <w:r>
              <w:t>3</w:t>
            </w:r>
            <w:r>
              <w:rPr>
                <w:rFonts w:hint="eastAsia"/>
              </w:rPr>
              <w:t>）</w:t>
            </w:r>
          </w:p>
        </w:tc>
      </w:tr>
    </w:tbl>
    <w:p>
      <w:pPr>
        <w:ind w:firstLineChars="0" w:firstLine="425"/>
        <w:rPr>
          <w:noProof/>
        </w:rPr>
      </w:pPr>
      <w:r>
        <w:rPr>
          <w:rFonts w:hint="eastAsia"/>
          <w:noProof/>
        </w:rPr>
        <w:t>其中</w:t>
      </w:r>
      <w:r>
        <w:rPr>
          <w:rFonts w:ascii="等线" w:eastAsia="等线" w:hAnsi="等线" w:hint="eastAsia"/>
          <w:kern w:val="0"/>
          <w:position w:val="-8"/>
          <w:sz w:val="21"/>
          <w:szCs w:val="21"/>
        </w:rPr>
        <w:object w:dxaOrig="730" w:dyaOrig="280">
          <v:shape id="_x0000_i1050" type="#_x0000_t75" style="width:36.75pt;height:14.25pt" o:ole="">
            <v:imagedata r:id="rId40" o:title=""/>
          </v:shape>
          <o:OLEObject Type="Embed" ProgID="Equation.Ribbit" ShapeID="_x0000_i1050" DrawAspect="Content" ObjectID="_1692764461" r:id="rId41"/>
        </w:object>
      </w:r>
      <w:r>
        <w:rPr>
          <w:rFonts w:hint="eastAsia"/>
          <w:noProof/>
        </w:rPr>
        <w:t>为反对称矩阵，表示系统储能项；</w:t>
      </w:r>
      <w:r>
        <w:rPr>
          <w:rFonts w:ascii="等线" w:eastAsia="等线" w:hAnsi="等线" w:hint="eastAsia"/>
          <w:kern w:val="0"/>
          <w:position w:val="-8"/>
          <w:sz w:val="21"/>
          <w:szCs w:val="21"/>
        </w:rPr>
        <w:object w:dxaOrig="766" w:dyaOrig="280">
          <v:shape id="_x0000_i1051" type="#_x0000_t75" style="width:38.25pt;height:14.25pt" o:ole="">
            <v:imagedata r:id="rId42" o:title=""/>
          </v:shape>
          <o:OLEObject Type="Embed" ProgID="Equation.Ribbit" ShapeID="_x0000_i1051" DrawAspect="Content" ObjectID="_1692764462" r:id="rId43"/>
        </w:object>
      </w:r>
      <w:r>
        <w:rPr>
          <w:rFonts w:hint="eastAsia"/>
          <w:noProof/>
        </w:rPr>
        <w:t>为半正定矩阵，表示系统能量耗散项；</w:t>
      </w:r>
      <w:r>
        <w:rPr>
          <w:rFonts w:ascii="等线" w:eastAsia="等线" w:hAnsi="等线" w:hint="eastAsia"/>
          <w:kern w:val="0"/>
          <w:position w:val="-8"/>
          <w:sz w:val="21"/>
          <w:szCs w:val="21"/>
        </w:rPr>
        <w:object w:dxaOrig="766" w:dyaOrig="280">
          <v:shape id="_x0000_i1052" type="#_x0000_t75" style="width:38.25pt;height:14.25pt" o:ole="">
            <v:imagedata r:id="rId44" o:title=""/>
          </v:shape>
          <o:OLEObject Type="Embed" ProgID="Equation.Ribbit" ShapeID="_x0000_i1052" DrawAspect="Content" ObjectID="_1692764463" r:id="rId45"/>
        </w:object>
      </w:r>
      <w:r>
        <w:rPr>
          <w:rFonts w:hint="eastAsia"/>
          <w:noProof/>
        </w:rPr>
        <w:t>为输入矩阵代表外力输入项，即系统控制量。</w:t>
      </w:r>
    </w:p>
    <w:p>
      <w:pPr>
        <w:ind w:firstLine="480"/>
        <w:rPr>
          <w:noProof/>
        </w:rPr>
      </w:pPr>
      <w:r>
        <w:rPr>
          <w:rFonts w:hint="eastAsia"/>
          <w:noProof/>
        </w:rPr>
        <w:t>若不考虑系统中能量耗散，系统内部能量守恒，则有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6946"/>
        <w:gridCol w:w="957"/>
      </w:tblGrid>
      <w:tr>
        <w:tc>
          <w:tcPr>
            <w:tcW w:w="1384" w:type="dxa"/>
            <w:tcBorders>
              <w:top w:val="nil"/>
              <w:left w:val="nil"/>
              <w:bottom w:val="nil"/>
              <w:right w:val="nil"/>
            </w:tcBorders>
            <w:shd w:val="clear" w:color="auto" w:fill="auto"/>
          </w:tcPr>
          <w:p>
            <w:pPr>
              <w:ind w:firstLineChars="0" w:firstLine="0"/>
            </w:pPr>
          </w:p>
        </w:tc>
        <w:tc>
          <w:tcPr>
            <w:tcW w:w="6946" w:type="dxa"/>
            <w:tcBorders>
              <w:top w:val="nil"/>
              <w:left w:val="nil"/>
              <w:bottom w:val="nil"/>
              <w:right w:val="nil"/>
            </w:tcBorders>
            <w:shd w:val="clear" w:color="auto" w:fill="auto"/>
            <w:vAlign w:val="center"/>
            <w:hideMark/>
          </w:tcPr>
          <w:p>
            <w:pPr>
              <w:spacing w:line="240" w:lineRule="auto"/>
              <w:ind w:firstLineChars="0" w:firstLine="0"/>
              <w:jc w:val="center"/>
              <w:rPr>
                <w:rFonts w:ascii="等线" w:eastAsia="等线" w:hAnsi="等线"/>
                <w:kern w:val="0"/>
                <w:sz w:val="21"/>
                <w:szCs w:val="21"/>
              </w:rPr>
            </w:pPr>
            <w:r>
              <w:rPr>
                <w:rFonts w:ascii="等线" w:eastAsia="等线" w:hAnsi="等线" w:hint="eastAsia"/>
                <w:kern w:val="0"/>
                <w:position w:val="-8"/>
                <w:sz w:val="21"/>
                <w:szCs w:val="21"/>
              </w:rPr>
              <w:object w:dxaOrig="5612" w:dyaOrig="616">
                <v:shape id="_x0000_i1053" type="#_x0000_t75" style="width:280.5pt;height:30.75pt" o:ole="">
                  <v:imagedata r:id="rId46" o:title=""/>
                </v:shape>
                <o:OLEObject Type="Embed" ProgID="Equation.Ribbit" ShapeID="_x0000_i1053" DrawAspect="Content" ObjectID="_1692764464" r:id="rId47"/>
              </w:object>
            </w:r>
            <w:r>
              <w:rPr>
                <w:rFonts w:ascii="等线" w:eastAsia="等线" w:hAnsi="等线" w:hint="eastAsia"/>
                <w:kern w:val="0"/>
                <w:sz w:val="21"/>
                <w:szCs w:val="21"/>
              </w:rPr>
              <w:t xml:space="preserve"> </w:t>
            </w:r>
          </w:p>
        </w:tc>
        <w:tc>
          <w:tcPr>
            <w:tcW w:w="957" w:type="dxa"/>
            <w:tcBorders>
              <w:top w:val="nil"/>
              <w:left w:val="nil"/>
              <w:bottom w:val="nil"/>
              <w:right w:val="nil"/>
            </w:tcBorders>
            <w:shd w:val="clear" w:color="auto" w:fill="auto"/>
            <w:vAlign w:val="center"/>
            <w:hideMark/>
          </w:tcPr>
          <w:p>
            <w:pPr>
              <w:ind w:firstLineChars="0" w:firstLine="0"/>
              <w:jc w:val="right"/>
            </w:pPr>
            <w:r>
              <w:rPr>
                <w:rFonts w:hint="eastAsia"/>
              </w:rPr>
              <w:t>（</w:t>
            </w:r>
            <w:r>
              <w:t>4</w:t>
            </w:r>
            <w:r>
              <w:rPr>
                <w:rFonts w:hint="eastAsia"/>
              </w:rPr>
              <w:t>）</w:t>
            </w:r>
          </w:p>
        </w:tc>
      </w:tr>
    </w:tbl>
    <w:p>
      <w:pPr>
        <w:ind w:firstLineChars="0" w:firstLine="425"/>
      </w:pPr>
      <w:r>
        <w:rPr>
          <w:rFonts w:hint="eastAsia"/>
        </w:rPr>
        <w:t>因此可以用三个子网络分别拟合广义质量项</w:t>
      </w:r>
      <w:r>
        <w:rPr>
          <w:rFonts w:ascii="等线" w:eastAsia="等线" w:hAnsi="等线" w:hint="eastAsia"/>
          <w:kern w:val="0"/>
          <w:position w:val="-8"/>
          <w:sz w:val="21"/>
          <w:szCs w:val="21"/>
        </w:rPr>
        <w:object w:dxaOrig="615" w:dyaOrig="285">
          <v:shape id="_x0000_i1054" type="#_x0000_t75" style="width:30.75pt;height:14.25pt" o:ole="">
            <v:imagedata r:id="rId30" o:title=""/>
          </v:shape>
          <o:OLEObject Type="Embed" ProgID="Equation.Ribbit" ShapeID="_x0000_i1054" DrawAspect="Content" ObjectID="_1692764465" r:id="rId48"/>
        </w:object>
      </w:r>
      <w:r>
        <w:rPr>
          <w:rFonts w:hint="eastAsia"/>
        </w:rPr>
        <w:t>，系统势能项</w:t>
      </w:r>
      <w:r>
        <w:rPr>
          <w:rFonts w:ascii="等线" w:eastAsia="等线" w:hAnsi="等线" w:hint="eastAsia"/>
          <w:kern w:val="0"/>
          <w:position w:val="-8"/>
          <w:sz w:val="21"/>
          <w:szCs w:val="21"/>
        </w:rPr>
        <w:object w:dxaOrig="495" w:dyaOrig="285">
          <v:shape id="_x0000_i1055" type="#_x0000_t75" style="width:24.75pt;height:14.25pt" o:ole="">
            <v:imagedata r:id="rId32" o:title=""/>
          </v:shape>
          <o:OLEObject Type="Embed" ProgID="Equation.Ribbit" ShapeID="_x0000_i1055" DrawAspect="Content" ObjectID="_1692764466" r:id="rId49"/>
        </w:object>
      </w:r>
      <w:r>
        <w:rPr>
          <w:rFonts w:hint="eastAsia"/>
        </w:rPr>
        <w:t>和输入矩阵</w:t>
      </w:r>
      <w:r>
        <w:rPr>
          <w:rFonts w:ascii="等线" w:eastAsia="等线" w:hAnsi="等线" w:hint="eastAsia"/>
          <w:kern w:val="0"/>
          <w:position w:val="-8"/>
          <w:sz w:val="21"/>
          <w:szCs w:val="21"/>
        </w:rPr>
        <w:object w:dxaOrig="456" w:dyaOrig="280">
          <v:shape id="_x0000_i1056" type="#_x0000_t75" style="width:23.25pt;height:14.25pt" o:ole="">
            <v:imagedata r:id="rId50" o:title=""/>
          </v:shape>
          <o:OLEObject Type="Embed" ProgID="Equation.Ribbit" ShapeID="_x0000_i1056" DrawAspect="Content" ObjectID="_1692764467" r:id="rId51"/>
        </w:object>
      </w:r>
      <w:r>
        <w:rPr>
          <w:rFonts w:hint="eastAsia"/>
        </w:rPr>
        <w:t>，从而通过神经网络完成系统动力学建模，如</w:t>
      </w:r>
      <w:r>
        <w:fldChar w:fldCharType="begin"/>
      </w:r>
      <w:r>
        <w:instrText xml:space="preserve"> </w:instrText>
      </w:r>
      <w:r>
        <w:rPr>
          <w:rFonts w:hint="eastAsia"/>
        </w:rPr>
        <w:instrText>REF _Ref81863449 \h</w:instrText>
      </w:r>
      <w:r>
        <w:instrText xml:space="preserve">  \* MERGEFORMAT </w:instrText>
      </w:r>
      <w:r>
        <w:fldChar w:fldCharType="separate"/>
      </w:r>
      <w:r>
        <w:rPr>
          <w:rFonts w:ascii="宋体" w:hAnsi="宋体" w:hint="eastAsia"/>
          <w:sz w:val="21"/>
        </w:rPr>
        <w:t xml:space="preserve">图 </w:t>
      </w:r>
      <w:r>
        <w:rPr>
          <w:rFonts w:ascii="宋体" w:hAnsi="宋体"/>
          <w:noProof/>
          <w:sz w:val="21"/>
        </w:rPr>
        <w:t>12</w:t>
      </w:r>
      <w:r>
        <w:fldChar w:fldCharType="end"/>
      </w:r>
      <w:r>
        <w:rPr>
          <w:rFonts w:hint="eastAsia"/>
        </w:rPr>
        <w:t>所示。系统微分方程表示为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3096"/>
        <w:gridCol w:w="3096"/>
      </w:tblGrid>
      <w:tr>
        <w:tc>
          <w:tcPr>
            <w:tcW w:w="3095" w:type="dxa"/>
            <w:tcBorders>
              <w:top w:val="nil"/>
              <w:left w:val="nil"/>
              <w:bottom w:val="nil"/>
              <w:right w:val="nil"/>
            </w:tcBorders>
            <w:shd w:val="clear" w:color="auto" w:fill="auto"/>
          </w:tcPr>
          <w:p>
            <w:pPr>
              <w:ind w:firstLineChars="0" w:firstLine="0"/>
            </w:pPr>
          </w:p>
        </w:tc>
        <w:tc>
          <w:tcPr>
            <w:tcW w:w="3096" w:type="dxa"/>
            <w:tcBorders>
              <w:top w:val="nil"/>
              <w:left w:val="nil"/>
              <w:bottom w:val="nil"/>
              <w:right w:val="nil"/>
            </w:tcBorders>
            <w:shd w:val="clear" w:color="auto" w:fill="auto"/>
            <w:vAlign w:val="center"/>
            <w:hideMark/>
          </w:tcPr>
          <w:p>
            <w:pPr>
              <w:spacing w:line="240" w:lineRule="auto"/>
              <w:ind w:firstLineChars="0" w:firstLine="0"/>
              <w:jc w:val="center"/>
            </w:pPr>
            <w:r>
              <w:rPr>
                <w:rFonts w:ascii="等线" w:eastAsia="等线" w:hAnsi="等线" w:hint="eastAsia"/>
                <w:kern w:val="0"/>
                <w:position w:val="-26"/>
                <w:sz w:val="21"/>
                <w:szCs w:val="21"/>
              </w:rPr>
              <w:object w:dxaOrig="2118" w:dyaOrig="626">
                <v:shape id="_x0000_i1057" type="#_x0000_t75" style="width:105.75pt;height:31.5pt" o:ole="">
                  <v:imagedata r:id="rId52" o:title=""/>
                </v:shape>
                <o:OLEObject Type="Embed" ProgID="Equation.Ribbit" ShapeID="_x0000_i1057" DrawAspect="Content" ObjectID="_1692764468" r:id="rId53"/>
              </w:object>
            </w:r>
          </w:p>
        </w:tc>
        <w:tc>
          <w:tcPr>
            <w:tcW w:w="3096" w:type="dxa"/>
            <w:tcBorders>
              <w:top w:val="nil"/>
              <w:left w:val="nil"/>
              <w:bottom w:val="nil"/>
              <w:right w:val="nil"/>
            </w:tcBorders>
            <w:shd w:val="clear" w:color="auto" w:fill="auto"/>
            <w:vAlign w:val="center"/>
            <w:hideMark/>
          </w:tcPr>
          <w:p>
            <w:pPr>
              <w:ind w:firstLineChars="0" w:firstLine="0"/>
              <w:jc w:val="right"/>
            </w:pPr>
            <w:r>
              <w:rPr>
                <w:rFonts w:hint="eastAsia"/>
              </w:rPr>
              <w:t>（</w:t>
            </w:r>
            <w:r>
              <w:t>5</w:t>
            </w:r>
            <w:r>
              <w:rPr>
                <w:rFonts w:hint="eastAsia"/>
              </w:rPr>
              <w:t>）</w:t>
            </w:r>
          </w:p>
        </w:tc>
      </w:tr>
    </w:tbl>
    <w:p>
      <w:pPr>
        <w:ind w:firstLineChars="0" w:firstLine="0"/>
        <w:rPr>
          <w:noProof/>
        </w:rPr>
      </w:pPr>
      <w:r>
        <w:rPr>
          <w:rFonts w:hint="eastAsia"/>
          <w:noProof/>
        </w:rPr>
        <w:t>其中有</w:t>
      </w:r>
      <w:r>
        <w:rPr>
          <w:rFonts w:hint="eastAsia"/>
          <w:position w:val="-8"/>
        </w:rPr>
        <w:object w:dxaOrig="1384" w:dyaOrig="294">
          <v:shape id="_x0000_i1058" type="#_x0000_t75" style="width:69pt;height:15pt" o:ole="">
            <v:imagedata r:id="rId54" o:title=""/>
          </v:shape>
          <o:OLEObject Type="Embed" ProgID="Equation.Ribbit" ShapeID="_x0000_i1058" DrawAspect="Content" ObjectID="_1692764469" r:id="rId55"/>
        </w:object>
      </w:r>
      <w:r>
        <w:rPr>
          <w:rFonts w:hint="eastAsia"/>
        </w:rPr>
        <w:t>为系统观测量，</w:t>
      </w:r>
      <w:r>
        <w:rPr>
          <w:rFonts w:hint="eastAsia"/>
          <w:position w:val="-6"/>
        </w:rPr>
        <w:object w:dxaOrig="149" w:dyaOrig="312">
          <v:shape id="_x0000_i1059" type="#_x0000_t75" style="width:7.5pt;height:15.75pt" o:ole="">
            <v:imagedata r:id="rId56" o:title=""/>
          </v:shape>
          <o:OLEObject Type="Embed" ProgID="Equation.Ribbit" ShapeID="_x0000_i1059" DrawAspect="Content" ObjectID="_1692764470" r:id="rId57"/>
        </w:object>
      </w:r>
      <w:r>
        <w:rPr>
          <w:rFonts w:hint="eastAsia"/>
        </w:rPr>
        <w:t>为网络最终拟合的映射方程，</w:t>
      </w:r>
      <w:r>
        <w:rPr>
          <w:rFonts w:hint="eastAsia"/>
          <w:position w:val="-6"/>
        </w:rPr>
        <w:object w:dxaOrig="142" w:dyaOrig="250">
          <v:shape id="_x0000_i1060" type="#_x0000_t75" style="width:6.75pt;height:12pt" o:ole="">
            <v:imagedata r:id="rId58" o:title=""/>
          </v:shape>
          <o:OLEObject Type="Embed" ProgID="Equation.Ribbit" ShapeID="_x0000_i1060" DrawAspect="Content" ObjectID="_1692764471" r:id="rId59"/>
        </w:object>
      </w:r>
      <w:r>
        <w:rPr>
          <w:rFonts w:hint="eastAsia"/>
        </w:rPr>
        <w:t>为总的网络参数。</w:t>
      </w:r>
    </w:p>
    <w:p>
      <w:pPr>
        <w:spacing w:line="240" w:lineRule="auto"/>
        <w:ind w:firstLineChars="0" w:firstLine="0"/>
        <w:jc w:val="center"/>
        <w:rPr>
          <w:noProof/>
        </w:rPr>
      </w:pPr>
      <w:r>
        <w:rPr>
          <w:noProof/>
        </w:rPr>
        <w:pict>
          <v:shape id="_x0000_i1061" type="#_x0000_t75" style="width:453.75pt;height:176.25pt;visibility:visible;mso-wrap-style:square">
            <v:imagedata r:id="rId60" o:title=""/>
          </v:shape>
        </w:pict>
      </w:r>
    </w:p>
    <w:p>
      <w:pPr>
        <w:pStyle w:val="af1"/>
        <w:ind w:firstLine="420"/>
        <w:jc w:val="center"/>
        <w:rPr>
          <w:rFonts w:ascii="宋体" w:eastAsia="宋体" w:hAnsi="宋体"/>
          <w:sz w:val="21"/>
        </w:rPr>
      </w:pPr>
      <w:bookmarkStart w:id="22" w:name="_Ref81863449"/>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12</w:t>
      </w:r>
      <w:r>
        <w:rPr>
          <w:rFonts w:ascii="宋体" w:eastAsia="宋体" w:hAnsi="宋体"/>
          <w:sz w:val="21"/>
        </w:rPr>
        <w:fldChar w:fldCharType="end"/>
      </w:r>
      <w:bookmarkEnd w:id="22"/>
      <w:r>
        <w:rPr>
          <w:rFonts w:ascii="宋体" w:eastAsia="宋体" w:hAnsi="宋体"/>
          <w:sz w:val="21"/>
        </w:rPr>
        <w:t xml:space="preserve"> </w:t>
      </w:r>
      <w:r>
        <w:rPr>
          <w:rFonts w:ascii="宋体" w:eastAsia="宋体" w:hAnsi="宋体" w:hint="eastAsia"/>
          <w:sz w:val="21"/>
        </w:rPr>
        <w:t>神经网络结合哈密顿力学动力学建模框架</w:t>
      </w:r>
    </w:p>
    <w:p>
      <w:pPr>
        <w:pStyle w:val="ab"/>
        <w:spacing w:before="156" w:after="156"/>
      </w:pPr>
      <w:bookmarkStart w:id="23" w:name="_Toc82042729"/>
      <w:r>
        <w:t xml:space="preserve">4.4 </w:t>
      </w:r>
      <w:r>
        <w:rPr>
          <w:rFonts w:hint="eastAsia"/>
        </w:rPr>
        <w:t>微分神经网络动力学预测</w:t>
      </w:r>
      <w:bookmarkEnd w:id="23"/>
    </w:p>
    <w:p>
      <w:pPr>
        <w:ind w:firstLine="480"/>
      </w:pPr>
      <w:r>
        <w:rPr>
          <w:rFonts w:hint="eastAsia"/>
        </w:rPr>
        <w:t>不同于普通网络的离散状态预测，微分神经神经网络通过参数化方程微分项，实现微分方程的连续预测。普通网络如残差网络，循环神经网络对系统建模，通常将系统离散化为固定步长的状态转移函数，如：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3096"/>
        <w:gridCol w:w="3096"/>
      </w:tblGrid>
      <w:tr>
        <w:tc>
          <w:tcPr>
            <w:tcW w:w="3095" w:type="dxa"/>
            <w:tcBorders>
              <w:top w:val="nil"/>
              <w:left w:val="nil"/>
              <w:bottom w:val="nil"/>
              <w:right w:val="nil"/>
            </w:tcBorders>
            <w:shd w:val="clear" w:color="auto" w:fill="auto"/>
          </w:tcPr>
          <w:p>
            <w:pPr>
              <w:ind w:firstLineChars="0" w:firstLine="0"/>
            </w:pPr>
          </w:p>
        </w:tc>
        <w:tc>
          <w:tcPr>
            <w:tcW w:w="3096" w:type="dxa"/>
            <w:tcBorders>
              <w:top w:val="nil"/>
              <w:left w:val="nil"/>
              <w:bottom w:val="nil"/>
              <w:right w:val="nil"/>
            </w:tcBorders>
            <w:shd w:val="clear" w:color="auto" w:fill="auto"/>
            <w:vAlign w:val="center"/>
            <w:hideMark/>
          </w:tcPr>
          <w:p>
            <w:pPr>
              <w:spacing w:line="240" w:lineRule="auto"/>
              <w:ind w:firstLineChars="0" w:firstLine="0"/>
              <w:jc w:val="center"/>
            </w:pPr>
            <w:r>
              <w:rPr>
                <w:rFonts w:ascii="等线" w:eastAsia="等线" w:hAnsi="等线" w:hint="eastAsia"/>
                <w:kern w:val="0"/>
                <w:position w:val="-8"/>
                <w:sz w:val="21"/>
                <w:szCs w:val="21"/>
              </w:rPr>
              <w:object w:dxaOrig="2016" w:dyaOrig="331">
                <v:shape id="_x0000_i1062" type="#_x0000_t75" style="width:100.5pt;height:16.5pt" o:ole="">
                  <v:imagedata r:id="rId61" o:title=""/>
                </v:shape>
                <o:OLEObject Type="Embed" ProgID="Equation.Ribbit" ShapeID="_x0000_i1062" DrawAspect="Content" ObjectID="_1692764472" r:id="rId62"/>
              </w:object>
            </w:r>
          </w:p>
        </w:tc>
        <w:tc>
          <w:tcPr>
            <w:tcW w:w="3096" w:type="dxa"/>
            <w:tcBorders>
              <w:top w:val="nil"/>
              <w:left w:val="nil"/>
              <w:bottom w:val="nil"/>
              <w:right w:val="nil"/>
            </w:tcBorders>
            <w:shd w:val="clear" w:color="auto" w:fill="auto"/>
            <w:vAlign w:val="center"/>
            <w:hideMark/>
          </w:tcPr>
          <w:p>
            <w:pPr>
              <w:ind w:firstLineChars="0" w:firstLine="0"/>
              <w:jc w:val="right"/>
            </w:pPr>
            <w:r>
              <w:rPr>
                <w:rFonts w:hint="eastAsia"/>
              </w:rPr>
              <w:t>（</w:t>
            </w:r>
            <w:r>
              <w:t>6</w:t>
            </w:r>
            <w:r>
              <w:rPr>
                <w:rFonts w:hint="eastAsia"/>
              </w:rPr>
              <w:t>）</w:t>
            </w:r>
          </w:p>
        </w:tc>
      </w:tr>
    </w:tbl>
    <w:p>
      <w:pPr>
        <w:ind w:firstLineChars="0" w:firstLine="0"/>
      </w:pPr>
      <w:r>
        <w:rPr>
          <w:rFonts w:hint="eastAsia"/>
        </w:rPr>
        <w:t>其中</w:t>
      </w:r>
      <w:r>
        <w:rPr>
          <w:rFonts w:ascii="等线" w:eastAsia="等线" w:hAnsi="等线" w:hint="eastAsia"/>
          <w:kern w:val="0"/>
          <w:position w:val="-6"/>
          <w:sz w:val="21"/>
          <w:szCs w:val="21"/>
        </w:rPr>
        <w:object w:dxaOrig="94" w:dyaOrig="232">
          <v:shape id="_x0000_i1063" type="#_x0000_t75" style="width:4.5pt;height:11.25pt" o:ole="">
            <v:imagedata r:id="rId63" o:title=""/>
          </v:shape>
          <o:OLEObject Type="Embed" ProgID="Equation.Ribbit" ShapeID="_x0000_i1063" DrawAspect="Content" ObjectID="_1692764473" r:id="rId64"/>
        </w:object>
      </w:r>
      <w:r>
        <w:rPr>
          <w:rFonts w:hint="eastAsia"/>
        </w:rPr>
        <w:t>为时间，</w:t>
      </w:r>
      <w:r>
        <w:rPr>
          <w:rFonts w:ascii="等线" w:eastAsia="等线" w:hAnsi="等线" w:hint="eastAsia"/>
          <w:kern w:val="0"/>
          <w:position w:val="-6"/>
          <w:sz w:val="21"/>
          <w:szCs w:val="21"/>
        </w:rPr>
        <w:object w:dxaOrig="140" w:dyaOrig="190">
          <v:shape id="_x0000_i1064" type="#_x0000_t75" style="width:6.75pt;height:9.75pt" o:ole="">
            <v:imagedata r:id="rId65" o:title=""/>
          </v:shape>
          <o:OLEObject Type="Embed" ProgID="Equation.Ribbit" ShapeID="_x0000_i1064" DrawAspect="Content" ObjectID="_1692764474" r:id="rId66"/>
        </w:object>
      </w:r>
      <w:r>
        <w:rPr>
          <w:rFonts w:hint="eastAsia"/>
        </w:rPr>
        <w:t>为状态向量，</w:t>
      </w:r>
      <w:r>
        <w:rPr>
          <w:rFonts w:ascii="等线" w:eastAsia="等线" w:hAnsi="等线" w:hint="eastAsia"/>
          <w:kern w:val="0"/>
          <w:position w:val="-6"/>
          <w:sz w:val="21"/>
          <w:szCs w:val="21"/>
        </w:rPr>
        <w:object w:dxaOrig="174" w:dyaOrig="248">
          <v:shape id="_x0000_i1065" type="#_x0000_t75" style="width:9pt;height:12pt" o:ole="">
            <v:imagedata r:id="rId67" o:title=""/>
          </v:shape>
          <o:OLEObject Type="Embed" ProgID="Equation.Ribbit" ShapeID="_x0000_i1065" DrawAspect="Content" ObjectID="_1692764475" r:id="rId68"/>
        </w:object>
      </w:r>
      <w:r>
        <w:rPr>
          <w:rFonts w:hint="eastAsia"/>
        </w:rPr>
        <w:t>为网络参数。这些网络都是近似一阶欧拉离散的迭代更新方式对动力学系统（微分方程）进行长期预测。而微分神经网络期望对系统进行连续预测，即运用神经网络对常微分方程直接进行预测</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3096"/>
        <w:gridCol w:w="3096"/>
      </w:tblGrid>
      <w:tr>
        <w:tc>
          <w:tcPr>
            <w:tcW w:w="3095" w:type="dxa"/>
            <w:tcBorders>
              <w:top w:val="nil"/>
              <w:left w:val="nil"/>
              <w:bottom w:val="nil"/>
              <w:right w:val="nil"/>
            </w:tcBorders>
            <w:shd w:val="clear" w:color="auto" w:fill="auto"/>
          </w:tcPr>
          <w:p>
            <w:pPr>
              <w:ind w:firstLineChars="0" w:firstLine="0"/>
            </w:pPr>
          </w:p>
        </w:tc>
        <w:tc>
          <w:tcPr>
            <w:tcW w:w="3096" w:type="dxa"/>
            <w:tcBorders>
              <w:top w:val="nil"/>
              <w:left w:val="nil"/>
              <w:bottom w:val="nil"/>
              <w:right w:val="nil"/>
            </w:tcBorders>
            <w:shd w:val="clear" w:color="auto" w:fill="auto"/>
            <w:vAlign w:val="center"/>
            <w:hideMark/>
          </w:tcPr>
          <w:p>
            <w:pPr>
              <w:spacing w:line="240" w:lineRule="auto"/>
              <w:ind w:firstLineChars="0" w:firstLine="0"/>
              <w:jc w:val="center"/>
            </w:pPr>
            <w:r>
              <w:rPr>
                <w:rFonts w:ascii="等线" w:eastAsia="等线" w:hAnsi="等线" w:hint="eastAsia"/>
                <w:kern w:val="0"/>
                <w:position w:val="-18"/>
                <w:sz w:val="21"/>
                <w:szCs w:val="21"/>
              </w:rPr>
              <w:object w:dxaOrig="2036" w:dyaOrig="544">
                <v:shape id="_x0000_i1066" type="#_x0000_t75" style="width:102pt;height:27pt" o:ole="">
                  <v:imagedata r:id="rId69" o:title=""/>
                </v:shape>
                <o:OLEObject Type="Embed" ProgID="Equation.Ribbit" ShapeID="_x0000_i1066" DrawAspect="Content" ObjectID="_1692764476" r:id="rId70"/>
              </w:object>
            </w:r>
          </w:p>
        </w:tc>
        <w:tc>
          <w:tcPr>
            <w:tcW w:w="3096" w:type="dxa"/>
            <w:tcBorders>
              <w:top w:val="nil"/>
              <w:left w:val="nil"/>
              <w:bottom w:val="nil"/>
              <w:right w:val="nil"/>
            </w:tcBorders>
            <w:shd w:val="clear" w:color="auto" w:fill="auto"/>
            <w:vAlign w:val="center"/>
            <w:hideMark/>
          </w:tcPr>
          <w:p>
            <w:pPr>
              <w:ind w:firstLineChars="0" w:firstLine="0"/>
              <w:jc w:val="right"/>
            </w:pPr>
            <w:r>
              <w:rPr>
                <w:rFonts w:hint="eastAsia"/>
              </w:rPr>
              <w:t>（</w:t>
            </w:r>
            <w:r>
              <w:t>7</w:t>
            </w:r>
            <w:r>
              <w:rPr>
                <w:rFonts w:hint="eastAsia"/>
              </w:rPr>
              <w:t>）</w:t>
            </w:r>
          </w:p>
        </w:tc>
      </w:tr>
    </w:tbl>
    <w:p>
      <w:pPr>
        <w:ind w:firstLineChars="0" w:firstLine="425"/>
      </w:pPr>
      <w:r>
        <w:rPr>
          <w:rFonts w:hint="eastAsia"/>
          <w:noProof/>
        </w:rPr>
        <w:t>从给定</w:t>
      </w:r>
      <w:r>
        <w:rPr>
          <w:rFonts w:ascii="等线" w:eastAsia="等线" w:hAnsi="等线" w:hint="eastAsia"/>
          <w:kern w:val="0"/>
          <w:position w:val="-8"/>
          <w:sz w:val="21"/>
          <w:szCs w:val="21"/>
        </w:rPr>
        <w:object w:dxaOrig="430" w:dyaOrig="280">
          <v:shape id="_x0000_i1067" type="#_x0000_t75" style="width:21.75pt;height:14.25pt" o:ole="">
            <v:imagedata r:id="rId71" o:title=""/>
          </v:shape>
          <o:OLEObject Type="Embed" ProgID="Equation.Ribbit" ShapeID="_x0000_i1067" DrawAspect="Content" ObjectID="_1692764477" r:id="rId72"/>
        </w:object>
      </w:r>
      <w:r>
        <w:rPr>
          <w:rFonts w:hint="eastAsia"/>
          <w:noProof/>
        </w:rPr>
        <w:t>开始，由系统输出</w:t>
      </w:r>
      <w:r>
        <w:rPr>
          <w:rFonts w:ascii="等线" w:eastAsia="等线" w:hAnsi="等线" w:hint="eastAsia"/>
          <w:kern w:val="0"/>
          <w:position w:val="-8"/>
          <w:sz w:val="21"/>
          <w:szCs w:val="21"/>
        </w:rPr>
        <w:object w:dxaOrig="482" w:dyaOrig="280">
          <v:shape id="_x0000_i1068" type="#_x0000_t75" style="width:24pt;height:14.25pt" o:ole="">
            <v:imagedata r:id="rId73" o:title=""/>
          </v:shape>
          <o:OLEObject Type="Embed" ProgID="Equation.Ribbit" ShapeID="_x0000_i1068" DrawAspect="Content" ObjectID="_1692764478" r:id="rId74"/>
        </w:object>
      </w:r>
      <w:r>
        <w:rPr>
          <w:rFonts w:hint="eastAsia"/>
          <w:noProof/>
        </w:rPr>
        <w:t>，来训练网络学习其中的连续过程，使得网络更好的拟合微分方程本身，而且可以实现对任意时间点的状态预测，而不仅限于固定步长。微分网络与普通网络区别如</w:t>
      </w:r>
      <w:r>
        <w:rPr>
          <w:noProof/>
        </w:rPr>
        <w:fldChar w:fldCharType="begin"/>
      </w:r>
      <w:r>
        <w:rPr>
          <w:noProof/>
        </w:rPr>
        <w:instrText xml:space="preserve"> </w:instrText>
      </w:r>
      <w:r>
        <w:rPr>
          <w:rFonts w:hint="eastAsia"/>
          <w:noProof/>
        </w:rPr>
        <w:instrText>REF _Ref81864089 \h</w:instrText>
      </w:r>
      <w:r>
        <w:rPr>
          <w:noProof/>
        </w:rPr>
        <w:instrText xml:space="preserve"> </w:instrText>
      </w:r>
      <w:r>
        <w:rPr>
          <w:noProof/>
        </w:rPr>
      </w:r>
      <w:r>
        <w:rPr>
          <w:noProof/>
        </w:rPr>
        <w:fldChar w:fldCharType="separate"/>
      </w:r>
      <w:r>
        <w:rPr>
          <w:rFonts w:ascii="宋体" w:hAnsi="宋体" w:hint="eastAsia"/>
          <w:sz w:val="21"/>
        </w:rPr>
        <w:t xml:space="preserve">图 </w:t>
      </w:r>
      <w:r>
        <w:rPr>
          <w:rFonts w:ascii="宋体" w:hAnsi="宋体"/>
          <w:noProof/>
          <w:sz w:val="21"/>
        </w:rPr>
        <w:t>13</w:t>
      </w:r>
      <w:r>
        <w:rPr>
          <w:noProof/>
        </w:rPr>
        <w:fldChar w:fldCharType="end"/>
      </w:r>
      <w:r>
        <w:rPr>
          <w:rFonts w:hint="eastAsia"/>
          <w:noProof/>
        </w:rPr>
        <w:t>所示。</w:t>
      </w:r>
    </w:p>
    <w:p>
      <w:pPr>
        <w:spacing w:line="240" w:lineRule="auto"/>
        <w:ind w:firstLineChars="0" w:firstLine="0"/>
        <w:jc w:val="center"/>
        <w:rPr>
          <w:noProof/>
        </w:rPr>
      </w:pPr>
      <w:r>
        <w:rPr>
          <w:noProof/>
        </w:rPr>
        <w:pict>
          <v:shape id="_x0000_i1069" type="#_x0000_t75" style="width:346.5pt;height:221.25pt;visibility:visible;mso-wrap-style:square">
            <v:imagedata r:id="rId75" o:title=""/>
          </v:shape>
        </w:pict>
      </w:r>
    </w:p>
    <w:p>
      <w:pPr>
        <w:pStyle w:val="af1"/>
        <w:ind w:firstLine="420"/>
        <w:jc w:val="center"/>
        <w:rPr>
          <w:rFonts w:ascii="宋体" w:eastAsia="宋体" w:hAnsi="宋体"/>
          <w:sz w:val="21"/>
        </w:rPr>
      </w:pPr>
      <w:bookmarkStart w:id="24" w:name="_Ref81864089"/>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13</w:t>
      </w:r>
      <w:r>
        <w:rPr>
          <w:rFonts w:ascii="宋体" w:eastAsia="宋体" w:hAnsi="宋体"/>
          <w:sz w:val="21"/>
        </w:rPr>
        <w:fldChar w:fldCharType="end"/>
      </w:r>
      <w:bookmarkEnd w:id="24"/>
      <w:r>
        <w:rPr>
          <w:rFonts w:ascii="宋体" w:eastAsia="宋体" w:hAnsi="宋体"/>
          <w:sz w:val="21"/>
        </w:rPr>
        <w:t xml:space="preserve"> </w:t>
      </w:r>
      <w:r>
        <w:rPr>
          <w:rFonts w:ascii="宋体" w:eastAsia="宋体" w:hAnsi="宋体" w:hint="eastAsia"/>
          <w:sz w:val="21"/>
        </w:rPr>
        <w:t>普通网络与微分神经网络</w:t>
      </w:r>
    </w:p>
    <w:p>
      <w:pPr>
        <w:ind w:firstLine="480"/>
      </w:pPr>
      <w:r>
        <w:rPr>
          <w:rFonts w:hint="eastAsia"/>
        </w:rPr>
        <w:t>网络训练时输出为微分量</w:t>
      </w:r>
      <w:r>
        <w:rPr>
          <w:rFonts w:ascii="等线" w:eastAsia="等线" w:hAnsi="等线" w:hint="eastAsia"/>
          <w:kern w:val="0"/>
          <w:position w:val="-8"/>
          <w:sz w:val="21"/>
          <w:szCs w:val="21"/>
        </w:rPr>
        <w:object w:dxaOrig="1154" w:dyaOrig="331">
          <v:shape id="_x0000_i1070" type="#_x0000_t75" style="width:57.75pt;height:16.5pt" o:ole="">
            <v:imagedata r:id="rId76" o:title=""/>
          </v:shape>
          <o:OLEObject Type="Embed" ProgID="Equation.Ribbit" ShapeID="_x0000_i1070" DrawAspect="Content" ObjectID="_1692764479" r:id="rId77"/>
        </w:object>
      </w:r>
      <w:r>
        <w:rPr>
          <w:rFonts w:hint="eastAsia"/>
        </w:rPr>
        <w:t>，通过微分方程解算器（</w:t>
      </w:r>
      <w:r>
        <w:rPr>
          <w:rFonts w:hint="eastAsia"/>
        </w:rPr>
        <w:t>ODESolve</w:t>
      </w:r>
      <w:r>
        <w:rPr>
          <w:rFonts w:hint="eastAsia"/>
        </w:rPr>
        <w:t>）如龙哥库塔等得到</w:t>
      </w:r>
      <w:r>
        <w:rPr>
          <w:rFonts w:ascii="等线" w:eastAsia="等线" w:hAnsi="等线" w:hint="eastAsia"/>
          <w:kern w:val="0"/>
          <w:position w:val="-6"/>
          <w:sz w:val="21"/>
          <w:szCs w:val="21"/>
        </w:rPr>
        <w:object w:dxaOrig="172" w:dyaOrig="230">
          <v:shape id="_x0000_i1071" type="#_x0000_t75" style="width:9pt;height:11.25pt" o:ole="">
            <v:imagedata r:id="rId78" o:title=""/>
          </v:shape>
          <o:OLEObject Type="Embed" ProgID="Equation.Ribbit" ShapeID="_x0000_i1071" DrawAspect="Content" ObjectID="_1692764480" r:id="rId79"/>
        </w:object>
      </w:r>
      <w:r>
        <w:rPr>
          <w:rFonts w:hint="eastAsia"/>
        </w:rPr>
        <w:t>时刻网络预测状态</w:t>
      </w:r>
      <w:r>
        <w:rPr>
          <w:rFonts w:ascii="等线" w:eastAsia="等线" w:hAnsi="等线" w:hint="eastAsia"/>
          <w:kern w:val="0"/>
          <w:position w:val="-8"/>
          <w:sz w:val="21"/>
          <w:szCs w:val="21"/>
        </w:rPr>
        <w:object w:dxaOrig="492" w:dyaOrig="280">
          <v:shape id="_x0000_i1072" type="#_x0000_t75" style="width:24.75pt;height:14.25pt" o:ole="">
            <v:imagedata r:id="rId80" o:title=""/>
          </v:shape>
          <o:OLEObject Type="Embed" ProgID="Equation.Ribbit" ShapeID="_x0000_i1072" DrawAspect="Content" ObjectID="_1692764481" r:id="rId81"/>
        </w:object>
      </w:r>
      <w:r>
        <w:rPr>
          <w:rFonts w:hint="eastAsia"/>
        </w:rPr>
        <w:t>，将预测值与真值取均方误差作为代价函数传入网络进行训练，更新网络参数。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7671"/>
        <w:gridCol w:w="1072"/>
      </w:tblGrid>
      <w:tr>
        <w:tc>
          <w:tcPr>
            <w:tcW w:w="3095" w:type="dxa"/>
            <w:tcBorders>
              <w:top w:val="nil"/>
              <w:left w:val="nil"/>
              <w:bottom w:val="nil"/>
              <w:right w:val="nil"/>
            </w:tcBorders>
            <w:shd w:val="clear" w:color="auto" w:fill="auto"/>
          </w:tcPr>
          <w:p>
            <w:pPr>
              <w:ind w:firstLineChars="0" w:firstLine="0"/>
            </w:pPr>
          </w:p>
        </w:tc>
        <w:tc>
          <w:tcPr>
            <w:tcW w:w="3096" w:type="dxa"/>
            <w:tcBorders>
              <w:top w:val="nil"/>
              <w:left w:val="nil"/>
              <w:bottom w:val="nil"/>
              <w:right w:val="nil"/>
            </w:tcBorders>
            <w:shd w:val="clear" w:color="auto" w:fill="auto"/>
            <w:vAlign w:val="center"/>
            <w:hideMark/>
          </w:tcPr>
          <w:p>
            <w:pPr>
              <w:spacing w:line="240" w:lineRule="auto"/>
              <w:ind w:firstLineChars="0" w:firstLine="0"/>
              <w:jc w:val="center"/>
            </w:pPr>
            <w:r>
              <w:rPr>
                <w:rFonts w:ascii="等线" w:eastAsia="等线" w:hAnsi="等线" w:hint="eastAsia"/>
                <w:kern w:val="0"/>
                <w:position w:val="-12"/>
                <w:sz w:val="21"/>
                <w:szCs w:val="21"/>
              </w:rPr>
              <w:object w:dxaOrig="7455" w:dyaOrig="372">
                <v:shape id="_x0000_i1073" type="#_x0000_t75" style="width:372.75pt;height:18pt" o:ole="">
                  <v:imagedata r:id="rId82" o:title=""/>
                </v:shape>
                <o:OLEObject Type="Embed" ProgID="Equation.Ribbit" ShapeID="_x0000_i1073" DrawAspect="Content" ObjectID="_1692764482" r:id="rId83"/>
              </w:object>
            </w:r>
          </w:p>
        </w:tc>
        <w:tc>
          <w:tcPr>
            <w:tcW w:w="3096" w:type="dxa"/>
            <w:tcBorders>
              <w:top w:val="nil"/>
              <w:left w:val="nil"/>
              <w:bottom w:val="nil"/>
              <w:right w:val="nil"/>
            </w:tcBorders>
            <w:shd w:val="clear" w:color="auto" w:fill="auto"/>
            <w:vAlign w:val="center"/>
            <w:hideMark/>
          </w:tcPr>
          <w:p>
            <w:pPr>
              <w:ind w:firstLineChars="0" w:firstLine="0"/>
              <w:jc w:val="right"/>
            </w:pPr>
            <w:r>
              <w:rPr>
                <w:rFonts w:hint="eastAsia"/>
              </w:rPr>
              <w:t>（</w:t>
            </w:r>
            <w:r>
              <w:t>8</w:t>
            </w:r>
            <w:r>
              <w:rPr>
                <w:rFonts w:hint="eastAsia"/>
              </w:rPr>
              <w:t>）</w:t>
            </w:r>
          </w:p>
        </w:tc>
      </w:tr>
    </w:tbl>
    <w:p>
      <w:pPr>
        <w:ind w:firstLineChars="0" w:firstLine="425"/>
        <w:rPr>
          <w:noProof/>
        </w:rPr>
      </w:pPr>
      <w:r>
        <w:rPr>
          <w:rFonts w:hint="eastAsia"/>
          <w:noProof/>
        </w:rPr>
        <w:t>考虑网络训练时的梯度在微分解算器中的反向传播问题，使用伴随灵敏度法（</w:t>
      </w:r>
      <w:r>
        <w:rPr>
          <w:rFonts w:hint="eastAsia"/>
          <w:noProof/>
        </w:rPr>
        <w:t>adjoint</w:t>
      </w:r>
      <w:r>
        <w:rPr>
          <w:noProof/>
        </w:rPr>
        <w:t xml:space="preserve"> </w:t>
      </w:r>
      <w:r>
        <w:rPr>
          <w:rFonts w:hint="eastAsia"/>
          <w:noProof/>
        </w:rPr>
        <w:t>sensitivity</w:t>
      </w:r>
      <w:r>
        <w:rPr>
          <w:rFonts w:hint="eastAsia"/>
          <w:noProof/>
        </w:rPr>
        <w:t>）进行梯度计算。这种方法绕过前向传播中的微分解算器，采用增广微分解算器模型计算梯度，可以逼近按路径计算从微分解算器传递回的梯度，适用于所有常微分方程解算器的更新。这种方法在内存和计算复杂度上具有较大优势，同时还能精确控制数值误差。</w:t>
      </w:r>
    </w:p>
    <w:p>
      <w:pPr>
        <w:spacing w:line="240" w:lineRule="auto"/>
        <w:ind w:firstLineChars="0" w:firstLine="0"/>
        <w:jc w:val="center"/>
        <w:rPr>
          <w:noProof/>
        </w:rPr>
      </w:pPr>
      <w:r>
        <w:rPr>
          <w:noProof/>
        </w:rPr>
        <w:lastRenderedPageBreak/>
        <w:pict>
          <v:shape id="_x0000_i1074" type="#_x0000_t75" style="width:308.25pt;height:210.75pt;visibility:visible;mso-wrap-style:square">
            <v:imagedata r:id="rId84" o:title=""/>
          </v:shape>
        </w:pict>
      </w:r>
    </w:p>
    <w:p>
      <w:pPr>
        <w:pStyle w:val="af1"/>
        <w:ind w:firstLine="420"/>
        <w:jc w:val="center"/>
        <w:rPr>
          <w:rFonts w:ascii="宋体" w:eastAsia="宋体" w:hAnsi="宋体"/>
          <w:sz w:val="21"/>
        </w:rPr>
      </w:pPr>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14</w:t>
      </w:r>
      <w:r>
        <w:rPr>
          <w:rFonts w:ascii="宋体" w:eastAsia="宋体" w:hAnsi="宋体"/>
          <w:sz w:val="21"/>
        </w:rPr>
        <w:fldChar w:fldCharType="end"/>
      </w:r>
      <w:r>
        <w:rPr>
          <w:rFonts w:ascii="宋体" w:eastAsia="宋体" w:hAnsi="宋体"/>
          <w:sz w:val="21"/>
        </w:rPr>
        <w:t xml:space="preserve"> </w:t>
      </w:r>
      <w:r>
        <w:rPr>
          <w:rFonts w:ascii="宋体" w:eastAsia="宋体" w:hAnsi="宋体" w:hint="eastAsia"/>
          <w:sz w:val="21"/>
        </w:rPr>
        <w:t>伴随灵敏度法反向梯度更新</w:t>
      </w:r>
    </w:p>
    <w:p>
      <w:pPr>
        <w:pStyle w:val="ab"/>
        <w:spacing w:before="156" w:after="156"/>
      </w:pPr>
      <w:bookmarkStart w:id="25" w:name="_Toc82042730"/>
      <w:r>
        <w:rPr>
          <w:rFonts w:hint="eastAsia"/>
        </w:rPr>
        <w:t>4</w:t>
      </w:r>
      <w:r>
        <w:t xml:space="preserve">.5 </w:t>
      </w:r>
      <w:r>
        <w:rPr>
          <w:rFonts w:hint="eastAsia"/>
        </w:rPr>
        <w:t>模型预测控制</w:t>
      </w:r>
      <w:bookmarkEnd w:id="25"/>
    </w:p>
    <w:p>
      <w:pPr>
        <w:ind w:firstLine="480"/>
      </w:pPr>
      <w:r>
        <w:rPr>
          <w:rFonts w:hint="eastAsia"/>
        </w:rPr>
        <w:t>基于上述数据驱动模型，使用模型预测控制对空间机械臂进行期望关节角度和期望末端位置的控制，使用</w:t>
      </w:r>
      <w:r>
        <w:rPr>
          <w:rFonts w:hint="eastAsia"/>
        </w:rPr>
        <w:t>CEM</w:t>
      </w:r>
      <w:r>
        <w:rPr>
          <w:rFonts w:hint="eastAsia"/>
        </w:rPr>
        <w:t>方法进行备选动作序列的优化和更新，算法总体框架如</w:t>
      </w:r>
      <w:r>
        <w:fldChar w:fldCharType="begin"/>
      </w:r>
      <w:r>
        <w:instrText xml:space="preserve"> REF _Ref81939267 \h </w:instrText>
      </w:r>
      <w:r>
        <w:fldChar w:fldCharType="separate"/>
      </w:r>
      <w:r>
        <w:rPr>
          <w:rFonts w:ascii="宋体" w:hAnsi="宋体" w:hint="eastAsia"/>
          <w:sz w:val="21"/>
        </w:rPr>
        <w:t xml:space="preserve">图 </w:t>
      </w:r>
      <w:r>
        <w:rPr>
          <w:rFonts w:ascii="宋体" w:hAnsi="宋体"/>
          <w:noProof/>
          <w:sz w:val="21"/>
        </w:rPr>
        <w:t>15</w:t>
      </w:r>
      <w:r>
        <w:fldChar w:fldCharType="end"/>
      </w:r>
      <w:r>
        <w:rPr>
          <w:rFonts w:hint="eastAsia"/>
        </w:rPr>
        <w:t>所示。</w:t>
      </w:r>
    </w:p>
    <w:p>
      <w:pPr>
        <w:spacing w:line="240" w:lineRule="auto"/>
        <w:ind w:firstLineChars="0" w:firstLine="0"/>
        <w:jc w:val="center"/>
        <w:rPr>
          <w:noProof/>
        </w:rPr>
      </w:pPr>
      <w:r>
        <w:rPr>
          <w:noProof/>
        </w:rPr>
        <w:pict>
          <v:shape id="_x0000_i1075" type="#_x0000_t75" style="width:373.5pt;height:192.75pt;visibility:visible;mso-wrap-style:square">
            <v:imagedata r:id="rId85" o:title=""/>
          </v:shape>
        </w:pict>
      </w:r>
    </w:p>
    <w:p>
      <w:pPr>
        <w:pStyle w:val="af1"/>
        <w:ind w:firstLine="420"/>
        <w:jc w:val="center"/>
        <w:rPr>
          <w:rFonts w:ascii="宋体" w:eastAsia="宋体" w:hAnsi="宋体"/>
          <w:sz w:val="21"/>
        </w:rPr>
      </w:pPr>
      <w:bookmarkStart w:id="26" w:name="_Ref81939267"/>
      <w:bookmarkStart w:id="27" w:name="_Ref81939262"/>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15</w:t>
      </w:r>
      <w:r>
        <w:rPr>
          <w:rFonts w:ascii="宋体" w:eastAsia="宋体" w:hAnsi="宋体"/>
          <w:sz w:val="21"/>
        </w:rPr>
        <w:fldChar w:fldCharType="end"/>
      </w:r>
      <w:bookmarkEnd w:id="26"/>
      <w:r>
        <w:rPr>
          <w:rFonts w:ascii="宋体" w:eastAsia="宋体" w:hAnsi="宋体"/>
          <w:sz w:val="21"/>
        </w:rPr>
        <w:t xml:space="preserve"> </w:t>
      </w:r>
      <w:r>
        <w:rPr>
          <w:rFonts w:ascii="宋体" w:eastAsia="宋体" w:hAnsi="宋体" w:hint="eastAsia"/>
          <w:sz w:val="21"/>
        </w:rPr>
        <w:t>基于多模型概率网络和MPC机械臂控制算法框架</w:t>
      </w:r>
      <w:bookmarkEnd w:id="27"/>
    </w:p>
    <w:p>
      <w:pPr>
        <w:ind w:firstLine="480"/>
      </w:pPr>
      <w:r>
        <w:rPr>
          <w:rFonts w:hint="eastAsia"/>
        </w:rPr>
        <w:t>使用随机动作序列进行数据集收集，传入多模型概率网络进行训练，模型训练完成后不再与环境进行交互更新。实验证明，多模型概率网络具有良好的泛化性能，配合</w:t>
      </w:r>
      <w:r>
        <w:rPr>
          <w:rFonts w:hint="eastAsia"/>
        </w:rPr>
        <w:t>MPC</w:t>
      </w:r>
      <w:r>
        <w:rPr>
          <w:rFonts w:hint="eastAsia"/>
        </w:rPr>
        <w:t>算法可仅通过较少的数据集完成空间机械臂稳定控制。控制效果如</w:t>
      </w:r>
      <w:r>
        <w:fldChar w:fldCharType="begin"/>
      </w:r>
      <w:r>
        <w:instrText xml:space="preserve"> </w:instrText>
      </w:r>
      <w:r>
        <w:rPr>
          <w:rFonts w:hint="eastAsia"/>
        </w:rPr>
        <w:instrText>REF _Ref81939951 \h</w:instrText>
      </w:r>
      <w:r>
        <w:instrText xml:space="preserve"> </w:instrText>
      </w:r>
      <w:r>
        <w:fldChar w:fldCharType="separate"/>
      </w:r>
      <w:r>
        <w:rPr>
          <w:rFonts w:ascii="宋体" w:hAnsi="宋体" w:hint="eastAsia"/>
          <w:sz w:val="21"/>
        </w:rPr>
        <w:t xml:space="preserve">图 </w:t>
      </w:r>
      <w:r>
        <w:rPr>
          <w:rFonts w:ascii="宋体" w:hAnsi="宋体"/>
          <w:noProof/>
          <w:sz w:val="21"/>
        </w:rPr>
        <w:t>16</w:t>
      </w:r>
      <w:r>
        <w:fldChar w:fldCharType="end"/>
      </w:r>
      <w:r>
        <w:rPr>
          <w:rFonts w:hint="eastAsia"/>
        </w:rPr>
        <w:t>所示。</w:t>
      </w:r>
    </w:p>
    <w:p>
      <w:pPr>
        <w:spacing w:line="240" w:lineRule="auto"/>
        <w:ind w:firstLineChars="0" w:firstLine="0"/>
        <w:rPr>
          <w:noProof/>
        </w:rPr>
      </w:pPr>
      <w:r>
        <w:rPr>
          <w:noProof/>
        </w:rPr>
        <w:lastRenderedPageBreak/>
        <w:pict>
          <v:shape id="_x0000_i1076" type="#_x0000_t75" style="width:214.5pt;height:128.25pt;visibility:visible;mso-wrap-style:square">
            <v:imagedata r:id="rId86" o:title=""/>
          </v:shape>
        </w:pict>
      </w:r>
      <w:r>
        <w:rPr>
          <w:noProof/>
        </w:rPr>
        <w:pict>
          <v:shape id="_x0000_i1077" type="#_x0000_t75" style="width:218.25pt;height:123.75pt;visibility:visible;mso-wrap-style:square">
            <v:imagedata r:id="rId87" o:title=""/>
          </v:shape>
        </w:pict>
      </w:r>
    </w:p>
    <w:p>
      <w:pPr>
        <w:spacing w:line="240" w:lineRule="auto"/>
        <w:ind w:firstLineChars="0" w:firstLine="0"/>
        <w:rPr>
          <w:noProof/>
          <w:sz w:val="21"/>
        </w:rPr>
      </w:pPr>
      <w:r>
        <w:rPr>
          <w:noProof/>
        </w:rPr>
        <w:t xml:space="preserve">          (a) </w:t>
      </w:r>
      <w:r>
        <w:rPr>
          <w:rFonts w:hint="eastAsia"/>
          <w:noProof/>
          <w:sz w:val="21"/>
        </w:rPr>
        <w:t>数据集分布</w:t>
      </w:r>
      <w:r>
        <w:rPr>
          <w:rFonts w:hint="eastAsia"/>
          <w:noProof/>
          <w:sz w:val="21"/>
        </w:rPr>
        <w:t xml:space="preserve"> </w:t>
      </w:r>
      <w:r>
        <w:rPr>
          <w:noProof/>
          <w:sz w:val="21"/>
        </w:rPr>
        <w:t xml:space="preserve">                                  (b) </w:t>
      </w:r>
      <w:r>
        <w:rPr>
          <w:rFonts w:hint="eastAsia"/>
          <w:noProof/>
          <w:sz w:val="21"/>
        </w:rPr>
        <w:t>模型预测精度</w:t>
      </w:r>
    </w:p>
    <w:p>
      <w:pPr>
        <w:spacing w:line="240" w:lineRule="auto"/>
        <w:ind w:firstLineChars="0" w:firstLine="0"/>
        <w:jc w:val="center"/>
        <w:rPr>
          <w:noProof/>
        </w:rPr>
      </w:pPr>
      <w:r>
        <w:rPr>
          <w:noProof/>
        </w:rPr>
        <w:pict>
          <v:shape id="_x0000_i1078" type="#_x0000_t75" style="width:260.25pt;height:150pt;visibility:visible;mso-wrap-style:square">
            <v:imagedata r:id="rId88" o:title=""/>
          </v:shape>
        </w:pict>
      </w:r>
    </w:p>
    <w:p>
      <w:pPr>
        <w:spacing w:line="240" w:lineRule="auto"/>
        <w:ind w:firstLineChars="0" w:firstLine="0"/>
        <w:jc w:val="center"/>
        <w:rPr>
          <w:noProof/>
          <w:sz w:val="21"/>
        </w:rPr>
      </w:pPr>
      <w:r>
        <w:rPr>
          <w:rFonts w:hint="eastAsia"/>
          <w:noProof/>
          <w:sz w:val="21"/>
        </w:rPr>
        <w:t>(</w:t>
      </w:r>
      <w:r>
        <w:rPr>
          <w:noProof/>
          <w:sz w:val="21"/>
        </w:rPr>
        <w:t xml:space="preserve">c) </w:t>
      </w:r>
      <w:r>
        <w:rPr>
          <w:rFonts w:hint="eastAsia"/>
          <w:noProof/>
          <w:sz w:val="21"/>
        </w:rPr>
        <w:t>机械臂末端控制精度</w:t>
      </w:r>
    </w:p>
    <w:p>
      <w:pPr>
        <w:pStyle w:val="af1"/>
        <w:ind w:firstLine="420"/>
        <w:jc w:val="center"/>
        <w:rPr>
          <w:rFonts w:ascii="宋体" w:eastAsia="宋体" w:hAnsi="宋体"/>
          <w:sz w:val="24"/>
        </w:rPr>
      </w:pPr>
      <w:bookmarkStart w:id="28" w:name="_Ref81939951"/>
      <w:r>
        <w:rPr>
          <w:rFonts w:ascii="宋体" w:eastAsia="宋体" w:hAnsi="宋体" w:hint="eastAsia"/>
          <w:sz w:val="21"/>
        </w:rPr>
        <w:t xml:space="preserve">图 </w:t>
      </w:r>
      <w:r>
        <w:rPr>
          <w:rFonts w:ascii="宋体" w:eastAsia="宋体" w:hAnsi="宋体"/>
          <w:sz w:val="21"/>
        </w:rPr>
        <w:fldChar w:fldCharType="begin"/>
      </w:r>
      <w:r>
        <w:rPr>
          <w:rFonts w:ascii="宋体" w:eastAsia="宋体" w:hAnsi="宋体"/>
          <w:sz w:val="21"/>
        </w:rPr>
        <w:instrText xml:space="preserve"> </w:instrText>
      </w:r>
      <w:r>
        <w:rPr>
          <w:rFonts w:ascii="宋体" w:eastAsia="宋体" w:hAnsi="宋体" w:hint="eastAsia"/>
          <w:sz w:val="21"/>
        </w:rPr>
        <w:instrText>SEQ 图 \* ARABIC</w:instrText>
      </w:r>
      <w:r>
        <w:rPr>
          <w:rFonts w:ascii="宋体" w:eastAsia="宋体" w:hAnsi="宋体"/>
          <w:sz w:val="21"/>
        </w:rPr>
        <w:instrText xml:space="preserve"> </w:instrText>
      </w:r>
      <w:r>
        <w:rPr>
          <w:rFonts w:ascii="宋体" w:eastAsia="宋体" w:hAnsi="宋体"/>
          <w:sz w:val="21"/>
        </w:rPr>
        <w:fldChar w:fldCharType="separate"/>
      </w:r>
      <w:r>
        <w:rPr>
          <w:rFonts w:ascii="宋体" w:eastAsia="宋体" w:hAnsi="宋体"/>
          <w:noProof/>
          <w:sz w:val="21"/>
        </w:rPr>
        <w:t>16</w:t>
      </w:r>
      <w:r>
        <w:rPr>
          <w:rFonts w:ascii="宋体" w:eastAsia="宋体" w:hAnsi="宋体"/>
          <w:sz w:val="21"/>
        </w:rPr>
        <w:fldChar w:fldCharType="end"/>
      </w:r>
      <w:bookmarkEnd w:id="28"/>
      <w:r>
        <w:rPr>
          <w:rFonts w:ascii="宋体" w:eastAsia="宋体" w:hAnsi="宋体"/>
          <w:sz w:val="21"/>
        </w:rPr>
        <w:t xml:space="preserve"> </w:t>
      </w:r>
      <w:r>
        <w:rPr>
          <w:rFonts w:ascii="宋体" w:eastAsia="宋体" w:hAnsi="宋体" w:hint="eastAsia"/>
          <w:sz w:val="21"/>
        </w:rPr>
        <w:t>基于多模型概率网络的动力学预测和MPC控制效果</w:t>
      </w:r>
    </w:p>
    <w:p>
      <w:pPr>
        <w:pStyle w:val="a9"/>
        <w:spacing w:before="156" w:after="156"/>
      </w:pPr>
      <w:bookmarkStart w:id="29" w:name="_Toc82042731"/>
      <w:r>
        <w:rPr>
          <w:rFonts w:hint="eastAsia"/>
        </w:rPr>
        <w:t>5</w:t>
      </w:r>
      <w:r>
        <w:t xml:space="preserve">. </w:t>
      </w:r>
      <w:r>
        <w:rPr>
          <w:rFonts w:hint="eastAsia"/>
        </w:rPr>
        <w:t>研究方案及进度安排</w:t>
      </w:r>
      <w:bookmarkEnd w:id="29"/>
    </w:p>
    <w:p>
      <w:pPr>
        <w:pStyle w:val="ab"/>
        <w:spacing w:before="156" w:after="156"/>
      </w:pPr>
      <w:bookmarkStart w:id="30" w:name="_Toc82042732"/>
      <w:r>
        <w:rPr>
          <w:rFonts w:hint="eastAsia"/>
        </w:rPr>
        <w:t>5</w:t>
      </w:r>
      <w:r>
        <w:t xml:space="preserve">.1. </w:t>
      </w:r>
      <w:r>
        <w:rPr>
          <w:rFonts w:hint="eastAsia"/>
        </w:rPr>
        <w:t>研究方案</w:t>
      </w:r>
      <w:bookmarkEnd w:id="30"/>
    </w:p>
    <w:p>
      <w:pPr>
        <w:ind w:firstLine="480"/>
      </w:pPr>
      <w:r>
        <w:rPr>
          <w:rFonts w:hint="eastAsia"/>
        </w:rPr>
        <w:t>通过对无人机建模和控制器设计，实现无人机在复杂环境下的轨迹跟踪和避障。主要研究方案包括：</w:t>
      </w:r>
    </w:p>
    <w:p>
      <w:pPr>
        <w:ind w:firstLine="480"/>
      </w:pPr>
      <w:r>
        <w:rPr>
          <w:rFonts w:hint="eastAsia"/>
        </w:rPr>
        <w:t>1</w:t>
      </w:r>
      <w:r>
        <w:rPr>
          <w:rFonts w:hint="eastAsia"/>
        </w:rPr>
        <w:t>）对无人机动力学进行初步建模，将动力学模型写为哈密顿算子的形式，建立初步数据驱动动力学框架。</w:t>
      </w:r>
    </w:p>
    <w:p>
      <w:pPr>
        <w:ind w:firstLine="480"/>
      </w:pPr>
      <w:r>
        <w:rPr>
          <w:rFonts w:hint="eastAsia"/>
        </w:rPr>
        <w:t>2</w:t>
      </w:r>
      <w:r>
        <w:rPr>
          <w:rFonts w:hint="eastAsia"/>
        </w:rPr>
        <w:t>）收集交互数据集训练基于哈密顿力学的神经网络动力学模型，利用其将先验机理信息集成到黑箱神经网络模型中的优势，使动力学模型满足物理规则，如动量守恒，运动学约束等。通过微分神经网络结合满足运动学约束、对偶的哈密顿力学，一定程度上保证了数据驱动模型的可靠性与可解释性，提高模型准确度、鲁棒性及泛化性能。</w:t>
      </w:r>
    </w:p>
    <w:p>
      <w:pPr>
        <w:ind w:firstLine="480"/>
      </w:pPr>
      <w:r>
        <w:rPr>
          <w:rFonts w:hint="eastAsia"/>
        </w:rPr>
        <w:t>3</w:t>
      </w:r>
      <w:r>
        <w:rPr>
          <w:rFonts w:hint="eastAsia"/>
        </w:rPr>
        <w:t>）使用模型预测控制对无人机进行控制，实现轨迹跟踪和避障。并设计附加控制器，引入基于李函数的屏障控制函数对任务进行约束，使用二次规划求解控制量，确保无人机在复杂环境下的飞行安全性。</w:t>
      </w:r>
    </w:p>
    <w:p>
      <w:pPr>
        <w:pStyle w:val="ab"/>
        <w:spacing w:before="156" w:after="156"/>
      </w:pPr>
      <w:bookmarkStart w:id="31" w:name="_Toc82042733"/>
      <w:r>
        <w:rPr>
          <w:rFonts w:hint="eastAsia"/>
        </w:rPr>
        <w:t>5</w:t>
      </w:r>
      <w:r>
        <w:t xml:space="preserve">.2 </w:t>
      </w:r>
      <w:r>
        <w:rPr>
          <w:rFonts w:hint="eastAsia"/>
        </w:rPr>
        <w:t>预期达到的目标和取得的研究成果</w:t>
      </w:r>
      <w:bookmarkEnd w:id="31"/>
    </w:p>
    <w:p>
      <w:pPr>
        <w:ind w:firstLine="480"/>
      </w:pPr>
      <w:r>
        <w:rPr>
          <w:rFonts w:hint="eastAsia"/>
        </w:rPr>
        <w:lastRenderedPageBreak/>
        <w:t>1</w:t>
      </w:r>
      <w:r>
        <w:rPr>
          <w:rFonts w:hint="eastAsia"/>
        </w:rPr>
        <w:t>）建立基于哈密顿动力学的四旋翼无人机动力学和运动学方程，并将系统离散化表示为马尔可夫决策过程，便于后续基于强化学习进行四旋翼控制。</w:t>
      </w:r>
    </w:p>
    <w:p>
      <w:pPr>
        <w:ind w:firstLine="480"/>
      </w:pPr>
      <w:r>
        <w:rPr>
          <w:rFonts w:hint="eastAsia"/>
        </w:rPr>
        <w:t>2</w:t>
      </w:r>
      <w:r>
        <w:rPr>
          <w:rFonts w:hint="eastAsia"/>
        </w:rPr>
        <w:t>）建立基于微分神经网络的数据驱动的四旋翼系统动力学模型。</w:t>
      </w:r>
    </w:p>
    <w:p>
      <w:pPr>
        <w:ind w:firstLine="480"/>
      </w:pPr>
      <w:r>
        <w:rPr>
          <w:rFonts w:hint="eastAsia"/>
        </w:rPr>
        <w:t>3</w:t>
      </w:r>
      <w:r>
        <w:rPr>
          <w:rFonts w:hint="eastAsia"/>
        </w:rPr>
        <w:t>）结合模型预测控制和交叉熵优化方法实现数据驱动模型下的四旋翼稳定控制</w:t>
      </w:r>
    </w:p>
    <w:p>
      <w:pPr>
        <w:ind w:firstLine="480"/>
      </w:pPr>
      <w:r>
        <w:rPr>
          <w:rFonts w:hint="eastAsia"/>
        </w:rPr>
        <w:t>4</w:t>
      </w:r>
      <w:r>
        <w:rPr>
          <w:rFonts w:hint="eastAsia"/>
        </w:rPr>
        <w:t>）利用李亚普诺夫和屏障控制函数建立附加控制器，实现四旋翼在复杂环境下的轨迹跟踪和安全避障。</w:t>
      </w:r>
    </w:p>
    <w:p>
      <w:pPr>
        <w:pStyle w:val="ab"/>
        <w:spacing w:before="156" w:after="156"/>
      </w:pPr>
      <w:bookmarkStart w:id="32" w:name="_Toc82042734"/>
      <w:r>
        <w:rPr>
          <w:rFonts w:hint="eastAsia"/>
        </w:rPr>
        <w:t>5</w:t>
      </w:r>
      <w:r>
        <w:t xml:space="preserve">.3 </w:t>
      </w:r>
      <w:r>
        <w:rPr>
          <w:rFonts w:hint="eastAsia"/>
        </w:rPr>
        <w:t>进度安排</w:t>
      </w:r>
      <w:bookmarkEnd w:id="32"/>
    </w:p>
    <w:p>
      <w:pPr>
        <w:ind w:firstLine="480"/>
      </w:pPr>
      <w:r>
        <w:rPr>
          <w:rFonts w:hint="eastAsia"/>
        </w:rPr>
        <w:t xml:space="preserve">2021.9-2021.11 </w:t>
      </w:r>
      <w:r>
        <w:rPr>
          <w:rFonts w:hint="eastAsia"/>
        </w:rPr>
        <w:t>运用哈密顿动力学推导四旋翼动力学及运动学公式</w:t>
      </w:r>
      <w:r>
        <w:rPr>
          <w:rFonts w:hint="eastAsia"/>
        </w:rPr>
        <w:t>.</w:t>
      </w:r>
    </w:p>
    <w:p>
      <w:pPr>
        <w:ind w:firstLine="480"/>
      </w:pPr>
      <w:r>
        <w:rPr>
          <w:rFonts w:hint="eastAsia"/>
        </w:rPr>
        <w:t xml:space="preserve">2021.11-2022.3 </w:t>
      </w:r>
      <w:r>
        <w:rPr>
          <w:rFonts w:hint="eastAsia"/>
        </w:rPr>
        <w:t>结合微分方程网络及四旋翼的哈密顿约束，采用数据驱动方法训练得到四旋翼的动力学预测模型。搭建</w:t>
      </w:r>
      <w:r>
        <w:rPr>
          <w:rFonts w:hint="eastAsia"/>
        </w:rPr>
        <w:t>Vrep</w:t>
      </w:r>
      <w:r>
        <w:rPr>
          <w:rFonts w:hint="eastAsia"/>
        </w:rPr>
        <w:t>下四旋翼仿真模型，获得交互数据对模型进行验证。</w:t>
      </w:r>
    </w:p>
    <w:p>
      <w:pPr>
        <w:ind w:firstLine="480"/>
      </w:pPr>
      <w:r>
        <w:rPr>
          <w:rFonts w:hint="eastAsia"/>
        </w:rPr>
        <w:t xml:space="preserve">2022.3-2022.5 </w:t>
      </w:r>
      <w:r>
        <w:rPr>
          <w:rFonts w:hint="eastAsia"/>
        </w:rPr>
        <w:t>运用模型预测控制及辅助控制器进行四旋翼的控制器设计，并在仿真环境下验证其轨迹跟踪和避障功能。</w:t>
      </w:r>
    </w:p>
    <w:p>
      <w:pPr>
        <w:ind w:firstLine="480"/>
      </w:pPr>
      <w:r>
        <w:rPr>
          <w:rFonts w:hint="eastAsia"/>
        </w:rPr>
        <w:t xml:space="preserve">2022.5-2022.6 </w:t>
      </w:r>
      <w:r>
        <w:rPr>
          <w:rFonts w:hint="eastAsia"/>
        </w:rPr>
        <w:t>总结实验，撰写论文。</w:t>
      </w:r>
    </w:p>
    <w:p>
      <w:pPr>
        <w:pStyle w:val="a9"/>
        <w:spacing w:before="156" w:after="156"/>
      </w:pPr>
      <w:bookmarkStart w:id="33" w:name="_Toc82042735"/>
      <w:r>
        <w:rPr>
          <w:rFonts w:hint="eastAsia"/>
        </w:rPr>
        <w:t>6</w:t>
      </w:r>
      <w:r>
        <w:t xml:space="preserve">. </w:t>
      </w:r>
      <w:r>
        <w:rPr>
          <w:rFonts w:hint="eastAsia"/>
        </w:rPr>
        <w:t>为完成课题已具备和所需的条件和经费</w:t>
      </w:r>
      <w:bookmarkEnd w:id="33"/>
    </w:p>
    <w:p>
      <w:pPr>
        <w:ind w:firstLine="480"/>
      </w:pPr>
      <w:r>
        <w:rPr>
          <w:rFonts w:hint="eastAsia"/>
        </w:rPr>
        <w:t>实验所需资料均可通过图书馆和数据库查到，仿真环境搭建也有开源平台，且课题组也有服务器，足以满足研究所需算力，无需额外经费。</w:t>
      </w:r>
    </w:p>
    <w:p>
      <w:pPr>
        <w:pStyle w:val="a9"/>
        <w:spacing w:before="156" w:after="156"/>
      </w:pPr>
      <w:bookmarkStart w:id="34" w:name="_Toc82042736"/>
      <w:r>
        <w:rPr>
          <w:rFonts w:hint="eastAsia"/>
        </w:rPr>
        <w:t>7</w:t>
      </w:r>
      <w:r>
        <w:t xml:space="preserve">. </w:t>
      </w:r>
      <w:r>
        <w:rPr>
          <w:rFonts w:hint="eastAsia"/>
        </w:rPr>
        <w:t>预计研究过程中可能遇到的困难和问题，以及解决的措施</w:t>
      </w:r>
      <w:bookmarkEnd w:id="34"/>
    </w:p>
    <w:p>
      <w:pPr>
        <w:ind w:firstLine="480"/>
      </w:pPr>
      <w:r>
        <w:rPr>
          <w:rFonts w:hint="eastAsia"/>
        </w:rPr>
        <w:t>研究过程中可能遇到的问题：</w:t>
      </w:r>
    </w:p>
    <w:p>
      <w:pPr>
        <w:ind w:firstLine="480"/>
      </w:pPr>
      <w:r>
        <w:rPr>
          <w:rFonts w:hint="eastAsia"/>
        </w:rPr>
        <w:t>1</w:t>
      </w:r>
      <w:r>
        <w:rPr>
          <w:rFonts w:hint="eastAsia"/>
        </w:rPr>
        <w:t>）对哈密顿动力学不熟悉，基于哈密顿动力学构建四旋翼动力学较为困难。可通过向老师和师兄请教解决。</w:t>
      </w:r>
    </w:p>
    <w:p>
      <w:pPr>
        <w:ind w:firstLine="480"/>
      </w:pPr>
      <w:r>
        <w:rPr>
          <w:rFonts w:hint="eastAsia"/>
        </w:rPr>
        <w:t>2</w:t>
      </w:r>
      <w:r>
        <w:rPr>
          <w:rFonts w:hint="eastAsia"/>
        </w:rPr>
        <w:t>）微分神经网络自己编写较为困难。可通过参考网上开源代码进行改写和应用。</w:t>
      </w:r>
    </w:p>
    <w:p>
      <w:pPr>
        <w:ind w:firstLine="480"/>
      </w:pPr>
      <w:r>
        <w:rPr>
          <w:rFonts w:hint="eastAsia"/>
        </w:rPr>
        <w:t>3</w:t>
      </w:r>
      <w:r>
        <w:rPr>
          <w:rFonts w:hint="eastAsia"/>
        </w:rPr>
        <w:t>）网络训练需要较大算力。可通过实验室深度学习服务器解决。</w:t>
      </w:r>
    </w:p>
    <w:p>
      <w:pPr>
        <w:pStyle w:val="a9"/>
        <w:spacing w:before="156" w:after="156"/>
      </w:pPr>
      <w:bookmarkStart w:id="35" w:name="_Toc82042737"/>
      <w:r>
        <w:rPr>
          <w:rFonts w:hint="eastAsia"/>
        </w:rPr>
        <w:t>8</w:t>
      </w:r>
      <w:r>
        <w:t xml:space="preserve">. </w:t>
      </w:r>
      <w:r>
        <w:rPr>
          <w:rFonts w:hint="eastAsia"/>
        </w:rPr>
        <w:t>主要参考文献</w:t>
      </w:r>
      <w:bookmarkEnd w:id="35"/>
    </w:p>
    <w:p>
      <w:pPr>
        <w:numPr>
          <w:ilvl w:val="0"/>
          <w:numId w:val="2"/>
        </w:numPr>
        <w:ind w:firstLineChars="0"/>
      </w:pPr>
      <w:bookmarkStart w:id="36" w:name="_Ref81864860"/>
      <w:r>
        <w:rPr>
          <w:rFonts w:hint="eastAsia"/>
        </w:rPr>
        <w:t>D.Glade,</w:t>
      </w:r>
      <w:r>
        <w:rPr>
          <w:rFonts w:hint="eastAsia"/>
        </w:rPr>
        <w:t>“</w:t>
      </w:r>
      <w:r>
        <w:rPr>
          <w:rFonts w:hint="eastAsia"/>
        </w:rPr>
        <w:t>Unmanned aerial vehicles: Implications for military operations,</w:t>
      </w:r>
      <w:r>
        <w:rPr>
          <w:rFonts w:hint="eastAsia"/>
        </w:rPr>
        <w:t>”</w:t>
      </w:r>
      <w:r>
        <w:rPr>
          <w:rFonts w:hint="eastAsia"/>
        </w:rPr>
        <w:t xml:space="preserve"> DTIC Document, Tech. Rep., 2000.</w:t>
      </w:r>
      <w:bookmarkEnd w:id="36"/>
    </w:p>
    <w:p>
      <w:pPr>
        <w:numPr>
          <w:ilvl w:val="0"/>
          <w:numId w:val="2"/>
        </w:numPr>
        <w:ind w:firstLineChars="0"/>
      </w:pPr>
      <w:bookmarkStart w:id="37" w:name="_Ref81864871"/>
      <w:r>
        <w:t>J. Y. Chen, “Uav-guided navigation for ground robot tele-operation in a military reconnaissance environment,” Ergonomics, 2010 8(53) 940-950.</w:t>
      </w:r>
      <w:bookmarkEnd w:id="37"/>
    </w:p>
    <w:p>
      <w:pPr>
        <w:numPr>
          <w:ilvl w:val="0"/>
          <w:numId w:val="2"/>
        </w:numPr>
        <w:ind w:firstLineChars="0"/>
      </w:pPr>
      <w:r>
        <w:t>M. Quigley, M. A. Goodr</w:t>
      </w:r>
      <w:bookmarkStart w:id="38" w:name="_GoBack"/>
      <w:bookmarkEnd w:id="38"/>
      <w:r>
        <w:t xml:space="preserve">ich, S. Griffiths, A. Eldredge, and R. W. Beard, “Target acquisition, localization, and surveillance using a fixed wing mini-uav and gimbaled camera,” </w:t>
      </w:r>
      <w:r>
        <w:lastRenderedPageBreak/>
        <w:t>in Proceedings of the 2005 IEEE international conference on robotics and automation. IEEE, 2005, 2600–2605.</w:t>
      </w:r>
    </w:p>
    <w:p>
      <w:pPr>
        <w:numPr>
          <w:ilvl w:val="0"/>
          <w:numId w:val="2"/>
        </w:numPr>
        <w:ind w:firstLineChars="0"/>
      </w:pPr>
      <w:bookmarkStart w:id="39" w:name="_Ref81864939"/>
      <w:r>
        <w:rPr>
          <w:rFonts w:hint="eastAsia"/>
        </w:rPr>
        <w:t>代君，管宇峰，任淑红</w:t>
      </w:r>
      <w:r>
        <w:t xml:space="preserve">. </w:t>
      </w:r>
      <w:r>
        <w:rPr>
          <w:rFonts w:hint="eastAsia"/>
        </w:rPr>
        <w:t>多旋翼无人机研究现状与发展趋势探讨［</w:t>
      </w:r>
      <w:r>
        <w:t>J</w:t>
      </w:r>
      <w:r>
        <w:rPr>
          <w:rFonts w:hint="eastAsia"/>
        </w:rPr>
        <w:t>］．</w:t>
      </w:r>
      <w:r>
        <w:t xml:space="preserve"> </w:t>
      </w:r>
      <w:r>
        <w:rPr>
          <w:rFonts w:hint="eastAsia"/>
        </w:rPr>
        <w:t>赤峰学院学报</w:t>
      </w:r>
      <w:r>
        <w:t xml:space="preserve">: </w:t>
      </w:r>
      <w:r>
        <w:rPr>
          <w:rFonts w:hint="eastAsia"/>
        </w:rPr>
        <w:t>自然科学版，</w:t>
      </w:r>
      <w:r>
        <w:t>2016</w:t>
      </w:r>
      <w:r>
        <w:rPr>
          <w:rFonts w:hint="eastAsia"/>
        </w:rPr>
        <w:t>，</w:t>
      </w:r>
      <w:r>
        <w:t>32(16): 22</w:t>
      </w:r>
      <w:r>
        <w:rPr>
          <w:rFonts w:hint="eastAsia"/>
        </w:rPr>
        <w:t>－</w:t>
      </w:r>
      <w:r>
        <w:t>24</w:t>
      </w:r>
      <w:r>
        <w:rPr>
          <w:rFonts w:hint="eastAsia"/>
        </w:rPr>
        <w:t>。</w:t>
      </w:r>
      <w:bookmarkEnd w:id="39"/>
    </w:p>
    <w:p>
      <w:pPr>
        <w:numPr>
          <w:ilvl w:val="0"/>
          <w:numId w:val="2"/>
        </w:numPr>
        <w:ind w:firstLineChars="0"/>
      </w:pPr>
      <w:bookmarkStart w:id="40" w:name="_Ref81940474"/>
      <w:r>
        <w:t>宋春林</w:t>
      </w:r>
      <w:r>
        <w:t xml:space="preserve">. </w:t>
      </w:r>
      <w:r>
        <w:t>四旋翼无人机在未知环境中自主导航和飞行控制方法研究</w:t>
      </w:r>
      <w:r>
        <w:t>[D].</w:t>
      </w:r>
      <w:r>
        <w:t>哈尔滨工业大学</w:t>
      </w:r>
      <w:r>
        <w:t>,2019.</w:t>
      </w:r>
      <w:bookmarkEnd w:id="40"/>
    </w:p>
    <w:p>
      <w:pPr>
        <w:numPr>
          <w:ilvl w:val="0"/>
          <w:numId w:val="2"/>
        </w:numPr>
        <w:ind w:firstLineChars="0"/>
      </w:pPr>
      <w:r>
        <w:t>Cambone S A. Unmanned Aircraft Systems Roadmap 2005 - 2030 [M]. Washington D.C., the United States: United States.dept.of Defense.office of the Secretary of Defense, 2005: 47-48.</w:t>
      </w:r>
    </w:p>
    <w:p>
      <w:pPr>
        <w:numPr>
          <w:ilvl w:val="0"/>
          <w:numId w:val="2"/>
        </w:numPr>
        <w:ind w:firstLineChars="0"/>
      </w:pPr>
      <w:bookmarkStart w:id="41" w:name="_Ref81940476"/>
      <w:r>
        <w:t>Nonami K, Kendoul F, Suzuki S, et al. Autonomous Flying  Robots: Unmanned Aerial Vehicles and Micro Aerial Vehicles [M]. Tokyo, Japan: Springer, 2010: 22-23.</w:t>
      </w:r>
      <w:bookmarkEnd w:id="41"/>
    </w:p>
    <w:p>
      <w:pPr>
        <w:numPr>
          <w:ilvl w:val="0"/>
          <w:numId w:val="2"/>
        </w:numPr>
        <w:ind w:firstLineChars="0"/>
      </w:pPr>
      <w:bookmarkStart w:id="42" w:name="_Ref81865139"/>
      <w:r>
        <w:rPr>
          <w:rFonts w:hint="eastAsia"/>
        </w:rPr>
        <w:t>张天航，白金平</w:t>
      </w:r>
      <w:r>
        <w:rPr>
          <w:rFonts w:hint="eastAsia"/>
        </w:rPr>
        <w:t>.</w:t>
      </w:r>
      <w:r>
        <w:t xml:space="preserve"> </w:t>
      </w:r>
      <w:r>
        <w:rPr>
          <w:rFonts w:hint="eastAsia"/>
        </w:rPr>
        <w:t>旋翼式无人机的发展和趋势［</w:t>
      </w:r>
      <w:r>
        <w:t>J</w:t>
      </w:r>
      <w:r>
        <w:rPr>
          <w:rFonts w:hint="eastAsia"/>
        </w:rPr>
        <w:t>］．人工智能与机器人研究，</w:t>
      </w:r>
      <w:r>
        <w:t>2013</w:t>
      </w:r>
      <w:r>
        <w:rPr>
          <w:rFonts w:hint="eastAsia"/>
        </w:rPr>
        <w:t>，</w:t>
      </w:r>
      <w:r>
        <w:t>2( 1): 16-23.</w:t>
      </w:r>
      <w:bookmarkEnd w:id="42"/>
    </w:p>
    <w:p>
      <w:pPr>
        <w:numPr>
          <w:ilvl w:val="0"/>
          <w:numId w:val="2"/>
        </w:numPr>
        <w:ind w:firstLineChars="0"/>
      </w:pPr>
      <w:bookmarkStart w:id="43" w:name="_Ref81866582"/>
      <w:r>
        <w:rPr>
          <w:rFonts w:hint="eastAsia"/>
        </w:rPr>
        <w:t>王宇恒</w:t>
      </w:r>
      <w:r>
        <w:t xml:space="preserve">. </w:t>
      </w:r>
      <w:r>
        <w:rPr>
          <w:rFonts w:hint="eastAsia"/>
        </w:rPr>
        <w:t>多旋翼无人机的发展历程及构型分析</w:t>
      </w:r>
      <w:r>
        <w:t xml:space="preserve">[J]. </w:t>
      </w:r>
      <w:r>
        <w:rPr>
          <w:rFonts w:hint="eastAsia"/>
        </w:rPr>
        <w:t>科技传播</w:t>
      </w:r>
      <w:r>
        <w:t>, 2019, 11(22): 142-144.</w:t>
      </w:r>
      <w:bookmarkEnd w:id="43"/>
    </w:p>
    <w:p>
      <w:pPr>
        <w:numPr>
          <w:ilvl w:val="0"/>
          <w:numId w:val="2"/>
        </w:numPr>
        <w:ind w:firstLineChars="0"/>
      </w:pPr>
      <w:bookmarkStart w:id="44" w:name="_Ref82035539"/>
      <w:r>
        <w:rPr>
          <w:rFonts w:hint="eastAsia"/>
        </w:rPr>
        <w:t>Xu</w:t>
      </w:r>
      <w:r>
        <w:t xml:space="preserve"> </w:t>
      </w:r>
      <w:r>
        <w:rPr>
          <w:rFonts w:hint="eastAsia"/>
        </w:rPr>
        <w:t>R</w:t>
      </w:r>
      <w:r>
        <w:t xml:space="preserve">ong, Ozguneg U. </w:t>
      </w:r>
      <w:r>
        <w:rPr>
          <w:rFonts w:hint="eastAsia"/>
        </w:rPr>
        <w:t>S</w:t>
      </w:r>
      <w:r>
        <w:t>liding mode control of a quadrotor helicopter. Proceeding of the 45</w:t>
      </w:r>
      <w:r>
        <w:rPr>
          <w:vertAlign w:val="superscript"/>
        </w:rPr>
        <w:t>th</w:t>
      </w:r>
      <w:r>
        <w:t xml:space="preserve"> IEEE Conference on Decision and Control. 2006: 4957-4962.</w:t>
      </w:r>
      <w:bookmarkEnd w:id="44"/>
    </w:p>
    <w:p>
      <w:pPr>
        <w:numPr>
          <w:ilvl w:val="0"/>
          <w:numId w:val="2"/>
        </w:numPr>
        <w:ind w:firstLineChars="0"/>
      </w:pPr>
      <w:bookmarkStart w:id="45" w:name="_Ref82035551"/>
      <w:r>
        <w:t>Cooke A K. Modelling of the flight dynamics of a quadrotor helicopter. 2007.</w:t>
      </w:r>
      <w:bookmarkEnd w:id="45"/>
    </w:p>
    <w:p>
      <w:pPr>
        <w:numPr>
          <w:ilvl w:val="0"/>
          <w:numId w:val="2"/>
        </w:numPr>
        <w:ind w:firstLineChars="0"/>
      </w:pPr>
      <w:bookmarkStart w:id="46" w:name="_Ref82035542"/>
      <w:r>
        <w:t>Lara D, Romero G, Sanchez A. Robustness margin for attitude control of a four rotor mini-rotorcraft: Case of study. Mechatronics. 2010 20(1): 143-152.</w:t>
      </w:r>
      <w:bookmarkEnd w:id="46"/>
    </w:p>
    <w:p>
      <w:pPr>
        <w:numPr>
          <w:ilvl w:val="0"/>
          <w:numId w:val="2"/>
        </w:numPr>
        <w:ind w:firstLineChars="0"/>
      </w:pPr>
      <w:bookmarkStart w:id="47" w:name="_Ref82084389"/>
      <w:r>
        <w:t>Svacha J, Mohta K, Kumar V. Improving Quadrotor Trajectory Tracking by Compensating for Aerodynamic Effects[C]. 2017 International Conference on Unmanned Aircraft Systems (ICUAS), 2017: 860-866.</w:t>
      </w:r>
      <w:bookmarkEnd w:id="47"/>
    </w:p>
    <w:p>
      <w:pPr>
        <w:numPr>
          <w:ilvl w:val="0"/>
          <w:numId w:val="2"/>
        </w:numPr>
        <w:ind w:firstLineChars="0"/>
      </w:pPr>
      <w:bookmarkStart w:id="48" w:name="_Ref82084392"/>
      <w:r>
        <w:t>Mahony R, Kumar V, Corke P. Multirotor Aerial Vehicles: Modeling, Estimation,</w:t>
      </w:r>
      <w:bookmarkEnd w:id="48"/>
      <w:r>
        <w:t xml:space="preserve"> </w:t>
      </w:r>
    </w:p>
    <w:p>
      <w:pPr>
        <w:ind w:firstLineChars="0" w:firstLine="0"/>
      </w:pPr>
      <w:r>
        <w:t>and Control of Quadrotor[J]. IEEE Robotics and Automation magazine, 2012, 19(3): 20-32.</w:t>
      </w:r>
    </w:p>
    <w:p>
      <w:pPr>
        <w:numPr>
          <w:ilvl w:val="0"/>
          <w:numId w:val="2"/>
        </w:numPr>
        <w:ind w:firstLineChars="0"/>
      </w:pPr>
      <w:bookmarkStart w:id="49" w:name="_Ref82084397"/>
      <w:bookmarkStart w:id="50" w:name="_Ref81918370"/>
      <w:r>
        <w:t>Falanga D, Mueggler E, Faessler M, et al. Aggressive Quadrotor Flight Through Narrow Gaps with Onboard Sensing and Computing Using Active Vision[C]. 2017 IEEE international conference on robotics and automation (ICRA), 2017: 5774-5781.</w:t>
      </w:r>
      <w:bookmarkEnd w:id="49"/>
    </w:p>
    <w:p>
      <w:pPr>
        <w:numPr>
          <w:ilvl w:val="0"/>
          <w:numId w:val="2"/>
        </w:numPr>
        <w:ind w:firstLineChars="0"/>
      </w:pPr>
      <w:bookmarkStart w:id="51" w:name="_Ref82085385"/>
      <w:r>
        <w:t>A. Venkatraman, M. H. Hebert, J. A. Bagnell, Improving Multi-step Prediction of Learned Time Series Models, in: Proceedings of the AAAI Conference on Artificial Intelligence, 29 (1)</w:t>
      </w:r>
      <w:r>
        <w:rPr>
          <w:rFonts w:hint="eastAsia"/>
        </w:rPr>
        <w:t>.</w:t>
      </w:r>
      <w:bookmarkEnd w:id="51"/>
    </w:p>
    <w:p>
      <w:pPr>
        <w:numPr>
          <w:ilvl w:val="0"/>
          <w:numId w:val="2"/>
        </w:numPr>
        <w:ind w:firstLineChars="0"/>
      </w:pPr>
      <w:bookmarkStart w:id="52" w:name="_Ref82085297"/>
      <w:r>
        <w:t>K. Asadi, D. Misra, S. Kim, et al, Combating the Compounding-Error Problem with a Multi-step Model, (2019) arXiv:1905.13320.</w:t>
      </w:r>
      <w:bookmarkEnd w:id="52"/>
    </w:p>
    <w:p>
      <w:pPr>
        <w:numPr>
          <w:ilvl w:val="0"/>
          <w:numId w:val="2"/>
        </w:numPr>
        <w:ind w:firstLineChars="0"/>
      </w:pPr>
      <w:bookmarkStart w:id="53" w:name="_Ref82085309"/>
      <w:r>
        <w:lastRenderedPageBreak/>
        <w:t>K. Chua, R. Calandra, R. Mcallister, et al, Deep Reinforcement Learning in a Handful of Trials using Probabilistic Dynamics Models, (2018) arXiv:1805.12114.</w:t>
      </w:r>
      <w:bookmarkEnd w:id="53"/>
    </w:p>
    <w:p>
      <w:pPr>
        <w:numPr>
          <w:ilvl w:val="0"/>
          <w:numId w:val="2"/>
        </w:numPr>
        <w:ind w:firstLineChars="0"/>
      </w:pPr>
      <w:bookmarkStart w:id="54" w:name="_Ref82085313"/>
      <w:r>
        <w:t>P. Abbeel, A. Coates, and A. Y. Ng, “Autonomous helicopter aerobatics through apprenticeship learning,” The International Journal of Robotics Research, 2010 29(13): 1608-1639.</w:t>
      </w:r>
      <w:bookmarkEnd w:id="50"/>
      <w:bookmarkEnd w:id="54"/>
    </w:p>
    <w:p>
      <w:pPr>
        <w:numPr>
          <w:ilvl w:val="0"/>
          <w:numId w:val="2"/>
        </w:numPr>
        <w:ind w:firstLineChars="0"/>
      </w:pPr>
      <w:bookmarkStart w:id="55" w:name="_Ref81918373"/>
      <w:r>
        <w:t>A. Punjani and P. Abbeel, “Deep learning helicopter dynamics models,” in Robotics and Automation (ICRA), 2015 IEEE International Conference on. IEEE, 2015: 3223–3230.</w:t>
      </w:r>
      <w:bookmarkEnd w:id="55"/>
    </w:p>
    <w:p>
      <w:pPr>
        <w:numPr>
          <w:ilvl w:val="0"/>
          <w:numId w:val="2"/>
        </w:numPr>
        <w:ind w:firstLineChars="0"/>
      </w:pPr>
      <w:bookmarkStart w:id="56" w:name="_Ref81918449"/>
      <w:r>
        <w:t>S. Bansal, A. K. Akametalu, F. J. Jiang, F. Laine, and C. J. Tomlin, “Learning quadrotor dynamics using neural network for flight control,” in Decision and Control (CDC), 2016 IEEE 55th Conference on. IEEE, 2016: 4653–4660.</w:t>
      </w:r>
      <w:bookmarkEnd w:id="56"/>
    </w:p>
    <w:p>
      <w:pPr>
        <w:numPr>
          <w:ilvl w:val="0"/>
          <w:numId w:val="2"/>
        </w:numPr>
        <w:ind w:firstLineChars="0"/>
      </w:pPr>
      <w:bookmarkStart w:id="57" w:name="_Ref81918496"/>
      <w:r>
        <w:t>Q. Li, J. Qian, Z. Zhu, X. Bao, M. K. Helwa, and A. P. Schoellig, “Deep neural networks for improved, impromptu trajectory tracking of quadrotors,” in Robotics and Automation (ICRA), 2017 IEEE International Conference on. IEEE, 2017: 5183–5189.</w:t>
      </w:r>
      <w:bookmarkEnd w:id="57"/>
    </w:p>
    <w:p>
      <w:pPr>
        <w:numPr>
          <w:ilvl w:val="0"/>
          <w:numId w:val="2"/>
        </w:numPr>
        <w:ind w:firstLineChars="0"/>
      </w:pPr>
      <w:r>
        <w:t>S. Zhou, M. K. Helwa, and A. P. Schoellig, “Design of deep neural networks as add-on blocks for improving impromptu trajectory tracking,” in Decision and Control (CDC), 2017 IEEE 56th Annual Conference on. IEEE, 2017: 5201–5207.</w:t>
      </w:r>
    </w:p>
    <w:p>
      <w:pPr>
        <w:numPr>
          <w:ilvl w:val="0"/>
          <w:numId w:val="2"/>
        </w:numPr>
        <w:ind w:firstLineChars="0"/>
      </w:pPr>
      <w:bookmarkStart w:id="58" w:name="_Ref81918462"/>
      <w:r>
        <w:t>C. Sanchez-Sanchez and D. Izzo, “Real-time optimal control via deep ´ neural networks: study on landing problems,” Journal of Guidance, Control, and Dynamics, 2018 41(5): 1122–1135.</w:t>
      </w:r>
      <w:bookmarkEnd w:id="58"/>
    </w:p>
    <w:p>
      <w:pPr>
        <w:numPr>
          <w:ilvl w:val="0"/>
          <w:numId w:val="2"/>
        </w:numPr>
        <w:ind w:firstLineChars="0"/>
      </w:pPr>
      <w:bookmarkStart w:id="59" w:name="_Ref81918509"/>
      <w:r>
        <w:t>S. Balakrishnan and R. Weil, “Neurocontrol: A literature survey,” Mathematical and Computer Modelling, 1996 23(1): 101– 117.</w:t>
      </w:r>
      <w:bookmarkEnd w:id="59"/>
    </w:p>
    <w:p>
      <w:pPr>
        <w:numPr>
          <w:ilvl w:val="0"/>
          <w:numId w:val="2"/>
        </w:numPr>
        <w:ind w:firstLineChars="0"/>
      </w:pPr>
      <w:r>
        <w:t>M. T. Frye and R. S. Provence, “Direct inverse control using an artificial neural network for the autonomous hover of a helicopter,” in Systems, Man and Cybernetics (SMC), 2014 IEEE International Conference on. IEEE, 2014: 4121–4122.</w:t>
      </w:r>
    </w:p>
    <w:p>
      <w:pPr>
        <w:numPr>
          <w:ilvl w:val="0"/>
          <w:numId w:val="2"/>
        </w:numPr>
        <w:ind w:firstLineChars="0"/>
      </w:pPr>
      <w:bookmarkStart w:id="60" w:name="_Ref81918510"/>
      <w:r>
        <w:t>H. Suprijono and B. Kusumoputro, “Direct inverse control based on neural network for unmanned small helicopter attitude and altitude control,” Journal of Telecommunication, Electronic and Computer Engineering (JTEC),2017 9(2): 99–102.</w:t>
      </w:r>
      <w:bookmarkEnd w:id="60"/>
    </w:p>
    <w:p>
      <w:pPr>
        <w:numPr>
          <w:ilvl w:val="0"/>
          <w:numId w:val="2"/>
        </w:numPr>
        <w:ind w:firstLineChars="0"/>
      </w:pPr>
      <w:bookmarkStart w:id="61" w:name="_Ref81918583"/>
      <w:r>
        <w:t>F. Berkenkamp, M. Turchetta, A. P. Schoellig, and A. Krause, “Safe model-based reinforcement learning with stability guarantees,” in Proc. of Neural Information Processing Systems (NIPS), 2017. [Online]. Available: https://arxiv.org/abs/1705.08551.</w:t>
      </w:r>
      <w:bookmarkEnd w:id="61"/>
    </w:p>
    <w:p>
      <w:pPr>
        <w:numPr>
          <w:ilvl w:val="0"/>
          <w:numId w:val="2"/>
        </w:numPr>
        <w:ind w:firstLineChars="0"/>
      </w:pPr>
      <w:r>
        <w:t>Widyanto S A, Widodo A, Wijonarko Y A</w:t>
      </w:r>
      <w:r>
        <w:rPr>
          <w:rFonts w:hint="eastAsia"/>
        </w:rPr>
        <w:t>．</w:t>
      </w:r>
      <w:r>
        <w:t>Auto level control systems of V-TAIL quadcopter</w:t>
      </w:r>
      <w:r>
        <w:rPr>
          <w:rFonts w:hint="eastAsia"/>
        </w:rPr>
        <w:t>［</w:t>
      </w:r>
      <w:r>
        <w:t>J</w:t>
      </w:r>
      <w:r>
        <w:rPr>
          <w:rFonts w:hint="eastAsia"/>
        </w:rPr>
        <w:t>］．</w:t>
      </w:r>
      <w:r>
        <w:t>International Journal of Latest Research in Science and Technology. 2014 3(3): 1-6.</w:t>
      </w:r>
    </w:p>
    <w:p>
      <w:pPr>
        <w:numPr>
          <w:ilvl w:val="0"/>
          <w:numId w:val="2"/>
        </w:numPr>
        <w:ind w:firstLineChars="0"/>
      </w:pPr>
      <w:bookmarkStart w:id="62" w:name="_Ref81865400"/>
      <w:r>
        <w:lastRenderedPageBreak/>
        <w:t>Bolandi H, Rezaei M, Mohsenipour R. Attitude control of a quadrotor with optimized PID controller</w:t>
      </w:r>
      <w:r>
        <w:rPr>
          <w:rFonts w:hint="eastAsia"/>
        </w:rPr>
        <w:t>［</w:t>
      </w:r>
      <w:r>
        <w:t>J</w:t>
      </w:r>
      <w:r>
        <w:rPr>
          <w:rFonts w:hint="eastAsia"/>
        </w:rPr>
        <w:t>］．</w:t>
      </w:r>
      <w:r>
        <w:t>Intelligent Control and Automation 2013 (4): 335-342</w:t>
      </w:r>
      <w:r>
        <w:rPr>
          <w:rFonts w:hint="eastAsia"/>
        </w:rPr>
        <w:t>．</w:t>
      </w:r>
      <w:bookmarkEnd w:id="62"/>
    </w:p>
    <w:p>
      <w:pPr>
        <w:numPr>
          <w:ilvl w:val="0"/>
          <w:numId w:val="2"/>
        </w:numPr>
        <w:ind w:firstLineChars="0"/>
      </w:pPr>
      <w:bookmarkStart w:id="63" w:name="_Ref81865417"/>
      <w:r>
        <w:rPr>
          <w:rFonts w:hint="eastAsia"/>
        </w:rPr>
        <w:t>董良新</w:t>
      </w:r>
      <w:r>
        <w:rPr>
          <w:rFonts w:hint="eastAsia"/>
        </w:rPr>
        <w:t>.</w:t>
      </w:r>
      <w:r>
        <w:rPr>
          <w:rFonts w:hint="eastAsia"/>
        </w:rPr>
        <w:t>模糊</w:t>
      </w:r>
      <w:r>
        <w:t>PID</w:t>
      </w:r>
      <w:r>
        <w:rPr>
          <w:rFonts w:hint="eastAsia"/>
        </w:rPr>
        <w:t>在无人机飞行控制中的应用研究</w:t>
      </w:r>
      <w:r>
        <w:t xml:space="preserve"> J</w:t>
      </w:r>
      <w:r>
        <w:rPr>
          <w:rFonts w:hint="eastAsia"/>
        </w:rPr>
        <w:t>］．自动化技术与应用，</w:t>
      </w:r>
      <w:r>
        <w:t>2015</w:t>
      </w:r>
      <w:r>
        <w:rPr>
          <w:rFonts w:hint="eastAsia"/>
        </w:rPr>
        <w:t>，</w:t>
      </w:r>
      <w:r>
        <w:t>34(8): 33-35.</w:t>
      </w:r>
      <w:bookmarkEnd w:id="63"/>
    </w:p>
    <w:p>
      <w:pPr>
        <w:numPr>
          <w:ilvl w:val="0"/>
          <w:numId w:val="2"/>
        </w:numPr>
        <w:ind w:firstLineChars="0"/>
      </w:pPr>
      <w:bookmarkStart w:id="64" w:name="_Ref81865431"/>
      <w:r>
        <w:t>Rodriguez W E, Ibarra R, Romero G.</w:t>
      </w:r>
      <w:r>
        <w:rPr>
          <w:rFonts w:hint="eastAsia"/>
        </w:rPr>
        <w:t>．</w:t>
      </w:r>
      <w:r>
        <w:t>Comparison of controllers for a UAV type quadrotor: feedback control by Bessel’s polynomials and LQR with Kalman filter</w:t>
      </w:r>
      <w:r>
        <w:rPr>
          <w:rFonts w:hint="eastAsia"/>
        </w:rPr>
        <w:t>［</w:t>
      </w:r>
      <w:r>
        <w:t>J</w:t>
      </w:r>
      <w:r>
        <w:rPr>
          <w:rFonts w:hint="eastAsia"/>
        </w:rPr>
        <w:t>］．</w:t>
      </w:r>
      <w:r>
        <w:t>Applied Mechanics and Materials. 2014 555: 40-48.</w:t>
      </w:r>
      <w:bookmarkEnd w:id="64"/>
    </w:p>
    <w:p>
      <w:pPr>
        <w:numPr>
          <w:ilvl w:val="0"/>
          <w:numId w:val="2"/>
        </w:numPr>
        <w:ind w:firstLineChars="0" w:firstLine="482"/>
      </w:pPr>
      <w:bookmarkStart w:id="65" w:name="_Ref81865433"/>
      <w:r>
        <w:t>Zhao B, Xian B, Zhang Y</w:t>
      </w:r>
      <w:r>
        <w:rPr>
          <w:rFonts w:hint="eastAsia"/>
        </w:rPr>
        <w:t>．</w:t>
      </w:r>
      <w:r>
        <w:t>Nonlinear robust sliding mode control of a quadrotor unmanned aerial vehicle based on immersion and invariance method</w:t>
      </w:r>
      <w:r>
        <w:rPr>
          <w:rFonts w:hint="eastAsia"/>
        </w:rPr>
        <w:t>［</w:t>
      </w:r>
      <w:r>
        <w:t>J</w:t>
      </w:r>
      <w:r>
        <w:rPr>
          <w:rFonts w:hint="eastAsia"/>
        </w:rPr>
        <w:t>］．</w:t>
      </w:r>
      <w:r>
        <w:t>International Journal of Robust and Nonlinear Control. 2015 25(18): 3714-3731</w:t>
      </w:r>
      <w:r>
        <w:rPr>
          <w:rFonts w:hint="eastAsia"/>
        </w:rPr>
        <w:t>．</w:t>
      </w:r>
      <w:bookmarkEnd w:id="65"/>
    </w:p>
    <w:p>
      <w:pPr>
        <w:numPr>
          <w:ilvl w:val="0"/>
          <w:numId w:val="2"/>
        </w:numPr>
        <w:ind w:firstLineChars="0" w:firstLine="482"/>
      </w:pPr>
      <w:bookmarkStart w:id="66" w:name="_Ref81865447"/>
      <w:r>
        <w:t>M. Chen and M. Huzmezan, “A combined mbpc/2 dof h controller for a quad rotor uav,” in AIAA Atmospheric Flight Mechanics Conference and Exhibit, 2003.</w:t>
      </w:r>
      <w:bookmarkEnd w:id="66"/>
    </w:p>
    <w:p>
      <w:pPr>
        <w:numPr>
          <w:ilvl w:val="0"/>
          <w:numId w:val="2"/>
        </w:numPr>
        <w:ind w:firstLineChars="0" w:firstLine="482"/>
      </w:pPr>
      <w:bookmarkStart w:id="67" w:name="_Ref81865460"/>
      <w:r>
        <w:t>A. Mokhtari, A. Benallegue, and B. Daachi, “Robust feedback lineariza</w:t>
      </w:r>
      <w:r>
        <w:footnoteRef/>
      </w:r>
      <w:r>
        <w:t>tion and gh controller for a quadrotor unmanned aerial vehicle,” in 2005 IEEE/RSJ International Conference on Intelligent Robots and Systems. IEEE, 2005: 1198–1203.</w:t>
      </w:r>
      <w:bookmarkEnd w:id="67"/>
    </w:p>
    <w:p>
      <w:pPr>
        <w:numPr>
          <w:ilvl w:val="0"/>
          <w:numId w:val="2"/>
        </w:numPr>
        <w:ind w:firstLineChars="0" w:firstLine="482"/>
      </w:pPr>
      <w:bookmarkStart w:id="68" w:name="_Ref81865503"/>
      <w:r>
        <w:t>Yang Sen</w:t>
      </w:r>
      <w:r>
        <w:rPr>
          <w:rFonts w:hint="eastAsia"/>
        </w:rPr>
        <w:t>，</w:t>
      </w:r>
      <w:r>
        <w:t>Xian Bin</w:t>
      </w:r>
      <w:r>
        <w:rPr>
          <w:rFonts w:hint="eastAsia"/>
        </w:rPr>
        <w:t>．</w:t>
      </w:r>
      <w:r>
        <w:t>Trajectory Tracking Control Design for the System of a Quadrotor UAV with a Suspended Payload</w:t>
      </w:r>
      <w:r>
        <w:rPr>
          <w:rFonts w:hint="eastAsia"/>
        </w:rPr>
        <w:t>［</w:t>
      </w:r>
      <w:r>
        <w:t>C</w:t>
      </w:r>
      <w:r>
        <w:rPr>
          <w:rFonts w:hint="eastAsia"/>
        </w:rPr>
        <w:t>］</w:t>
      </w:r>
      <w:r>
        <w:t>.Proceedings of the 36th Chinese Control Conference ( CCC)</w:t>
      </w:r>
      <w:r>
        <w:rPr>
          <w:rFonts w:hint="eastAsia"/>
        </w:rPr>
        <w:t>，</w:t>
      </w:r>
      <w:r>
        <w:t>Dalian</w:t>
      </w:r>
      <w:r>
        <w:rPr>
          <w:rFonts w:hint="eastAsia"/>
        </w:rPr>
        <w:t>，</w:t>
      </w:r>
      <w:r>
        <w:t>2017:777</w:t>
      </w:r>
      <w:r>
        <w:rPr>
          <w:rFonts w:hint="eastAsia"/>
        </w:rPr>
        <w:t>－</w:t>
      </w:r>
      <w:r>
        <w:t>782</w:t>
      </w:r>
      <w:r>
        <w:rPr>
          <w:rFonts w:hint="eastAsia"/>
        </w:rPr>
        <w:t>．</w:t>
      </w:r>
      <w:bookmarkEnd w:id="68"/>
    </w:p>
    <w:p>
      <w:pPr>
        <w:numPr>
          <w:ilvl w:val="0"/>
          <w:numId w:val="2"/>
        </w:numPr>
        <w:ind w:firstLineChars="0" w:firstLine="482"/>
      </w:pPr>
      <w:bookmarkStart w:id="69" w:name="_Ref81865586"/>
      <w:r>
        <w:rPr>
          <w:rFonts w:hint="eastAsia"/>
        </w:rPr>
        <w:t>滕雄，吴怀宇，陈洋，等．基于反步法的四旋翼飞行器轨迹跟踪研究［</w:t>
      </w:r>
      <w:r>
        <w:t>J</w:t>
      </w:r>
      <w:r>
        <w:rPr>
          <w:rFonts w:hint="eastAsia"/>
        </w:rPr>
        <w:t>］．计算机仿真，</w:t>
      </w:r>
      <w:r>
        <w:t>2016</w:t>
      </w:r>
      <w:r>
        <w:rPr>
          <w:rFonts w:hint="eastAsia"/>
        </w:rPr>
        <w:t>，</w:t>
      </w:r>
      <w:r>
        <w:t xml:space="preserve">33(5): 78 </w:t>
      </w:r>
      <w:r>
        <w:rPr>
          <w:rFonts w:hint="eastAsia"/>
        </w:rPr>
        <w:t>－</w:t>
      </w:r>
      <w:r>
        <w:t xml:space="preserve"> 83.</w:t>
      </w:r>
      <w:bookmarkEnd w:id="69"/>
    </w:p>
    <w:p>
      <w:pPr>
        <w:numPr>
          <w:ilvl w:val="0"/>
          <w:numId w:val="2"/>
        </w:numPr>
        <w:ind w:firstLineChars="0" w:firstLine="482"/>
      </w:pPr>
      <w:bookmarkStart w:id="70" w:name="_Ref81865598"/>
      <w:r>
        <w:t>Wang Haoping</w:t>
      </w:r>
      <w:r>
        <w:rPr>
          <w:rFonts w:hint="eastAsia"/>
        </w:rPr>
        <w:t>，</w:t>
      </w:r>
      <w:r>
        <w:t>Ye Xuefei</w:t>
      </w:r>
      <w:r>
        <w:rPr>
          <w:rFonts w:hint="eastAsia"/>
        </w:rPr>
        <w:t>，</w:t>
      </w:r>
      <w:r>
        <w:t>Tian Yang</w:t>
      </w:r>
      <w:r>
        <w:rPr>
          <w:rFonts w:hint="eastAsia"/>
        </w:rPr>
        <w:t>，</w:t>
      </w:r>
      <w:r>
        <w:t>et al</w:t>
      </w:r>
      <w:r>
        <w:rPr>
          <w:rFonts w:hint="eastAsia"/>
        </w:rPr>
        <w:t>．</w:t>
      </w:r>
      <w:r>
        <w:t>Attitude Control of a Quadrotor Using Model Free Based Sliding Model Controller</w:t>
      </w:r>
      <w:r>
        <w:rPr>
          <w:rFonts w:hint="eastAsia"/>
        </w:rPr>
        <w:t>［</w:t>
      </w:r>
      <w:r>
        <w:t>C</w:t>
      </w:r>
      <w:r>
        <w:rPr>
          <w:rFonts w:hint="eastAsia"/>
        </w:rPr>
        <w:t>］</w:t>
      </w:r>
      <w:r>
        <w:t>.20th International Conference on Control Systems and Computer Science</w:t>
      </w:r>
      <w:r>
        <w:rPr>
          <w:rFonts w:hint="eastAsia"/>
        </w:rPr>
        <w:t>，</w:t>
      </w:r>
      <w:r>
        <w:t xml:space="preserve"> Bucharest</w:t>
      </w:r>
      <w:r>
        <w:rPr>
          <w:rFonts w:hint="eastAsia"/>
        </w:rPr>
        <w:t>，</w:t>
      </w:r>
      <w:r>
        <w:t>2015: 149</w:t>
      </w:r>
      <w:r>
        <w:rPr>
          <w:rFonts w:hint="eastAsia"/>
        </w:rPr>
        <w:t>－</w:t>
      </w:r>
      <w:r>
        <w:t>154</w:t>
      </w:r>
      <w:r>
        <w:rPr>
          <w:rFonts w:hint="eastAsia"/>
        </w:rPr>
        <w:t>．</w:t>
      </w:r>
      <w:bookmarkEnd w:id="70"/>
    </w:p>
    <w:p>
      <w:pPr>
        <w:numPr>
          <w:ilvl w:val="0"/>
          <w:numId w:val="2"/>
        </w:numPr>
        <w:ind w:firstLineChars="0" w:firstLine="482"/>
      </w:pPr>
      <w:bookmarkStart w:id="71" w:name="_Ref81865611"/>
      <w:r>
        <w:t>Efe M O</w:t>
      </w:r>
      <w:r>
        <w:rPr>
          <w:rFonts w:hint="eastAsia"/>
        </w:rPr>
        <w:t>．</w:t>
      </w:r>
      <w:r>
        <w:t>Neural Network Assisted Computationally Simple PIλ Dμ Control of a Quadrotor UAV</w:t>
      </w:r>
      <w:r>
        <w:rPr>
          <w:rFonts w:hint="eastAsia"/>
        </w:rPr>
        <w:t>［</w:t>
      </w:r>
      <w:r>
        <w:t>J</w:t>
      </w:r>
      <w:r>
        <w:rPr>
          <w:rFonts w:hint="eastAsia"/>
        </w:rPr>
        <w:t>］．</w:t>
      </w:r>
      <w:r>
        <w:t>IEEE Transactions on Industrial Informatics</w:t>
      </w:r>
      <w:r>
        <w:rPr>
          <w:rFonts w:hint="eastAsia"/>
        </w:rPr>
        <w:t>，</w:t>
      </w:r>
      <w:r>
        <w:t>2011</w:t>
      </w:r>
      <w:r>
        <w:rPr>
          <w:rFonts w:hint="eastAsia"/>
        </w:rPr>
        <w:t>，</w:t>
      </w:r>
      <w:r>
        <w:t>7(2): 354</w:t>
      </w:r>
      <w:r>
        <w:rPr>
          <w:rFonts w:hint="eastAsia"/>
        </w:rPr>
        <w:t>－</w:t>
      </w:r>
      <w:r>
        <w:t>361</w:t>
      </w:r>
      <w:r>
        <w:rPr>
          <w:rFonts w:hint="eastAsia"/>
        </w:rPr>
        <w:t>．</w:t>
      </w:r>
      <w:bookmarkEnd w:id="71"/>
    </w:p>
    <w:p>
      <w:pPr>
        <w:numPr>
          <w:ilvl w:val="0"/>
          <w:numId w:val="2"/>
        </w:numPr>
        <w:ind w:firstLineChars="0" w:firstLine="482"/>
      </w:pPr>
      <w:bookmarkStart w:id="72" w:name="_Ref81865622"/>
      <w:r>
        <w:t>Ibrahim I N</w:t>
      </w:r>
      <w:r>
        <w:rPr>
          <w:rFonts w:hint="eastAsia"/>
        </w:rPr>
        <w:t>，</w:t>
      </w:r>
      <w:r>
        <w:t>Ai Akkad M A</w:t>
      </w:r>
      <w:r>
        <w:rPr>
          <w:rFonts w:hint="eastAsia"/>
        </w:rPr>
        <w:t>．</w:t>
      </w:r>
      <w:r>
        <w:t xml:space="preserve"> Exploiting an Intelligent Fuzzy-PID System in Nonlinear Aircraft Pitch Control</w:t>
      </w:r>
      <w:r>
        <w:rPr>
          <w:rFonts w:hint="eastAsia"/>
        </w:rPr>
        <w:t>［</w:t>
      </w:r>
      <w:r>
        <w:t>C</w:t>
      </w:r>
      <w:r>
        <w:rPr>
          <w:rFonts w:hint="eastAsia"/>
        </w:rPr>
        <w:t>］</w:t>
      </w:r>
      <w:r>
        <w:t xml:space="preserve">.2016 International Siberian Conference on Control and Communications (SIBCON) </w:t>
      </w:r>
      <w:r>
        <w:rPr>
          <w:rFonts w:hint="eastAsia"/>
        </w:rPr>
        <w:t>，</w:t>
      </w:r>
      <w:r>
        <w:t>Moscow</w:t>
      </w:r>
      <w:r>
        <w:rPr>
          <w:rFonts w:hint="eastAsia"/>
        </w:rPr>
        <w:t>，</w:t>
      </w:r>
      <w:r>
        <w:t>2016: 1</w:t>
      </w:r>
      <w:r>
        <w:rPr>
          <w:rFonts w:hint="eastAsia"/>
        </w:rPr>
        <w:t>－</w:t>
      </w:r>
      <w:r>
        <w:t>7</w:t>
      </w:r>
      <w:r>
        <w:rPr>
          <w:rFonts w:hint="eastAsia"/>
        </w:rPr>
        <w:t>．</w:t>
      </w:r>
      <w:bookmarkEnd w:id="72"/>
    </w:p>
    <w:p>
      <w:pPr>
        <w:ind w:firstLine="480"/>
      </w:pPr>
    </w:p>
    <w:sectPr>
      <w:pgSz w:w="11907" w:h="16840" w:code="9"/>
      <w:pgMar w:top="1418" w:right="1418" w:bottom="1247"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ind w:left="480" w:firstLine="480"/>
      </w:pPr>
      <w:r>
        <w:separator/>
      </w:r>
    </w:p>
  </w:endnote>
  <w:endnote w:type="continuationSeparator" w:id="0">
    <w:p>
      <w:pPr>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7A"/>
    <w:family w:val="modern"/>
    <w:pitch w:val="fixed"/>
    <w:sig w:usb0="00000001" w:usb1="080E0000" w:usb2="00000010" w:usb3="00000000" w:csb0="00040000" w:csb1="00000000"/>
  </w:font>
  <w:font w:name="Roman PS">
    <w:altName w:val="Times New Roman"/>
    <w:panose1 w:val="00000000000000000000"/>
    <w:charset w:val="00"/>
    <w:family w:val="roman"/>
    <w:notTrueType/>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ind w:left="480" w:firstLine="480"/>
      </w:pPr>
      <w:r>
        <w:separator/>
      </w:r>
    </w:p>
  </w:footnote>
  <w:footnote w:type="continuationSeparator" w:id="0">
    <w:p>
      <w:pPr>
        <w:ind w:left="480"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21B56"/>
    <w:multiLevelType w:val="hybridMultilevel"/>
    <w:tmpl w:val="0ED21146"/>
    <w:lvl w:ilvl="0" w:tplc="CE40203C">
      <w:start w:val="1"/>
      <w:numFmt w:val="decimal"/>
      <w:suff w:val="space"/>
      <w:lvlText w:val="[%1]."/>
      <w:lvlJc w:val="left"/>
      <w:pPr>
        <w:ind w:left="0" w:firstLine="48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47C76199"/>
    <w:multiLevelType w:val="multilevel"/>
    <w:tmpl w:val="C5D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comments="0" w:insDel="0" w:formatting="0" w:inkAnnotations="0"/>
  <w:doNotTrackMoves/>
  <w:defaultTabStop w:val="425"/>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E24AC9B-6D06-4A05-A542-0DAB3C262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420" w:lineRule="exact"/>
      <w:ind w:firstLineChars="200" w:firstLine="200"/>
      <w:jc w:val="both"/>
    </w:pPr>
    <w:rPr>
      <w:kern w:val="2"/>
      <w:sz w:val="24"/>
    </w:rPr>
  </w:style>
  <w:style w:type="paragraph" w:styleId="1">
    <w:name w:val="heading 1"/>
    <w:basedOn w:val="a"/>
    <w:next w:val="a"/>
    <w:link w:val="10"/>
    <w:qFormat/>
    <w:pPr>
      <w:keepNext/>
      <w:keepLines/>
      <w:spacing w:before="340" w:after="330" w:line="578" w:lineRule="atLeast"/>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360" w:hanging="360"/>
    </w:pPr>
  </w:style>
  <w:style w:type="paragraph" w:styleId="2">
    <w:name w:val="Body Text Indent 2"/>
    <w:basedOn w:val="a"/>
    <w:pPr>
      <w:ind w:left="420" w:hanging="420"/>
    </w:pPr>
  </w:style>
  <w:style w:type="paragraph" w:styleId="a4">
    <w:name w:val="Plain Text"/>
    <w:basedOn w:val="a"/>
    <w:rPr>
      <w:rFonts w:ascii="宋体" w:hAnsi="Courier New"/>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customStyle="1" w:styleId="a9">
    <w:name w:val="标题一自定义"/>
    <w:next w:val="a"/>
    <w:link w:val="aa"/>
    <w:qFormat/>
    <w:pPr>
      <w:spacing w:beforeLines="50" w:before="50" w:afterLines="50" w:after="50" w:line="420" w:lineRule="exact"/>
      <w:outlineLvl w:val="0"/>
    </w:pPr>
    <w:rPr>
      <w:rFonts w:eastAsia="黑体"/>
      <w:bCs/>
      <w:kern w:val="44"/>
      <w:sz w:val="30"/>
      <w:szCs w:val="44"/>
    </w:rPr>
  </w:style>
  <w:style w:type="paragraph" w:customStyle="1" w:styleId="ab">
    <w:name w:val="标题二自定义"/>
    <w:basedOn w:val="a9"/>
    <w:link w:val="ac"/>
    <w:qFormat/>
    <w:pPr>
      <w:outlineLvl w:val="1"/>
    </w:pPr>
    <w:rPr>
      <w:sz w:val="28"/>
    </w:rPr>
  </w:style>
  <w:style w:type="paragraph" w:customStyle="1" w:styleId="ad">
    <w:name w:val="标题三自定义"/>
    <w:basedOn w:val="ab"/>
    <w:next w:val="a"/>
    <w:link w:val="ae"/>
    <w:qFormat/>
    <w:pPr>
      <w:spacing w:beforeLines="0" w:before="0" w:afterLines="0" w:after="0"/>
      <w:outlineLvl w:val="2"/>
    </w:pPr>
    <w:rPr>
      <w:sz w:val="24"/>
    </w:rPr>
  </w:style>
  <w:style w:type="character" w:customStyle="1" w:styleId="aa">
    <w:name w:val="标题一自定义 字符"/>
    <w:link w:val="a9"/>
    <w:rPr>
      <w:rFonts w:eastAsia="黑体"/>
      <w:bCs/>
      <w:kern w:val="44"/>
      <w:sz w:val="30"/>
      <w:szCs w:val="44"/>
    </w:rPr>
  </w:style>
  <w:style w:type="character" w:customStyle="1" w:styleId="ac">
    <w:name w:val="标题二自定义 字符"/>
    <w:link w:val="ab"/>
    <w:rPr>
      <w:rFonts w:eastAsia="黑体"/>
      <w:bCs/>
      <w:kern w:val="44"/>
      <w:sz w:val="28"/>
      <w:szCs w:val="44"/>
    </w:rPr>
  </w:style>
  <w:style w:type="paragraph" w:customStyle="1" w:styleId="af">
    <w:name w:val="条"/>
    <w:basedOn w:val="a"/>
    <w:pPr>
      <w:snapToGrid w:val="0"/>
      <w:spacing w:beforeLines="50" w:afterLines="50" w:line="300" w:lineRule="auto"/>
    </w:pPr>
    <w:rPr>
      <w:rFonts w:eastAsia="黑体"/>
      <w:sz w:val="28"/>
      <w:szCs w:val="24"/>
    </w:rPr>
  </w:style>
  <w:style w:type="character" w:customStyle="1" w:styleId="ae">
    <w:name w:val="标题三自定义 字符"/>
    <w:link w:val="ad"/>
    <w:rPr>
      <w:rFonts w:eastAsia="黑体"/>
      <w:bCs/>
      <w:kern w:val="44"/>
      <w:sz w:val="24"/>
      <w:szCs w:val="44"/>
    </w:rPr>
  </w:style>
  <w:style w:type="character" w:customStyle="1" w:styleId="10">
    <w:name w:val="标题 1 字符"/>
    <w:link w:val="1"/>
    <w:rPr>
      <w:b/>
      <w:bCs/>
      <w:kern w:val="44"/>
      <w:sz w:val="44"/>
      <w:szCs w:val="44"/>
    </w:rPr>
  </w:style>
  <w:style w:type="paragraph" w:styleId="TOC">
    <w:name w:val="TOC Heading"/>
    <w:basedOn w:val="1"/>
    <w:next w:val="a"/>
    <w:uiPriority w:val="39"/>
    <w:unhideWhenUsed/>
    <w:qFormat/>
    <w:pPr>
      <w:widowControl/>
      <w:spacing w:before="240" w:after="0" w:line="259" w:lineRule="auto"/>
      <w:ind w:firstLineChars="0" w:firstLine="0"/>
      <w:jc w:val="left"/>
      <w:outlineLvl w:val="9"/>
    </w:pPr>
    <w:rPr>
      <w:rFonts w:ascii="等线 Light" w:eastAsia="等线 Light" w:hAnsi="等线 Light"/>
      <w:b w:val="0"/>
      <w:bCs w:val="0"/>
      <w:color w:val="2E74B5"/>
      <w:kern w:val="0"/>
      <w:sz w:val="32"/>
      <w:szCs w:val="32"/>
    </w:rPr>
  </w:style>
  <w:style w:type="paragraph" w:styleId="11">
    <w:name w:val="toc 1"/>
    <w:basedOn w:val="a"/>
    <w:next w:val="a"/>
    <w:autoRedefine/>
    <w:uiPriority w:val="39"/>
  </w:style>
  <w:style w:type="paragraph" w:styleId="20">
    <w:name w:val="toc 2"/>
    <w:basedOn w:val="a"/>
    <w:next w:val="a"/>
    <w:autoRedefine/>
    <w:uiPriority w:val="39"/>
    <w:pPr>
      <w:ind w:leftChars="200" w:left="420"/>
    </w:pPr>
  </w:style>
  <w:style w:type="character" w:styleId="af0">
    <w:name w:val="Hyperlink"/>
    <w:uiPriority w:val="99"/>
    <w:unhideWhenUsed/>
    <w:rPr>
      <w:color w:val="0563C1"/>
      <w:u w:val="single"/>
    </w:rPr>
  </w:style>
  <w:style w:type="paragraph" w:styleId="af1">
    <w:name w:val="caption"/>
    <w:basedOn w:val="a"/>
    <w:next w:val="a"/>
    <w:unhideWhenUsed/>
    <w:qFormat/>
    <w:rPr>
      <w:rFonts w:ascii="等线 Light" w:eastAsia="黑体" w:hAnsi="等线 Light"/>
      <w:sz w:val="20"/>
    </w:rPr>
  </w:style>
  <w:style w:type="paragraph" w:styleId="3">
    <w:name w:val="toc 3"/>
    <w:basedOn w:val="a"/>
    <w:next w:val="a"/>
    <w:autoRedefine/>
    <w:uiPriority w:val="39"/>
    <w:pPr>
      <w:ind w:leftChars="400" w:left="840"/>
    </w:pPr>
  </w:style>
  <w:style w:type="table" w:styleId="af2">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24766">
      <w:bodyDiv w:val="1"/>
      <w:marLeft w:val="0"/>
      <w:marRight w:val="0"/>
      <w:marTop w:val="0"/>
      <w:marBottom w:val="0"/>
      <w:divBdr>
        <w:top w:val="none" w:sz="0" w:space="0" w:color="auto"/>
        <w:left w:val="none" w:sz="0" w:space="0" w:color="auto"/>
        <w:bottom w:val="none" w:sz="0" w:space="0" w:color="auto"/>
        <w:right w:val="none" w:sz="0" w:space="0" w:color="auto"/>
      </w:divBdr>
    </w:div>
    <w:div w:id="31805092">
      <w:bodyDiv w:val="1"/>
      <w:marLeft w:val="0"/>
      <w:marRight w:val="0"/>
      <w:marTop w:val="0"/>
      <w:marBottom w:val="0"/>
      <w:divBdr>
        <w:top w:val="none" w:sz="0" w:space="0" w:color="auto"/>
        <w:left w:val="none" w:sz="0" w:space="0" w:color="auto"/>
        <w:bottom w:val="none" w:sz="0" w:space="0" w:color="auto"/>
        <w:right w:val="none" w:sz="0" w:space="0" w:color="auto"/>
      </w:divBdr>
    </w:div>
    <w:div w:id="138038999">
      <w:bodyDiv w:val="1"/>
      <w:marLeft w:val="0"/>
      <w:marRight w:val="0"/>
      <w:marTop w:val="0"/>
      <w:marBottom w:val="0"/>
      <w:divBdr>
        <w:top w:val="none" w:sz="0" w:space="0" w:color="auto"/>
        <w:left w:val="none" w:sz="0" w:space="0" w:color="auto"/>
        <w:bottom w:val="none" w:sz="0" w:space="0" w:color="auto"/>
        <w:right w:val="none" w:sz="0" w:space="0" w:color="auto"/>
      </w:divBdr>
    </w:div>
    <w:div w:id="233702721">
      <w:bodyDiv w:val="1"/>
      <w:marLeft w:val="0"/>
      <w:marRight w:val="0"/>
      <w:marTop w:val="0"/>
      <w:marBottom w:val="0"/>
      <w:divBdr>
        <w:top w:val="none" w:sz="0" w:space="0" w:color="auto"/>
        <w:left w:val="none" w:sz="0" w:space="0" w:color="auto"/>
        <w:bottom w:val="none" w:sz="0" w:space="0" w:color="auto"/>
        <w:right w:val="none" w:sz="0" w:space="0" w:color="auto"/>
      </w:divBdr>
    </w:div>
    <w:div w:id="271976636">
      <w:bodyDiv w:val="1"/>
      <w:marLeft w:val="0"/>
      <w:marRight w:val="0"/>
      <w:marTop w:val="0"/>
      <w:marBottom w:val="0"/>
      <w:divBdr>
        <w:top w:val="none" w:sz="0" w:space="0" w:color="auto"/>
        <w:left w:val="none" w:sz="0" w:space="0" w:color="auto"/>
        <w:bottom w:val="none" w:sz="0" w:space="0" w:color="auto"/>
        <w:right w:val="none" w:sz="0" w:space="0" w:color="auto"/>
      </w:divBdr>
    </w:div>
    <w:div w:id="426927665">
      <w:bodyDiv w:val="1"/>
      <w:marLeft w:val="0"/>
      <w:marRight w:val="0"/>
      <w:marTop w:val="0"/>
      <w:marBottom w:val="0"/>
      <w:divBdr>
        <w:top w:val="none" w:sz="0" w:space="0" w:color="auto"/>
        <w:left w:val="none" w:sz="0" w:space="0" w:color="auto"/>
        <w:bottom w:val="none" w:sz="0" w:space="0" w:color="auto"/>
        <w:right w:val="none" w:sz="0" w:space="0" w:color="auto"/>
      </w:divBdr>
    </w:div>
    <w:div w:id="457376905">
      <w:bodyDiv w:val="1"/>
      <w:marLeft w:val="0"/>
      <w:marRight w:val="0"/>
      <w:marTop w:val="0"/>
      <w:marBottom w:val="0"/>
      <w:divBdr>
        <w:top w:val="none" w:sz="0" w:space="0" w:color="auto"/>
        <w:left w:val="none" w:sz="0" w:space="0" w:color="auto"/>
        <w:bottom w:val="none" w:sz="0" w:space="0" w:color="auto"/>
        <w:right w:val="none" w:sz="0" w:space="0" w:color="auto"/>
      </w:divBdr>
    </w:div>
    <w:div w:id="459960323">
      <w:bodyDiv w:val="1"/>
      <w:marLeft w:val="0"/>
      <w:marRight w:val="0"/>
      <w:marTop w:val="0"/>
      <w:marBottom w:val="0"/>
      <w:divBdr>
        <w:top w:val="none" w:sz="0" w:space="0" w:color="auto"/>
        <w:left w:val="none" w:sz="0" w:space="0" w:color="auto"/>
        <w:bottom w:val="none" w:sz="0" w:space="0" w:color="auto"/>
        <w:right w:val="none" w:sz="0" w:space="0" w:color="auto"/>
      </w:divBdr>
    </w:div>
    <w:div w:id="581647954">
      <w:bodyDiv w:val="1"/>
      <w:marLeft w:val="0"/>
      <w:marRight w:val="0"/>
      <w:marTop w:val="0"/>
      <w:marBottom w:val="0"/>
      <w:divBdr>
        <w:top w:val="none" w:sz="0" w:space="0" w:color="auto"/>
        <w:left w:val="none" w:sz="0" w:space="0" w:color="auto"/>
        <w:bottom w:val="none" w:sz="0" w:space="0" w:color="auto"/>
        <w:right w:val="none" w:sz="0" w:space="0" w:color="auto"/>
      </w:divBdr>
    </w:div>
    <w:div w:id="603536831">
      <w:bodyDiv w:val="1"/>
      <w:marLeft w:val="0"/>
      <w:marRight w:val="0"/>
      <w:marTop w:val="0"/>
      <w:marBottom w:val="0"/>
      <w:divBdr>
        <w:top w:val="none" w:sz="0" w:space="0" w:color="auto"/>
        <w:left w:val="none" w:sz="0" w:space="0" w:color="auto"/>
        <w:bottom w:val="none" w:sz="0" w:space="0" w:color="auto"/>
        <w:right w:val="none" w:sz="0" w:space="0" w:color="auto"/>
      </w:divBdr>
    </w:div>
    <w:div w:id="670985502">
      <w:bodyDiv w:val="1"/>
      <w:marLeft w:val="0"/>
      <w:marRight w:val="0"/>
      <w:marTop w:val="0"/>
      <w:marBottom w:val="0"/>
      <w:divBdr>
        <w:top w:val="none" w:sz="0" w:space="0" w:color="auto"/>
        <w:left w:val="none" w:sz="0" w:space="0" w:color="auto"/>
        <w:bottom w:val="none" w:sz="0" w:space="0" w:color="auto"/>
        <w:right w:val="none" w:sz="0" w:space="0" w:color="auto"/>
      </w:divBdr>
    </w:div>
    <w:div w:id="726493135">
      <w:bodyDiv w:val="1"/>
      <w:marLeft w:val="0"/>
      <w:marRight w:val="0"/>
      <w:marTop w:val="0"/>
      <w:marBottom w:val="0"/>
      <w:divBdr>
        <w:top w:val="none" w:sz="0" w:space="0" w:color="auto"/>
        <w:left w:val="none" w:sz="0" w:space="0" w:color="auto"/>
        <w:bottom w:val="none" w:sz="0" w:space="0" w:color="auto"/>
        <w:right w:val="none" w:sz="0" w:space="0" w:color="auto"/>
      </w:divBdr>
    </w:div>
    <w:div w:id="834610655">
      <w:bodyDiv w:val="1"/>
      <w:marLeft w:val="0"/>
      <w:marRight w:val="0"/>
      <w:marTop w:val="0"/>
      <w:marBottom w:val="0"/>
      <w:divBdr>
        <w:top w:val="none" w:sz="0" w:space="0" w:color="auto"/>
        <w:left w:val="none" w:sz="0" w:space="0" w:color="auto"/>
        <w:bottom w:val="none" w:sz="0" w:space="0" w:color="auto"/>
        <w:right w:val="none" w:sz="0" w:space="0" w:color="auto"/>
      </w:divBdr>
    </w:div>
    <w:div w:id="838693680">
      <w:bodyDiv w:val="1"/>
      <w:marLeft w:val="0"/>
      <w:marRight w:val="0"/>
      <w:marTop w:val="0"/>
      <w:marBottom w:val="0"/>
      <w:divBdr>
        <w:top w:val="none" w:sz="0" w:space="0" w:color="auto"/>
        <w:left w:val="none" w:sz="0" w:space="0" w:color="auto"/>
        <w:bottom w:val="none" w:sz="0" w:space="0" w:color="auto"/>
        <w:right w:val="none" w:sz="0" w:space="0" w:color="auto"/>
      </w:divBdr>
    </w:div>
    <w:div w:id="855729617">
      <w:bodyDiv w:val="1"/>
      <w:marLeft w:val="0"/>
      <w:marRight w:val="0"/>
      <w:marTop w:val="0"/>
      <w:marBottom w:val="0"/>
      <w:divBdr>
        <w:top w:val="none" w:sz="0" w:space="0" w:color="auto"/>
        <w:left w:val="none" w:sz="0" w:space="0" w:color="auto"/>
        <w:bottom w:val="none" w:sz="0" w:space="0" w:color="auto"/>
        <w:right w:val="none" w:sz="0" w:space="0" w:color="auto"/>
      </w:divBdr>
    </w:div>
    <w:div w:id="938758771">
      <w:bodyDiv w:val="1"/>
      <w:marLeft w:val="0"/>
      <w:marRight w:val="0"/>
      <w:marTop w:val="0"/>
      <w:marBottom w:val="0"/>
      <w:divBdr>
        <w:top w:val="none" w:sz="0" w:space="0" w:color="auto"/>
        <w:left w:val="none" w:sz="0" w:space="0" w:color="auto"/>
        <w:bottom w:val="none" w:sz="0" w:space="0" w:color="auto"/>
        <w:right w:val="none" w:sz="0" w:space="0" w:color="auto"/>
      </w:divBdr>
    </w:div>
    <w:div w:id="939526922">
      <w:bodyDiv w:val="1"/>
      <w:marLeft w:val="0"/>
      <w:marRight w:val="0"/>
      <w:marTop w:val="0"/>
      <w:marBottom w:val="0"/>
      <w:divBdr>
        <w:top w:val="none" w:sz="0" w:space="0" w:color="auto"/>
        <w:left w:val="none" w:sz="0" w:space="0" w:color="auto"/>
        <w:bottom w:val="none" w:sz="0" w:space="0" w:color="auto"/>
        <w:right w:val="none" w:sz="0" w:space="0" w:color="auto"/>
      </w:divBdr>
    </w:div>
    <w:div w:id="1007365671">
      <w:bodyDiv w:val="1"/>
      <w:marLeft w:val="0"/>
      <w:marRight w:val="0"/>
      <w:marTop w:val="0"/>
      <w:marBottom w:val="0"/>
      <w:divBdr>
        <w:top w:val="none" w:sz="0" w:space="0" w:color="auto"/>
        <w:left w:val="none" w:sz="0" w:space="0" w:color="auto"/>
        <w:bottom w:val="none" w:sz="0" w:space="0" w:color="auto"/>
        <w:right w:val="none" w:sz="0" w:space="0" w:color="auto"/>
      </w:divBdr>
    </w:div>
    <w:div w:id="1074158069">
      <w:bodyDiv w:val="1"/>
      <w:marLeft w:val="0"/>
      <w:marRight w:val="0"/>
      <w:marTop w:val="0"/>
      <w:marBottom w:val="0"/>
      <w:divBdr>
        <w:top w:val="none" w:sz="0" w:space="0" w:color="auto"/>
        <w:left w:val="none" w:sz="0" w:space="0" w:color="auto"/>
        <w:bottom w:val="none" w:sz="0" w:space="0" w:color="auto"/>
        <w:right w:val="none" w:sz="0" w:space="0" w:color="auto"/>
      </w:divBdr>
    </w:div>
    <w:div w:id="1155300744">
      <w:bodyDiv w:val="1"/>
      <w:marLeft w:val="0"/>
      <w:marRight w:val="0"/>
      <w:marTop w:val="0"/>
      <w:marBottom w:val="0"/>
      <w:divBdr>
        <w:top w:val="none" w:sz="0" w:space="0" w:color="auto"/>
        <w:left w:val="none" w:sz="0" w:space="0" w:color="auto"/>
        <w:bottom w:val="none" w:sz="0" w:space="0" w:color="auto"/>
        <w:right w:val="none" w:sz="0" w:space="0" w:color="auto"/>
      </w:divBdr>
    </w:div>
    <w:div w:id="1275944244">
      <w:bodyDiv w:val="1"/>
      <w:marLeft w:val="0"/>
      <w:marRight w:val="0"/>
      <w:marTop w:val="0"/>
      <w:marBottom w:val="0"/>
      <w:divBdr>
        <w:top w:val="none" w:sz="0" w:space="0" w:color="auto"/>
        <w:left w:val="none" w:sz="0" w:space="0" w:color="auto"/>
        <w:bottom w:val="none" w:sz="0" w:space="0" w:color="auto"/>
        <w:right w:val="none" w:sz="0" w:space="0" w:color="auto"/>
      </w:divBdr>
    </w:div>
    <w:div w:id="1374883808">
      <w:bodyDiv w:val="1"/>
      <w:marLeft w:val="0"/>
      <w:marRight w:val="0"/>
      <w:marTop w:val="0"/>
      <w:marBottom w:val="0"/>
      <w:divBdr>
        <w:top w:val="none" w:sz="0" w:space="0" w:color="auto"/>
        <w:left w:val="none" w:sz="0" w:space="0" w:color="auto"/>
        <w:bottom w:val="none" w:sz="0" w:space="0" w:color="auto"/>
        <w:right w:val="none" w:sz="0" w:space="0" w:color="auto"/>
      </w:divBdr>
    </w:div>
    <w:div w:id="1548908661">
      <w:bodyDiv w:val="1"/>
      <w:marLeft w:val="0"/>
      <w:marRight w:val="0"/>
      <w:marTop w:val="0"/>
      <w:marBottom w:val="0"/>
      <w:divBdr>
        <w:top w:val="none" w:sz="0" w:space="0" w:color="auto"/>
        <w:left w:val="none" w:sz="0" w:space="0" w:color="auto"/>
        <w:bottom w:val="none" w:sz="0" w:space="0" w:color="auto"/>
        <w:right w:val="none" w:sz="0" w:space="0" w:color="auto"/>
      </w:divBdr>
    </w:div>
    <w:div w:id="1840465093">
      <w:bodyDiv w:val="1"/>
      <w:marLeft w:val="0"/>
      <w:marRight w:val="0"/>
      <w:marTop w:val="0"/>
      <w:marBottom w:val="0"/>
      <w:divBdr>
        <w:top w:val="none" w:sz="0" w:space="0" w:color="auto"/>
        <w:left w:val="none" w:sz="0" w:space="0" w:color="auto"/>
        <w:bottom w:val="none" w:sz="0" w:space="0" w:color="auto"/>
        <w:right w:val="none" w:sz="0" w:space="0" w:color="auto"/>
      </w:divBdr>
    </w:div>
    <w:div w:id="1840728769">
      <w:bodyDiv w:val="1"/>
      <w:marLeft w:val="0"/>
      <w:marRight w:val="0"/>
      <w:marTop w:val="0"/>
      <w:marBottom w:val="0"/>
      <w:divBdr>
        <w:top w:val="none" w:sz="0" w:space="0" w:color="auto"/>
        <w:left w:val="none" w:sz="0" w:space="0" w:color="auto"/>
        <w:bottom w:val="none" w:sz="0" w:space="0" w:color="auto"/>
        <w:right w:val="none" w:sz="0" w:space="0" w:color="auto"/>
      </w:divBdr>
    </w:div>
    <w:div w:id="1876382275">
      <w:bodyDiv w:val="1"/>
      <w:marLeft w:val="0"/>
      <w:marRight w:val="0"/>
      <w:marTop w:val="0"/>
      <w:marBottom w:val="0"/>
      <w:divBdr>
        <w:top w:val="none" w:sz="0" w:space="0" w:color="auto"/>
        <w:left w:val="none" w:sz="0" w:space="0" w:color="auto"/>
        <w:bottom w:val="none" w:sz="0" w:space="0" w:color="auto"/>
        <w:right w:val="none" w:sz="0" w:space="0" w:color="auto"/>
      </w:divBdr>
    </w:div>
    <w:div w:id="2040231350">
      <w:bodyDiv w:val="1"/>
      <w:marLeft w:val="0"/>
      <w:marRight w:val="0"/>
      <w:marTop w:val="0"/>
      <w:marBottom w:val="0"/>
      <w:divBdr>
        <w:top w:val="none" w:sz="0" w:space="0" w:color="auto"/>
        <w:left w:val="none" w:sz="0" w:space="0" w:color="auto"/>
        <w:bottom w:val="none" w:sz="0" w:space="0" w:color="auto"/>
        <w:right w:val="none" w:sz="0" w:space="0" w:color="auto"/>
      </w:divBdr>
    </w:div>
    <w:div w:id="2052460662">
      <w:bodyDiv w:val="1"/>
      <w:marLeft w:val="0"/>
      <w:marRight w:val="0"/>
      <w:marTop w:val="0"/>
      <w:marBottom w:val="0"/>
      <w:divBdr>
        <w:top w:val="none" w:sz="0" w:space="0" w:color="auto"/>
        <w:left w:val="none" w:sz="0" w:space="0" w:color="auto"/>
        <w:bottom w:val="none" w:sz="0" w:space="0" w:color="auto"/>
        <w:right w:val="none" w:sz="0" w:space="0" w:color="auto"/>
      </w:divBdr>
    </w:div>
    <w:div w:id="2056082122">
      <w:bodyDiv w:val="1"/>
      <w:marLeft w:val="0"/>
      <w:marRight w:val="0"/>
      <w:marTop w:val="0"/>
      <w:marBottom w:val="0"/>
      <w:divBdr>
        <w:top w:val="none" w:sz="0" w:space="0" w:color="auto"/>
        <w:left w:val="none" w:sz="0" w:space="0" w:color="auto"/>
        <w:bottom w:val="none" w:sz="0" w:space="0" w:color="auto"/>
        <w:right w:val="none" w:sz="0" w:space="0" w:color="auto"/>
      </w:divBdr>
    </w:div>
    <w:div w:id="208151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wmf"/><Relationship Id="rId21" Type="http://schemas.openxmlformats.org/officeDocument/2006/relationships/image" Target="media/image14.png"/><Relationship Id="rId42" Type="http://schemas.openxmlformats.org/officeDocument/2006/relationships/image" Target="media/image27.wmf"/><Relationship Id="rId47" Type="http://schemas.openxmlformats.org/officeDocument/2006/relationships/oleObject" Target="embeddings/oleObject11.bin"/><Relationship Id="rId63" Type="http://schemas.openxmlformats.org/officeDocument/2006/relationships/image" Target="media/image37.wmf"/><Relationship Id="rId68" Type="http://schemas.openxmlformats.org/officeDocument/2006/relationships/oleObject" Target="embeddings/oleObject22.bin"/><Relationship Id="rId84" Type="http://schemas.openxmlformats.org/officeDocument/2006/relationships/image" Target="media/image48.png"/><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2.wmf"/><Relationship Id="rId37" Type="http://schemas.openxmlformats.org/officeDocument/2006/relationships/oleObject" Target="embeddings/oleObject6.bin"/><Relationship Id="rId53" Type="http://schemas.openxmlformats.org/officeDocument/2006/relationships/oleObject" Target="embeddings/oleObject15.bin"/><Relationship Id="rId58" Type="http://schemas.openxmlformats.org/officeDocument/2006/relationships/image" Target="media/image34.wmf"/><Relationship Id="rId74" Type="http://schemas.openxmlformats.org/officeDocument/2006/relationships/oleObject" Target="embeddings/oleObject25.bin"/><Relationship Id="rId79" Type="http://schemas.openxmlformats.org/officeDocument/2006/relationships/oleObject" Target="embeddings/oleObject27.bin"/><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oleObject" Target="embeddings/oleObject1.bin"/><Relationship Id="rId30" Type="http://schemas.openxmlformats.org/officeDocument/2006/relationships/image" Target="media/image21.wmf"/><Relationship Id="rId35" Type="http://schemas.openxmlformats.org/officeDocument/2006/relationships/oleObject" Target="embeddings/oleObject5.bin"/><Relationship Id="rId43" Type="http://schemas.openxmlformats.org/officeDocument/2006/relationships/oleObject" Target="embeddings/oleObject9.bin"/><Relationship Id="rId48" Type="http://schemas.openxmlformats.org/officeDocument/2006/relationships/oleObject" Target="embeddings/oleObject12.bin"/><Relationship Id="rId56" Type="http://schemas.openxmlformats.org/officeDocument/2006/relationships/image" Target="media/image33.wmf"/><Relationship Id="rId64" Type="http://schemas.openxmlformats.org/officeDocument/2006/relationships/oleObject" Target="embeddings/oleObject20.bin"/><Relationship Id="rId69" Type="http://schemas.openxmlformats.org/officeDocument/2006/relationships/image" Target="media/image40.wmf"/><Relationship Id="rId77" Type="http://schemas.openxmlformats.org/officeDocument/2006/relationships/oleObject" Target="embeddings/oleObject26.bin"/><Relationship Id="rId8" Type="http://schemas.openxmlformats.org/officeDocument/2006/relationships/image" Target="media/image1.png"/><Relationship Id="rId51" Type="http://schemas.openxmlformats.org/officeDocument/2006/relationships/oleObject" Target="embeddings/oleObject14.bin"/><Relationship Id="rId72" Type="http://schemas.openxmlformats.org/officeDocument/2006/relationships/oleObject" Target="embeddings/oleObject24.bin"/><Relationship Id="rId80" Type="http://schemas.openxmlformats.org/officeDocument/2006/relationships/image" Target="media/image46.wmf"/><Relationship Id="rId85" Type="http://schemas.openxmlformats.org/officeDocument/2006/relationships/image" Target="media/image4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oleObject" Target="embeddings/oleObject4.bin"/><Relationship Id="rId38" Type="http://schemas.openxmlformats.org/officeDocument/2006/relationships/image" Target="media/image25.wmf"/><Relationship Id="rId46" Type="http://schemas.openxmlformats.org/officeDocument/2006/relationships/image" Target="media/image29.wmf"/><Relationship Id="rId59" Type="http://schemas.openxmlformats.org/officeDocument/2006/relationships/oleObject" Target="embeddings/oleObject18.bin"/><Relationship Id="rId67" Type="http://schemas.openxmlformats.org/officeDocument/2006/relationships/image" Target="media/image39.wmf"/><Relationship Id="rId20" Type="http://schemas.openxmlformats.org/officeDocument/2006/relationships/image" Target="media/image13.emf"/><Relationship Id="rId41" Type="http://schemas.openxmlformats.org/officeDocument/2006/relationships/oleObject" Target="embeddings/oleObject8.bin"/><Relationship Id="rId54" Type="http://schemas.openxmlformats.org/officeDocument/2006/relationships/image" Target="media/image32.wmf"/><Relationship Id="rId62" Type="http://schemas.openxmlformats.org/officeDocument/2006/relationships/oleObject" Target="embeddings/oleObject19.bin"/><Relationship Id="rId70" Type="http://schemas.openxmlformats.org/officeDocument/2006/relationships/oleObject" Target="embeddings/oleObject23.bin"/><Relationship Id="rId75" Type="http://schemas.openxmlformats.org/officeDocument/2006/relationships/image" Target="media/image43.png"/><Relationship Id="rId83" Type="http://schemas.openxmlformats.org/officeDocument/2006/relationships/oleObject" Target="embeddings/oleObject29.bin"/><Relationship Id="rId88"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wmf"/><Relationship Id="rId36" Type="http://schemas.openxmlformats.org/officeDocument/2006/relationships/image" Target="media/image24.wmf"/><Relationship Id="rId49" Type="http://schemas.openxmlformats.org/officeDocument/2006/relationships/oleObject" Target="embeddings/oleObject13.bin"/><Relationship Id="rId57" Type="http://schemas.openxmlformats.org/officeDocument/2006/relationships/oleObject" Target="embeddings/oleObject17.bin"/><Relationship Id="rId10" Type="http://schemas.openxmlformats.org/officeDocument/2006/relationships/image" Target="media/image3.png"/><Relationship Id="rId31" Type="http://schemas.openxmlformats.org/officeDocument/2006/relationships/oleObject" Target="embeddings/oleObject3.bin"/><Relationship Id="rId44" Type="http://schemas.openxmlformats.org/officeDocument/2006/relationships/image" Target="media/image28.wmf"/><Relationship Id="rId52" Type="http://schemas.openxmlformats.org/officeDocument/2006/relationships/image" Target="media/image31.wmf"/><Relationship Id="rId60" Type="http://schemas.openxmlformats.org/officeDocument/2006/relationships/image" Target="media/image35.png"/><Relationship Id="rId65" Type="http://schemas.openxmlformats.org/officeDocument/2006/relationships/image" Target="media/image38.wmf"/><Relationship Id="rId73" Type="http://schemas.openxmlformats.org/officeDocument/2006/relationships/image" Target="media/image42.wmf"/><Relationship Id="rId78" Type="http://schemas.openxmlformats.org/officeDocument/2006/relationships/image" Target="media/image45.wmf"/><Relationship Id="rId81" Type="http://schemas.openxmlformats.org/officeDocument/2006/relationships/oleObject" Target="embeddings/oleObject28.bin"/><Relationship Id="rId86"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emf"/><Relationship Id="rId39" Type="http://schemas.openxmlformats.org/officeDocument/2006/relationships/oleObject" Target="embeddings/oleObject7.bin"/><Relationship Id="rId34" Type="http://schemas.openxmlformats.org/officeDocument/2006/relationships/image" Target="media/image23.wmf"/><Relationship Id="rId50" Type="http://schemas.openxmlformats.org/officeDocument/2006/relationships/image" Target="media/image30.wmf"/><Relationship Id="rId55" Type="http://schemas.openxmlformats.org/officeDocument/2006/relationships/oleObject" Target="embeddings/oleObject16.bin"/><Relationship Id="rId76" Type="http://schemas.openxmlformats.org/officeDocument/2006/relationships/image" Target="media/image44.wmf"/><Relationship Id="rId7" Type="http://schemas.openxmlformats.org/officeDocument/2006/relationships/endnotes" Target="endnotes.xml"/><Relationship Id="rId71" Type="http://schemas.openxmlformats.org/officeDocument/2006/relationships/image" Target="media/image41.wmf"/><Relationship Id="rId2" Type="http://schemas.openxmlformats.org/officeDocument/2006/relationships/numbering" Target="numbering.xml"/><Relationship Id="rId29" Type="http://schemas.openxmlformats.org/officeDocument/2006/relationships/oleObject" Target="embeddings/oleObject2.bin"/><Relationship Id="rId24" Type="http://schemas.openxmlformats.org/officeDocument/2006/relationships/image" Target="media/image17.png"/><Relationship Id="rId40" Type="http://schemas.openxmlformats.org/officeDocument/2006/relationships/image" Target="media/image26.wmf"/><Relationship Id="rId45" Type="http://schemas.openxmlformats.org/officeDocument/2006/relationships/oleObject" Target="embeddings/oleObject10.bin"/><Relationship Id="rId66" Type="http://schemas.openxmlformats.org/officeDocument/2006/relationships/oleObject" Target="embeddings/oleObject21.bin"/><Relationship Id="rId87" Type="http://schemas.openxmlformats.org/officeDocument/2006/relationships/image" Target="media/image51.png"/><Relationship Id="rId61" Type="http://schemas.openxmlformats.org/officeDocument/2006/relationships/image" Target="media/image36.wmf"/><Relationship Id="rId82" Type="http://schemas.openxmlformats.org/officeDocument/2006/relationships/image" Target="media/image47.wmf"/><Relationship Id="rId19"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F4D84-0E3E-4469-A941-ABC1AFD5B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7305</TotalTime>
  <Pages>22</Pages>
  <Words>3479</Words>
  <Characters>19836</Characters>
  <Application>Microsoft Office Word</Application>
  <DocSecurity>0</DocSecurity>
  <Lines>165</Lines>
  <Paragraphs>46</Paragraphs>
  <ScaleCrop>false</ScaleCrop>
  <Company>hitgs</Company>
  <LinksUpToDate>false</LinksUpToDate>
  <CharactersWithSpaces>23269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dc:title>
  <dc:subject/>
  <dc:creator>王旭</dc:creator>
  <cp:keywords/>
  <cp:lastModifiedBy>王 旭</cp:lastModifiedBy>
  <cp:revision>43</cp:revision>
  <cp:lastPrinted>2002-09-19T01:22:00Z</cp:lastPrinted>
  <dcterms:created xsi:type="dcterms:W3CDTF">2021-09-04T06:02:00Z</dcterms:created>
  <dcterms:modified xsi:type="dcterms:W3CDTF">2021-09-09T23:33:00Z</dcterms:modified>
</cp:coreProperties>
</file>